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41DC8" w:rsidRPr="00C64DC5" w:rsidTr="00B871E4">
        <w:trPr>
          <w:jc w:val="center"/>
        </w:trPr>
        <w:tc>
          <w:tcPr>
            <w:tcW w:w="5494" w:type="dxa"/>
          </w:tcPr>
          <w:p w:rsidR="004E19C3" w:rsidRDefault="00924F20" w:rsidP="004E19C3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Настои и отвары</w:t>
            </w:r>
            <w:r w:rsidR="002C191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гомеопатические</w:t>
            </w:r>
          </w:p>
        </w:tc>
        <w:tc>
          <w:tcPr>
            <w:tcW w:w="284" w:type="dxa"/>
          </w:tcPr>
          <w:p w:rsidR="00341DC8" w:rsidRPr="00C64DC5" w:rsidRDefault="00341DC8" w:rsidP="00B871E4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2339D" w:rsidRDefault="00341DC8" w:rsidP="00B871E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655A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.1.6.2.0007</w:t>
            </w:r>
          </w:p>
        </w:tc>
      </w:tr>
      <w:tr w:rsidR="00341DC8" w:rsidRPr="00C64DC5" w:rsidTr="00B871E4">
        <w:trPr>
          <w:jc w:val="center"/>
        </w:trPr>
        <w:tc>
          <w:tcPr>
            <w:tcW w:w="5494" w:type="dxa"/>
          </w:tcPr>
          <w:p w:rsidR="00C043DD" w:rsidRPr="00C043DD" w:rsidRDefault="00C043DD" w:rsidP="00B871E4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341DC8" w:rsidRPr="00C043DD" w:rsidRDefault="00341DC8" w:rsidP="00B871E4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E0BC1" w:rsidRDefault="005B3809" w:rsidP="00B871E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</w:t>
            </w:r>
            <w:r w:rsidR="002C191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</w:t>
            </w:r>
            <w:r w:rsidR="00655A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24F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6C351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24F20" w:rsidRPr="00AA0F81" w:rsidRDefault="00924F20" w:rsidP="00FF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ED">
        <w:rPr>
          <w:rFonts w:ascii="Times New Roman" w:hAnsi="Times New Roman"/>
          <w:sz w:val="28"/>
          <w:szCs w:val="28"/>
        </w:rPr>
        <w:t>Настои и отвары гомеопатические</w:t>
      </w:r>
      <w:r w:rsidRPr="00924F20">
        <w:rPr>
          <w:rFonts w:ascii="Times New Roman" w:hAnsi="Times New Roman"/>
          <w:sz w:val="28"/>
          <w:szCs w:val="28"/>
        </w:rPr>
        <w:t xml:space="preserve"> – жидкие лекарственные формы, представляющие собой водные извлечения из лек</w:t>
      </w:r>
      <w:r w:rsidR="00AA0F81">
        <w:rPr>
          <w:rFonts w:ascii="Times New Roman" w:hAnsi="Times New Roman"/>
          <w:sz w:val="28"/>
          <w:szCs w:val="28"/>
        </w:rPr>
        <w:t xml:space="preserve">арственного растительного сырья, </w:t>
      </w:r>
      <w:r w:rsidRPr="00AA0F81">
        <w:rPr>
          <w:rFonts w:ascii="Times New Roman" w:hAnsi="Times New Roman"/>
          <w:sz w:val="28"/>
          <w:szCs w:val="28"/>
        </w:rPr>
        <w:t>используемые для получения гомеопатических лекарственных форм.</w:t>
      </w:r>
      <w:r w:rsidR="00D031F3">
        <w:rPr>
          <w:rFonts w:ascii="Times New Roman" w:hAnsi="Times New Roman"/>
          <w:sz w:val="28"/>
          <w:szCs w:val="28"/>
        </w:rPr>
        <w:t xml:space="preserve"> </w:t>
      </w:r>
    </w:p>
    <w:p w:rsidR="00A224D3" w:rsidRPr="00B8445E" w:rsidRDefault="00946387" w:rsidP="00FF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45E">
        <w:rPr>
          <w:rFonts w:ascii="Times New Roman" w:hAnsi="Times New Roman"/>
          <w:sz w:val="28"/>
          <w:szCs w:val="28"/>
        </w:rPr>
        <w:t>Настои и отвары</w:t>
      </w:r>
      <w:r w:rsidR="002C1918" w:rsidRPr="00B8445E">
        <w:rPr>
          <w:rFonts w:ascii="Times New Roman" w:hAnsi="Times New Roman"/>
          <w:sz w:val="28"/>
          <w:szCs w:val="28"/>
        </w:rPr>
        <w:t xml:space="preserve"> гомеопатические используются</w:t>
      </w:r>
      <w:bookmarkStart w:id="0" w:name="_GoBack"/>
      <w:bookmarkEnd w:id="0"/>
      <w:r w:rsidR="00AA0F81" w:rsidRPr="00B8445E">
        <w:rPr>
          <w:rFonts w:ascii="Times New Roman" w:hAnsi="Times New Roman"/>
          <w:sz w:val="28"/>
          <w:szCs w:val="28"/>
        </w:rPr>
        <w:t xml:space="preserve"> </w:t>
      </w:r>
      <w:r w:rsidR="002C1918" w:rsidRPr="00B8445E">
        <w:rPr>
          <w:rFonts w:ascii="Times New Roman" w:hAnsi="Times New Roman"/>
          <w:sz w:val="28"/>
          <w:szCs w:val="28"/>
        </w:rPr>
        <w:t xml:space="preserve">в качестве </w:t>
      </w:r>
      <w:r w:rsidR="00A224D3" w:rsidRPr="00B8445E">
        <w:rPr>
          <w:rFonts w:ascii="Times New Roman" w:hAnsi="Times New Roman"/>
          <w:sz w:val="28"/>
          <w:szCs w:val="28"/>
        </w:rPr>
        <w:t xml:space="preserve">гомеопатических </w:t>
      </w:r>
      <w:r w:rsidR="002C1918" w:rsidRPr="00B8445E">
        <w:rPr>
          <w:rFonts w:ascii="Times New Roman" w:hAnsi="Times New Roman"/>
          <w:sz w:val="28"/>
          <w:szCs w:val="28"/>
        </w:rPr>
        <w:t xml:space="preserve">субстанций для </w:t>
      </w:r>
      <w:r w:rsidR="002C1918" w:rsidRPr="0009345D">
        <w:rPr>
          <w:rFonts w:ascii="Times New Roman" w:hAnsi="Times New Roman"/>
          <w:sz w:val="28"/>
          <w:szCs w:val="28"/>
        </w:rPr>
        <w:t>производст</w:t>
      </w:r>
      <w:r w:rsidR="00A224D3" w:rsidRPr="0009345D">
        <w:rPr>
          <w:rFonts w:ascii="Times New Roman" w:hAnsi="Times New Roman"/>
          <w:sz w:val="28"/>
          <w:szCs w:val="28"/>
        </w:rPr>
        <w:t>в</w:t>
      </w:r>
      <w:r w:rsidR="00AA0F81" w:rsidRPr="0009345D">
        <w:rPr>
          <w:rFonts w:ascii="Times New Roman" w:hAnsi="Times New Roman"/>
          <w:sz w:val="28"/>
          <w:szCs w:val="28"/>
        </w:rPr>
        <w:t>а (</w:t>
      </w:r>
      <w:r w:rsidR="002C1918" w:rsidRPr="0009345D">
        <w:rPr>
          <w:rFonts w:ascii="Times New Roman" w:hAnsi="Times New Roman"/>
          <w:sz w:val="28"/>
          <w:szCs w:val="28"/>
        </w:rPr>
        <w:t>изгот</w:t>
      </w:r>
      <w:r w:rsidR="001757DC" w:rsidRPr="0009345D">
        <w:rPr>
          <w:rFonts w:ascii="Times New Roman" w:hAnsi="Times New Roman"/>
          <w:sz w:val="28"/>
          <w:szCs w:val="28"/>
        </w:rPr>
        <w:t>о</w:t>
      </w:r>
      <w:r w:rsidR="002C1918" w:rsidRPr="0009345D">
        <w:rPr>
          <w:rFonts w:ascii="Times New Roman" w:hAnsi="Times New Roman"/>
          <w:sz w:val="28"/>
          <w:szCs w:val="28"/>
        </w:rPr>
        <w:t>вления</w:t>
      </w:r>
      <w:r w:rsidR="00AA0F81" w:rsidRPr="0009345D">
        <w:rPr>
          <w:rFonts w:ascii="Times New Roman" w:hAnsi="Times New Roman"/>
          <w:sz w:val="28"/>
          <w:szCs w:val="28"/>
        </w:rPr>
        <w:t>)</w:t>
      </w:r>
      <w:r w:rsidR="002C1918" w:rsidRPr="00B8445E">
        <w:rPr>
          <w:rFonts w:ascii="Times New Roman" w:hAnsi="Times New Roman"/>
          <w:sz w:val="28"/>
          <w:szCs w:val="28"/>
        </w:rPr>
        <w:t xml:space="preserve"> гомеопатических лекарственных препаратов</w:t>
      </w:r>
      <w:r w:rsidR="00FF0BE3" w:rsidRPr="00B8445E">
        <w:rPr>
          <w:rFonts w:ascii="Times New Roman" w:hAnsi="Times New Roman"/>
          <w:sz w:val="28"/>
          <w:szCs w:val="28"/>
        </w:rPr>
        <w:t xml:space="preserve"> (растворы для инъекций гомеопатические, капли глазные гомеопатические и др.)</w:t>
      </w:r>
      <w:r w:rsidR="00FF005F" w:rsidRPr="00B8445E">
        <w:rPr>
          <w:rFonts w:ascii="Times New Roman" w:hAnsi="Times New Roman"/>
          <w:sz w:val="28"/>
          <w:szCs w:val="28"/>
        </w:rPr>
        <w:t>.</w:t>
      </w:r>
    </w:p>
    <w:p w:rsidR="004E19C3" w:rsidRDefault="008C1668" w:rsidP="004E19C3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E42DC">
        <w:rPr>
          <w:b/>
          <w:sz w:val="28"/>
          <w:szCs w:val="28"/>
        </w:rPr>
        <w:t>О</w:t>
      </w:r>
      <w:r w:rsidR="005143FB">
        <w:rPr>
          <w:b/>
          <w:sz w:val="28"/>
          <w:szCs w:val="28"/>
        </w:rPr>
        <w:t xml:space="preserve">собенности </w:t>
      </w:r>
      <w:r w:rsidR="005143FB" w:rsidRPr="005B3809">
        <w:rPr>
          <w:b/>
          <w:sz w:val="28"/>
          <w:szCs w:val="28"/>
        </w:rPr>
        <w:t>технологи</w:t>
      </w:r>
      <w:r w:rsidR="005B3809" w:rsidRPr="005B3809">
        <w:rPr>
          <w:b/>
          <w:sz w:val="28"/>
          <w:szCs w:val="28"/>
        </w:rPr>
        <w:t>и</w:t>
      </w:r>
    </w:p>
    <w:p w:rsidR="00924F20" w:rsidRPr="00924F20" w:rsidRDefault="00924F20" w:rsidP="009463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F20">
        <w:rPr>
          <w:rFonts w:ascii="Times New Roman" w:hAnsi="Times New Roman"/>
          <w:sz w:val="28"/>
          <w:szCs w:val="28"/>
        </w:rPr>
        <w:t>Для получения гомеопатических в</w:t>
      </w:r>
      <w:r>
        <w:rPr>
          <w:rFonts w:ascii="Times New Roman" w:hAnsi="Times New Roman"/>
          <w:sz w:val="28"/>
          <w:szCs w:val="28"/>
        </w:rPr>
        <w:t>одных извлечений используют све</w:t>
      </w:r>
      <w:r w:rsidRPr="00924F20">
        <w:rPr>
          <w:rFonts w:ascii="Times New Roman" w:hAnsi="Times New Roman"/>
          <w:sz w:val="28"/>
          <w:szCs w:val="28"/>
        </w:rPr>
        <w:t xml:space="preserve">жее </w:t>
      </w:r>
      <w:r w:rsidR="001E7408" w:rsidRPr="00AA0F81">
        <w:rPr>
          <w:rFonts w:ascii="Times New Roman" w:hAnsi="Times New Roman"/>
          <w:sz w:val="28"/>
          <w:szCs w:val="28"/>
        </w:rPr>
        <w:t>и</w:t>
      </w:r>
      <w:r w:rsidRPr="00AA0F81">
        <w:rPr>
          <w:rFonts w:ascii="Times New Roman" w:hAnsi="Times New Roman"/>
          <w:sz w:val="28"/>
          <w:szCs w:val="28"/>
        </w:rPr>
        <w:t xml:space="preserve"> высушенное</w:t>
      </w:r>
      <w:r w:rsidRPr="00924F20">
        <w:rPr>
          <w:rFonts w:ascii="Times New Roman" w:hAnsi="Times New Roman"/>
          <w:sz w:val="28"/>
          <w:szCs w:val="28"/>
        </w:rPr>
        <w:t xml:space="preserve"> лекарстве</w:t>
      </w:r>
      <w:r w:rsidR="005049ED">
        <w:rPr>
          <w:rFonts w:ascii="Times New Roman" w:hAnsi="Times New Roman"/>
          <w:sz w:val="28"/>
          <w:szCs w:val="28"/>
        </w:rPr>
        <w:t>нное растительное сырь</w:t>
      </w:r>
      <w:r w:rsidR="00B220D3">
        <w:rPr>
          <w:rFonts w:ascii="Times New Roman" w:hAnsi="Times New Roman"/>
          <w:sz w:val="28"/>
          <w:szCs w:val="28"/>
        </w:rPr>
        <w:t>ё</w:t>
      </w:r>
      <w:r w:rsidR="005049ED">
        <w:rPr>
          <w:rFonts w:ascii="Times New Roman" w:hAnsi="Times New Roman"/>
          <w:sz w:val="28"/>
          <w:szCs w:val="28"/>
        </w:rPr>
        <w:t>, разрешё</w:t>
      </w:r>
      <w:r w:rsidRPr="00924F20">
        <w:rPr>
          <w:rFonts w:ascii="Times New Roman" w:hAnsi="Times New Roman"/>
          <w:sz w:val="28"/>
          <w:szCs w:val="28"/>
        </w:rPr>
        <w:t>нное к применению в гомеопатии и отвечающее требованиям ОФС «Лекарственное растительное сырь</w:t>
      </w:r>
      <w:r w:rsidR="00B220D3">
        <w:rPr>
          <w:rFonts w:ascii="Times New Roman" w:hAnsi="Times New Roman"/>
          <w:sz w:val="28"/>
          <w:szCs w:val="28"/>
        </w:rPr>
        <w:t>ё</w:t>
      </w:r>
      <w:r w:rsidRPr="00924F20">
        <w:rPr>
          <w:rFonts w:ascii="Times New Roman" w:hAnsi="Times New Roman"/>
          <w:sz w:val="28"/>
          <w:szCs w:val="28"/>
        </w:rPr>
        <w:t xml:space="preserve"> для гомеопатических </w:t>
      </w:r>
      <w:r w:rsidR="007410A8">
        <w:rPr>
          <w:rFonts w:ascii="Times New Roman" w:hAnsi="Times New Roman"/>
          <w:sz w:val="28"/>
          <w:szCs w:val="28"/>
        </w:rPr>
        <w:t>лекарственных средств</w:t>
      </w:r>
      <w:r w:rsidRPr="00924F20">
        <w:rPr>
          <w:rFonts w:ascii="Times New Roman" w:hAnsi="Times New Roman"/>
          <w:sz w:val="28"/>
          <w:szCs w:val="28"/>
        </w:rPr>
        <w:t>» и соответствующих фармакопейных статей.</w:t>
      </w:r>
    </w:p>
    <w:p w:rsidR="00946387" w:rsidRDefault="00946387" w:rsidP="009463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387">
        <w:rPr>
          <w:rFonts w:ascii="Times New Roman" w:hAnsi="Times New Roman"/>
          <w:sz w:val="28"/>
          <w:szCs w:val="28"/>
        </w:rPr>
        <w:t>Перед получением водных извлечений высушенное лекарственное ра</w:t>
      </w:r>
      <w:r>
        <w:rPr>
          <w:rFonts w:ascii="Times New Roman" w:hAnsi="Times New Roman"/>
          <w:sz w:val="28"/>
          <w:szCs w:val="28"/>
        </w:rPr>
        <w:t>с</w:t>
      </w:r>
      <w:r w:rsidRPr="00946387">
        <w:rPr>
          <w:rFonts w:ascii="Times New Roman" w:hAnsi="Times New Roman"/>
          <w:sz w:val="28"/>
          <w:szCs w:val="28"/>
        </w:rPr>
        <w:t>тительное сырь</w:t>
      </w:r>
      <w:r w:rsidR="002C66C3">
        <w:rPr>
          <w:rFonts w:ascii="Times New Roman" w:hAnsi="Times New Roman"/>
          <w:sz w:val="28"/>
          <w:szCs w:val="28"/>
        </w:rPr>
        <w:t>ё</w:t>
      </w:r>
      <w:r w:rsidRPr="00946387">
        <w:rPr>
          <w:rFonts w:ascii="Times New Roman" w:hAnsi="Times New Roman"/>
          <w:sz w:val="28"/>
          <w:szCs w:val="28"/>
        </w:rPr>
        <w:t xml:space="preserve"> предварительно </w:t>
      </w:r>
      <w:r w:rsidRPr="00B8445E">
        <w:rPr>
          <w:rFonts w:ascii="Times New Roman" w:hAnsi="Times New Roman"/>
          <w:sz w:val="28"/>
          <w:szCs w:val="28"/>
        </w:rPr>
        <w:t>измельчают в соответствии с тре</w:t>
      </w:r>
      <w:r w:rsidR="00284643" w:rsidRPr="00B8445E">
        <w:rPr>
          <w:rFonts w:ascii="Times New Roman" w:hAnsi="Times New Roman"/>
          <w:sz w:val="28"/>
          <w:szCs w:val="28"/>
        </w:rPr>
        <w:t>бованиями ОФС «Настои и отвары»</w:t>
      </w:r>
      <w:r w:rsidR="00DD6EC7" w:rsidRPr="00B8445E">
        <w:rPr>
          <w:rFonts w:ascii="Times New Roman" w:hAnsi="Times New Roman"/>
          <w:sz w:val="28"/>
          <w:szCs w:val="28"/>
        </w:rPr>
        <w:t>,</w:t>
      </w:r>
      <w:r w:rsidR="00432573" w:rsidRPr="00B8445E">
        <w:rPr>
          <w:rFonts w:ascii="Times New Roman" w:hAnsi="Times New Roman"/>
          <w:sz w:val="28"/>
          <w:szCs w:val="28"/>
        </w:rPr>
        <w:t xml:space="preserve"> если не указано иное в фармакопейной статье</w:t>
      </w:r>
      <w:r w:rsidR="00284643" w:rsidRPr="00B8445E">
        <w:rPr>
          <w:rFonts w:ascii="Times New Roman" w:hAnsi="Times New Roman"/>
          <w:sz w:val="28"/>
          <w:szCs w:val="28"/>
        </w:rPr>
        <w:t>;</w:t>
      </w:r>
      <w:r w:rsidRPr="00B8445E">
        <w:rPr>
          <w:rFonts w:ascii="Times New Roman" w:hAnsi="Times New Roman"/>
          <w:sz w:val="28"/>
          <w:szCs w:val="28"/>
        </w:rPr>
        <w:t xml:space="preserve"> свежее лекарственн</w:t>
      </w:r>
      <w:r w:rsidRPr="00FF0BE3">
        <w:rPr>
          <w:rFonts w:ascii="Times New Roman" w:hAnsi="Times New Roman"/>
          <w:sz w:val="28"/>
          <w:szCs w:val="28"/>
        </w:rPr>
        <w:t>ое растительное сырь</w:t>
      </w:r>
      <w:r w:rsidR="002C66C3">
        <w:rPr>
          <w:rFonts w:ascii="Times New Roman" w:hAnsi="Times New Roman"/>
          <w:sz w:val="28"/>
          <w:szCs w:val="28"/>
        </w:rPr>
        <w:t>ё</w:t>
      </w:r>
      <w:r w:rsidRPr="00FF0BE3">
        <w:rPr>
          <w:rFonts w:ascii="Times New Roman" w:hAnsi="Times New Roman"/>
          <w:sz w:val="28"/>
          <w:szCs w:val="28"/>
        </w:rPr>
        <w:t xml:space="preserve"> измельчают до получения кашицы, если нет других указаний в фармакопейной статье</w:t>
      </w:r>
      <w:r w:rsidRPr="00946387">
        <w:rPr>
          <w:rFonts w:ascii="Times New Roman" w:hAnsi="Times New Roman"/>
          <w:sz w:val="28"/>
          <w:szCs w:val="28"/>
        </w:rPr>
        <w:t>.</w:t>
      </w:r>
    </w:p>
    <w:p w:rsidR="004E19C3" w:rsidRDefault="00CC45F8" w:rsidP="004E19C3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5F8">
        <w:rPr>
          <w:rFonts w:ascii="Times New Roman" w:hAnsi="Times New Roman"/>
          <w:b/>
          <w:sz w:val="28"/>
          <w:szCs w:val="28"/>
        </w:rPr>
        <w:lastRenderedPageBreak/>
        <w:t>Метод 1</w:t>
      </w:r>
    </w:p>
    <w:p w:rsidR="00D031F3" w:rsidRDefault="00FF3119" w:rsidP="006C351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Отвары</w:t>
      </w:r>
      <w:r w:rsidR="00D031F3" w:rsidRPr="0094638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B4E3D">
        <w:rPr>
          <w:rFonts w:ascii="Times New Roman" w:hAnsi="Times New Roman"/>
          <w:b/>
          <w:bCs/>
          <w:i/>
          <w:sz w:val="28"/>
          <w:szCs w:val="28"/>
        </w:rPr>
        <w:t xml:space="preserve">гомеопатические </w:t>
      </w:r>
      <w:r w:rsidR="00D031F3" w:rsidRPr="00946387">
        <w:rPr>
          <w:rFonts w:ascii="Times New Roman" w:hAnsi="Times New Roman"/>
          <w:b/>
          <w:bCs/>
          <w:i/>
          <w:sz w:val="28"/>
          <w:szCs w:val="28"/>
        </w:rPr>
        <w:t>из высушенного лекарственного растительного сырья</w:t>
      </w:r>
    </w:p>
    <w:p w:rsidR="002D76C5" w:rsidRDefault="00FF3119" w:rsidP="00B871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Отвары</w:t>
      </w:r>
      <w:r w:rsidR="00D031F3" w:rsidRPr="00946387">
        <w:rPr>
          <w:rFonts w:ascii="Times New Roman" w:hAnsi="Times New Roman"/>
          <w:sz w:val="28"/>
          <w:szCs w:val="28"/>
        </w:rPr>
        <w:t xml:space="preserve"> из высушенного лекарственного растительного сырья (D1) </w:t>
      </w:r>
      <w:r w:rsidR="001757DC" w:rsidRPr="0009345D">
        <w:rPr>
          <w:rFonts w:ascii="Times New Roman" w:hAnsi="Times New Roman"/>
          <w:sz w:val="28"/>
          <w:szCs w:val="28"/>
        </w:rPr>
        <w:t>производят (изготавливают)</w:t>
      </w:r>
      <w:r w:rsidR="001757DC" w:rsidRPr="00B8445E">
        <w:rPr>
          <w:rFonts w:ascii="Times New Roman" w:hAnsi="Times New Roman"/>
          <w:sz w:val="28"/>
          <w:szCs w:val="28"/>
        </w:rPr>
        <w:t xml:space="preserve"> </w:t>
      </w:r>
      <w:r w:rsidR="00D031F3">
        <w:rPr>
          <w:rFonts w:ascii="Times New Roman" w:hAnsi="Times New Roman"/>
          <w:sz w:val="28"/>
          <w:szCs w:val="28"/>
        </w:rPr>
        <w:t xml:space="preserve">из 1 части высушенного растительного сырья и 10 частей </w:t>
      </w:r>
      <w:r w:rsidR="00D031F3" w:rsidRPr="00432573">
        <w:rPr>
          <w:rFonts w:ascii="Times New Roman" w:hAnsi="Times New Roman"/>
          <w:sz w:val="28"/>
          <w:szCs w:val="28"/>
        </w:rPr>
        <w:t>воды</w:t>
      </w:r>
      <w:r w:rsidR="00432573">
        <w:rPr>
          <w:rFonts w:ascii="Times New Roman" w:hAnsi="Times New Roman"/>
          <w:sz w:val="28"/>
          <w:szCs w:val="28"/>
        </w:rPr>
        <w:t xml:space="preserve">. </w:t>
      </w:r>
    </w:p>
    <w:p w:rsidR="004E19C3" w:rsidRDefault="003723DE" w:rsidP="004E19C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Измельчё</w:t>
      </w:r>
      <w:r w:rsidR="00582929">
        <w:rPr>
          <w:sz w:val="28"/>
          <w:szCs w:val="28"/>
        </w:rPr>
        <w:t>нную 1 часть лекарственного растительного сырья заливают 10 частями воды, предварительно нагретой до кипения, и настаивают в</w:t>
      </w:r>
      <w:r w:rsidR="00AA0DA5">
        <w:rPr>
          <w:sz w:val="28"/>
          <w:szCs w:val="28"/>
        </w:rPr>
        <w:t xml:space="preserve"> колбе с обратным холодильником</w:t>
      </w:r>
      <w:r w:rsidR="00582929">
        <w:rPr>
          <w:sz w:val="28"/>
          <w:szCs w:val="28"/>
        </w:rPr>
        <w:t xml:space="preserve"> на водяной бане в течение 30 мин. По истечении указанного времени </w:t>
      </w:r>
      <w:r w:rsidR="00FF3119">
        <w:rPr>
          <w:sz w:val="28"/>
          <w:szCs w:val="28"/>
        </w:rPr>
        <w:t>отвар</w:t>
      </w:r>
      <w:r w:rsidR="00582929">
        <w:rPr>
          <w:sz w:val="28"/>
          <w:szCs w:val="28"/>
        </w:rPr>
        <w:t xml:space="preserve"> сразу фильтруют (мягко отжимая растительное сырь</w:t>
      </w:r>
      <w:r w:rsidR="00B220D3">
        <w:rPr>
          <w:sz w:val="28"/>
          <w:szCs w:val="28"/>
        </w:rPr>
        <w:t>ё</w:t>
      </w:r>
      <w:r w:rsidR="00582929">
        <w:rPr>
          <w:sz w:val="28"/>
          <w:szCs w:val="28"/>
        </w:rPr>
        <w:t xml:space="preserve">) через стерильную ткань. </w:t>
      </w:r>
      <w:r w:rsidR="00B14425">
        <w:rPr>
          <w:sz w:val="28"/>
          <w:szCs w:val="28"/>
        </w:rPr>
        <w:t xml:space="preserve">Если полученный </w:t>
      </w:r>
      <w:r w:rsidR="00FF3119">
        <w:rPr>
          <w:sz w:val="28"/>
          <w:szCs w:val="28"/>
        </w:rPr>
        <w:t>отвар</w:t>
      </w:r>
      <w:r w:rsidR="00B14425">
        <w:rPr>
          <w:sz w:val="28"/>
          <w:szCs w:val="28"/>
        </w:rPr>
        <w:t xml:space="preserve"> не соответствует предписанному объёму (10 частей), сырьё вновь заливают достаточным количеством кипящей воды и осторожно фильтруют до получения объёма </w:t>
      </w:r>
      <w:r w:rsidR="00FF3119">
        <w:rPr>
          <w:sz w:val="28"/>
          <w:szCs w:val="28"/>
        </w:rPr>
        <w:t>отвара</w:t>
      </w:r>
      <w:r w:rsidR="00B14425">
        <w:rPr>
          <w:sz w:val="28"/>
          <w:szCs w:val="28"/>
        </w:rPr>
        <w:t>, равного 10 частям.</w:t>
      </w:r>
    </w:p>
    <w:p w:rsidR="002D76C5" w:rsidRPr="00B8445E" w:rsidRDefault="002D76C5" w:rsidP="00B871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46387">
        <w:rPr>
          <w:rFonts w:ascii="Times New Roman" w:hAnsi="Times New Roman"/>
          <w:sz w:val="28"/>
          <w:szCs w:val="28"/>
        </w:rPr>
        <w:t>олученн</w:t>
      </w:r>
      <w:r>
        <w:rPr>
          <w:rFonts w:ascii="Times New Roman" w:hAnsi="Times New Roman"/>
          <w:sz w:val="28"/>
          <w:szCs w:val="28"/>
        </w:rPr>
        <w:t>ый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 w:rsidR="00FF3119">
        <w:rPr>
          <w:rFonts w:ascii="Times New Roman" w:hAnsi="Times New Roman"/>
          <w:sz w:val="28"/>
          <w:szCs w:val="28"/>
        </w:rPr>
        <w:t>отвар</w:t>
      </w:r>
      <w:r w:rsidRPr="00946387">
        <w:rPr>
          <w:rFonts w:ascii="Times New Roman" w:hAnsi="Times New Roman"/>
          <w:sz w:val="28"/>
          <w:szCs w:val="28"/>
        </w:rPr>
        <w:t xml:space="preserve"> соответствует первому десятичному разведению (D1</w:t>
      </w:r>
      <w:r w:rsidRPr="00B8445E">
        <w:rPr>
          <w:rFonts w:ascii="Times New Roman" w:hAnsi="Times New Roman"/>
          <w:sz w:val="28"/>
          <w:szCs w:val="28"/>
        </w:rPr>
        <w:t xml:space="preserve">). </w:t>
      </w:r>
    </w:p>
    <w:p w:rsidR="002D76C5" w:rsidRDefault="002D76C5" w:rsidP="00B871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387">
        <w:rPr>
          <w:rFonts w:ascii="Times New Roman" w:hAnsi="Times New Roman"/>
          <w:sz w:val="28"/>
          <w:szCs w:val="28"/>
        </w:rPr>
        <w:t xml:space="preserve">Второе десятичное разведение (D2) </w:t>
      </w:r>
      <w:r w:rsidR="00B8445E" w:rsidRPr="0009345D">
        <w:rPr>
          <w:rFonts w:ascii="Times New Roman" w:hAnsi="Times New Roman"/>
          <w:sz w:val="28"/>
          <w:szCs w:val="28"/>
        </w:rPr>
        <w:t>производят (изгот</w:t>
      </w:r>
      <w:r w:rsidR="001757DC" w:rsidRPr="0009345D">
        <w:rPr>
          <w:rFonts w:ascii="Times New Roman" w:hAnsi="Times New Roman"/>
          <w:sz w:val="28"/>
          <w:szCs w:val="28"/>
        </w:rPr>
        <w:t>а</w:t>
      </w:r>
      <w:r w:rsidR="00B8445E" w:rsidRPr="0009345D">
        <w:rPr>
          <w:rFonts w:ascii="Times New Roman" w:hAnsi="Times New Roman"/>
          <w:sz w:val="28"/>
          <w:szCs w:val="28"/>
        </w:rPr>
        <w:t>вливают)</w:t>
      </w:r>
      <w:r w:rsidR="00B8445E" w:rsidRPr="00B8445E">
        <w:rPr>
          <w:rFonts w:ascii="Times New Roman" w:hAnsi="Times New Roman"/>
          <w:sz w:val="28"/>
          <w:szCs w:val="28"/>
        </w:rPr>
        <w:t xml:space="preserve"> </w:t>
      </w:r>
      <w:r w:rsidRPr="0094638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1</w:t>
      </w:r>
      <w:r w:rsidRPr="00946387">
        <w:rPr>
          <w:rFonts w:ascii="Times New Roman" w:hAnsi="Times New Roman"/>
          <w:sz w:val="28"/>
          <w:szCs w:val="28"/>
        </w:rPr>
        <w:t xml:space="preserve"> части </w:t>
      </w:r>
      <w:r w:rsidR="00FF3119">
        <w:rPr>
          <w:rFonts w:ascii="Times New Roman" w:hAnsi="Times New Roman"/>
          <w:sz w:val="28"/>
          <w:szCs w:val="28"/>
        </w:rPr>
        <w:t>отвара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D76C5">
        <w:rPr>
          <w:rFonts w:ascii="Times New Roman" w:hAnsi="Times New Roman"/>
          <w:sz w:val="28"/>
          <w:szCs w:val="28"/>
        </w:rPr>
        <w:t>1)</w:t>
      </w:r>
      <w:r w:rsidRPr="00946387">
        <w:rPr>
          <w:rFonts w:ascii="Times New Roman" w:hAnsi="Times New Roman"/>
          <w:sz w:val="28"/>
          <w:szCs w:val="28"/>
        </w:rPr>
        <w:t xml:space="preserve"> и 9 частей </w:t>
      </w:r>
      <w:r w:rsidRPr="0009345D">
        <w:rPr>
          <w:rFonts w:ascii="Times New Roman" w:hAnsi="Times New Roman"/>
          <w:sz w:val="28"/>
          <w:szCs w:val="28"/>
        </w:rPr>
        <w:t>воды</w:t>
      </w:r>
      <w:r w:rsidR="00B51506" w:rsidRPr="0009345D">
        <w:rPr>
          <w:rFonts w:ascii="Times New Roman" w:hAnsi="Times New Roman"/>
          <w:sz w:val="28"/>
          <w:szCs w:val="28"/>
        </w:rPr>
        <w:t xml:space="preserve"> для инъекций</w:t>
      </w:r>
      <w:r w:rsidRPr="0009345D">
        <w:rPr>
          <w:rFonts w:ascii="Times New Roman" w:hAnsi="Times New Roman"/>
          <w:sz w:val="28"/>
          <w:szCs w:val="28"/>
        </w:rPr>
        <w:t>.</w:t>
      </w:r>
      <w:r w:rsidRPr="00946387">
        <w:rPr>
          <w:rFonts w:ascii="Times New Roman" w:hAnsi="Times New Roman"/>
          <w:sz w:val="28"/>
          <w:szCs w:val="28"/>
        </w:rPr>
        <w:t xml:space="preserve"> Последующие разведения получают </w:t>
      </w:r>
      <w:r w:rsidR="00B51506">
        <w:rPr>
          <w:rFonts w:ascii="Times New Roman" w:hAnsi="Times New Roman"/>
          <w:sz w:val="28"/>
          <w:szCs w:val="28"/>
        </w:rPr>
        <w:t xml:space="preserve">аналогично </w:t>
      </w:r>
      <w:r w:rsidRPr="00946387">
        <w:rPr>
          <w:rFonts w:ascii="Times New Roman" w:hAnsi="Times New Roman"/>
          <w:sz w:val="28"/>
          <w:szCs w:val="28"/>
        </w:rPr>
        <w:t>из одной части предыду</w:t>
      </w:r>
      <w:r w:rsidR="00B51506">
        <w:rPr>
          <w:rFonts w:ascii="Times New Roman" w:hAnsi="Times New Roman"/>
          <w:sz w:val="28"/>
          <w:szCs w:val="28"/>
        </w:rPr>
        <w:t xml:space="preserve">щего разведения и 9 частей воды </w:t>
      </w:r>
      <w:r w:rsidR="00B51506" w:rsidRPr="0009345D">
        <w:rPr>
          <w:rFonts w:ascii="Times New Roman" w:hAnsi="Times New Roman"/>
          <w:sz w:val="28"/>
          <w:szCs w:val="28"/>
        </w:rPr>
        <w:t>для инъекций</w:t>
      </w:r>
      <w:r w:rsidR="00B51506">
        <w:rPr>
          <w:rFonts w:ascii="Times New Roman" w:hAnsi="Times New Roman"/>
          <w:sz w:val="28"/>
          <w:szCs w:val="28"/>
        </w:rPr>
        <w:t>.</w:t>
      </w:r>
    </w:p>
    <w:p w:rsidR="00B51506" w:rsidRDefault="00B8445E" w:rsidP="00B871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крахмалсодержащ</w:t>
      </w:r>
      <w:r w:rsidR="00016CF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отвар</w:t>
      </w:r>
      <w:r w:rsidR="00016CF2">
        <w:rPr>
          <w:rFonts w:ascii="Times New Roman" w:hAnsi="Times New Roman"/>
          <w:sz w:val="28"/>
          <w:szCs w:val="28"/>
        </w:rPr>
        <w:t xml:space="preserve">ов гомеопатических 1 часть лекарственного растительного сырья заливают </w:t>
      </w:r>
      <w:r w:rsidR="00016CF2" w:rsidRPr="00A60C87">
        <w:rPr>
          <w:rFonts w:ascii="Times New Roman" w:hAnsi="Times New Roman"/>
          <w:sz w:val="28"/>
          <w:szCs w:val="28"/>
        </w:rPr>
        <w:t>100 частями воды</w:t>
      </w:r>
      <w:r w:rsidR="00D5527E">
        <w:rPr>
          <w:rFonts w:ascii="Times New Roman" w:hAnsi="Times New Roman"/>
          <w:sz w:val="28"/>
          <w:szCs w:val="28"/>
        </w:rPr>
        <w:t xml:space="preserve"> </w:t>
      </w:r>
      <w:r w:rsidR="00A60C87">
        <w:rPr>
          <w:rFonts w:ascii="Times New Roman" w:hAnsi="Times New Roman"/>
          <w:sz w:val="28"/>
          <w:szCs w:val="28"/>
        </w:rPr>
        <w:t>при тех же условиях,</w:t>
      </w:r>
      <w:r w:rsidR="00D5527E">
        <w:rPr>
          <w:rFonts w:ascii="Times New Roman" w:hAnsi="Times New Roman"/>
          <w:sz w:val="28"/>
          <w:szCs w:val="28"/>
        </w:rPr>
        <w:t xml:space="preserve"> как указано выше.</w:t>
      </w:r>
      <w:r w:rsidR="00016CF2">
        <w:rPr>
          <w:rFonts w:ascii="Times New Roman" w:hAnsi="Times New Roman"/>
          <w:sz w:val="28"/>
          <w:szCs w:val="28"/>
        </w:rPr>
        <w:t xml:space="preserve"> В этом случае отвар гомеопатический соответствует второму десятичному разведению </w:t>
      </w:r>
      <w:r w:rsidR="00016CF2" w:rsidRPr="00946387">
        <w:rPr>
          <w:rFonts w:ascii="Times New Roman" w:hAnsi="Times New Roman"/>
          <w:sz w:val="28"/>
          <w:szCs w:val="28"/>
        </w:rPr>
        <w:t>(D2)</w:t>
      </w:r>
      <w:r w:rsidR="00016CF2">
        <w:rPr>
          <w:rFonts w:ascii="Times New Roman" w:hAnsi="Times New Roman"/>
          <w:sz w:val="28"/>
          <w:szCs w:val="28"/>
        </w:rPr>
        <w:t>.</w:t>
      </w:r>
    </w:p>
    <w:p w:rsidR="00E4776C" w:rsidRDefault="004325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Отвары обычно обрабатываются немедленно и используются для </w:t>
      </w:r>
      <w:r w:rsidR="00B8445E" w:rsidRPr="0009345D">
        <w:rPr>
          <w:rFonts w:ascii="Times New Roman" w:hAnsi="Times New Roman"/>
          <w:sz w:val="28"/>
          <w:szCs w:val="28"/>
        </w:rPr>
        <w:t>производства (изгот</w:t>
      </w:r>
      <w:r w:rsidR="0088742D" w:rsidRPr="0009345D">
        <w:rPr>
          <w:rFonts w:ascii="Times New Roman" w:hAnsi="Times New Roman"/>
          <w:sz w:val="28"/>
          <w:szCs w:val="28"/>
        </w:rPr>
        <w:t>о</w:t>
      </w:r>
      <w:r w:rsidR="00B8445E" w:rsidRPr="0009345D">
        <w:rPr>
          <w:rFonts w:ascii="Times New Roman" w:hAnsi="Times New Roman"/>
          <w:sz w:val="28"/>
          <w:szCs w:val="28"/>
        </w:rPr>
        <w:t>вления</w:t>
      </w:r>
      <w:r w:rsidR="00B8445E" w:rsidRPr="00B8445E">
        <w:rPr>
          <w:rFonts w:ascii="Times New Roman" w:hAnsi="Times New Roman"/>
          <w:sz w:val="28"/>
          <w:szCs w:val="28"/>
        </w:rPr>
        <w:t xml:space="preserve">) </w:t>
      </w:r>
      <w:r w:rsidRPr="00B8445E">
        <w:rPr>
          <w:rFonts w:ascii="Times New Roman" w:hAnsi="Times New Roman"/>
          <w:sz w:val="28"/>
          <w:szCs w:val="28"/>
        </w:rPr>
        <w:t xml:space="preserve">растворов для инъекций гомеопатических, капель глазных гомеопатических и </w:t>
      </w:r>
      <w:r w:rsidR="00DA4B2C" w:rsidRPr="00B8445E">
        <w:rPr>
          <w:rFonts w:ascii="Times New Roman" w:hAnsi="Times New Roman"/>
          <w:sz w:val="28"/>
          <w:szCs w:val="28"/>
        </w:rPr>
        <w:t>смесей гомеопатических</w:t>
      </w:r>
      <w:r w:rsidRPr="00B8445E">
        <w:rPr>
          <w:rFonts w:ascii="Times New Roman" w:hAnsi="Times New Roman"/>
          <w:sz w:val="28"/>
          <w:szCs w:val="28"/>
        </w:rPr>
        <w:t>.</w:t>
      </w:r>
    </w:p>
    <w:p w:rsidR="004E19C3" w:rsidRDefault="00CC45F8" w:rsidP="006C3510">
      <w:pPr>
        <w:keepNext/>
        <w:keepLines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5F8">
        <w:rPr>
          <w:rFonts w:ascii="Times New Roman" w:hAnsi="Times New Roman"/>
          <w:b/>
          <w:sz w:val="28"/>
          <w:szCs w:val="28"/>
        </w:rPr>
        <w:lastRenderedPageBreak/>
        <w:t>Метод 2</w:t>
      </w:r>
    </w:p>
    <w:p w:rsidR="002D76C5" w:rsidRDefault="00FF3119" w:rsidP="006C3510">
      <w:pPr>
        <w:keepNext/>
        <w:keepLine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Отвары</w:t>
      </w:r>
      <w:r w:rsidR="002D76C5" w:rsidRPr="0094638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B4E3D">
        <w:rPr>
          <w:rFonts w:ascii="Times New Roman" w:hAnsi="Times New Roman"/>
          <w:b/>
          <w:bCs/>
          <w:i/>
          <w:sz w:val="28"/>
          <w:szCs w:val="28"/>
        </w:rPr>
        <w:t xml:space="preserve">гомеопатические </w:t>
      </w:r>
      <w:r w:rsidR="002D76C5" w:rsidRPr="00946387">
        <w:rPr>
          <w:rFonts w:ascii="Times New Roman" w:hAnsi="Times New Roman"/>
          <w:b/>
          <w:bCs/>
          <w:i/>
          <w:sz w:val="28"/>
          <w:szCs w:val="28"/>
        </w:rPr>
        <w:t xml:space="preserve">из </w:t>
      </w:r>
      <w:r w:rsidR="002D76C5">
        <w:rPr>
          <w:rFonts w:ascii="Times New Roman" w:hAnsi="Times New Roman"/>
          <w:b/>
          <w:bCs/>
          <w:i/>
          <w:sz w:val="28"/>
          <w:szCs w:val="28"/>
        </w:rPr>
        <w:t>свежего</w:t>
      </w:r>
      <w:r w:rsidR="002D76C5" w:rsidRPr="00946387">
        <w:rPr>
          <w:rFonts w:ascii="Times New Roman" w:hAnsi="Times New Roman"/>
          <w:b/>
          <w:bCs/>
          <w:i/>
          <w:sz w:val="28"/>
          <w:szCs w:val="28"/>
        </w:rPr>
        <w:t xml:space="preserve"> лекарственного растительного сырья</w:t>
      </w:r>
    </w:p>
    <w:p w:rsidR="007C789E" w:rsidRDefault="007C789E" w:rsidP="006C3510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</w:t>
      </w:r>
      <w:r w:rsidR="00FF3119">
        <w:rPr>
          <w:rFonts w:ascii="Times New Roman" w:hAnsi="Times New Roman"/>
          <w:sz w:val="28"/>
          <w:szCs w:val="28"/>
        </w:rPr>
        <w:t>отвара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016CF2">
        <w:rPr>
          <w:rFonts w:ascii="Times New Roman" w:hAnsi="Times New Roman"/>
          <w:sz w:val="28"/>
          <w:szCs w:val="28"/>
        </w:rPr>
        <w:t xml:space="preserve">гомеопатического </w:t>
      </w:r>
      <w:r>
        <w:rPr>
          <w:rFonts w:ascii="Times New Roman" w:hAnsi="Times New Roman"/>
          <w:sz w:val="28"/>
          <w:szCs w:val="28"/>
        </w:rPr>
        <w:t xml:space="preserve">из свежего лекарственного растительного сырья вначале </w:t>
      </w:r>
      <w:r w:rsidR="00A37452">
        <w:rPr>
          <w:rFonts w:ascii="Times New Roman" w:hAnsi="Times New Roman"/>
          <w:sz w:val="28"/>
          <w:szCs w:val="28"/>
        </w:rPr>
        <w:t>проводят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A374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пределение влажности ле</w:t>
      </w:r>
      <w:r w:rsidRPr="00946387">
        <w:rPr>
          <w:rFonts w:ascii="Times New Roman" w:hAnsi="Times New Roman"/>
          <w:sz w:val="28"/>
          <w:szCs w:val="28"/>
        </w:rPr>
        <w:t xml:space="preserve">карственного растительного сырья в соответствии с ОФС </w:t>
      </w:r>
      <w:r w:rsidRPr="0009345D">
        <w:rPr>
          <w:rFonts w:ascii="Times New Roman" w:hAnsi="Times New Roman"/>
          <w:sz w:val="28"/>
          <w:szCs w:val="28"/>
        </w:rPr>
        <w:t xml:space="preserve">«Определение влажности </w:t>
      </w:r>
      <w:r w:rsidR="00E265EB">
        <w:rPr>
          <w:rFonts w:ascii="Times New Roman" w:hAnsi="Times New Roman"/>
          <w:sz w:val="28"/>
          <w:szCs w:val="28"/>
        </w:rPr>
        <w:t xml:space="preserve">лекарственного растительного сырья и </w:t>
      </w:r>
      <w:r w:rsidRPr="0009345D">
        <w:rPr>
          <w:rFonts w:ascii="Times New Roman" w:hAnsi="Times New Roman"/>
          <w:sz w:val="28"/>
          <w:szCs w:val="28"/>
        </w:rPr>
        <w:t>лекарственн</w:t>
      </w:r>
      <w:r w:rsidR="0009345D" w:rsidRPr="0009345D">
        <w:rPr>
          <w:rFonts w:ascii="Times New Roman" w:hAnsi="Times New Roman"/>
          <w:sz w:val="28"/>
          <w:szCs w:val="28"/>
        </w:rPr>
        <w:t xml:space="preserve">ых средств </w:t>
      </w:r>
      <w:r w:rsidR="00E265EB">
        <w:rPr>
          <w:rFonts w:ascii="Times New Roman" w:hAnsi="Times New Roman"/>
          <w:sz w:val="28"/>
          <w:szCs w:val="28"/>
        </w:rPr>
        <w:t xml:space="preserve">растительного </w:t>
      </w:r>
      <w:r w:rsidR="0009345D" w:rsidRPr="0009345D">
        <w:rPr>
          <w:rFonts w:ascii="Times New Roman" w:hAnsi="Times New Roman"/>
          <w:sz w:val="28"/>
          <w:szCs w:val="28"/>
        </w:rPr>
        <w:t>происхождения</w:t>
      </w:r>
      <w:r w:rsidRPr="0009345D">
        <w:rPr>
          <w:rFonts w:ascii="Times New Roman" w:hAnsi="Times New Roman"/>
          <w:sz w:val="28"/>
          <w:szCs w:val="28"/>
        </w:rPr>
        <w:t>».</w:t>
      </w:r>
    </w:p>
    <w:p w:rsidR="007C789E" w:rsidRPr="00A37452" w:rsidRDefault="00A37452" w:rsidP="007C7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452">
        <w:rPr>
          <w:rFonts w:ascii="Times New Roman" w:hAnsi="Times New Roman"/>
          <w:sz w:val="28"/>
          <w:szCs w:val="28"/>
        </w:rPr>
        <w:t xml:space="preserve">Количество воды </w:t>
      </w:r>
      <w:r>
        <w:rPr>
          <w:rFonts w:ascii="Times New Roman" w:hAnsi="Times New Roman"/>
          <w:sz w:val="28"/>
          <w:szCs w:val="28"/>
        </w:rPr>
        <w:t>(</w:t>
      </w:r>
      <w:r w:rsidRPr="00A37452">
        <w:rPr>
          <w:rFonts w:ascii="Times New Roman" w:hAnsi="Times New Roman"/>
          <w:i/>
          <w:iCs/>
          <w:sz w:val="28"/>
          <w:szCs w:val="28"/>
        </w:rPr>
        <w:t>Х</w:t>
      </w:r>
      <w:r w:rsidR="00B87DAD">
        <w:rPr>
          <w:rFonts w:ascii="Times New Roman" w:hAnsi="Times New Roman"/>
          <w:i/>
          <w:iCs/>
          <w:sz w:val="28"/>
          <w:szCs w:val="28"/>
        </w:rPr>
        <w:t>,</w:t>
      </w:r>
      <w:r w:rsidRPr="00A37452">
        <w:rPr>
          <w:rFonts w:ascii="Times New Roman" w:hAnsi="Times New Roman"/>
          <w:sz w:val="28"/>
          <w:szCs w:val="28"/>
        </w:rPr>
        <w:t xml:space="preserve"> </w:t>
      </w:r>
      <w:r w:rsidRPr="00A37452">
        <w:rPr>
          <w:rFonts w:ascii="Times New Roman" w:hAnsi="Times New Roman"/>
          <w:i/>
          <w:sz w:val="28"/>
          <w:szCs w:val="28"/>
        </w:rPr>
        <w:t>кг</w:t>
      </w:r>
      <w:r w:rsidRPr="00A37452">
        <w:rPr>
          <w:rFonts w:ascii="Times New Roman" w:hAnsi="Times New Roman"/>
          <w:sz w:val="28"/>
          <w:szCs w:val="28"/>
        </w:rPr>
        <w:t>), необходимое для получения водных извлечений, вычисляют по формуле</w:t>
      </w:r>
      <w:r w:rsidR="0088742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682"/>
        <w:gridCol w:w="370"/>
        <w:gridCol w:w="7278"/>
        <w:gridCol w:w="543"/>
      </w:tblGrid>
      <w:tr w:rsidR="00A37452" w:rsidTr="002155F9">
        <w:trPr>
          <w:trHeight w:val="965"/>
          <w:jc w:val="center"/>
        </w:trPr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452" w:rsidRPr="00A37452" w:rsidRDefault="00A37452" w:rsidP="00FF3119">
            <w:pPr>
              <w:spacing w:after="240" w:line="240" w:lineRule="auto"/>
              <w:ind w:left="108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∙(300-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W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37452" w:rsidRPr="00A37452" w:rsidRDefault="00A37452" w:rsidP="00A37452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37452" w:rsidRPr="00A74999" w:rsidTr="00215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8" w:type="dxa"/>
          </w:tcPr>
          <w:p w:rsidR="00A37452" w:rsidRPr="00A37452" w:rsidRDefault="00A37452" w:rsidP="00FF311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7452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82" w:type="dxa"/>
          </w:tcPr>
          <w:p w:rsidR="00A37452" w:rsidRPr="00A37452" w:rsidRDefault="00A37452" w:rsidP="00FF3119">
            <w:pPr>
              <w:spacing w:after="120" w:line="240" w:lineRule="auto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w:pPr>
            <w:r w:rsidRPr="00A37452"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370" w:type="dxa"/>
          </w:tcPr>
          <w:p w:rsidR="00A37452" w:rsidRPr="00A37452" w:rsidRDefault="00A37452" w:rsidP="00FF311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7452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821" w:type="dxa"/>
            <w:gridSpan w:val="2"/>
          </w:tcPr>
          <w:p w:rsidR="00A37452" w:rsidRPr="00A37452" w:rsidRDefault="00FF3119" w:rsidP="00FF311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A37452" w:rsidRPr="00A37452">
              <w:rPr>
                <w:rFonts w:ascii="Times New Roman" w:hAnsi="Times New Roman"/>
                <w:color w:val="000000"/>
                <w:sz w:val="28"/>
                <w:szCs w:val="28"/>
              </w:rPr>
              <w:t>асса лекарственного растительного сырья, кг;</w:t>
            </w:r>
          </w:p>
        </w:tc>
      </w:tr>
      <w:tr w:rsidR="00A37452" w:rsidRPr="00A74999" w:rsidTr="00215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8" w:type="dxa"/>
          </w:tcPr>
          <w:p w:rsidR="00A37452" w:rsidRPr="00A37452" w:rsidRDefault="00A37452" w:rsidP="00FF311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</w:tcPr>
          <w:p w:rsidR="00A37452" w:rsidRPr="00A37452" w:rsidRDefault="00A37452" w:rsidP="00FF3119">
            <w:pPr>
              <w:spacing w:after="120" w:line="240" w:lineRule="auto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</w:rPr>
            </w:pPr>
            <w:r w:rsidRPr="00A37452"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370" w:type="dxa"/>
          </w:tcPr>
          <w:p w:rsidR="00A37452" w:rsidRPr="00A37452" w:rsidRDefault="00A37452" w:rsidP="00FF311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7452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821" w:type="dxa"/>
            <w:gridSpan w:val="2"/>
          </w:tcPr>
          <w:p w:rsidR="00A37452" w:rsidRPr="00A37452" w:rsidRDefault="00A37452" w:rsidP="00FF311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7452">
              <w:rPr>
                <w:rFonts w:ascii="Times New Roman" w:hAnsi="Times New Roman"/>
                <w:color w:val="000000"/>
                <w:sz w:val="28"/>
                <w:szCs w:val="28"/>
              </w:rPr>
              <w:t>влажность лекарственного растительного сырья, %.</w:t>
            </w:r>
          </w:p>
        </w:tc>
      </w:tr>
    </w:tbl>
    <w:p w:rsidR="007C789E" w:rsidRPr="00A37452" w:rsidRDefault="00A37452" w:rsidP="006C351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Рассчитанн</w:t>
      </w:r>
      <w:r w:rsidR="0033192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количество</w:t>
      </w:r>
      <w:r w:rsidR="0033192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воды</w:t>
      </w:r>
      <w:r w:rsidR="003319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нагре</w:t>
      </w:r>
      <w:r w:rsidR="00331924">
        <w:rPr>
          <w:rFonts w:ascii="Times New Roman" w:hAnsi="Times New Roman"/>
          <w:sz w:val="28"/>
          <w:szCs w:val="28"/>
        </w:rPr>
        <w:t>тым</w:t>
      </w:r>
      <w:r>
        <w:rPr>
          <w:rFonts w:ascii="Times New Roman" w:hAnsi="Times New Roman"/>
          <w:sz w:val="28"/>
          <w:szCs w:val="28"/>
        </w:rPr>
        <w:t xml:space="preserve"> до температуры выше </w:t>
      </w:r>
      <w:r w:rsidR="00CE0696">
        <w:rPr>
          <w:rFonts w:ascii="Times New Roman" w:hAnsi="Times New Roman"/>
          <w:sz w:val="28"/>
          <w:szCs w:val="28"/>
        </w:rPr>
        <w:t>90 </w:t>
      </w:r>
      <w:r w:rsidR="00CE0696">
        <w:rPr>
          <w:rFonts w:ascii="Times New Roman" w:hAnsi="Times New Roman"/>
          <w:sz w:val="28"/>
          <w:szCs w:val="28"/>
          <w:vertAlign w:val="superscript"/>
        </w:rPr>
        <w:t>о</w:t>
      </w:r>
      <w:r w:rsidRPr="00A374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 заливают измельч</w:t>
      </w:r>
      <w:r w:rsidR="00B220D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нное лекарственное растительное </w:t>
      </w:r>
      <w:r w:rsidRPr="00A37452">
        <w:rPr>
          <w:rFonts w:ascii="Times New Roman" w:hAnsi="Times New Roman"/>
          <w:sz w:val="28"/>
          <w:szCs w:val="28"/>
        </w:rPr>
        <w:t xml:space="preserve">сырьё и настаивают </w:t>
      </w:r>
      <w:r>
        <w:rPr>
          <w:rFonts w:ascii="Times New Roman" w:hAnsi="Times New Roman"/>
          <w:sz w:val="28"/>
          <w:szCs w:val="28"/>
        </w:rPr>
        <w:t xml:space="preserve">при этой температуре </w:t>
      </w:r>
      <w:r w:rsidRPr="00A37452">
        <w:rPr>
          <w:rFonts w:ascii="Times New Roman" w:hAnsi="Times New Roman"/>
          <w:sz w:val="28"/>
          <w:szCs w:val="28"/>
        </w:rPr>
        <w:t>в</w:t>
      </w:r>
      <w:r w:rsidR="00E85BE8">
        <w:rPr>
          <w:rFonts w:ascii="Times New Roman" w:hAnsi="Times New Roman"/>
          <w:sz w:val="28"/>
          <w:szCs w:val="28"/>
        </w:rPr>
        <w:t xml:space="preserve"> колбе с обратным холодильником</w:t>
      </w:r>
      <w:r w:rsidRPr="00A37452">
        <w:rPr>
          <w:rFonts w:ascii="Times New Roman" w:hAnsi="Times New Roman"/>
          <w:sz w:val="28"/>
          <w:szCs w:val="28"/>
        </w:rPr>
        <w:t xml:space="preserve"> на водяной бане в течение 30 мин</w:t>
      </w:r>
      <w:r>
        <w:rPr>
          <w:rFonts w:ascii="Times New Roman" w:hAnsi="Times New Roman"/>
          <w:sz w:val="28"/>
          <w:szCs w:val="28"/>
        </w:rPr>
        <w:t>, периодич</w:t>
      </w:r>
      <w:r w:rsidR="001D7037">
        <w:rPr>
          <w:rFonts w:ascii="Times New Roman" w:hAnsi="Times New Roman"/>
          <w:sz w:val="28"/>
          <w:szCs w:val="28"/>
        </w:rPr>
        <w:t>ески помешивая. Затем фильтруют, используя стерильную ткань.</w:t>
      </w:r>
      <w:r w:rsidRPr="00A37452">
        <w:rPr>
          <w:rFonts w:ascii="Times New Roman" w:hAnsi="Times New Roman"/>
          <w:sz w:val="28"/>
          <w:szCs w:val="28"/>
        </w:rPr>
        <w:t xml:space="preserve"> </w:t>
      </w:r>
    </w:p>
    <w:p w:rsidR="001670FD" w:rsidRDefault="001670FD" w:rsidP="001670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десятичное разведение </w:t>
      </w:r>
      <w:r w:rsidRPr="00946387">
        <w:rPr>
          <w:rFonts w:ascii="Times New Roman" w:hAnsi="Times New Roman"/>
          <w:sz w:val="28"/>
          <w:szCs w:val="28"/>
        </w:rPr>
        <w:t>(D</w:t>
      </w:r>
      <w:r>
        <w:rPr>
          <w:rFonts w:ascii="Times New Roman" w:hAnsi="Times New Roman"/>
          <w:sz w:val="28"/>
          <w:szCs w:val="28"/>
        </w:rPr>
        <w:t>1</w:t>
      </w:r>
      <w:r w:rsidRPr="009463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16CF2" w:rsidRPr="0009345D">
        <w:rPr>
          <w:rFonts w:ascii="Times New Roman" w:hAnsi="Times New Roman"/>
          <w:sz w:val="28"/>
          <w:szCs w:val="28"/>
        </w:rPr>
        <w:t>производят (изгот</w:t>
      </w:r>
      <w:r w:rsidR="001757DC" w:rsidRPr="0009345D">
        <w:rPr>
          <w:rFonts w:ascii="Times New Roman" w:hAnsi="Times New Roman"/>
          <w:sz w:val="28"/>
          <w:szCs w:val="28"/>
        </w:rPr>
        <w:t>а</w:t>
      </w:r>
      <w:r w:rsidR="00016CF2" w:rsidRPr="0009345D">
        <w:rPr>
          <w:rFonts w:ascii="Times New Roman" w:hAnsi="Times New Roman"/>
          <w:sz w:val="28"/>
          <w:szCs w:val="28"/>
        </w:rPr>
        <w:t>вливают</w:t>
      </w:r>
      <w:r w:rsidR="00016CF2" w:rsidRPr="00B8445E">
        <w:rPr>
          <w:rFonts w:ascii="Times New Roman" w:hAnsi="Times New Roman"/>
          <w:sz w:val="28"/>
          <w:szCs w:val="28"/>
        </w:rPr>
        <w:t xml:space="preserve">) </w:t>
      </w:r>
      <w:r w:rsidRPr="0094638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3</w:t>
      </w:r>
      <w:r w:rsidRPr="00946387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ей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 w:rsidR="00FF3119">
        <w:rPr>
          <w:rFonts w:ascii="Times New Roman" w:hAnsi="Times New Roman"/>
          <w:sz w:val="28"/>
          <w:szCs w:val="28"/>
        </w:rPr>
        <w:t>отвара</w:t>
      </w:r>
      <w:r w:rsidRPr="0094638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7</w:t>
      </w:r>
      <w:r w:rsidRPr="00946387">
        <w:rPr>
          <w:rFonts w:ascii="Times New Roman" w:hAnsi="Times New Roman"/>
          <w:sz w:val="28"/>
          <w:szCs w:val="28"/>
        </w:rPr>
        <w:t xml:space="preserve"> частей воды</w:t>
      </w:r>
      <w:r>
        <w:rPr>
          <w:rFonts w:ascii="Times New Roman" w:hAnsi="Times New Roman"/>
          <w:sz w:val="28"/>
          <w:szCs w:val="28"/>
        </w:rPr>
        <w:t xml:space="preserve"> для инъекций</w:t>
      </w:r>
      <w:r w:rsidR="00016C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BA6" w:rsidRDefault="001670FD" w:rsidP="001670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387">
        <w:rPr>
          <w:rFonts w:ascii="Times New Roman" w:hAnsi="Times New Roman"/>
          <w:sz w:val="28"/>
          <w:szCs w:val="28"/>
        </w:rPr>
        <w:t xml:space="preserve">Второе десятичное разведение (D2) </w:t>
      </w:r>
      <w:r w:rsidR="00016CF2" w:rsidRPr="0009345D">
        <w:rPr>
          <w:rFonts w:ascii="Times New Roman" w:hAnsi="Times New Roman"/>
          <w:sz w:val="28"/>
          <w:szCs w:val="28"/>
        </w:rPr>
        <w:t>производят (изгот</w:t>
      </w:r>
      <w:r w:rsidR="001757DC" w:rsidRPr="0009345D">
        <w:rPr>
          <w:rFonts w:ascii="Times New Roman" w:hAnsi="Times New Roman"/>
          <w:sz w:val="28"/>
          <w:szCs w:val="28"/>
        </w:rPr>
        <w:t>а</w:t>
      </w:r>
      <w:r w:rsidR="00016CF2" w:rsidRPr="0009345D">
        <w:rPr>
          <w:rFonts w:ascii="Times New Roman" w:hAnsi="Times New Roman"/>
          <w:sz w:val="28"/>
          <w:szCs w:val="28"/>
        </w:rPr>
        <w:t>вливают</w:t>
      </w:r>
      <w:r w:rsidR="00016CF2" w:rsidRPr="00B8445E">
        <w:rPr>
          <w:rFonts w:ascii="Times New Roman" w:hAnsi="Times New Roman"/>
          <w:sz w:val="28"/>
          <w:szCs w:val="28"/>
        </w:rPr>
        <w:t>)</w:t>
      </w:r>
      <w:r w:rsidRPr="00946387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1</w:t>
      </w:r>
      <w:r w:rsidRPr="00946387">
        <w:rPr>
          <w:rFonts w:ascii="Times New Roman" w:hAnsi="Times New Roman"/>
          <w:sz w:val="28"/>
          <w:szCs w:val="28"/>
        </w:rPr>
        <w:t xml:space="preserve"> части </w:t>
      </w:r>
      <w:r w:rsidR="00FF3119">
        <w:rPr>
          <w:rFonts w:ascii="Times New Roman" w:hAnsi="Times New Roman"/>
          <w:sz w:val="28"/>
          <w:szCs w:val="28"/>
        </w:rPr>
        <w:t>отвара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D76C5">
        <w:rPr>
          <w:rFonts w:ascii="Times New Roman" w:hAnsi="Times New Roman"/>
          <w:sz w:val="28"/>
          <w:szCs w:val="28"/>
        </w:rPr>
        <w:t>1)</w:t>
      </w:r>
      <w:r w:rsidRPr="00946387">
        <w:rPr>
          <w:rFonts w:ascii="Times New Roman" w:hAnsi="Times New Roman"/>
          <w:sz w:val="28"/>
          <w:szCs w:val="28"/>
        </w:rPr>
        <w:t xml:space="preserve"> и 9 частей воды</w:t>
      </w:r>
      <w:r>
        <w:rPr>
          <w:rFonts w:ascii="Times New Roman" w:hAnsi="Times New Roman"/>
          <w:sz w:val="28"/>
          <w:szCs w:val="28"/>
        </w:rPr>
        <w:t xml:space="preserve"> для инъекций</w:t>
      </w:r>
      <w:r w:rsidRPr="00946387">
        <w:rPr>
          <w:rFonts w:ascii="Times New Roman" w:hAnsi="Times New Roman"/>
          <w:sz w:val="28"/>
          <w:szCs w:val="28"/>
        </w:rPr>
        <w:t xml:space="preserve">. </w:t>
      </w:r>
    </w:p>
    <w:p w:rsidR="001670FD" w:rsidRPr="00946387" w:rsidRDefault="001670FD" w:rsidP="001670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387">
        <w:rPr>
          <w:rFonts w:ascii="Times New Roman" w:hAnsi="Times New Roman"/>
          <w:sz w:val="28"/>
          <w:szCs w:val="28"/>
        </w:rPr>
        <w:t>Последующие разведения получают из одной части предыдущего разведения и 9 частей воды</w:t>
      </w:r>
      <w:r>
        <w:rPr>
          <w:rFonts w:ascii="Times New Roman" w:hAnsi="Times New Roman"/>
          <w:sz w:val="28"/>
          <w:szCs w:val="28"/>
        </w:rPr>
        <w:t xml:space="preserve"> для инъекций</w:t>
      </w:r>
      <w:r w:rsidRPr="00946387">
        <w:rPr>
          <w:rFonts w:ascii="Times New Roman" w:hAnsi="Times New Roman"/>
          <w:sz w:val="28"/>
          <w:szCs w:val="28"/>
        </w:rPr>
        <w:t>.</w:t>
      </w:r>
    </w:p>
    <w:p w:rsidR="00A37452" w:rsidRDefault="00432573" w:rsidP="007C7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Отвары </w:t>
      </w:r>
      <w:r w:rsidR="00016CF2">
        <w:rPr>
          <w:rFonts w:ascii="Times New Roman" w:hAnsi="Times New Roman"/>
          <w:sz w:val="28"/>
          <w:szCs w:val="28"/>
        </w:rPr>
        <w:t xml:space="preserve">гомеопатические </w:t>
      </w:r>
      <w:r>
        <w:rPr>
          <w:rFonts w:ascii="Times New Roman" w:hAnsi="Times New Roman"/>
          <w:sz w:val="28"/>
          <w:szCs w:val="28"/>
        </w:rPr>
        <w:t xml:space="preserve">обычно обрабатываются немедленно и используются </w:t>
      </w:r>
      <w:r w:rsidRPr="00016CF2">
        <w:rPr>
          <w:rFonts w:ascii="Times New Roman" w:hAnsi="Times New Roman"/>
          <w:sz w:val="28"/>
          <w:szCs w:val="28"/>
        </w:rPr>
        <w:t>только для изготовления растворов для инъекций гомеопатических</w:t>
      </w:r>
      <w:r w:rsidR="00331924" w:rsidRPr="00016CF2">
        <w:rPr>
          <w:rFonts w:ascii="Times New Roman" w:hAnsi="Times New Roman"/>
          <w:sz w:val="28"/>
          <w:szCs w:val="28"/>
        </w:rPr>
        <w:t xml:space="preserve"> и</w:t>
      </w:r>
      <w:r w:rsidRPr="00016CF2">
        <w:rPr>
          <w:rFonts w:ascii="Times New Roman" w:hAnsi="Times New Roman"/>
          <w:sz w:val="28"/>
          <w:szCs w:val="28"/>
        </w:rPr>
        <w:t xml:space="preserve"> капель глазных гомеопатических.</w:t>
      </w:r>
    </w:p>
    <w:p w:rsidR="00CC45F8" w:rsidRPr="00CC45F8" w:rsidRDefault="00CC45F8" w:rsidP="00C074DA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5F8">
        <w:rPr>
          <w:rFonts w:ascii="Times New Roman" w:hAnsi="Times New Roman"/>
          <w:b/>
          <w:sz w:val="28"/>
          <w:szCs w:val="28"/>
        </w:rPr>
        <w:lastRenderedPageBreak/>
        <w:t>Метод 3</w:t>
      </w:r>
    </w:p>
    <w:p w:rsidR="004E19C3" w:rsidRDefault="00CC45F8" w:rsidP="006C3510">
      <w:pPr>
        <w:keepNext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Настои</w:t>
      </w:r>
      <w:r w:rsidRPr="0094638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B4E3D">
        <w:rPr>
          <w:rFonts w:ascii="Times New Roman" w:hAnsi="Times New Roman"/>
          <w:b/>
          <w:bCs/>
          <w:i/>
          <w:sz w:val="28"/>
          <w:szCs w:val="28"/>
        </w:rPr>
        <w:t xml:space="preserve">гомеопатические </w:t>
      </w:r>
      <w:r w:rsidRPr="00946387">
        <w:rPr>
          <w:rFonts w:ascii="Times New Roman" w:hAnsi="Times New Roman"/>
          <w:b/>
          <w:bCs/>
          <w:i/>
          <w:sz w:val="28"/>
          <w:szCs w:val="28"/>
        </w:rPr>
        <w:t>из высушенного лекарственного растительного сырья</w:t>
      </w:r>
    </w:p>
    <w:p w:rsidR="00CC45F8" w:rsidRDefault="00CC45F8" w:rsidP="00215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Настои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 w:rsidR="00016CF2">
        <w:rPr>
          <w:rFonts w:ascii="Times New Roman" w:hAnsi="Times New Roman"/>
          <w:sz w:val="28"/>
          <w:szCs w:val="28"/>
        </w:rPr>
        <w:t xml:space="preserve">гомеопатические </w:t>
      </w:r>
      <w:r w:rsidRPr="00946387">
        <w:rPr>
          <w:rFonts w:ascii="Times New Roman" w:hAnsi="Times New Roman"/>
          <w:sz w:val="28"/>
          <w:szCs w:val="28"/>
        </w:rPr>
        <w:t xml:space="preserve">из высушенного лекарственного растительного сырья (D1) </w:t>
      </w:r>
      <w:r w:rsidR="00016CF2" w:rsidRPr="0009345D">
        <w:rPr>
          <w:rFonts w:ascii="Times New Roman" w:hAnsi="Times New Roman"/>
          <w:sz w:val="28"/>
          <w:szCs w:val="28"/>
        </w:rPr>
        <w:t>производят (изгот</w:t>
      </w:r>
      <w:r w:rsidR="001757DC" w:rsidRPr="0009345D">
        <w:rPr>
          <w:rFonts w:ascii="Times New Roman" w:hAnsi="Times New Roman"/>
          <w:sz w:val="28"/>
          <w:szCs w:val="28"/>
        </w:rPr>
        <w:t>а</w:t>
      </w:r>
      <w:r w:rsidR="00016CF2" w:rsidRPr="0009345D">
        <w:rPr>
          <w:rFonts w:ascii="Times New Roman" w:hAnsi="Times New Roman"/>
          <w:sz w:val="28"/>
          <w:szCs w:val="28"/>
        </w:rPr>
        <w:t>вливают</w:t>
      </w:r>
      <w:r w:rsidR="00016CF2" w:rsidRPr="00B8445E">
        <w:rPr>
          <w:rFonts w:ascii="Times New Roman" w:hAnsi="Times New Roman"/>
          <w:sz w:val="28"/>
          <w:szCs w:val="28"/>
        </w:rPr>
        <w:t>)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1 части высушенного растительного сырья и 10 частей воды</w:t>
      </w:r>
      <w:r w:rsidR="00FF005F">
        <w:rPr>
          <w:rFonts w:ascii="Times New Roman" w:hAnsi="Times New Roman"/>
          <w:sz w:val="28"/>
          <w:szCs w:val="28"/>
        </w:rPr>
        <w:t>.</w:t>
      </w:r>
      <w:r w:rsidRPr="00946387">
        <w:rPr>
          <w:rFonts w:ascii="Times New Roman" w:hAnsi="Times New Roman"/>
          <w:sz w:val="28"/>
          <w:szCs w:val="28"/>
        </w:rPr>
        <w:t xml:space="preserve"> </w:t>
      </w:r>
    </w:p>
    <w:p w:rsidR="003B4E3D" w:rsidRDefault="00C074DA" w:rsidP="002155F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Помещают </w:t>
      </w:r>
      <w:r w:rsidR="003B4E3D" w:rsidRPr="001757DC">
        <w:rPr>
          <w:sz w:val="28"/>
          <w:szCs w:val="28"/>
        </w:rPr>
        <w:t>1 часть измельч</w:t>
      </w:r>
      <w:r w:rsidR="00707E7F">
        <w:rPr>
          <w:sz w:val="28"/>
          <w:szCs w:val="28"/>
        </w:rPr>
        <w:t>ё</w:t>
      </w:r>
      <w:r w:rsidR="003B4E3D" w:rsidRPr="001757DC">
        <w:rPr>
          <w:sz w:val="28"/>
          <w:szCs w:val="28"/>
        </w:rPr>
        <w:t xml:space="preserve">нного лекарственного растительного сырья </w:t>
      </w:r>
      <w:r w:rsidR="00FD5626">
        <w:rPr>
          <w:sz w:val="28"/>
          <w:szCs w:val="28"/>
        </w:rPr>
        <w:t>в ступку, прибавляют 3–</w:t>
      </w:r>
      <w:r w:rsidR="003B4E3D" w:rsidRPr="001757DC">
        <w:rPr>
          <w:sz w:val="28"/>
          <w:szCs w:val="28"/>
        </w:rPr>
        <w:t>5 частей воды и растирают несколько раз</w:t>
      </w:r>
      <w:r w:rsidR="003B4E3D">
        <w:rPr>
          <w:sz w:val="28"/>
          <w:szCs w:val="28"/>
        </w:rPr>
        <w:t xml:space="preserve">, оставляют на 15 мин, затем </w:t>
      </w:r>
      <w:r w:rsidR="002B5B10">
        <w:rPr>
          <w:sz w:val="28"/>
          <w:szCs w:val="28"/>
        </w:rPr>
        <w:t>при</w:t>
      </w:r>
      <w:r w:rsidR="003B4E3D">
        <w:rPr>
          <w:sz w:val="28"/>
          <w:szCs w:val="28"/>
        </w:rPr>
        <w:t>бавляют оставшуюся часть воды, нагретую до кипения.</w:t>
      </w:r>
    </w:p>
    <w:p w:rsidR="002A369A" w:rsidRDefault="00372AB9" w:rsidP="002155F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Смесь помещают</w:t>
      </w:r>
      <w:r w:rsidR="00CE0696">
        <w:rPr>
          <w:sz w:val="28"/>
          <w:szCs w:val="28"/>
        </w:rPr>
        <w:t xml:space="preserve"> на водяную баню и выдерживают при температуре выше 90 </w:t>
      </w:r>
      <w:r w:rsidR="00CE0696">
        <w:rPr>
          <w:sz w:val="28"/>
          <w:szCs w:val="28"/>
          <w:vertAlign w:val="superscript"/>
        </w:rPr>
        <w:t>о</w:t>
      </w:r>
      <w:r w:rsidR="00CE0696" w:rsidRPr="00A37452">
        <w:rPr>
          <w:sz w:val="28"/>
          <w:szCs w:val="28"/>
        </w:rPr>
        <w:t>С</w:t>
      </w:r>
      <w:r w:rsidR="00CE0696">
        <w:rPr>
          <w:sz w:val="28"/>
          <w:szCs w:val="28"/>
        </w:rPr>
        <w:t xml:space="preserve"> в течени</w:t>
      </w:r>
      <w:r w:rsidR="004422DF">
        <w:rPr>
          <w:sz w:val="28"/>
          <w:szCs w:val="28"/>
        </w:rPr>
        <w:t xml:space="preserve">е 5 мин, периодически помешивая, </w:t>
      </w:r>
      <w:r w:rsidR="00CE0696">
        <w:rPr>
          <w:sz w:val="28"/>
          <w:szCs w:val="28"/>
        </w:rPr>
        <w:t>накры</w:t>
      </w:r>
      <w:r w:rsidR="00D34E02">
        <w:rPr>
          <w:sz w:val="28"/>
          <w:szCs w:val="28"/>
        </w:rPr>
        <w:t>вают</w:t>
      </w:r>
      <w:r w:rsidR="00CE0696">
        <w:rPr>
          <w:sz w:val="28"/>
          <w:szCs w:val="28"/>
        </w:rPr>
        <w:t xml:space="preserve"> крышкой и </w:t>
      </w:r>
      <w:r w:rsidR="00D34E02">
        <w:rPr>
          <w:sz w:val="28"/>
          <w:szCs w:val="28"/>
        </w:rPr>
        <w:t>оставл</w:t>
      </w:r>
      <w:r w:rsidR="004422DF">
        <w:rPr>
          <w:sz w:val="28"/>
          <w:szCs w:val="28"/>
        </w:rPr>
        <w:t xml:space="preserve">яют до полного остывания. </w:t>
      </w:r>
      <w:r w:rsidR="001C76EA">
        <w:rPr>
          <w:sz w:val="28"/>
          <w:szCs w:val="28"/>
        </w:rPr>
        <w:t>Н</w:t>
      </w:r>
      <w:r w:rsidR="00D34E02">
        <w:rPr>
          <w:sz w:val="28"/>
          <w:szCs w:val="28"/>
        </w:rPr>
        <w:t>астой фильтруют (мягко отжимая растительное сырь</w:t>
      </w:r>
      <w:r w:rsidR="00B220D3">
        <w:rPr>
          <w:sz w:val="28"/>
          <w:szCs w:val="28"/>
        </w:rPr>
        <w:t>ё</w:t>
      </w:r>
      <w:r w:rsidR="00D34E02">
        <w:rPr>
          <w:sz w:val="28"/>
          <w:szCs w:val="28"/>
        </w:rPr>
        <w:t>) через стерильную ткань. Если полученный настой не соответствует предписанному объёму (10 частей), сырьё вновь заливают достаточным количеством холодной воды</w:t>
      </w:r>
      <w:r w:rsidR="001D7037">
        <w:rPr>
          <w:sz w:val="28"/>
          <w:szCs w:val="28"/>
        </w:rPr>
        <w:t xml:space="preserve"> </w:t>
      </w:r>
      <w:r w:rsidR="00D34E02">
        <w:rPr>
          <w:sz w:val="28"/>
          <w:szCs w:val="28"/>
        </w:rPr>
        <w:t>и осторожно сцеживают до получения объёма настоя, равного 10 частям.</w:t>
      </w:r>
    </w:p>
    <w:p w:rsidR="00D34E02" w:rsidRPr="003B4E3D" w:rsidRDefault="00D34E02" w:rsidP="002155F9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46387">
        <w:rPr>
          <w:rFonts w:ascii="Times New Roman" w:hAnsi="Times New Roman"/>
          <w:sz w:val="28"/>
          <w:szCs w:val="28"/>
        </w:rPr>
        <w:t>олученн</w:t>
      </w:r>
      <w:r>
        <w:rPr>
          <w:rFonts w:ascii="Times New Roman" w:hAnsi="Times New Roman"/>
          <w:sz w:val="28"/>
          <w:szCs w:val="28"/>
        </w:rPr>
        <w:t>ый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настой</w:t>
      </w:r>
      <w:r w:rsidRPr="00946387">
        <w:rPr>
          <w:rFonts w:ascii="Times New Roman" w:hAnsi="Times New Roman"/>
          <w:sz w:val="28"/>
          <w:szCs w:val="28"/>
        </w:rPr>
        <w:t xml:space="preserve"> соответствует первому десятичному разведению (D1).</w:t>
      </w:r>
      <w:r w:rsidR="0088742D">
        <w:rPr>
          <w:rFonts w:ascii="Times New Roman" w:hAnsi="Times New Roman"/>
          <w:sz w:val="28"/>
          <w:szCs w:val="28"/>
        </w:rPr>
        <w:t xml:space="preserve"> </w:t>
      </w:r>
    </w:p>
    <w:p w:rsidR="00D34E02" w:rsidRDefault="00D34E02" w:rsidP="00215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387">
        <w:rPr>
          <w:rFonts w:ascii="Times New Roman" w:hAnsi="Times New Roman"/>
          <w:sz w:val="28"/>
          <w:szCs w:val="28"/>
        </w:rPr>
        <w:t xml:space="preserve">Второе десятичное разведение (D2) </w:t>
      </w:r>
      <w:r w:rsidR="0088742D" w:rsidRPr="0009345D">
        <w:rPr>
          <w:rFonts w:ascii="Times New Roman" w:hAnsi="Times New Roman"/>
          <w:sz w:val="28"/>
          <w:szCs w:val="28"/>
        </w:rPr>
        <w:t>производят (изготавливают</w:t>
      </w:r>
      <w:r w:rsidR="0088742D" w:rsidRPr="00B8445E">
        <w:rPr>
          <w:rFonts w:ascii="Times New Roman" w:hAnsi="Times New Roman"/>
          <w:sz w:val="28"/>
          <w:szCs w:val="28"/>
        </w:rPr>
        <w:t>)</w:t>
      </w:r>
      <w:r w:rsidR="0088742D" w:rsidRPr="00946387">
        <w:rPr>
          <w:rFonts w:ascii="Times New Roman" w:hAnsi="Times New Roman"/>
          <w:sz w:val="28"/>
          <w:szCs w:val="28"/>
        </w:rPr>
        <w:t xml:space="preserve"> </w:t>
      </w:r>
      <w:r w:rsidRPr="0094638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1</w:t>
      </w:r>
      <w:r w:rsidRPr="00946387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настоя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D76C5">
        <w:rPr>
          <w:rFonts w:ascii="Times New Roman" w:hAnsi="Times New Roman"/>
          <w:sz w:val="28"/>
          <w:szCs w:val="28"/>
        </w:rPr>
        <w:t>1)</w:t>
      </w:r>
      <w:r w:rsidRPr="00946387">
        <w:rPr>
          <w:rFonts w:ascii="Times New Roman" w:hAnsi="Times New Roman"/>
          <w:sz w:val="28"/>
          <w:szCs w:val="28"/>
        </w:rPr>
        <w:t xml:space="preserve"> и 9 частей воды</w:t>
      </w:r>
      <w:r w:rsidR="001D7037">
        <w:rPr>
          <w:rFonts w:ascii="Times New Roman" w:hAnsi="Times New Roman"/>
          <w:sz w:val="28"/>
          <w:szCs w:val="28"/>
        </w:rPr>
        <w:t xml:space="preserve"> для инъекций</w:t>
      </w:r>
      <w:r w:rsidRPr="00946387">
        <w:rPr>
          <w:rFonts w:ascii="Times New Roman" w:hAnsi="Times New Roman"/>
          <w:sz w:val="28"/>
          <w:szCs w:val="28"/>
        </w:rPr>
        <w:t>. Последующие разведения получают из одной части предыдущего разведения и 9 частей воды</w:t>
      </w:r>
      <w:r w:rsidR="00206CCB">
        <w:rPr>
          <w:rFonts w:ascii="Times New Roman" w:hAnsi="Times New Roman"/>
          <w:sz w:val="28"/>
          <w:szCs w:val="28"/>
        </w:rPr>
        <w:t xml:space="preserve"> для инъекций</w:t>
      </w:r>
      <w:r w:rsidRPr="00946387">
        <w:rPr>
          <w:rFonts w:ascii="Times New Roman" w:hAnsi="Times New Roman"/>
          <w:sz w:val="28"/>
          <w:szCs w:val="28"/>
        </w:rPr>
        <w:t>.</w:t>
      </w:r>
    </w:p>
    <w:p w:rsidR="00D34E02" w:rsidRDefault="00D34E02" w:rsidP="00215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Настои обычно обрабатываются немедленно и используются для изготовления </w:t>
      </w:r>
      <w:r w:rsidRPr="00432573">
        <w:rPr>
          <w:rFonts w:ascii="Times New Roman" w:hAnsi="Times New Roman"/>
          <w:sz w:val="28"/>
          <w:szCs w:val="28"/>
        </w:rPr>
        <w:t xml:space="preserve">растворов </w:t>
      </w:r>
      <w:r w:rsidRPr="00F0573C">
        <w:rPr>
          <w:rFonts w:ascii="Times New Roman" w:hAnsi="Times New Roman"/>
          <w:sz w:val="28"/>
          <w:szCs w:val="28"/>
        </w:rPr>
        <w:t>для инъекций гомеопатических, кап</w:t>
      </w:r>
      <w:r w:rsidR="00432573" w:rsidRPr="00F0573C">
        <w:rPr>
          <w:rFonts w:ascii="Times New Roman" w:hAnsi="Times New Roman"/>
          <w:sz w:val="28"/>
          <w:szCs w:val="28"/>
        </w:rPr>
        <w:t>е</w:t>
      </w:r>
      <w:r w:rsidRPr="00F0573C">
        <w:rPr>
          <w:rFonts w:ascii="Times New Roman" w:hAnsi="Times New Roman"/>
          <w:sz w:val="28"/>
          <w:szCs w:val="28"/>
        </w:rPr>
        <w:t>л</w:t>
      </w:r>
      <w:r w:rsidR="00432573" w:rsidRPr="00F0573C">
        <w:rPr>
          <w:rFonts w:ascii="Times New Roman" w:hAnsi="Times New Roman"/>
          <w:sz w:val="28"/>
          <w:szCs w:val="28"/>
        </w:rPr>
        <w:t>ь</w:t>
      </w:r>
      <w:r w:rsidRPr="00F0573C">
        <w:rPr>
          <w:rFonts w:ascii="Times New Roman" w:hAnsi="Times New Roman"/>
          <w:sz w:val="28"/>
          <w:szCs w:val="28"/>
        </w:rPr>
        <w:t xml:space="preserve"> глазны</w:t>
      </w:r>
      <w:r w:rsidR="00432573" w:rsidRPr="00F0573C">
        <w:rPr>
          <w:rFonts w:ascii="Times New Roman" w:hAnsi="Times New Roman"/>
          <w:sz w:val="28"/>
          <w:szCs w:val="28"/>
        </w:rPr>
        <w:t>х</w:t>
      </w:r>
      <w:r w:rsidRPr="00F0573C">
        <w:rPr>
          <w:rFonts w:ascii="Times New Roman" w:hAnsi="Times New Roman"/>
          <w:sz w:val="28"/>
          <w:szCs w:val="28"/>
        </w:rPr>
        <w:t xml:space="preserve"> гомеопатически</w:t>
      </w:r>
      <w:r w:rsidR="00432573" w:rsidRPr="00F0573C">
        <w:rPr>
          <w:rFonts w:ascii="Times New Roman" w:hAnsi="Times New Roman"/>
          <w:sz w:val="28"/>
          <w:szCs w:val="28"/>
        </w:rPr>
        <w:t xml:space="preserve">х </w:t>
      </w:r>
      <w:r w:rsidR="00DA4B2C" w:rsidRPr="00F0573C">
        <w:rPr>
          <w:rFonts w:ascii="Times New Roman" w:hAnsi="Times New Roman"/>
          <w:sz w:val="28"/>
          <w:szCs w:val="28"/>
        </w:rPr>
        <w:t>и смесей гомеопатических.</w:t>
      </w:r>
    </w:p>
    <w:p w:rsidR="004E19C3" w:rsidRDefault="00CC45F8" w:rsidP="004E19C3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5F8">
        <w:rPr>
          <w:rFonts w:ascii="Times New Roman" w:hAnsi="Times New Roman"/>
          <w:b/>
          <w:sz w:val="28"/>
          <w:szCs w:val="28"/>
        </w:rPr>
        <w:t xml:space="preserve">Метод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E19C3" w:rsidRDefault="00CC45F8" w:rsidP="006C3510">
      <w:pPr>
        <w:keepNext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Настои</w:t>
      </w:r>
      <w:r w:rsidRPr="0094638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87DAD">
        <w:rPr>
          <w:rFonts w:ascii="Times New Roman" w:hAnsi="Times New Roman"/>
          <w:b/>
          <w:bCs/>
          <w:i/>
          <w:sz w:val="28"/>
          <w:szCs w:val="28"/>
        </w:rPr>
        <w:t xml:space="preserve">гомеопатические </w:t>
      </w:r>
      <w:r w:rsidRPr="00946387">
        <w:rPr>
          <w:rFonts w:ascii="Times New Roman" w:hAnsi="Times New Roman"/>
          <w:b/>
          <w:bCs/>
          <w:i/>
          <w:sz w:val="28"/>
          <w:szCs w:val="28"/>
        </w:rPr>
        <w:t xml:space="preserve">из </w:t>
      </w:r>
      <w:r>
        <w:rPr>
          <w:rFonts w:ascii="Times New Roman" w:hAnsi="Times New Roman"/>
          <w:b/>
          <w:bCs/>
          <w:i/>
          <w:sz w:val="28"/>
          <w:szCs w:val="28"/>
        </w:rPr>
        <w:t>свежего</w:t>
      </w:r>
      <w:r w:rsidRPr="00946387">
        <w:rPr>
          <w:rFonts w:ascii="Times New Roman" w:hAnsi="Times New Roman"/>
          <w:b/>
          <w:bCs/>
          <w:i/>
          <w:sz w:val="28"/>
          <w:szCs w:val="28"/>
        </w:rPr>
        <w:t xml:space="preserve"> лекарственного растительного сырья</w:t>
      </w:r>
    </w:p>
    <w:p w:rsidR="00331924" w:rsidRDefault="00331924" w:rsidP="00331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настоя </w:t>
      </w:r>
      <w:r w:rsidR="0088742D">
        <w:rPr>
          <w:rFonts w:ascii="Times New Roman" w:hAnsi="Times New Roman"/>
          <w:sz w:val="28"/>
          <w:szCs w:val="28"/>
        </w:rPr>
        <w:t xml:space="preserve">гомеопатического </w:t>
      </w:r>
      <w:r>
        <w:rPr>
          <w:rFonts w:ascii="Times New Roman" w:hAnsi="Times New Roman"/>
          <w:sz w:val="28"/>
          <w:szCs w:val="28"/>
        </w:rPr>
        <w:t xml:space="preserve">из свежего лекарственного растительного сырья вначале проводят определение влажности </w:t>
      </w:r>
      <w:r>
        <w:rPr>
          <w:rFonts w:ascii="Times New Roman" w:hAnsi="Times New Roman"/>
          <w:sz w:val="28"/>
          <w:szCs w:val="28"/>
        </w:rPr>
        <w:lastRenderedPageBreak/>
        <w:t>ле</w:t>
      </w:r>
      <w:r w:rsidRPr="00946387">
        <w:rPr>
          <w:rFonts w:ascii="Times New Roman" w:hAnsi="Times New Roman"/>
          <w:sz w:val="28"/>
          <w:szCs w:val="28"/>
        </w:rPr>
        <w:t xml:space="preserve">карственного растительного сырья в соответствии с ОФС </w:t>
      </w:r>
      <w:r w:rsidR="0009345D" w:rsidRPr="0009345D">
        <w:rPr>
          <w:rFonts w:ascii="Times New Roman" w:hAnsi="Times New Roman"/>
          <w:sz w:val="28"/>
          <w:szCs w:val="28"/>
        </w:rPr>
        <w:t xml:space="preserve">«Определение влажности </w:t>
      </w:r>
      <w:r w:rsidR="0016004E">
        <w:rPr>
          <w:rFonts w:ascii="Times New Roman" w:hAnsi="Times New Roman"/>
          <w:sz w:val="28"/>
          <w:szCs w:val="28"/>
        </w:rPr>
        <w:t xml:space="preserve">лекарственного растительного сырья и </w:t>
      </w:r>
      <w:r w:rsidR="0009345D" w:rsidRPr="0009345D">
        <w:rPr>
          <w:rFonts w:ascii="Times New Roman" w:hAnsi="Times New Roman"/>
          <w:sz w:val="28"/>
          <w:szCs w:val="28"/>
        </w:rPr>
        <w:t xml:space="preserve">лекарственных средств </w:t>
      </w:r>
      <w:r w:rsidR="0016004E">
        <w:rPr>
          <w:rFonts w:ascii="Times New Roman" w:hAnsi="Times New Roman"/>
          <w:sz w:val="28"/>
          <w:szCs w:val="28"/>
        </w:rPr>
        <w:t>растительного</w:t>
      </w:r>
      <w:r w:rsidR="0009345D" w:rsidRPr="0009345D">
        <w:rPr>
          <w:rFonts w:ascii="Times New Roman" w:hAnsi="Times New Roman"/>
          <w:sz w:val="28"/>
          <w:szCs w:val="28"/>
        </w:rPr>
        <w:t xml:space="preserve"> происхождения»</w:t>
      </w:r>
      <w:r w:rsidRPr="0009345D">
        <w:rPr>
          <w:rFonts w:ascii="Times New Roman" w:hAnsi="Times New Roman"/>
          <w:sz w:val="28"/>
          <w:szCs w:val="28"/>
        </w:rPr>
        <w:t>.</w:t>
      </w:r>
    </w:p>
    <w:p w:rsidR="00331924" w:rsidRPr="00A37452" w:rsidRDefault="00331924" w:rsidP="00331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452">
        <w:rPr>
          <w:rFonts w:ascii="Times New Roman" w:hAnsi="Times New Roman"/>
          <w:sz w:val="28"/>
          <w:szCs w:val="28"/>
        </w:rPr>
        <w:t xml:space="preserve">Количество воды </w:t>
      </w:r>
      <w:r>
        <w:rPr>
          <w:rFonts w:ascii="Times New Roman" w:hAnsi="Times New Roman"/>
          <w:sz w:val="28"/>
          <w:szCs w:val="28"/>
        </w:rPr>
        <w:t>(</w:t>
      </w:r>
      <w:r w:rsidRPr="00A37452">
        <w:rPr>
          <w:rFonts w:ascii="Times New Roman" w:hAnsi="Times New Roman"/>
          <w:i/>
          <w:iCs/>
          <w:sz w:val="28"/>
          <w:szCs w:val="28"/>
        </w:rPr>
        <w:t>Х</w:t>
      </w:r>
      <w:r w:rsidR="00B87DAD">
        <w:rPr>
          <w:rFonts w:ascii="Times New Roman" w:hAnsi="Times New Roman"/>
          <w:i/>
          <w:iCs/>
          <w:sz w:val="28"/>
          <w:szCs w:val="28"/>
        </w:rPr>
        <w:t>,</w:t>
      </w:r>
      <w:r w:rsidRPr="00A37452">
        <w:rPr>
          <w:rFonts w:ascii="Times New Roman" w:hAnsi="Times New Roman"/>
          <w:sz w:val="28"/>
          <w:szCs w:val="28"/>
        </w:rPr>
        <w:t xml:space="preserve"> </w:t>
      </w:r>
      <w:r w:rsidRPr="00A37452">
        <w:rPr>
          <w:rFonts w:ascii="Times New Roman" w:hAnsi="Times New Roman"/>
          <w:i/>
          <w:sz w:val="28"/>
          <w:szCs w:val="28"/>
        </w:rPr>
        <w:t>кг</w:t>
      </w:r>
      <w:r w:rsidRPr="00A37452">
        <w:rPr>
          <w:rFonts w:ascii="Times New Roman" w:hAnsi="Times New Roman"/>
          <w:sz w:val="28"/>
          <w:szCs w:val="28"/>
        </w:rPr>
        <w:t>), необходимое для получения водных извлечений, вычисляют по формуле</w:t>
      </w:r>
      <w:r w:rsidR="00B87DA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682"/>
        <w:gridCol w:w="370"/>
        <w:gridCol w:w="7278"/>
        <w:gridCol w:w="543"/>
      </w:tblGrid>
      <w:tr w:rsidR="00331924" w:rsidRPr="00B71041" w:rsidTr="002155F9">
        <w:trPr>
          <w:trHeight w:val="965"/>
          <w:jc w:val="center"/>
        </w:trPr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924" w:rsidRPr="00331924" w:rsidRDefault="00331924" w:rsidP="00331924">
            <w:pPr>
              <w:spacing w:after="240" w:line="240" w:lineRule="auto"/>
              <w:ind w:left="108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∙(400-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W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31924" w:rsidRPr="00331924" w:rsidRDefault="00331924" w:rsidP="0033192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1924" w:rsidRPr="00ED10AD" w:rsidTr="00215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8" w:type="dxa"/>
          </w:tcPr>
          <w:p w:rsidR="00331924" w:rsidRPr="00331924" w:rsidRDefault="00331924" w:rsidP="001005D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1924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82" w:type="dxa"/>
          </w:tcPr>
          <w:p w:rsidR="00331924" w:rsidRPr="00331924" w:rsidRDefault="00331924" w:rsidP="001005DB">
            <w:pPr>
              <w:spacing w:after="120" w:line="240" w:lineRule="auto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w:pPr>
            <w:r w:rsidRPr="00331924"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370" w:type="dxa"/>
          </w:tcPr>
          <w:p w:rsidR="00331924" w:rsidRPr="00331924" w:rsidRDefault="00331924" w:rsidP="001005D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1924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821" w:type="dxa"/>
            <w:gridSpan w:val="2"/>
          </w:tcPr>
          <w:p w:rsidR="00331924" w:rsidRPr="00331924" w:rsidRDefault="00331924" w:rsidP="001005D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31924">
              <w:rPr>
                <w:rFonts w:ascii="Times New Roman" w:hAnsi="Times New Roman"/>
                <w:color w:val="000000"/>
                <w:sz w:val="28"/>
                <w:szCs w:val="28"/>
              </w:rPr>
              <w:t>асса лекарственного растительного сырья, кг;</w:t>
            </w:r>
          </w:p>
        </w:tc>
      </w:tr>
      <w:tr w:rsidR="00331924" w:rsidRPr="00ED10AD" w:rsidTr="00215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8" w:type="dxa"/>
          </w:tcPr>
          <w:p w:rsidR="00331924" w:rsidRPr="00331924" w:rsidRDefault="00331924" w:rsidP="001005D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</w:tcPr>
          <w:p w:rsidR="00331924" w:rsidRPr="00331924" w:rsidRDefault="00331924" w:rsidP="001005DB">
            <w:pPr>
              <w:spacing w:after="120" w:line="240" w:lineRule="auto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</w:rPr>
            </w:pPr>
            <w:r w:rsidRPr="00331924"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370" w:type="dxa"/>
          </w:tcPr>
          <w:p w:rsidR="00331924" w:rsidRPr="00331924" w:rsidRDefault="00331924" w:rsidP="001005D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1924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821" w:type="dxa"/>
            <w:gridSpan w:val="2"/>
          </w:tcPr>
          <w:p w:rsidR="00331924" w:rsidRPr="00331924" w:rsidRDefault="00331924" w:rsidP="001005D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1924">
              <w:rPr>
                <w:rFonts w:ascii="Times New Roman" w:hAnsi="Times New Roman"/>
                <w:color w:val="000000"/>
                <w:sz w:val="28"/>
                <w:szCs w:val="28"/>
              </w:rPr>
              <w:t>влажность лекарственного растительного сырья, %.</w:t>
            </w:r>
          </w:p>
        </w:tc>
      </w:tr>
    </w:tbl>
    <w:p w:rsidR="004E19C3" w:rsidRDefault="00B87DAD" w:rsidP="006C3510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Измельчё</w:t>
      </w:r>
      <w:r w:rsidR="00331924" w:rsidRPr="002B02A2">
        <w:rPr>
          <w:sz w:val="28"/>
          <w:szCs w:val="28"/>
        </w:rPr>
        <w:t>нное лекарственное расти</w:t>
      </w:r>
      <w:r w:rsidR="00331924">
        <w:rPr>
          <w:sz w:val="28"/>
          <w:szCs w:val="28"/>
        </w:rPr>
        <w:t xml:space="preserve">тельное </w:t>
      </w:r>
      <w:r w:rsidR="00B220D3">
        <w:rPr>
          <w:sz w:val="28"/>
          <w:szCs w:val="28"/>
        </w:rPr>
        <w:t xml:space="preserve">сырьё </w:t>
      </w:r>
      <w:r>
        <w:rPr>
          <w:sz w:val="28"/>
          <w:szCs w:val="28"/>
        </w:rPr>
        <w:t xml:space="preserve">помещают в </w:t>
      </w:r>
      <w:r w:rsidR="0088742D">
        <w:rPr>
          <w:sz w:val="28"/>
          <w:szCs w:val="28"/>
        </w:rPr>
        <w:t>колбу с притёртой пробкой</w:t>
      </w:r>
      <w:r>
        <w:rPr>
          <w:sz w:val="28"/>
          <w:szCs w:val="28"/>
        </w:rPr>
        <w:t>, прибавляют</w:t>
      </w:r>
      <w:r w:rsidR="00331924">
        <w:rPr>
          <w:sz w:val="28"/>
          <w:szCs w:val="28"/>
        </w:rPr>
        <w:t xml:space="preserve"> </w:t>
      </w:r>
      <w:r w:rsidR="00331924" w:rsidRPr="002B02A2">
        <w:rPr>
          <w:sz w:val="28"/>
          <w:szCs w:val="28"/>
        </w:rPr>
        <w:t>рассчитанн</w:t>
      </w:r>
      <w:r w:rsidR="0088742D" w:rsidRPr="0088742D">
        <w:rPr>
          <w:sz w:val="28"/>
          <w:szCs w:val="28"/>
        </w:rPr>
        <w:t>ое</w:t>
      </w:r>
      <w:r w:rsidR="00331924" w:rsidRPr="002B02A2">
        <w:rPr>
          <w:sz w:val="28"/>
          <w:szCs w:val="28"/>
        </w:rPr>
        <w:t xml:space="preserve"> ко</w:t>
      </w:r>
      <w:r w:rsidR="00331924">
        <w:rPr>
          <w:sz w:val="28"/>
          <w:szCs w:val="28"/>
        </w:rPr>
        <w:t xml:space="preserve">личество воды, </w:t>
      </w:r>
      <w:r>
        <w:rPr>
          <w:sz w:val="28"/>
          <w:szCs w:val="28"/>
        </w:rPr>
        <w:t xml:space="preserve">подогретой до </w:t>
      </w:r>
      <w:r w:rsidR="0088742D">
        <w:rPr>
          <w:sz w:val="28"/>
          <w:szCs w:val="28"/>
        </w:rPr>
        <w:t>37</w:t>
      </w:r>
      <w:r w:rsidR="0088742D">
        <w:rPr>
          <w:sz w:val="28"/>
          <w:szCs w:val="28"/>
          <w:lang w:val="en-US"/>
        </w:rPr>
        <w:t> </w:t>
      </w:r>
      <w:r w:rsidR="0088742D">
        <w:rPr>
          <w:sz w:val="28"/>
          <w:szCs w:val="28"/>
          <w:vertAlign w:val="superscript"/>
        </w:rPr>
        <w:t>о</w:t>
      </w:r>
      <w:r w:rsidR="0088742D" w:rsidRPr="002B02A2">
        <w:rPr>
          <w:sz w:val="28"/>
          <w:szCs w:val="28"/>
        </w:rPr>
        <w:t>С</w:t>
      </w:r>
      <w:r>
        <w:rPr>
          <w:sz w:val="28"/>
          <w:szCs w:val="28"/>
        </w:rPr>
        <w:t xml:space="preserve">, закрывают </w:t>
      </w:r>
      <w:r w:rsidR="0088742D">
        <w:rPr>
          <w:sz w:val="28"/>
          <w:szCs w:val="28"/>
        </w:rPr>
        <w:t>притёртой пробкой</w:t>
      </w:r>
      <w:r>
        <w:rPr>
          <w:sz w:val="28"/>
          <w:szCs w:val="28"/>
        </w:rPr>
        <w:t xml:space="preserve"> </w:t>
      </w:r>
      <w:r w:rsidR="00331924" w:rsidRPr="002B02A2">
        <w:rPr>
          <w:sz w:val="28"/>
          <w:szCs w:val="28"/>
        </w:rPr>
        <w:t xml:space="preserve">и </w:t>
      </w:r>
      <w:r w:rsidR="00984022">
        <w:rPr>
          <w:sz w:val="28"/>
          <w:szCs w:val="28"/>
        </w:rPr>
        <w:t xml:space="preserve">выдерживают </w:t>
      </w:r>
      <w:r w:rsidR="00331924" w:rsidRPr="002B02A2">
        <w:rPr>
          <w:sz w:val="28"/>
          <w:szCs w:val="28"/>
        </w:rPr>
        <w:t>при той же температуре в течение 1</w:t>
      </w:r>
      <w:r w:rsidR="00331924">
        <w:rPr>
          <w:sz w:val="28"/>
          <w:szCs w:val="28"/>
        </w:rPr>
        <w:t> </w:t>
      </w:r>
      <w:r w:rsidR="00331924" w:rsidRPr="002B02A2">
        <w:rPr>
          <w:sz w:val="28"/>
          <w:szCs w:val="28"/>
        </w:rPr>
        <w:t>ч при</w:t>
      </w:r>
      <w:r w:rsidR="00331924">
        <w:rPr>
          <w:sz w:val="28"/>
          <w:szCs w:val="28"/>
        </w:rPr>
        <w:t xml:space="preserve"> </w:t>
      </w:r>
      <w:r w:rsidR="00984022">
        <w:rPr>
          <w:sz w:val="28"/>
          <w:szCs w:val="28"/>
        </w:rPr>
        <w:t>периодическом</w:t>
      </w:r>
      <w:r w:rsidR="00331924">
        <w:rPr>
          <w:sz w:val="28"/>
          <w:szCs w:val="28"/>
        </w:rPr>
        <w:t xml:space="preserve"> помешивании. По истече</w:t>
      </w:r>
      <w:r w:rsidR="00331924" w:rsidRPr="002B02A2">
        <w:rPr>
          <w:sz w:val="28"/>
          <w:szCs w:val="28"/>
        </w:rPr>
        <w:t xml:space="preserve">нии указанного времени настой </w:t>
      </w:r>
      <w:r w:rsidR="00984022">
        <w:rPr>
          <w:sz w:val="28"/>
          <w:szCs w:val="28"/>
        </w:rPr>
        <w:t xml:space="preserve">сцеживают и </w:t>
      </w:r>
      <w:r w:rsidR="00331924" w:rsidRPr="002B02A2">
        <w:rPr>
          <w:sz w:val="28"/>
          <w:szCs w:val="28"/>
        </w:rPr>
        <w:t>фильтруют</w:t>
      </w:r>
      <w:r w:rsidR="00D95165">
        <w:rPr>
          <w:sz w:val="28"/>
          <w:szCs w:val="28"/>
        </w:rPr>
        <w:t>,</w:t>
      </w:r>
      <w:r w:rsidR="00331924" w:rsidRPr="002B02A2">
        <w:rPr>
          <w:sz w:val="28"/>
          <w:szCs w:val="28"/>
        </w:rPr>
        <w:t xml:space="preserve"> </w:t>
      </w:r>
      <w:r w:rsidR="00D95165">
        <w:rPr>
          <w:sz w:val="28"/>
          <w:szCs w:val="28"/>
        </w:rPr>
        <w:t>используя стерильную ткань</w:t>
      </w:r>
      <w:r w:rsidR="00331924" w:rsidRPr="002B02A2">
        <w:rPr>
          <w:sz w:val="28"/>
          <w:szCs w:val="28"/>
        </w:rPr>
        <w:t>.</w:t>
      </w:r>
      <w:r w:rsidR="00331924" w:rsidRPr="004C2AFC">
        <w:rPr>
          <w:sz w:val="28"/>
          <w:szCs w:val="28"/>
        </w:rPr>
        <w:t xml:space="preserve"> </w:t>
      </w:r>
    </w:p>
    <w:p w:rsidR="004E19C3" w:rsidRDefault="00331924" w:rsidP="004E19C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0F81">
        <w:rPr>
          <w:sz w:val="28"/>
          <w:szCs w:val="28"/>
        </w:rPr>
        <w:t>Первое десятичное разведение (D1) насто</w:t>
      </w:r>
      <w:r>
        <w:rPr>
          <w:sz w:val="28"/>
          <w:szCs w:val="28"/>
        </w:rPr>
        <w:t>я</w:t>
      </w:r>
      <w:r w:rsidRPr="00AA0F81">
        <w:rPr>
          <w:sz w:val="28"/>
          <w:szCs w:val="28"/>
        </w:rPr>
        <w:t xml:space="preserve"> из свежего лекарственного растительного сырья получают из 4 частей настоя и 6 частей воды</w:t>
      </w:r>
      <w:r>
        <w:rPr>
          <w:sz w:val="28"/>
          <w:szCs w:val="28"/>
        </w:rPr>
        <w:t xml:space="preserve"> для инъекций</w:t>
      </w:r>
      <w:r w:rsidRPr="00AA0F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1924" w:rsidRPr="00946387" w:rsidRDefault="00331924" w:rsidP="00215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387">
        <w:rPr>
          <w:rFonts w:ascii="Times New Roman" w:hAnsi="Times New Roman"/>
          <w:sz w:val="28"/>
          <w:szCs w:val="28"/>
        </w:rPr>
        <w:t xml:space="preserve">Второе десятичное разведение (D2) </w:t>
      </w:r>
      <w:r w:rsidR="0088742D" w:rsidRPr="0009345D">
        <w:rPr>
          <w:rFonts w:ascii="Times New Roman" w:hAnsi="Times New Roman"/>
          <w:sz w:val="28"/>
          <w:szCs w:val="28"/>
        </w:rPr>
        <w:t>производят (изготавливают</w:t>
      </w:r>
      <w:r w:rsidR="0088742D" w:rsidRPr="00B8445E">
        <w:rPr>
          <w:rFonts w:ascii="Times New Roman" w:hAnsi="Times New Roman"/>
          <w:sz w:val="28"/>
          <w:szCs w:val="28"/>
        </w:rPr>
        <w:t>)</w:t>
      </w:r>
      <w:r w:rsidR="0088742D" w:rsidRPr="00946387">
        <w:rPr>
          <w:rFonts w:ascii="Times New Roman" w:hAnsi="Times New Roman"/>
          <w:sz w:val="28"/>
          <w:szCs w:val="28"/>
        </w:rPr>
        <w:t xml:space="preserve"> </w:t>
      </w:r>
      <w:r w:rsidRPr="0094638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1</w:t>
      </w:r>
      <w:r w:rsidRPr="00946387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настоя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D76C5">
        <w:rPr>
          <w:rFonts w:ascii="Times New Roman" w:hAnsi="Times New Roman"/>
          <w:sz w:val="28"/>
          <w:szCs w:val="28"/>
        </w:rPr>
        <w:t>1)</w:t>
      </w:r>
      <w:r w:rsidRPr="00946387">
        <w:rPr>
          <w:rFonts w:ascii="Times New Roman" w:hAnsi="Times New Roman"/>
          <w:sz w:val="28"/>
          <w:szCs w:val="28"/>
        </w:rPr>
        <w:t xml:space="preserve"> и 9 частей воды</w:t>
      </w:r>
      <w:r>
        <w:rPr>
          <w:rFonts w:ascii="Times New Roman" w:hAnsi="Times New Roman"/>
          <w:sz w:val="28"/>
          <w:szCs w:val="28"/>
        </w:rPr>
        <w:t xml:space="preserve"> для инъекций</w:t>
      </w:r>
      <w:r w:rsidRPr="00946387">
        <w:rPr>
          <w:rFonts w:ascii="Times New Roman" w:hAnsi="Times New Roman"/>
          <w:sz w:val="28"/>
          <w:szCs w:val="28"/>
        </w:rPr>
        <w:t>. Последующие разведения получают из одной части предыдущего разведения и 9 частей воды</w:t>
      </w:r>
      <w:r>
        <w:rPr>
          <w:rFonts w:ascii="Times New Roman" w:hAnsi="Times New Roman"/>
          <w:sz w:val="28"/>
          <w:szCs w:val="28"/>
        </w:rPr>
        <w:t xml:space="preserve"> для инъекций</w:t>
      </w:r>
      <w:r w:rsidRPr="00946387">
        <w:rPr>
          <w:rFonts w:ascii="Times New Roman" w:hAnsi="Times New Roman"/>
          <w:sz w:val="28"/>
          <w:szCs w:val="28"/>
        </w:rPr>
        <w:t>.</w:t>
      </w:r>
    </w:p>
    <w:p w:rsidR="00E4776C" w:rsidRDefault="00100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Настои, полученные по методу 4, обычно обрабатываются немедленно и </w:t>
      </w:r>
      <w:r w:rsidRPr="0088742D">
        <w:rPr>
          <w:rFonts w:ascii="Times New Roman" w:hAnsi="Times New Roman"/>
          <w:sz w:val="28"/>
          <w:szCs w:val="28"/>
        </w:rPr>
        <w:t>используются исключительно для изготовления растворов для инъекций гомеопатических.</w:t>
      </w:r>
    </w:p>
    <w:p w:rsidR="004E19C3" w:rsidRDefault="001005DB" w:rsidP="004E19C3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05DB">
        <w:rPr>
          <w:rFonts w:ascii="Times New Roman" w:hAnsi="Times New Roman"/>
          <w:b/>
          <w:sz w:val="28"/>
          <w:szCs w:val="28"/>
        </w:rPr>
        <w:t>Метод 5</w:t>
      </w:r>
    </w:p>
    <w:p w:rsidR="004E19C3" w:rsidRDefault="001005DB" w:rsidP="006C3510">
      <w:pPr>
        <w:keepNext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Настои</w:t>
      </w:r>
      <w:r w:rsidRPr="00946387">
        <w:rPr>
          <w:rFonts w:ascii="Times New Roman" w:hAnsi="Times New Roman"/>
          <w:b/>
          <w:bCs/>
          <w:i/>
          <w:sz w:val="28"/>
          <w:szCs w:val="28"/>
        </w:rPr>
        <w:t xml:space="preserve"> из </w:t>
      </w:r>
      <w:r>
        <w:rPr>
          <w:rFonts w:ascii="Times New Roman" w:hAnsi="Times New Roman"/>
          <w:b/>
          <w:bCs/>
          <w:i/>
          <w:sz w:val="28"/>
          <w:szCs w:val="28"/>
        </w:rPr>
        <w:t>свежего</w:t>
      </w:r>
      <w:r w:rsidRPr="00946387">
        <w:rPr>
          <w:rFonts w:ascii="Times New Roman" w:hAnsi="Times New Roman"/>
          <w:b/>
          <w:bCs/>
          <w:i/>
          <w:sz w:val="28"/>
          <w:szCs w:val="28"/>
        </w:rPr>
        <w:t xml:space="preserve"> лекарственного растительного сырья</w:t>
      </w:r>
      <w:r w:rsidR="0097126D">
        <w:rPr>
          <w:rFonts w:ascii="Times New Roman" w:hAnsi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84022" w:rsidRPr="0088742D">
        <w:rPr>
          <w:rFonts w:ascii="Times New Roman" w:hAnsi="Times New Roman"/>
          <w:b/>
          <w:bCs/>
          <w:i/>
          <w:sz w:val="28"/>
          <w:szCs w:val="28"/>
        </w:rPr>
        <w:t>полученные без нагревания</w:t>
      </w:r>
    </w:p>
    <w:p w:rsidR="001005DB" w:rsidRDefault="001005DB" w:rsidP="00100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настоя из свежего лекарственного растительного сырья </w:t>
      </w:r>
      <w:r w:rsidR="00355F3E" w:rsidRPr="0088742D">
        <w:rPr>
          <w:rFonts w:ascii="Times New Roman" w:hAnsi="Times New Roman"/>
          <w:bCs/>
          <w:sz w:val="28"/>
          <w:szCs w:val="28"/>
        </w:rPr>
        <w:t>без нагревания</w:t>
      </w:r>
      <w:r w:rsidR="00355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вначале проводят определение влажности ле</w:t>
      </w:r>
      <w:r w:rsidRPr="00946387">
        <w:rPr>
          <w:rFonts w:ascii="Times New Roman" w:hAnsi="Times New Roman"/>
          <w:sz w:val="28"/>
          <w:szCs w:val="28"/>
        </w:rPr>
        <w:t xml:space="preserve">карственного </w:t>
      </w:r>
      <w:r w:rsidRPr="00946387">
        <w:rPr>
          <w:rFonts w:ascii="Times New Roman" w:hAnsi="Times New Roman"/>
          <w:sz w:val="28"/>
          <w:szCs w:val="28"/>
        </w:rPr>
        <w:lastRenderedPageBreak/>
        <w:t xml:space="preserve">растительного сырья в соответствии с ОФС </w:t>
      </w:r>
      <w:r w:rsidRPr="0009345D">
        <w:rPr>
          <w:rFonts w:ascii="Times New Roman" w:hAnsi="Times New Roman"/>
          <w:sz w:val="28"/>
          <w:szCs w:val="28"/>
        </w:rPr>
        <w:t>«</w:t>
      </w:r>
      <w:r w:rsidR="0009345D" w:rsidRPr="0009345D">
        <w:rPr>
          <w:rFonts w:ascii="Times New Roman" w:hAnsi="Times New Roman"/>
          <w:sz w:val="28"/>
          <w:szCs w:val="28"/>
        </w:rPr>
        <w:t>Определение влажности</w:t>
      </w:r>
      <w:r w:rsidR="002B296D">
        <w:rPr>
          <w:rFonts w:ascii="Times New Roman" w:hAnsi="Times New Roman"/>
          <w:sz w:val="28"/>
          <w:szCs w:val="28"/>
        </w:rPr>
        <w:t xml:space="preserve"> лекарственного растительного сырья и</w:t>
      </w:r>
      <w:r w:rsidR="0009345D" w:rsidRPr="0009345D">
        <w:rPr>
          <w:rFonts w:ascii="Times New Roman" w:hAnsi="Times New Roman"/>
          <w:sz w:val="28"/>
          <w:szCs w:val="28"/>
        </w:rPr>
        <w:t xml:space="preserve"> лекарственных средств </w:t>
      </w:r>
      <w:r w:rsidR="002B296D">
        <w:rPr>
          <w:rFonts w:ascii="Times New Roman" w:hAnsi="Times New Roman"/>
          <w:sz w:val="28"/>
          <w:szCs w:val="28"/>
        </w:rPr>
        <w:t>растительного</w:t>
      </w:r>
      <w:r w:rsidR="0009345D" w:rsidRPr="0009345D">
        <w:rPr>
          <w:rFonts w:ascii="Times New Roman" w:hAnsi="Times New Roman"/>
          <w:sz w:val="28"/>
          <w:szCs w:val="28"/>
        </w:rPr>
        <w:t xml:space="preserve"> происхождения</w:t>
      </w:r>
      <w:r w:rsidRPr="0009345D">
        <w:rPr>
          <w:rFonts w:ascii="Times New Roman" w:hAnsi="Times New Roman"/>
          <w:sz w:val="28"/>
          <w:szCs w:val="28"/>
        </w:rPr>
        <w:t>».</w:t>
      </w:r>
    </w:p>
    <w:p w:rsidR="001005DB" w:rsidRPr="00A37452" w:rsidRDefault="001005DB" w:rsidP="00100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452">
        <w:rPr>
          <w:rFonts w:ascii="Times New Roman" w:hAnsi="Times New Roman"/>
          <w:sz w:val="28"/>
          <w:szCs w:val="28"/>
        </w:rPr>
        <w:t xml:space="preserve">Количество воды </w:t>
      </w:r>
      <w:r>
        <w:rPr>
          <w:rFonts w:ascii="Times New Roman" w:hAnsi="Times New Roman"/>
          <w:sz w:val="28"/>
          <w:szCs w:val="28"/>
        </w:rPr>
        <w:t>(</w:t>
      </w:r>
      <w:r w:rsidRPr="00A37452">
        <w:rPr>
          <w:rFonts w:ascii="Times New Roman" w:hAnsi="Times New Roman"/>
          <w:i/>
          <w:iCs/>
          <w:sz w:val="28"/>
          <w:szCs w:val="28"/>
        </w:rPr>
        <w:t>Х</w:t>
      </w:r>
      <w:r w:rsidR="00355F3E">
        <w:rPr>
          <w:rFonts w:ascii="Times New Roman" w:hAnsi="Times New Roman"/>
          <w:i/>
          <w:iCs/>
          <w:sz w:val="28"/>
          <w:szCs w:val="28"/>
        </w:rPr>
        <w:t>,</w:t>
      </w:r>
      <w:r w:rsidRPr="00A37452">
        <w:rPr>
          <w:rFonts w:ascii="Times New Roman" w:hAnsi="Times New Roman"/>
          <w:sz w:val="28"/>
          <w:szCs w:val="28"/>
        </w:rPr>
        <w:t xml:space="preserve"> </w:t>
      </w:r>
      <w:r w:rsidRPr="00A37452">
        <w:rPr>
          <w:rFonts w:ascii="Times New Roman" w:hAnsi="Times New Roman"/>
          <w:i/>
          <w:sz w:val="28"/>
          <w:szCs w:val="28"/>
        </w:rPr>
        <w:t>кг</w:t>
      </w:r>
      <w:r w:rsidRPr="00A37452">
        <w:rPr>
          <w:rFonts w:ascii="Times New Roman" w:hAnsi="Times New Roman"/>
          <w:sz w:val="28"/>
          <w:szCs w:val="28"/>
        </w:rPr>
        <w:t>), необходимое для получения водных извлечений, вычисляют по формуле</w:t>
      </w:r>
      <w:r w:rsidR="00355F3E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682"/>
        <w:gridCol w:w="370"/>
        <w:gridCol w:w="7278"/>
        <w:gridCol w:w="543"/>
      </w:tblGrid>
      <w:tr w:rsidR="001005DB" w:rsidRPr="00B71041" w:rsidTr="002155F9">
        <w:trPr>
          <w:trHeight w:val="965"/>
          <w:jc w:val="center"/>
        </w:trPr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5DB" w:rsidRPr="00331924" w:rsidRDefault="001005DB" w:rsidP="00896939">
            <w:pPr>
              <w:spacing w:after="240" w:line="240" w:lineRule="auto"/>
              <w:ind w:left="108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∙(300-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W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005DB" w:rsidRPr="00331924" w:rsidRDefault="001005DB" w:rsidP="001005DB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05DB" w:rsidRPr="00ED10AD" w:rsidTr="00215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8" w:type="dxa"/>
          </w:tcPr>
          <w:p w:rsidR="001005DB" w:rsidRPr="00331924" w:rsidRDefault="001005DB" w:rsidP="001005D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1924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82" w:type="dxa"/>
          </w:tcPr>
          <w:p w:rsidR="001005DB" w:rsidRPr="00331924" w:rsidRDefault="001005DB" w:rsidP="001005DB">
            <w:pPr>
              <w:spacing w:after="120" w:line="240" w:lineRule="auto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w:pPr>
            <w:r w:rsidRPr="00331924"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370" w:type="dxa"/>
          </w:tcPr>
          <w:p w:rsidR="001005DB" w:rsidRPr="00331924" w:rsidRDefault="001005DB" w:rsidP="001005D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1924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821" w:type="dxa"/>
            <w:gridSpan w:val="2"/>
          </w:tcPr>
          <w:p w:rsidR="001005DB" w:rsidRPr="00331924" w:rsidRDefault="001005DB" w:rsidP="001005D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31924">
              <w:rPr>
                <w:rFonts w:ascii="Times New Roman" w:hAnsi="Times New Roman"/>
                <w:color w:val="000000"/>
                <w:sz w:val="28"/>
                <w:szCs w:val="28"/>
              </w:rPr>
              <w:t>асса лекарственного растительного сырья, кг;</w:t>
            </w:r>
          </w:p>
        </w:tc>
      </w:tr>
      <w:tr w:rsidR="001005DB" w:rsidRPr="00ED10AD" w:rsidTr="00215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8" w:type="dxa"/>
          </w:tcPr>
          <w:p w:rsidR="001005DB" w:rsidRPr="00331924" w:rsidRDefault="001005DB" w:rsidP="001005D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</w:tcPr>
          <w:p w:rsidR="001005DB" w:rsidRPr="00331924" w:rsidRDefault="001005DB" w:rsidP="001005DB">
            <w:pPr>
              <w:spacing w:after="120" w:line="240" w:lineRule="auto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</w:rPr>
            </w:pPr>
            <w:r w:rsidRPr="00331924"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370" w:type="dxa"/>
          </w:tcPr>
          <w:p w:rsidR="001005DB" w:rsidRPr="00331924" w:rsidRDefault="001005DB" w:rsidP="001005D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1924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821" w:type="dxa"/>
            <w:gridSpan w:val="2"/>
          </w:tcPr>
          <w:p w:rsidR="001005DB" w:rsidRPr="00331924" w:rsidRDefault="001005DB" w:rsidP="001005D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1924">
              <w:rPr>
                <w:rFonts w:ascii="Times New Roman" w:hAnsi="Times New Roman"/>
                <w:color w:val="000000"/>
                <w:sz w:val="28"/>
                <w:szCs w:val="28"/>
              </w:rPr>
              <w:t>влажность лекарственного растительного сырья, %.</w:t>
            </w:r>
          </w:p>
        </w:tc>
      </w:tr>
    </w:tbl>
    <w:p w:rsidR="004E19C3" w:rsidRDefault="00B11E88" w:rsidP="006C3510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 w:rsidRPr="00FF005F">
        <w:rPr>
          <w:sz w:val="28"/>
          <w:szCs w:val="28"/>
        </w:rPr>
        <w:t>К и</w:t>
      </w:r>
      <w:r w:rsidR="001005DB" w:rsidRPr="00FF005F">
        <w:rPr>
          <w:sz w:val="28"/>
          <w:szCs w:val="28"/>
        </w:rPr>
        <w:t>змельч</w:t>
      </w:r>
      <w:r w:rsidR="00707E7F">
        <w:rPr>
          <w:sz w:val="28"/>
          <w:szCs w:val="28"/>
        </w:rPr>
        <w:t>ё</w:t>
      </w:r>
      <w:r w:rsidR="001005DB" w:rsidRPr="00FF005F">
        <w:rPr>
          <w:sz w:val="28"/>
          <w:szCs w:val="28"/>
        </w:rPr>
        <w:t>нно</w:t>
      </w:r>
      <w:r w:rsidRPr="00FF005F">
        <w:rPr>
          <w:sz w:val="28"/>
          <w:szCs w:val="28"/>
        </w:rPr>
        <w:t>му</w:t>
      </w:r>
      <w:r w:rsidR="001005DB" w:rsidRPr="00FF005F">
        <w:rPr>
          <w:sz w:val="28"/>
          <w:szCs w:val="28"/>
        </w:rPr>
        <w:t xml:space="preserve"> лекарственно</w:t>
      </w:r>
      <w:r w:rsidRPr="00FF005F">
        <w:rPr>
          <w:sz w:val="28"/>
          <w:szCs w:val="28"/>
        </w:rPr>
        <w:t>му</w:t>
      </w:r>
      <w:r w:rsidR="001005DB" w:rsidRPr="00FF005F">
        <w:rPr>
          <w:sz w:val="28"/>
          <w:szCs w:val="28"/>
        </w:rPr>
        <w:t xml:space="preserve"> растительно</w:t>
      </w:r>
      <w:r w:rsidRPr="00FF005F">
        <w:rPr>
          <w:sz w:val="28"/>
          <w:szCs w:val="28"/>
        </w:rPr>
        <w:t>му</w:t>
      </w:r>
      <w:r w:rsidR="001005DB" w:rsidRPr="00FF005F">
        <w:rPr>
          <w:sz w:val="28"/>
          <w:szCs w:val="28"/>
        </w:rPr>
        <w:t xml:space="preserve"> сырь</w:t>
      </w:r>
      <w:r w:rsidRPr="00FF005F">
        <w:rPr>
          <w:sz w:val="28"/>
          <w:szCs w:val="28"/>
        </w:rPr>
        <w:t>ю</w:t>
      </w:r>
      <w:r w:rsidR="001005DB" w:rsidRPr="00FF005F">
        <w:rPr>
          <w:sz w:val="28"/>
          <w:szCs w:val="28"/>
        </w:rPr>
        <w:t xml:space="preserve"> </w:t>
      </w:r>
      <w:r w:rsidRPr="00FF005F">
        <w:rPr>
          <w:sz w:val="28"/>
          <w:szCs w:val="28"/>
        </w:rPr>
        <w:t xml:space="preserve">прибавляют рассчитанное количество воды, </w:t>
      </w:r>
      <w:r w:rsidR="001005DB" w:rsidRPr="00FF005F">
        <w:rPr>
          <w:sz w:val="28"/>
          <w:szCs w:val="28"/>
        </w:rPr>
        <w:t>перемешивают</w:t>
      </w:r>
      <w:r w:rsidRPr="00FF005F">
        <w:rPr>
          <w:sz w:val="28"/>
          <w:szCs w:val="28"/>
        </w:rPr>
        <w:t xml:space="preserve">. </w:t>
      </w:r>
      <w:r w:rsidR="00896939" w:rsidRPr="00FF005F">
        <w:rPr>
          <w:sz w:val="28"/>
          <w:szCs w:val="28"/>
        </w:rPr>
        <w:t>Настаивают не более 2</w:t>
      </w:r>
      <w:r w:rsidR="00CC429E">
        <w:rPr>
          <w:sz w:val="28"/>
          <w:szCs w:val="28"/>
        </w:rPr>
        <w:t> </w:t>
      </w:r>
      <w:r w:rsidR="00896939" w:rsidRPr="00FF005F">
        <w:rPr>
          <w:sz w:val="28"/>
          <w:szCs w:val="28"/>
        </w:rPr>
        <w:t>ч, затем сцеживают и фильтруют</w:t>
      </w:r>
      <w:r w:rsidR="00D052CC">
        <w:rPr>
          <w:sz w:val="28"/>
          <w:szCs w:val="28"/>
        </w:rPr>
        <w:t xml:space="preserve"> </w:t>
      </w:r>
      <w:r w:rsidR="00355F3E">
        <w:rPr>
          <w:sz w:val="28"/>
          <w:szCs w:val="28"/>
        </w:rPr>
        <w:t>полученный настой</w:t>
      </w:r>
      <w:r w:rsidR="00D95165">
        <w:rPr>
          <w:sz w:val="28"/>
          <w:szCs w:val="28"/>
        </w:rPr>
        <w:t>, используя стерильную ткань</w:t>
      </w:r>
      <w:r w:rsidR="00896939" w:rsidRPr="00FF005F">
        <w:rPr>
          <w:sz w:val="28"/>
          <w:szCs w:val="28"/>
        </w:rPr>
        <w:t>.</w:t>
      </w:r>
    </w:p>
    <w:p w:rsidR="00896939" w:rsidRDefault="00896939" w:rsidP="00215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десятичное разведение </w:t>
      </w:r>
      <w:r w:rsidRPr="00946387">
        <w:rPr>
          <w:rFonts w:ascii="Times New Roman" w:hAnsi="Times New Roman"/>
          <w:sz w:val="28"/>
          <w:szCs w:val="28"/>
        </w:rPr>
        <w:t>(D</w:t>
      </w:r>
      <w:r>
        <w:rPr>
          <w:rFonts w:ascii="Times New Roman" w:hAnsi="Times New Roman"/>
          <w:sz w:val="28"/>
          <w:szCs w:val="28"/>
        </w:rPr>
        <w:t>1</w:t>
      </w:r>
      <w:r w:rsidRPr="009463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F0573C" w:rsidRPr="0009345D">
        <w:rPr>
          <w:rFonts w:ascii="Times New Roman" w:hAnsi="Times New Roman"/>
          <w:sz w:val="28"/>
          <w:szCs w:val="28"/>
        </w:rPr>
        <w:t>производят (изготавливают</w:t>
      </w:r>
      <w:r w:rsidR="00F0573C" w:rsidRPr="00B8445E">
        <w:rPr>
          <w:rFonts w:ascii="Times New Roman" w:hAnsi="Times New Roman"/>
          <w:sz w:val="28"/>
          <w:szCs w:val="28"/>
        </w:rPr>
        <w:t>)</w:t>
      </w:r>
      <w:r w:rsidRPr="00946387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3</w:t>
      </w:r>
      <w:r w:rsidRPr="00946387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ей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</w:t>
      </w:r>
      <w:r w:rsidRPr="0094638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7</w:t>
      </w:r>
      <w:r w:rsidRPr="00946387">
        <w:rPr>
          <w:rFonts w:ascii="Times New Roman" w:hAnsi="Times New Roman"/>
          <w:sz w:val="28"/>
          <w:szCs w:val="28"/>
        </w:rPr>
        <w:t xml:space="preserve"> частей воды</w:t>
      </w:r>
      <w:r w:rsidR="00355F3E">
        <w:rPr>
          <w:rFonts w:ascii="Times New Roman" w:hAnsi="Times New Roman"/>
          <w:sz w:val="28"/>
          <w:szCs w:val="28"/>
        </w:rPr>
        <w:t xml:space="preserve"> для инъекций.</w:t>
      </w:r>
    </w:p>
    <w:p w:rsidR="00E4776C" w:rsidRDefault="00896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387">
        <w:rPr>
          <w:rFonts w:ascii="Times New Roman" w:hAnsi="Times New Roman"/>
          <w:sz w:val="28"/>
          <w:szCs w:val="28"/>
        </w:rPr>
        <w:t xml:space="preserve">Второе десятичное разведение (D2) </w:t>
      </w:r>
      <w:r w:rsidR="00F0573C" w:rsidRPr="0009345D">
        <w:rPr>
          <w:rFonts w:ascii="Times New Roman" w:hAnsi="Times New Roman"/>
          <w:sz w:val="28"/>
          <w:szCs w:val="28"/>
        </w:rPr>
        <w:t>производят (изготавливают</w:t>
      </w:r>
      <w:r w:rsidR="00F0573C" w:rsidRPr="00B8445E">
        <w:rPr>
          <w:rFonts w:ascii="Times New Roman" w:hAnsi="Times New Roman"/>
          <w:sz w:val="28"/>
          <w:szCs w:val="28"/>
        </w:rPr>
        <w:t>)</w:t>
      </w:r>
      <w:r w:rsidRPr="00946387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1</w:t>
      </w:r>
      <w:r w:rsidRPr="00946387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настоя</w:t>
      </w:r>
      <w:r w:rsidRPr="00946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D76C5">
        <w:rPr>
          <w:rFonts w:ascii="Times New Roman" w:hAnsi="Times New Roman"/>
          <w:sz w:val="28"/>
          <w:szCs w:val="28"/>
        </w:rPr>
        <w:t>1)</w:t>
      </w:r>
      <w:r w:rsidRPr="00946387">
        <w:rPr>
          <w:rFonts w:ascii="Times New Roman" w:hAnsi="Times New Roman"/>
          <w:sz w:val="28"/>
          <w:szCs w:val="28"/>
        </w:rPr>
        <w:t xml:space="preserve"> и 9 частей воды</w:t>
      </w:r>
      <w:r>
        <w:rPr>
          <w:rFonts w:ascii="Times New Roman" w:hAnsi="Times New Roman"/>
          <w:sz w:val="28"/>
          <w:szCs w:val="28"/>
        </w:rPr>
        <w:t xml:space="preserve"> для инъекций</w:t>
      </w:r>
      <w:r w:rsidRPr="00946387">
        <w:rPr>
          <w:rFonts w:ascii="Times New Roman" w:hAnsi="Times New Roman"/>
          <w:sz w:val="28"/>
          <w:szCs w:val="28"/>
        </w:rPr>
        <w:t>. Последующие разведения получают из одной части предыдущего разведения и 9 частей воды</w:t>
      </w:r>
      <w:r>
        <w:rPr>
          <w:rFonts w:ascii="Times New Roman" w:hAnsi="Times New Roman"/>
          <w:sz w:val="28"/>
          <w:szCs w:val="28"/>
        </w:rPr>
        <w:t xml:space="preserve"> для инъекций</w:t>
      </w:r>
      <w:r w:rsidRPr="00946387">
        <w:rPr>
          <w:rFonts w:ascii="Times New Roman" w:hAnsi="Times New Roman"/>
          <w:sz w:val="28"/>
          <w:szCs w:val="28"/>
        </w:rPr>
        <w:t>.</w:t>
      </w:r>
    </w:p>
    <w:p w:rsidR="00E4776C" w:rsidRDefault="00896939">
      <w:pPr>
        <w:spacing w:after="0"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Настои, полученные по </w:t>
      </w:r>
      <w:r w:rsidRPr="00F0573C">
        <w:rPr>
          <w:rFonts w:ascii="Times New Roman" w:hAnsi="Times New Roman"/>
          <w:sz w:val="28"/>
          <w:szCs w:val="28"/>
        </w:rPr>
        <w:t>методу 5, обычно обрабатываются немедленно и используются для изготовления растворов для инъекций гомеопатических и капель глазных гомеопатических.</w:t>
      </w:r>
    </w:p>
    <w:p w:rsidR="004E19C3" w:rsidRDefault="00EF267E" w:rsidP="004E19C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267E">
        <w:rPr>
          <w:rFonts w:ascii="Times New Roman" w:hAnsi="Times New Roman"/>
          <w:b/>
          <w:color w:val="000000"/>
          <w:sz w:val="28"/>
          <w:szCs w:val="28"/>
        </w:rPr>
        <w:t>Испытания</w:t>
      </w:r>
    </w:p>
    <w:p w:rsidR="004E19C3" w:rsidRDefault="00EF267E" w:rsidP="004E19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настоев и отваров гомеопатических оценивают в соответствии с тре</w:t>
      </w:r>
      <w:r w:rsidR="00956C54">
        <w:rPr>
          <w:sz w:val="28"/>
          <w:szCs w:val="28"/>
        </w:rPr>
        <w:t>бованиями ОФС «Настои и отвары».</w:t>
      </w:r>
      <w:r>
        <w:rPr>
          <w:sz w:val="28"/>
          <w:szCs w:val="28"/>
        </w:rPr>
        <w:t xml:space="preserve"> </w:t>
      </w:r>
    </w:p>
    <w:p w:rsidR="004E19C3" w:rsidRDefault="00956C54" w:rsidP="004E19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Pr="00E51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настои и отвары </w:t>
      </w:r>
      <w:r w:rsidRPr="00E5124B">
        <w:rPr>
          <w:sz w:val="28"/>
          <w:szCs w:val="28"/>
        </w:rPr>
        <w:t>гомеопатические</w:t>
      </w:r>
      <w:r w:rsidR="00166812">
        <w:rPr>
          <w:sz w:val="28"/>
          <w:szCs w:val="28"/>
        </w:rPr>
        <w:t>, предназначенные для хранения,</w:t>
      </w:r>
      <w:r w:rsidRPr="00E5124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5124B">
        <w:rPr>
          <w:sz w:val="28"/>
          <w:szCs w:val="28"/>
        </w:rPr>
        <w:t>олжны оцениваться по показател</w:t>
      </w:r>
      <w:r>
        <w:rPr>
          <w:sz w:val="28"/>
          <w:szCs w:val="28"/>
        </w:rPr>
        <w:t>ю</w:t>
      </w:r>
      <w:r w:rsidRPr="00E5124B">
        <w:rPr>
          <w:sz w:val="28"/>
          <w:szCs w:val="28"/>
        </w:rPr>
        <w:t xml:space="preserve"> </w:t>
      </w:r>
      <w:r w:rsidRPr="00F0573C">
        <w:rPr>
          <w:sz w:val="28"/>
          <w:szCs w:val="28"/>
        </w:rPr>
        <w:t>«Стерильность»</w:t>
      </w:r>
      <w:r>
        <w:rPr>
          <w:sz w:val="28"/>
          <w:szCs w:val="28"/>
        </w:rPr>
        <w:t xml:space="preserve"> (</w:t>
      </w:r>
      <w:r w:rsidR="006C3510">
        <w:rPr>
          <w:sz w:val="28"/>
          <w:szCs w:val="28"/>
        </w:rPr>
        <w:t>ОФС </w:t>
      </w:r>
      <w:r w:rsidR="00FF005F">
        <w:rPr>
          <w:sz w:val="28"/>
          <w:szCs w:val="28"/>
        </w:rPr>
        <w:t>«Лекарственные формы гомеопатических лекарственных препаратов»)</w:t>
      </w:r>
      <w:r w:rsidR="00F86816">
        <w:rPr>
          <w:sz w:val="28"/>
          <w:szCs w:val="28"/>
        </w:rPr>
        <w:t>.</w:t>
      </w:r>
    </w:p>
    <w:p w:rsidR="002C1918" w:rsidRPr="0073195D" w:rsidRDefault="002C1918" w:rsidP="0046645F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73195D">
        <w:rPr>
          <w:b/>
          <w:color w:val="auto"/>
          <w:sz w:val="28"/>
          <w:szCs w:val="28"/>
        </w:rPr>
        <w:lastRenderedPageBreak/>
        <w:t>Упаковка</w:t>
      </w:r>
    </w:p>
    <w:p w:rsidR="003C003C" w:rsidRDefault="003C003C" w:rsidP="003C003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должна обеспечивать </w:t>
      </w:r>
      <w:r w:rsidRPr="00F0573C">
        <w:rPr>
          <w:sz w:val="28"/>
          <w:szCs w:val="28"/>
        </w:rPr>
        <w:t xml:space="preserve">стабильность </w:t>
      </w:r>
      <w:r w:rsidR="00EF267E" w:rsidRPr="00F0573C">
        <w:rPr>
          <w:sz w:val="28"/>
          <w:szCs w:val="28"/>
        </w:rPr>
        <w:t>водного извлечения</w:t>
      </w:r>
      <w:r w:rsidRPr="00F0573C">
        <w:rPr>
          <w:sz w:val="28"/>
          <w:szCs w:val="28"/>
        </w:rPr>
        <w:t xml:space="preserve"> в течение установленного срока годности (ОФС «Лекарственные формы гомеопатических лекарственных препаратов»).</w:t>
      </w:r>
      <w:r>
        <w:rPr>
          <w:sz w:val="28"/>
          <w:szCs w:val="28"/>
        </w:rPr>
        <w:t xml:space="preserve"> </w:t>
      </w:r>
    </w:p>
    <w:p w:rsidR="002C1918" w:rsidRPr="0073195D" w:rsidRDefault="002C1918" w:rsidP="0073195D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73195D">
        <w:rPr>
          <w:b/>
          <w:color w:val="auto"/>
          <w:sz w:val="28"/>
          <w:szCs w:val="28"/>
        </w:rPr>
        <w:t>Маркировка</w:t>
      </w:r>
    </w:p>
    <w:p w:rsidR="00F03A3D" w:rsidRPr="005B5C05" w:rsidRDefault="002C1918" w:rsidP="001C324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67E">
        <w:rPr>
          <w:rFonts w:ascii="Times New Roman" w:hAnsi="Times New Roman"/>
          <w:sz w:val="28"/>
          <w:szCs w:val="28"/>
        </w:rPr>
        <w:t xml:space="preserve">Требования, предъявляемые к маркировке, изложены в ОФС «Лекарственные формы гомеопатических лекарственных препаратов». </w:t>
      </w:r>
      <w:r w:rsidR="00F0573C">
        <w:rPr>
          <w:rFonts w:ascii="Times New Roman" w:hAnsi="Times New Roman"/>
          <w:sz w:val="28"/>
          <w:szCs w:val="28"/>
        </w:rPr>
        <w:t>Отвары и их разведения, полученные по методу 1 и 2</w:t>
      </w:r>
      <w:r w:rsidR="00B529B8">
        <w:rPr>
          <w:rFonts w:ascii="Times New Roman" w:hAnsi="Times New Roman"/>
          <w:sz w:val="28"/>
          <w:szCs w:val="28"/>
        </w:rPr>
        <w:t>,</w:t>
      </w:r>
      <w:r w:rsidR="00F0573C">
        <w:rPr>
          <w:rFonts w:ascii="Times New Roman" w:hAnsi="Times New Roman"/>
          <w:sz w:val="28"/>
          <w:szCs w:val="28"/>
        </w:rPr>
        <w:t xml:space="preserve"> обозначают «Decoctum», н</w:t>
      </w:r>
      <w:r w:rsidR="00EF267E" w:rsidRPr="00EF267E">
        <w:rPr>
          <w:rFonts w:ascii="Times New Roman" w:hAnsi="Times New Roman"/>
          <w:sz w:val="28"/>
          <w:szCs w:val="28"/>
        </w:rPr>
        <w:t>астои и их разведения</w:t>
      </w:r>
      <w:r w:rsidR="00166812">
        <w:rPr>
          <w:rFonts w:ascii="Times New Roman" w:hAnsi="Times New Roman"/>
          <w:sz w:val="28"/>
          <w:szCs w:val="28"/>
        </w:rPr>
        <w:t xml:space="preserve">, полученные по </w:t>
      </w:r>
      <w:r w:rsidR="00F0573C">
        <w:rPr>
          <w:rFonts w:ascii="Times New Roman" w:hAnsi="Times New Roman"/>
          <w:sz w:val="28"/>
          <w:szCs w:val="28"/>
        </w:rPr>
        <w:t>методу 3</w:t>
      </w:r>
      <w:r w:rsidR="00B529B8">
        <w:rPr>
          <w:rFonts w:ascii="Times New Roman" w:hAnsi="Times New Roman"/>
          <w:sz w:val="28"/>
          <w:szCs w:val="28"/>
        </w:rPr>
        <w:t>,</w:t>
      </w:r>
      <w:r w:rsidR="00EF267E" w:rsidRPr="00EF267E">
        <w:rPr>
          <w:rFonts w:ascii="Times New Roman" w:hAnsi="Times New Roman"/>
          <w:sz w:val="28"/>
          <w:szCs w:val="28"/>
        </w:rPr>
        <w:t xml:space="preserve"> обозначают</w:t>
      </w:r>
      <w:r w:rsidR="00EF267E">
        <w:rPr>
          <w:rFonts w:ascii="Times New Roman" w:hAnsi="Times New Roman"/>
          <w:sz w:val="28"/>
          <w:szCs w:val="28"/>
        </w:rPr>
        <w:t xml:space="preserve"> «Infusum», </w:t>
      </w:r>
      <w:r w:rsidR="00463473">
        <w:rPr>
          <w:rFonts w:ascii="Times New Roman" w:hAnsi="Times New Roman"/>
          <w:sz w:val="28"/>
          <w:szCs w:val="28"/>
        </w:rPr>
        <w:t>н</w:t>
      </w:r>
      <w:r w:rsidR="00463473" w:rsidRPr="00EF267E">
        <w:rPr>
          <w:rFonts w:ascii="Times New Roman" w:hAnsi="Times New Roman"/>
          <w:sz w:val="28"/>
          <w:szCs w:val="28"/>
        </w:rPr>
        <w:t>астои и их разведения</w:t>
      </w:r>
      <w:r w:rsidR="00463473">
        <w:rPr>
          <w:rFonts w:ascii="Times New Roman" w:hAnsi="Times New Roman"/>
          <w:sz w:val="28"/>
          <w:szCs w:val="28"/>
        </w:rPr>
        <w:t>, полученные по методу 4</w:t>
      </w:r>
      <w:r w:rsidR="00B529B8">
        <w:rPr>
          <w:rFonts w:ascii="Times New Roman" w:hAnsi="Times New Roman"/>
          <w:sz w:val="28"/>
          <w:szCs w:val="28"/>
        </w:rPr>
        <w:t>,</w:t>
      </w:r>
      <w:r w:rsidR="00463473" w:rsidRPr="00EF267E">
        <w:rPr>
          <w:rFonts w:ascii="Times New Roman" w:hAnsi="Times New Roman"/>
          <w:sz w:val="28"/>
          <w:szCs w:val="28"/>
        </w:rPr>
        <w:t xml:space="preserve"> обозначают</w:t>
      </w:r>
      <w:r w:rsidR="00463473">
        <w:rPr>
          <w:rFonts w:ascii="Times New Roman" w:hAnsi="Times New Roman"/>
          <w:sz w:val="28"/>
          <w:szCs w:val="28"/>
        </w:rPr>
        <w:t xml:space="preserve"> «</w:t>
      </w:r>
      <w:r w:rsidR="00463473">
        <w:rPr>
          <w:rFonts w:ascii="Times New Roman" w:hAnsi="Times New Roman"/>
          <w:sz w:val="28"/>
          <w:szCs w:val="28"/>
          <w:lang w:val="en-US"/>
        </w:rPr>
        <w:t>Digestio</w:t>
      </w:r>
      <w:r w:rsidR="00463473">
        <w:rPr>
          <w:rFonts w:ascii="Times New Roman" w:hAnsi="Times New Roman"/>
          <w:sz w:val="28"/>
          <w:szCs w:val="28"/>
        </w:rPr>
        <w:t>»</w:t>
      </w:r>
      <w:r w:rsidR="00166812">
        <w:rPr>
          <w:rFonts w:ascii="Times New Roman" w:hAnsi="Times New Roman"/>
          <w:sz w:val="28"/>
          <w:szCs w:val="28"/>
        </w:rPr>
        <w:t xml:space="preserve">, </w:t>
      </w:r>
      <w:r w:rsidR="00463473">
        <w:rPr>
          <w:rFonts w:ascii="Times New Roman" w:hAnsi="Times New Roman"/>
          <w:sz w:val="28"/>
          <w:szCs w:val="28"/>
        </w:rPr>
        <w:t>н</w:t>
      </w:r>
      <w:r w:rsidR="00463473" w:rsidRPr="00EF267E">
        <w:rPr>
          <w:rFonts w:ascii="Times New Roman" w:hAnsi="Times New Roman"/>
          <w:sz w:val="28"/>
          <w:szCs w:val="28"/>
        </w:rPr>
        <w:t>астои и их разведения</w:t>
      </w:r>
      <w:r w:rsidR="00463473">
        <w:rPr>
          <w:rFonts w:ascii="Times New Roman" w:hAnsi="Times New Roman"/>
          <w:sz w:val="28"/>
          <w:szCs w:val="28"/>
        </w:rPr>
        <w:t>, полученные по методу 5</w:t>
      </w:r>
      <w:r w:rsidR="00B529B8">
        <w:rPr>
          <w:rFonts w:ascii="Times New Roman" w:hAnsi="Times New Roman"/>
          <w:sz w:val="28"/>
          <w:szCs w:val="28"/>
        </w:rPr>
        <w:t>,</w:t>
      </w:r>
      <w:r w:rsidR="00463473" w:rsidRPr="00EF267E">
        <w:rPr>
          <w:rFonts w:ascii="Times New Roman" w:hAnsi="Times New Roman"/>
          <w:sz w:val="28"/>
          <w:szCs w:val="28"/>
        </w:rPr>
        <w:t xml:space="preserve"> обозначают</w:t>
      </w:r>
      <w:r w:rsidR="00463473">
        <w:rPr>
          <w:rFonts w:ascii="Times New Roman" w:hAnsi="Times New Roman"/>
          <w:sz w:val="28"/>
          <w:szCs w:val="28"/>
        </w:rPr>
        <w:t xml:space="preserve"> «</w:t>
      </w:r>
      <w:r w:rsidR="00463473">
        <w:rPr>
          <w:rFonts w:ascii="Times New Roman" w:hAnsi="Times New Roman"/>
          <w:sz w:val="28"/>
          <w:szCs w:val="28"/>
          <w:lang w:val="en-US"/>
        </w:rPr>
        <w:t>Aquos</w:t>
      </w:r>
      <w:r w:rsidR="00463473">
        <w:rPr>
          <w:rFonts w:ascii="Times New Roman" w:hAnsi="Times New Roman"/>
          <w:sz w:val="28"/>
          <w:szCs w:val="28"/>
        </w:rPr>
        <w:t>».</w:t>
      </w:r>
      <w:r w:rsidR="00EF267E" w:rsidRPr="00EF267E">
        <w:rPr>
          <w:rFonts w:ascii="Times New Roman" w:hAnsi="Times New Roman"/>
          <w:sz w:val="28"/>
          <w:szCs w:val="28"/>
        </w:rPr>
        <w:t xml:space="preserve"> На этикетках также ук</w:t>
      </w:r>
      <w:r w:rsidR="00EF267E">
        <w:rPr>
          <w:rFonts w:ascii="Times New Roman" w:hAnsi="Times New Roman"/>
          <w:sz w:val="28"/>
          <w:szCs w:val="28"/>
        </w:rPr>
        <w:t>азывают наименование лекарствен</w:t>
      </w:r>
      <w:r w:rsidR="00EF267E" w:rsidRPr="00EF267E">
        <w:rPr>
          <w:rFonts w:ascii="Times New Roman" w:hAnsi="Times New Roman"/>
          <w:sz w:val="28"/>
          <w:szCs w:val="28"/>
        </w:rPr>
        <w:t>ного растительного сырья, степень разведения на</w:t>
      </w:r>
      <w:r w:rsidR="00EF267E">
        <w:rPr>
          <w:rFonts w:ascii="Times New Roman" w:hAnsi="Times New Roman"/>
          <w:sz w:val="28"/>
          <w:szCs w:val="28"/>
        </w:rPr>
        <w:t xml:space="preserve">стоя или отвара, дату </w:t>
      </w:r>
      <w:r w:rsidR="00463473" w:rsidRPr="00EF267E">
        <w:rPr>
          <w:rFonts w:ascii="Times New Roman" w:hAnsi="Times New Roman"/>
          <w:sz w:val="28"/>
          <w:szCs w:val="28"/>
        </w:rPr>
        <w:t>производства</w:t>
      </w:r>
      <w:r w:rsidR="00463473">
        <w:rPr>
          <w:rFonts w:ascii="Times New Roman" w:hAnsi="Times New Roman"/>
          <w:sz w:val="28"/>
          <w:szCs w:val="28"/>
        </w:rPr>
        <w:t xml:space="preserve"> </w:t>
      </w:r>
      <w:r w:rsidR="00956C54">
        <w:rPr>
          <w:rFonts w:ascii="Times New Roman" w:hAnsi="Times New Roman"/>
          <w:sz w:val="28"/>
          <w:szCs w:val="28"/>
        </w:rPr>
        <w:t>(</w:t>
      </w:r>
      <w:r w:rsidR="00463473">
        <w:rPr>
          <w:rFonts w:ascii="Times New Roman" w:hAnsi="Times New Roman"/>
          <w:sz w:val="28"/>
          <w:szCs w:val="28"/>
        </w:rPr>
        <w:t>изго</w:t>
      </w:r>
      <w:r w:rsidR="00463473" w:rsidRPr="00EF267E">
        <w:rPr>
          <w:rFonts w:ascii="Times New Roman" w:hAnsi="Times New Roman"/>
          <w:sz w:val="28"/>
          <w:szCs w:val="28"/>
        </w:rPr>
        <w:t>товления</w:t>
      </w:r>
      <w:r w:rsidR="00956C54">
        <w:rPr>
          <w:rFonts w:ascii="Times New Roman" w:hAnsi="Times New Roman"/>
          <w:sz w:val="28"/>
          <w:szCs w:val="28"/>
        </w:rPr>
        <w:t>)</w:t>
      </w:r>
      <w:r w:rsidR="00EF267E" w:rsidRPr="00EF267E">
        <w:rPr>
          <w:rFonts w:ascii="Times New Roman" w:hAnsi="Times New Roman"/>
          <w:sz w:val="28"/>
          <w:szCs w:val="28"/>
        </w:rPr>
        <w:t xml:space="preserve"> и предупредительные надписи «Перед употреблением взбалтывать», </w:t>
      </w:r>
      <w:r w:rsidR="005B5C05" w:rsidRPr="005B5C05">
        <w:rPr>
          <w:rFonts w:ascii="Times New Roman" w:hAnsi="Times New Roman"/>
          <w:sz w:val="28"/>
          <w:szCs w:val="28"/>
        </w:rPr>
        <w:t>«Хранить при температуре не выше 8</w:t>
      </w:r>
      <w:r w:rsidR="00707E7F">
        <w:rPr>
          <w:rFonts w:ascii="Times New Roman" w:hAnsi="Times New Roman"/>
          <w:sz w:val="28"/>
          <w:szCs w:val="28"/>
        </w:rPr>
        <w:t> </w:t>
      </w:r>
      <w:r w:rsidR="005B5C05" w:rsidRPr="005B5C05">
        <w:rPr>
          <w:rFonts w:ascii="Times New Roman" w:hAnsi="Times New Roman"/>
          <w:sz w:val="28"/>
          <w:szCs w:val="28"/>
        </w:rPr>
        <w:t>°C»</w:t>
      </w:r>
      <w:r w:rsidR="00F03A3D" w:rsidRPr="005B5C05">
        <w:rPr>
          <w:rFonts w:ascii="Times New Roman" w:hAnsi="Times New Roman"/>
          <w:sz w:val="28"/>
          <w:szCs w:val="28"/>
        </w:rPr>
        <w:t>.</w:t>
      </w:r>
    </w:p>
    <w:p w:rsidR="002C1918" w:rsidRPr="0073195D" w:rsidRDefault="002C1918" w:rsidP="0046645F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73195D">
        <w:rPr>
          <w:b/>
          <w:color w:val="auto"/>
          <w:sz w:val="28"/>
          <w:szCs w:val="28"/>
        </w:rPr>
        <w:t>Хранение</w:t>
      </w:r>
    </w:p>
    <w:p w:rsidR="004E19C3" w:rsidRDefault="00EF267E" w:rsidP="004E19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Настои и отвары гомеопатические, а также их разведения, как правило</w:t>
      </w:r>
      <w:r w:rsidR="002D438B">
        <w:rPr>
          <w:sz w:val="28"/>
          <w:szCs w:val="28"/>
        </w:rPr>
        <w:t>, используют свежеприготовленны</w:t>
      </w:r>
      <w:r w:rsidR="00A65237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4E19C3" w:rsidRDefault="00B412E7" w:rsidP="004E19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</w:t>
      </w:r>
      <w:r w:rsidR="00EF267E">
        <w:rPr>
          <w:sz w:val="28"/>
          <w:szCs w:val="28"/>
        </w:rPr>
        <w:t xml:space="preserve"> настои и отвары гомеопатические хр</w:t>
      </w:r>
      <w:r w:rsidR="00F0573C">
        <w:rPr>
          <w:sz w:val="28"/>
          <w:szCs w:val="28"/>
        </w:rPr>
        <w:t>анят при температуре от 2 до 8 </w:t>
      </w:r>
      <w:r w:rsidR="00F0573C">
        <w:rPr>
          <w:sz w:val="28"/>
          <w:szCs w:val="28"/>
          <w:vertAlign w:val="superscript"/>
        </w:rPr>
        <w:t>о</w:t>
      </w:r>
      <w:r w:rsidR="00EF267E">
        <w:rPr>
          <w:sz w:val="28"/>
          <w:szCs w:val="28"/>
        </w:rPr>
        <w:t>С, в защищ</w:t>
      </w:r>
      <w:r w:rsidR="004A6946">
        <w:rPr>
          <w:sz w:val="28"/>
          <w:szCs w:val="28"/>
        </w:rPr>
        <w:t>ё</w:t>
      </w:r>
      <w:r>
        <w:rPr>
          <w:sz w:val="28"/>
          <w:szCs w:val="28"/>
        </w:rPr>
        <w:t>нном от света месте, от 2–3 ч до 2 сут</w:t>
      </w:r>
      <w:r w:rsidR="00EF267E">
        <w:rPr>
          <w:sz w:val="28"/>
          <w:szCs w:val="28"/>
        </w:rPr>
        <w:t xml:space="preserve">, если нет других указаний в фармакопейной статье. </w:t>
      </w:r>
    </w:p>
    <w:p w:rsidR="00EF267E" w:rsidRDefault="00EF267E" w:rsidP="00EF267E">
      <w:pPr>
        <w:pStyle w:val="Default"/>
        <w:spacing w:line="360" w:lineRule="auto"/>
        <w:rPr>
          <w:color w:val="auto"/>
        </w:rPr>
      </w:pPr>
    </w:p>
    <w:p w:rsidR="00FF574F" w:rsidRDefault="00FF574F" w:rsidP="00EF2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F574F" w:rsidSect="00FF574F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5C" w:rsidRDefault="00C7015C" w:rsidP="008705EC">
      <w:pPr>
        <w:spacing w:after="0" w:line="240" w:lineRule="auto"/>
      </w:pPr>
      <w:r>
        <w:separator/>
      </w:r>
    </w:p>
  </w:endnote>
  <w:endnote w:type="continuationSeparator" w:id="0">
    <w:p w:rsidR="00C7015C" w:rsidRDefault="00C7015C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005DB" w:rsidRPr="00341DC8" w:rsidRDefault="005F49C7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1005DB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655A91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DB" w:rsidRDefault="001005DB">
    <w:pPr>
      <w:pStyle w:val="a9"/>
      <w:jc w:val="center"/>
    </w:pPr>
  </w:p>
  <w:p w:rsidR="001005DB" w:rsidRPr="00696188" w:rsidRDefault="001005DB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5C" w:rsidRDefault="00C7015C" w:rsidP="008705EC">
      <w:pPr>
        <w:spacing w:after="0" w:line="240" w:lineRule="auto"/>
      </w:pPr>
      <w:r>
        <w:separator/>
      </w:r>
    </w:p>
  </w:footnote>
  <w:footnote w:type="continuationSeparator" w:id="0">
    <w:p w:rsidR="00C7015C" w:rsidRDefault="00C7015C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16CF2"/>
    <w:rsid w:val="0002608B"/>
    <w:rsid w:val="00037385"/>
    <w:rsid w:val="00053823"/>
    <w:rsid w:val="00054233"/>
    <w:rsid w:val="000610E7"/>
    <w:rsid w:val="00067043"/>
    <w:rsid w:val="00076371"/>
    <w:rsid w:val="000767C5"/>
    <w:rsid w:val="000818B4"/>
    <w:rsid w:val="0009345D"/>
    <w:rsid w:val="000A1A02"/>
    <w:rsid w:val="000A20A7"/>
    <w:rsid w:val="000B719D"/>
    <w:rsid w:val="000C2E44"/>
    <w:rsid w:val="000C6BFD"/>
    <w:rsid w:val="000D11FB"/>
    <w:rsid w:val="000D418D"/>
    <w:rsid w:val="000D77C7"/>
    <w:rsid w:val="000F126C"/>
    <w:rsid w:val="000F1F34"/>
    <w:rsid w:val="000F2B6C"/>
    <w:rsid w:val="001005DB"/>
    <w:rsid w:val="00102F48"/>
    <w:rsid w:val="00110D74"/>
    <w:rsid w:val="00114D8D"/>
    <w:rsid w:val="001230B5"/>
    <w:rsid w:val="0013148E"/>
    <w:rsid w:val="001360F1"/>
    <w:rsid w:val="001517E7"/>
    <w:rsid w:val="0016004E"/>
    <w:rsid w:val="00166812"/>
    <w:rsid w:val="001670FD"/>
    <w:rsid w:val="001757DC"/>
    <w:rsid w:val="00177D46"/>
    <w:rsid w:val="001800A6"/>
    <w:rsid w:val="001823A2"/>
    <w:rsid w:val="00183830"/>
    <w:rsid w:val="001945BA"/>
    <w:rsid w:val="00196A6F"/>
    <w:rsid w:val="001A1C25"/>
    <w:rsid w:val="001A5430"/>
    <w:rsid w:val="001A6C8B"/>
    <w:rsid w:val="001B6499"/>
    <w:rsid w:val="001C08CB"/>
    <w:rsid w:val="001C3248"/>
    <w:rsid w:val="001C76EA"/>
    <w:rsid w:val="001D050F"/>
    <w:rsid w:val="001D5F72"/>
    <w:rsid w:val="001D7037"/>
    <w:rsid w:val="001E3766"/>
    <w:rsid w:val="001E7408"/>
    <w:rsid w:val="00200E43"/>
    <w:rsid w:val="00206CCB"/>
    <w:rsid w:val="002073DA"/>
    <w:rsid w:val="002155F9"/>
    <w:rsid w:val="002220CB"/>
    <w:rsid w:val="002235AA"/>
    <w:rsid w:val="0022611D"/>
    <w:rsid w:val="0023081B"/>
    <w:rsid w:val="00240D62"/>
    <w:rsid w:val="0025313C"/>
    <w:rsid w:val="00255AF8"/>
    <w:rsid w:val="00257F80"/>
    <w:rsid w:val="002608C0"/>
    <w:rsid w:val="00262A32"/>
    <w:rsid w:val="00274C23"/>
    <w:rsid w:val="00281F67"/>
    <w:rsid w:val="00284643"/>
    <w:rsid w:val="0029742E"/>
    <w:rsid w:val="002A369A"/>
    <w:rsid w:val="002A5BC2"/>
    <w:rsid w:val="002B02A2"/>
    <w:rsid w:val="002B296D"/>
    <w:rsid w:val="002B5B10"/>
    <w:rsid w:val="002B6B64"/>
    <w:rsid w:val="002B6BF2"/>
    <w:rsid w:val="002C1918"/>
    <w:rsid w:val="002C66C3"/>
    <w:rsid w:val="002D2963"/>
    <w:rsid w:val="002D438B"/>
    <w:rsid w:val="002D57D8"/>
    <w:rsid w:val="002D76C5"/>
    <w:rsid w:val="002E0BC1"/>
    <w:rsid w:val="002E4ACC"/>
    <w:rsid w:val="002F1785"/>
    <w:rsid w:val="002F439A"/>
    <w:rsid w:val="00301130"/>
    <w:rsid w:val="00306E08"/>
    <w:rsid w:val="00313672"/>
    <w:rsid w:val="00321CF4"/>
    <w:rsid w:val="003255D1"/>
    <w:rsid w:val="0032732B"/>
    <w:rsid w:val="00330597"/>
    <w:rsid w:val="00331924"/>
    <w:rsid w:val="00334C36"/>
    <w:rsid w:val="0033700B"/>
    <w:rsid w:val="00341DC8"/>
    <w:rsid w:val="00352368"/>
    <w:rsid w:val="00353747"/>
    <w:rsid w:val="00355F3E"/>
    <w:rsid w:val="00362E87"/>
    <w:rsid w:val="00371ECD"/>
    <w:rsid w:val="003723DE"/>
    <w:rsid w:val="00372AB9"/>
    <w:rsid w:val="00373800"/>
    <w:rsid w:val="00382ACE"/>
    <w:rsid w:val="003839A7"/>
    <w:rsid w:val="00384150"/>
    <w:rsid w:val="0038467E"/>
    <w:rsid w:val="00387F8F"/>
    <w:rsid w:val="003A3F80"/>
    <w:rsid w:val="003B13C7"/>
    <w:rsid w:val="003B2C61"/>
    <w:rsid w:val="003B4E3D"/>
    <w:rsid w:val="003C003C"/>
    <w:rsid w:val="003C0B97"/>
    <w:rsid w:val="003C0C97"/>
    <w:rsid w:val="003C4C3A"/>
    <w:rsid w:val="003D568D"/>
    <w:rsid w:val="003F3739"/>
    <w:rsid w:val="003F4E66"/>
    <w:rsid w:val="003F5A1B"/>
    <w:rsid w:val="00404423"/>
    <w:rsid w:val="00415A6D"/>
    <w:rsid w:val="004173E7"/>
    <w:rsid w:val="00422FD9"/>
    <w:rsid w:val="00432573"/>
    <w:rsid w:val="0043401B"/>
    <w:rsid w:val="004417DF"/>
    <w:rsid w:val="004422DF"/>
    <w:rsid w:val="00446E51"/>
    <w:rsid w:val="004519E1"/>
    <w:rsid w:val="00451F7B"/>
    <w:rsid w:val="00460CB3"/>
    <w:rsid w:val="00461EC3"/>
    <w:rsid w:val="00463473"/>
    <w:rsid w:val="0046645F"/>
    <w:rsid w:val="0046730B"/>
    <w:rsid w:val="00471626"/>
    <w:rsid w:val="004717CE"/>
    <w:rsid w:val="00472231"/>
    <w:rsid w:val="004744F9"/>
    <w:rsid w:val="0048269A"/>
    <w:rsid w:val="0048650F"/>
    <w:rsid w:val="00490F95"/>
    <w:rsid w:val="0049239B"/>
    <w:rsid w:val="00492EF9"/>
    <w:rsid w:val="004949AC"/>
    <w:rsid w:val="00497E6A"/>
    <w:rsid w:val="004A5801"/>
    <w:rsid w:val="004A6946"/>
    <w:rsid w:val="004B1704"/>
    <w:rsid w:val="004B2D2C"/>
    <w:rsid w:val="004C2AFC"/>
    <w:rsid w:val="004C6940"/>
    <w:rsid w:val="004D04D3"/>
    <w:rsid w:val="004D2975"/>
    <w:rsid w:val="004D31E1"/>
    <w:rsid w:val="004D3FFE"/>
    <w:rsid w:val="004E19C3"/>
    <w:rsid w:val="004E2390"/>
    <w:rsid w:val="004F520A"/>
    <w:rsid w:val="00502965"/>
    <w:rsid w:val="00502D56"/>
    <w:rsid w:val="005049ED"/>
    <w:rsid w:val="00506DC7"/>
    <w:rsid w:val="005143FB"/>
    <w:rsid w:val="00517DAE"/>
    <w:rsid w:val="0052339D"/>
    <w:rsid w:val="00527E33"/>
    <w:rsid w:val="005308E4"/>
    <w:rsid w:val="00531E11"/>
    <w:rsid w:val="00541C7F"/>
    <w:rsid w:val="00542F60"/>
    <w:rsid w:val="00546070"/>
    <w:rsid w:val="005613EC"/>
    <w:rsid w:val="005637FA"/>
    <w:rsid w:val="005668AF"/>
    <w:rsid w:val="00571CD9"/>
    <w:rsid w:val="00577FB6"/>
    <w:rsid w:val="00582929"/>
    <w:rsid w:val="00584178"/>
    <w:rsid w:val="00585C7A"/>
    <w:rsid w:val="00587A45"/>
    <w:rsid w:val="00595B32"/>
    <w:rsid w:val="005B3809"/>
    <w:rsid w:val="005B5C05"/>
    <w:rsid w:val="005B7389"/>
    <w:rsid w:val="005C49FA"/>
    <w:rsid w:val="005D5D6B"/>
    <w:rsid w:val="005E160D"/>
    <w:rsid w:val="005F49C7"/>
    <w:rsid w:val="005F7992"/>
    <w:rsid w:val="006020EA"/>
    <w:rsid w:val="00606E2B"/>
    <w:rsid w:val="00606EAA"/>
    <w:rsid w:val="00611236"/>
    <w:rsid w:val="00634ED4"/>
    <w:rsid w:val="00647AE6"/>
    <w:rsid w:val="00655A91"/>
    <w:rsid w:val="00662B4E"/>
    <w:rsid w:val="00665F63"/>
    <w:rsid w:val="00666915"/>
    <w:rsid w:val="00680DC6"/>
    <w:rsid w:val="006818BA"/>
    <w:rsid w:val="00685FE2"/>
    <w:rsid w:val="006945D7"/>
    <w:rsid w:val="006A063B"/>
    <w:rsid w:val="006A7323"/>
    <w:rsid w:val="006B4955"/>
    <w:rsid w:val="006C3510"/>
    <w:rsid w:val="006F2567"/>
    <w:rsid w:val="00703824"/>
    <w:rsid w:val="00707E7F"/>
    <w:rsid w:val="007208F1"/>
    <w:rsid w:val="00723B0B"/>
    <w:rsid w:val="0073195D"/>
    <w:rsid w:val="00734A66"/>
    <w:rsid w:val="007410A8"/>
    <w:rsid w:val="00746EF1"/>
    <w:rsid w:val="00747A28"/>
    <w:rsid w:val="00750705"/>
    <w:rsid w:val="00750752"/>
    <w:rsid w:val="007516B1"/>
    <w:rsid w:val="00751A1A"/>
    <w:rsid w:val="0076664C"/>
    <w:rsid w:val="00777142"/>
    <w:rsid w:val="007818CB"/>
    <w:rsid w:val="00781F2C"/>
    <w:rsid w:val="00783649"/>
    <w:rsid w:val="00787178"/>
    <w:rsid w:val="007A4018"/>
    <w:rsid w:val="007A51C4"/>
    <w:rsid w:val="007A56CB"/>
    <w:rsid w:val="007C0488"/>
    <w:rsid w:val="007C40EB"/>
    <w:rsid w:val="007C4826"/>
    <w:rsid w:val="007C789E"/>
    <w:rsid w:val="007D2A52"/>
    <w:rsid w:val="007D2B7D"/>
    <w:rsid w:val="007F63DC"/>
    <w:rsid w:val="007F7347"/>
    <w:rsid w:val="00815530"/>
    <w:rsid w:val="00815BA6"/>
    <w:rsid w:val="00815C5E"/>
    <w:rsid w:val="00816763"/>
    <w:rsid w:val="00825F24"/>
    <w:rsid w:val="00826734"/>
    <w:rsid w:val="00832F4A"/>
    <w:rsid w:val="008402BB"/>
    <w:rsid w:val="0084354F"/>
    <w:rsid w:val="008436A7"/>
    <w:rsid w:val="00860D8D"/>
    <w:rsid w:val="008705EC"/>
    <w:rsid w:val="0088742D"/>
    <w:rsid w:val="008903BC"/>
    <w:rsid w:val="0089136A"/>
    <w:rsid w:val="00896939"/>
    <w:rsid w:val="008A47BD"/>
    <w:rsid w:val="008C1284"/>
    <w:rsid w:val="008C1668"/>
    <w:rsid w:val="008C17C2"/>
    <w:rsid w:val="008C307E"/>
    <w:rsid w:val="008D45F9"/>
    <w:rsid w:val="008E19E2"/>
    <w:rsid w:val="008E2CFD"/>
    <w:rsid w:val="008E472B"/>
    <w:rsid w:val="008F3484"/>
    <w:rsid w:val="008F3DAA"/>
    <w:rsid w:val="008F73AD"/>
    <w:rsid w:val="00903B02"/>
    <w:rsid w:val="00924F20"/>
    <w:rsid w:val="009441D4"/>
    <w:rsid w:val="00946387"/>
    <w:rsid w:val="00953B9E"/>
    <w:rsid w:val="00956C54"/>
    <w:rsid w:val="00957E5B"/>
    <w:rsid w:val="00962F51"/>
    <w:rsid w:val="00964D9C"/>
    <w:rsid w:val="0097126D"/>
    <w:rsid w:val="00974F90"/>
    <w:rsid w:val="00976F84"/>
    <w:rsid w:val="00984022"/>
    <w:rsid w:val="009A0B40"/>
    <w:rsid w:val="009C5D95"/>
    <w:rsid w:val="00A1402B"/>
    <w:rsid w:val="00A20A90"/>
    <w:rsid w:val="00A224D3"/>
    <w:rsid w:val="00A25062"/>
    <w:rsid w:val="00A30564"/>
    <w:rsid w:val="00A37191"/>
    <w:rsid w:val="00A37452"/>
    <w:rsid w:val="00A41461"/>
    <w:rsid w:val="00A4542B"/>
    <w:rsid w:val="00A51577"/>
    <w:rsid w:val="00A60C87"/>
    <w:rsid w:val="00A62612"/>
    <w:rsid w:val="00A65237"/>
    <w:rsid w:val="00A67270"/>
    <w:rsid w:val="00A82D75"/>
    <w:rsid w:val="00A961D3"/>
    <w:rsid w:val="00AA0DA5"/>
    <w:rsid w:val="00AA0F81"/>
    <w:rsid w:val="00AA3A41"/>
    <w:rsid w:val="00AB6FE1"/>
    <w:rsid w:val="00AC11B8"/>
    <w:rsid w:val="00AC6F76"/>
    <w:rsid w:val="00AD124C"/>
    <w:rsid w:val="00AE0841"/>
    <w:rsid w:val="00AF160B"/>
    <w:rsid w:val="00AF2793"/>
    <w:rsid w:val="00B00D7A"/>
    <w:rsid w:val="00B05513"/>
    <w:rsid w:val="00B07717"/>
    <w:rsid w:val="00B079FA"/>
    <w:rsid w:val="00B11E88"/>
    <w:rsid w:val="00B1245B"/>
    <w:rsid w:val="00B12CF1"/>
    <w:rsid w:val="00B14425"/>
    <w:rsid w:val="00B14CB4"/>
    <w:rsid w:val="00B220D3"/>
    <w:rsid w:val="00B34AC9"/>
    <w:rsid w:val="00B412E7"/>
    <w:rsid w:val="00B41CFD"/>
    <w:rsid w:val="00B50DAA"/>
    <w:rsid w:val="00B51506"/>
    <w:rsid w:val="00B529B8"/>
    <w:rsid w:val="00B65ECE"/>
    <w:rsid w:val="00B7740B"/>
    <w:rsid w:val="00B8445E"/>
    <w:rsid w:val="00B871E4"/>
    <w:rsid w:val="00B87DAD"/>
    <w:rsid w:val="00B90561"/>
    <w:rsid w:val="00BB7C54"/>
    <w:rsid w:val="00BC2E33"/>
    <w:rsid w:val="00BC7409"/>
    <w:rsid w:val="00BD52A6"/>
    <w:rsid w:val="00BD6081"/>
    <w:rsid w:val="00BE1C8C"/>
    <w:rsid w:val="00BE550E"/>
    <w:rsid w:val="00C043DD"/>
    <w:rsid w:val="00C074DA"/>
    <w:rsid w:val="00C259DF"/>
    <w:rsid w:val="00C25AAC"/>
    <w:rsid w:val="00C46317"/>
    <w:rsid w:val="00C62691"/>
    <w:rsid w:val="00C64DC5"/>
    <w:rsid w:val="00C7015C"/>
    <w:rsid w:val="00C70AD2"/>
    <w:rsid w:val="00C72804"/>
    <w:rsid w:val="00C91897"/>
    <w:rsid w:val="00C9293B"/>
    <w:rsid w:val="00CA713C"/>
    <w:rsid w:val="00CB266B"/>
    <w:rsid w:val="00CC0818"/>
    <w:rsid w:val="00CC0821"/>
    <w:rsid w:val="00CC3C28"/>
    <w:rsid w:val="00CC429E"/>
    <w:rsid w:val="00CC45F8"/>
    <w:rsid w:val="00CD1B86"/>
    <w:rsid w:val="00CD421A"/>
    <w:rsid w:val="00CE0696"/>
    <w:rsid w:val="00CE2D82"/>
    <w:rsid w:val="00CF2ACB"/>
    <w:rsid w:val="00CF4FAB"/>
    <w:rsid w:val="00CF5790"/>
    <w:rsid w:val="00CF6128"/>
    <w:rsid w:val="00D02662"/>
    <w:rsid w:val="00D031F3"/>
    <w:rsid w:val="00D03CF2"/>
    <w:rsid w:val="00D052CC"/>
    <w:rsid w:val="00D1431A"/>
    <w:rsid w:val="00D158F2"/>
    <w:rsid w:val="00D16742"/>
    <w:rsid w:val="00D31727"/>
    <w:rsid w:val="00D34E02"/>
    <w:rsid w:val="00D44707"/>
    <w:rsid w:val="00D50ED3"/>
    <w:rsid w:val="00D547B4"/>
    <w:rsid w:val="00D54F0D"/>
    <w:rsid w:val="00D5527E"/>
    <w:rsid w:val="00D61017"/>
    <w:rsid w:val="00D621C5"/>
    <w:rsid w:val="00D640FB"/>
    <w:rsid w:val="00D6787B"/>
    <w:rsid w:val="00D7439F"/>
    <w:rsid w:val="00D758BF"/>
    <w:rsid w:val="00D8651C"/>
    <w:rsid w:val="00D86BDC"/>
    <w:rsid w:val="00D91C35"/>
    <w:rsid w:val="00D93065"/>
    <w:rsid w:val="00D95165"/>
    <w:rsid w:val="00DA11F3"/>
    <w:rsid w:val="00DA1B87"/>
    <w:rsid w:val="00DA2FAD"/>
    <w:rsid w:val="00DA3D3E"/>
    <w:rsid w:val="00DA4B2C"/>
    <w:rsid w:val="00DA54BF"/>
    <w:rsid w:val="00DA7DE2"/>
    <w:rsid w:val="00DB0CBB"/>
    <w:rsid w:val="00DB1A77"/>
    <w:rsid w:val="00DC0C10"/>
    <w:rsid w:val="00DC2A40"/>
    <w:rsid w:val="00DC4259"/>
    <w:rsid w:val="00DD1D2B"/>
    <w:rsid w:val="00DD2B49"/>
    <w:rsid w:val="00DD3FD2"/>
    <w:rsid w:val="00DD6EC7"/>
    <w:rsid w:val="00DE42DC"/>
    <w:rsid w:val="00DE475A"/>
    <w:rsid w:val="00DF0C8B"/>
    <w:rsid w:val="00DF6B23"/>
    <w:rsid w:val="00E02DD3"/>
    <w:rsid w:val="00E17A2A"/>
    <w:rsid w:val="00E260EF"/>
    <w:rsid w:val="00E265EB"/>
    <w:rsid w:val="00E27CD8"/>
    <w:rsid w:val="00E33028"/>
    <w:rsid w:val="00E332EA"/>
    <w:rsid w:val="00E40A64"/>
    <w:rsid w:val="00E46414"/>
    <w:rsid w:val="00E4776C"/>
    <w:rsid w:val="00E60C93"/>
    <w:rsid w:val="00E650B8"/>
    <w:rsid w:val="00E719BC"/>
    <w:rsid w:val="00E71C94"/>
    <w:rsid w:val="00E85BE8"/>
    <w:rsid w:val="00E92217"/>
    <w:rsid w:val="00E96BE6"/>
    <w:rsid w:val="00E97FCF"/>
    <w:rsid w:val="00EA1C1F"/>
    <w:rsid w:val="00EC1F4E"/>
    <w:rsid w:val="00EC3E9A"/>
    <w:rsid w:val="00ED10AD"/>
    <w:rsid w:val="00EF267E"/>
    <w:rsid w:val="00EF3DDF"/>
    <w:rsid w:val="00EF5CBF"/>
    <w:rsid w:val="00F03A3D"/>
    <w:rsid w:val="00F0573C"/>
    <w:rsid w:val="00F05D1B"/>
    <w:rsid w:val="00F12A94"/>
    <w:rsid w:val="00F201FC"/>
    <w:rsid w:val="00F264ED"/>
    <w:rsid w:val="00F34AD8"/>
    <w:rsid w:val="00F429B6"/>
    <w:rsid w:val="00F47F7D"/>
    <w:rsid w:val="00F51308"/>
    <w:rsid w:val="00F538E3"/>
    <w:rsid w:val="00F54B6D"/>
    <w:rsid w:val="00F54BAC"/>
    <w:rsid w:val="00F555AC"/>
    <w:rsid w:val="00F579B8"/>
    <w:rsid w:val="00F644F0"/>
    <w:rsid w:val="00F76DB2"/>
    <w:rsid w:val="00F76F7C"/>
    <w:rsid w:val="00F86816"/>
    <w:rsid w:val="00F92E93"/>
    <w:rsid w:val="00F94621"/>
    <w:rsid w:val="00FA4006"/>
    <w:rsid w:val="00FB789A"/>
    <w:rsid w:val="00FB78D9"/>
    <w:rsid w:val="00FD2A11"/>
    <w:rsid w:val="00FD5626"/>
    <w:rsid w:val="00FE07D6"/>
    <w:rsid w:val="00FE5BCD"/>
    <w:rsid w:val="00FF005F"/>
    <w:rsid w:val="00FF0BE3"/>
    <w:rsid w:val="00FF3119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7A684AF2-18C0-46D0-8868-815E463E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C2A3-C3B0-4F0A-978A-FD569121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50</cp:revision>
  <cp:lastPrinted>2023-07-12T11:54:00Z</cp:lastPrinted>
  <dcterms:created xsi:type="dcterms:W3CDTF">2022-06-06T07:11:00Z</dcterms:created>
  <dcterms:modified xsi:type="dcterms:W3CDTF">2023-07-12T15:08:00Z</dcterms:modified>
</cp:coreProperties>
</file>