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EA" w:rsidRPr="00D236EA" w:rsidRDefault="008323EA" w:rsidP="008323EA">
      <w:pPr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МИНИСТЕРСТВО </w:t>
      </w:r>
      <w:r w:rsidR="000B23AF" w:rsidRPr="000B23AF">
        <w:rPr>
          <w:b/>
          <w:color w:val="000000" w:themeColor="text1"/>
          <w:spacing w:val="-10"/>
          <w:sz w:val="28"/>
          <w:szCs w:val="28"/>
        </w:rPr>
        <w:t>ЗДРАВООХРАНЕНИЯ РОССИЙСКОЙ ФЕДЕРАЦИИ</w:t>
      </w:r>
    </w:p>
    <w:p w:rsidR="008323EA" w:rsidRPr="00FF3585" w:rsidRDefault="008323EA" w:rsidP="008323E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323EA" w:rsidRPr="00FF3585" w:rsidRDefault="008323EA" w:rsidP="008323E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323EA" w:rsidRPr="00FF3585" w:rsidRDefault="008323EA" w:rsidP="008323E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8323EA" w:rsidRPr="00D236EA" w:rsidRDefault="000B23AF" w:rsidP="008323EA">
      <w:pPr>
        <w:jc w:val="center"/>
        <w:rPr>
          <w:rFonts w:eastAsiaTheme="minorHAnsi"/>
          <w:b/>
          <w:color w:val="000000" w:themeColor="text1"/>
          <w:sz w:val="32"/>
          <w:szCs w:val="32"/>
        </w:rPr>
      </w:pPr>
      <w:r w:rsidRPr="000B23AF">
        <w:rPr>
          <w:rFonts w:eastAsiaTheme="minorHAns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323EA" w:rsidRPr="00D236EA" w:rsidTr="00D236EA"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D53" w:rsidRDefault="00741D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323EA" w:rsidRPr="00AB7CAF" w:rsidRDefault="008323EA" w:rsidP="008323EA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W w:w="9568" w:type="dxa"/>
        <w:tblLook w:val="04A0" w:firstRow="1" w:lastRow="0" w:firstColumn="1" w:lastColumn="0" w:noHBand="0" w:noVBand="1"/>
      </w:tblPr>
      <w:tblGrid>
        <w:gridCol w:w="5494"/>
        <w:gridCol w:w="281"/>
        <w:gridCol w:w="3793"/>
      </w:tblGrid>
      <w:tr w:rsidR="008323EA" w:rsidTr="00D236EA">
        <w:trPr>
          <w:trHeight w:val="397"/>
        </w:trPr>
        <w:tc>
          <w:tcPr>
            <w:tcW w:w="5494" w:type="dxa"/>
            <w:hideMark/>
          </w:tcPr>
          <w:p w:rsidR="00741D53" w:rsidRDefault="008323E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Мягкие лекарственные формы</w:t>
            </w:r>
          </w:p>
        </w:tc>
        <w:tc>
          <w:tcPr>
            <w:tcW w:w="281" w:type="dxa"/>
          </w:tcPr>
          <w:p w:rsidR="00741D53" w:rsidRDefault="00741D5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8323EA" w:rsidRDefault="008323EA" w:rsidP="00D236E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ОФС</w:t>
            </w:r>
            <w:r w:rsidR="00D91F62">
              <w:rPr>
                <w:b/>
                <w:color w:val="000000"/>
                <w:sz w:val="28"/>
                <w:szCs w:val="28"/>
              </w:rPr>
              <w:t>.1.4.1.0008</w:t>
            </w:r>
          </w:p>
        </w:tc>
      </w:tr>
      <w:tr w:rsidR="008323EA" w:rsidTr="00D236EA">
        <w:trPr>
          <w:trHeight w:val="397"/>
        </w:trPr>
        <w:tc>
          <w:tcPr>
            <w:tcW w:w="5494" w:type="dxa"/>
          </w:tcPr>
          <w:p w:rsidR="008323EA" w:rsidRDefault="008323EA" w:rsidP="00D236EA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281" w:type="dxa"/>
          </w:tcPr>
          <w:p w:rsidR="00741D53" w:rsidRDefault="00741D5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EB5891" w:rsidRPr="00FF3585" w:rsidRDefault="008323EA" w:rsidP="008F7408">
            <w:pPr>
              <w:spacing w:after="1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Взамен ОФС.1.4.1.0008.1</w:t>
            </w:r>
            <w:r w:rsidR="00A12729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8323EA" w:rsidRPr="00AB7CAF" w:rsidRDefault="008323EA" w:rsidP="008323EA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323EA" w:rsidTr="00D236EA">
        <w:tc>
          <w:tcPr>
            <w:tcW w:w="9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1D53" w:rsidRDefault="00741D53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741D53" w:rsidRDefault="00741D53" w:rsidP="00FF35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323EA" w:rsidRDefault="008323EA" w:rsidP="00FF35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 распространяется на мягкие лекарственные формы, представляющие собой гели, кремы, линименты, мази, пасты.</w:t>
      </w:r>
    </w:p>
    <w:p w:rsidR="00CA6F47" w:rsidRDefault="00CA6F47" w:rsidP="00FF3585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1"/>
        </w:rPr>
      </w:pPr>
      <w:r>
        <w:rPr>
          <w:i/>
          <w:sz w:val="28"/>
          <w:szCs w:val="28"/>
        </w:rPr>
        <w:t>Гели</w:t>
      </w:r>
      <w:r w:rsidRPr="00DE681B">
        <w:rPr>
          <w:sz w:val="28"/>
          <w:szCs w:val="28"/>
        </w:rPr>
        <w:t xml:space="preserve"> – </w:t>
      </w:r>
      <w:r w:rsidRPr="007B449F">
        <w:rPr>
          <w:spacing w:val="-3"/>
          <w:sz w:val="28"/>
          <w:szCs w:val="28"/>
        </w:rPr>
        <w:t xml:space="preserve">мягкая </w:t>
      </w:r>
      <w:r w:rsidRPr="007B449F">
        <w:rPr>
          <w:spacing w:val="-3"/>
          <w:sz w:val="28"/>
          <w:szCs w:val="21"/>
        </w:rPr>
        <w:t>лекарственная форма в виде коллоидной дисперсии, полученная пут</w:t>
      </w:r>
      <w:r w:rsidR="00AB3AC7">
        <w:rPr>
          <w:spacing w:val="-3"/>
          <w:sz w:val="28"/>
          <w:szCs w:val="21"/>
        </w:rPr>
        <w:t>ё</w:t>
      </w:r>
      <w:r w:rsidRPr="007B449F">
        <w:rPr>
          <w:spacing w:val="-3"/>
          <w:sz w:val="28"/>
          <w:szCs w:val="21"/>
        </w:rPr>
        <w:t xml:space="preserve">м гелеобразования с использованием специальных </w:t>
      </w:r>
      <w:r>
        <w:rPr>
          <w:spacing w:val="-3"/>
          <w:sz w:val="28"/>
          <w:szCs w:val="21"/>
        </w:rPr>
        <w:t xml:space="preserve">вспомогательных </w:t>
      </w:r>
      <w:r w:rsidRPr="007B449F">
        <w:rPr>
          <w:spacing w:val="-3"/>
          <w:sz w:val="28"/>
          <w:szCs w:val="21"/>
        </w:rPr>
        <w:t>веществ.</w:t>
      </w:r>
      <w:bookmarkStart w:id="0" w:name="_GoBack"/>
      <w:bookmarkEnd w:id="0"/>
    </w:p>
    <w:p w:rsidR="00CA6F47" w:rsidRDefault="00CA6F47" w:rsidP="00FF3585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7B449F">
        <w:rPr>
          <w:i/>
          <w:sz w:val="28"/>
          <w:szCs w:val="28"/>
        </w:rPr>
        <w:t>Кремы</w:t>
      </w:r>
      <w:r w:rsidRPr="00DE681B">
        <w:rPr>
          <w:sz w:val="28"/>
          <w:szCs w:val="28"/>
        </w:rPr>
        <w:t xml:space="preserve"> – </w:t>
      </w:r>
      <w:r w:rsidRPr="007B449F">
        <w:rPr>
          <w:spacing w:val="-3"/>
          <w:sz w:val="28"/>
          <w:szCs w:val="28"/>
        </w:rPr>
        <w:t>мягкая лекарственная форма в виде многофазной системы, состоящей из липофильной типа «вода/масло» и гидрофильной типа «масло/вода» фаз или множественной эмульсии.</w:t>
      </w:r>
    </w:p>
    <w:p w:rsidR="00CA6F47" w:rsidRDefault="00CA6F47" w:rsidP="00FF35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06A6">
        <w:rPr>
          <w:i/>
          <w:sz w:val="28"/>
          <w:szCs w:val="21"/>
        </w:rPr>
        <w:t>Линимент</w:t>
      </w:r>
      <w:r>
        <w:rPr>
          <w:i/>
          <w:sz w:val="28"/>
          <w:szCs w:val="21"/>
        </w:rPr>
        <w:t>ы</w:t>
      </w:r>
      <w:r w:rsidRPr="00A906A6">
        <w:rPr>
          <w:sz w:val="28"/>
          <w:szCs w:val="21"/>
        </w:rPr>
        <w:t xml:space="preserve"> –</w:t>
      </w:r>
      <w:r>
        <w:rPr>
          <w:sz w:val="28"/>
          <w:szCs w:val="21"/>
        </w:rPr>
        <w:t xml:space="preserve"> </w:t>
      </w:r>
      <w:r w:rsidRPr="00A906A6">
        <w:rPr>
          <w:sz w:val="28"/>
          <w:szCs w:val="21"/>
        </w:rPr>
        <w:t>мягк</w:t>
      </w:r>
      <w:r>
        <w:rPr>
          <w:sz w:val="28"/>
          <w:szCs w:val="21"/>
        </w:rPr>
        <w:t>ая</w:t>
      </w:r>
      <w:r w:rsidRPr="00A906A6">
        <w:rPr>
          <w:sz w:val="28"/>
          <w:szCs w:val="21"/>
        </w:rPr>
        <w:t xml:space="preserve"> лекарственн</w:t>
      </w:r>
      <w:r>
        <w:rPr>
          <w:sz w:val="28"/>
          <w:szCs w:val="21"/>
        </w:rPr>
        <w:t>ая</w:t>
      </w:r>
      <w:r w:rsidRPr="00A906A6">
        <w:rPr>
          <w:sz w:val="28"/>
          <w:szCs w:val="21"/>
        </w:rPr>
        <w:t xml:space="preserve"> форм</w:t>
      </w:r>
      <w:r>
        <w:rPr>
          <w:sz w:val="28"/>
          <w:szCs w:val="21"/>
        </w:rPr>
        <w:t>а</w:t>
      </w:r>
      <w:r w:rsidRPr="00A906A6">
        <w:rPr>
          <w:sz w:val="28"/>
          <w:szCs w:val="21"/>
        </w:rPr>
        <w:t xml:space="preserve"> для местного применения, обладающ</w:t>
      </w:r>
      <w:r>
        <w:rPr>
          <w:sz w:val="28"/>
          <w:szCs w:val="21"/>
        </w:rPr>
        <w:t>ая</w:t>
      </w:r>
      <w:r w:rsidRPr="00A906A6">
        <w:rPr>
          <w:sz w:val="28"/>
          <w:szCs w:val="21"/>
        </w:rPr>
        <w:t xml:space="preserve"> свойством текучести при температуре тела.</w:t>
      </w:r>
    </w:p>
    <w:p w:rsidR="007B449F" w:rsidRDefault="007B449F" w:rsidP="00FF35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80608">
        <w:rPr>
          <w:i/>
          <w:sz w:val="28"/>
          <w:szCs w:val="28"/>
        </w:rPr>
        <w:t xml:space="preserve">Мази </w:t>
      </w:r>
      <w:r w:rsidRPr="009135C6">
        <w:rPr>
          <w:i/>
          <w:sz w:val="28"/>
          <w:szCs w:val="28"/>
        </w:rPr>
        <w:t>–</w:t>
      </w:r>
      <w:r w:rsidR="00980608" w:rsidRPr="009135C6">
        <w:rPr>
          <w:i/>
          <w:sz w:val="28"/>
          <w:szCs w:val="28"/>
        </w:rPr>
        <w:t xml:space="preserve"> </w:t>
      </w:r>
      <w:r w:rsidRPr="00DE681B">
        <w:rPr>
          <w:sz w:val="28"/>
          <w:szCs w:val="28"/>
        </w:rPr>
        <w:t>мягкая лекарственная форма</w:t>
      </w:r>
      <w:r w:rsidR="0079699F" w:rsidRPr="007B449F">
        <w:rPr>
          <w:sz w:val="28"/>
          <w:szCs w:val="28"/>
        </w:rPr>
        <w:t>, состоящая из однофазной основы, в которой растворены или диспергированы тв</w:t>
      </w:r>
      <w:r w:rsidR="00AB3AC7">
        <w:rPr>
          <w:sz w:val="28"/>
          <w:szCs w:val="28"/>
        </w:rPr>
        <w:t>ё</w:t>
      </w:r>
      <w:r w:rsidR="0079699F" w:rsidRPr="007B449F">
        <w:rPr>
          <w:sz w:val="28"/>
          <w:szCs w:val="28"/>
        </w:rPr>
        <w:t xml:space="preserve">рдые или жидкие </w:t>
      </w:r>
      <w:r w:rsidR="00CA6F47">
        <w:rPr>
          <w:sz w:val="28"/>
          <w:szCs w:val="28"/>
        </w:rPr>
        <w:t>фармацевтические субстанции</w:t>
      </w:r>
      <w:r w:rsidR="0079699F" w:rsidRPr="007B449F">
        <w:rPr>
          <w:sz w:val="28"/>
          <w:szCs w:val="28"/>
        </w:rPr>
        <w:t>.</w:t>
      </w:r>
    </w:p>
    <w:p w:rsidR="008323EA" w:rsidRDefault="00A906A6" w:rsidP="00FF3585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1"/>
        </w:rPr>
      </w:pPr>
      <w:r w:rsidRPr="00A906A6">
        <w:rPr>
          <w:i/>
          <w:sz w:val="28"/>
          <w:szCs w:val="28"/>
        </w:rPr>
        <w:t>Пасты</w:t>
      </w:r>
      <w:r w:rsidRPr="00A906A6">
        <w:rPr>
          <w:sz w:val="28"/>
          <w:szCs w:val="28"/>
        </w:rPr>
        <w:t xml:space="preserve"> – </w:t>
      </w:r>
      <w:r w:rsidRPr="00A906A6">
        <w:rPr>
          <w:spacing w:val="-3"/>
          <w:sz w:val="28"/>
          <w:szCs w:val="28"/>
        </w:rPr>
        <w:t xml:space="preserve">мягкая </w:t>
      </w:r>
      <w:r w:rsidRPr="00A906A6">
        <w:rPr>
          <w:spacing w:val="-1"/>
          <w:sz w:val="28"/>
          <w:szCs w:val="21"/>
        </w:rPr>
        <w:t xml:space="preserve">лекарственная форма, содержащая значительное количество </w:t>
      </w:r>
      <w:r w:rsidRPr="00FF42A9">
        <w:rPr>
          <w:spacing w:val="-1"/>
          <w:sz w:val="28"/>
          <w:szCs w:val="21"/>
        </w:rPr>
        <w:t>(</w:t>
      </w:r>
      <w:r w:rsidR="009135C6" w:rsidRPr="00FF42A9">
        <w:rPr>
          <w:spacing w:val="-1"/>
          <w:sz w:val="28"/>
          <w:szCs w:val="21"/>
        </w:rPr>
        <w:t>более 25</w:t>
      </w:r>
      <w:r w:rsidR="0012214F">
        <w:rPr>
          <w:spacing w:val="-1"/>
          <w:sz w:val="28"/>
          <w:szCs w:val="21"/>
        </w:rPr>
        <w:t> </w:t>
      </w:r>
      <w:r w:rsidR="009135C6" w:rsidRPr="00FF42A9">
        <w:rPr>
          <w:spacing w:val="-1"/>
          <w:sz w:val="28"/>
          <w:szCs w:val="21"/>
        </w:rPr>
        <w:t>%</w:t>
      </w:r>
      <w:r w:rsidRPr="00FF42A9">
        <w:rPr>
          <w:spacing w:val="-1"/>
          <w:sz w:val="28"/>
          <w:szCs w:val="21"/>
        </w:rPr>
        <w:t>) тонкоизмельч</w:t>
      </w:r>
      <w:r w:rsidR="00AB3AC7">
        <w:rPr>
          <w:spacing w:val="-1"/>
          <w:sz w:val="28"/>
          <w:szCs w:val="21"/>
        </w:rPr>
        <w:t>ё</w:t>
      </w:r>
      <w:r w:rsidRPr="00FF42A9">
        <w:rPr>
          <w:spacing w:val="-1"/>
          <w:sz w:val="28"/>
          <w:szCs w:val="21"/>
        </w:rPr>
        <w:t>нных</w:t>
      </w:r>
      <w:r w:rsidRPr="00A906A6">
        <w:rPr>
          <w:spacing w:val="-1"/>
          <w:sz w:val="28"/>
          <w:szCs w:val="21"/>
        </w:rPr>
        <w:t xml:space="preserve"> тв</w:t>
      </w:r>
      <w:r w:rsidR="00AB3AC7">
        <w:rPr>
          <w:spacing w:val="-1"/>
          <w:sz w:val="28"/>
          <w:szCs w:val="21"/>
        </w:rPr>
        <w:t>ё</w:t>
      </w:r>
      <w:r w:rsidRPr="00A906A6">
        <w:rPr>
          <w:spacing w:val="-1"/>
          <w:sz w:val="28"/>
          <w:szCs w:val="21"/>
        </w:rPr>
        <w:t>рдых веществ.</w:t>
      </w:r>
    </w:p>
    <w:p w:rsidR="00233834" w:rsidRDefault="00880009" w:rsidP="00FF3585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67A4">
        <w:rPr>
          <w:sz w:val="28"/>
          <w:szCs w:val="28"/>
        </w:rPr>
        <w:t xml:space="preserve"> зависимости от </w:t>
      </w:r>
      <w:r w:rsidR="00A231EF">
        <w:rPr>
          <w:sz w:val="28"/>
          <w:szCs w:val="28"/>
        </w:rPr>
        <w:t>способа/</w:t>
      </w:r>
      <w:r w:rsidR="00DD67A4">
        <w:rPr>
          <w:sz w:val="28"/>
          <w:szCs w:val="28"/>
        </w:rPr>
        <w:t xml:space="preserve">пути введения и применения </w:t>
      </w:r>
      <w:r>
        <w:rPr>
          <w:sz w:val="28"/>
          <w:szCs w:val="28"/>
        </w:rPr>
        <w:t xml:space="preserve">мягкие лекарственные формы </w:t>
      </w:r>
      <w:r w:rsidR="007B5C83">
        <w:rPr>
          <w:sz w:val="28"/>
          <w:szCs w:val="28"/>
        </w:rPr>
        <w:t>могут быть</w:t>
      </w:r>
      <w:r w:rsidR="00DD67A4">
        <w:rPr>
          <w:sz w:val="28"/>
          <w:szCs w:val="28"/>
        </w:rPr>
        <w:t xml:space="preserve"> для наружного применения, для местного применения, вагинальные, ректальные, назальные, ушные</w:t>
      </w:r>
      <w:r w:rsidR="007B5C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применения в полости рта, </w:t>
      </w:r>
      <w:r w:rsidR="007B5C83">
        <w:rPr>
          <w:sz w:val="28"/>
          <w:szCs w:val="28"/>
        </w:rPr>
        <w:t>для парентерального</w:t>
      </w:r>
      <w:r>
        <w:rPr>
          <w:sz w:val="28"/>
          <w:szCs w:val="28"/>
        </w:rPr>
        <w:t xml:space="preserve"> применения</w:t>
      </w:r>
      <w:r w:rsidR="007B5C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для </w:t>
      </w:r>
      <w:r w:rsidR="007B5C83">
        <w:rPr>
          <w:sz w:val="28"/>
          <w:szCs w:val="28"/>
        </w:rPr>
        <w:t>офтальмологического применения, для ин</w:t>
      </w:r>
      <w:r>
        <w:rPr>
          <w:sz w:val="28"/>
          <w:szCs w:val="28"/>
        </w:rPr>
        <w:t>галяций</w:t>
      </w:r>
      <w:r w:rsidR="007B5C83">
        <w:rPr>
          <w:sz w:val="28"/>
          <w:szCs w:val="28"/>
        </w:rPr>
        <w:t xml:space="preserve"> и др.</w:t>
      </w:r>
    </w:p>
    <w:p w:rsidR="00DD67A4" w:rsidRDefault="00233834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F426B">
        <w:rPr>
          <w:i/>
          <w:sz w:val="28"/>
          <w:szCs w:val="28"/>
        </w:rPr>
        <w:t xml:space="preserve">вагинальным </w:t>
      </w:r>
      <w:r>
        <w:rPr>
          <w:sz w:val="28"/>
          <w:szCs w:val="28"/>
        </w:rPr>
        <w:t>мягким лекарственным формам</w:t>
      </w:r>
      <w:r w:rsidR="003D6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относят гели, кремы, </w:t>
      </w:r>
      <w:r>
        <w:rPr>
          <w:sz w:val="28"/>
          <w:szCs w:val="28"/>
        </w:rPr>
        <w:lastRenderedPageBreak/>
        <w:t>линименты и мази вагинальные, предназначенные для введения во влагалище с целью оказания местного действия.</w:t>
      </w:r>
    </w:p>
    <w:p w:rsidR="00233834" w:rsidRDefault="00233834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F426B">
        <w:rPr>
          <w:i/>
          <w:sz w:val="28"/>
          <w:szCs w:val="28"/>
        </w:rPr>
        <w:t>ректальным</w:t>
      </w:r>
      <w:r>
        <w:rPr>
          <w:sz w:val="28"/>
          <w:szCs w:val="28"/>
        </w:rPr>
        <w:t xml:space="preserve"> мягким лекарственным формам относят гели, кремы и мази ректальные, предназначенные для введения в прямую кишку с целью оказания местного действия.</w:t>
      </w:r>
    </w:p>
    <w:p w:rsidR="00233834" w:rsidRDefault="00233834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F426B">
        <w:rPr>
          <w:i/>
          <w:sz w:val="28"/>
          <w:szCs w:val="28"/>
        </w:rPr>
        <w:t>назальным</w:t>
      </w:r>
      <w:r>
        <w:rPr>
          <w:sz w:val="28"/>
          <w:szCs w:val="28"/>
        </w:rPr>
        <w:t xml:space="preserve"> мягким лекарственным формам относят гели, кремы и мази назальные, предназначенные для введения в </w:t>
      </w:r>
      <w:r w:rsidR="00194ACD">
        <w:rPr>
          <w:sz w:val="28"/>
          <w:szCs w:val="28"/>
        </w:rPr>
        <w:t>полость носа или нанесения на слизистую оболочку полости носа.</w:t>
      </w:r>
    </w:p>
    <w:p w:rsidR="002E45B4" w:rsidRDefault="00233834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F426B">
        <w:rPr>
          <w:i/>
          <w:sz w:val="28"/>
          <w:szCs w:val="28"/>
        </w:rPr>
        <w:t>ушным</w:t>
      </w:r>
      <w:r>
        <w:rPr>
          <w:sz w:val="28"/>
          <w:szCs w:val="28"/>
        </w:rPr>
        <w:t xml:space="preserve"> м</w:t>
      </w:r>
      <w:r w:rsidR="002E45B4">
        <w:rPr>
          <w:sz w:val="28"/>
          <w:szCs w:val="28"/>
        </w:rPr>
        <w:t>ягки</w:t>
      </w:r>
      <w:r>
        <w:rPr>
          <w:sz w:val="28"/>
          <w:szCs w:val="28"/>
        </w:rPr>
        <w:t>м</w:t>
      </w:r>
      <w:r w:rsidR="002E45B4">
        <w:rPr>
          <w:sz w:val="28"/>
          <w:szCs w:val="28"/>
        </w:rPr>
        <w:t xml:space="preserve"> лекарственны</w:t>
      </w:r>
      <w:r>
        <w:rPr>
          <w:sz w:val="28"/>
          <w:szCs w:val="28"/>
        </w:rPr>
        <w:t>м</w:t>
      </w:r>
      <w:r w:rsidR="002E45B4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ам относят гели, кремы и мази ушные, предназначенные для введения в наружный слуховой проход, при необходимости </w:t>
      </w:r>
      <w:r w:rsidR="00194ACD" w:rsidRPr="00DE681B">
        <w:rPr>
          <w:sz w:val="28"/>
          <w:szCs w:val="28"/>
        </w:rPr>
        <w:t>–</w:t>
      </w:r>
      <w:r w:rsidR="00194ACD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пропитанного им</w:t>
      </w:r>
      <w:r w:rsidR="0051397E">
        <w:rPr>
          <w:sz w:val="28"/>
          <w:szCs w:val="28"/>
        </w:rPr>
        <w:t>и</w:t>
      </w:r>
      <w:r>
        <w:rPr>
          <w:sz w:val="28"/>
          <w:szCs w:val="28"/>
        </w:rPr>
        <w:t xml:space="preserve"> тампона.</w:t>
      </w:r>
    </w:p>
    <w:p w:rsidR="00194ACD" w:rsidRDefault="003D6BBA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B5C83">
        <w:rPr>
          <w:sz w:val="28"/>
          <w:szCs w:val="28"/>
        </w:rPr>
        <w:t xml:space="preserve">мягким </w:t>
      </w:r>
      <w:r w:rsidR="004F4438">
        <w:rPr>
          <w:sz w:val="28"/>
          <w:szCs w:val="28"/>
        </w:rPr>
        <w:t xml:space="preserve">лекарственным формам </w:t>
      </w:r>
      <w:r w:rsidR="004F4438" w:rsidRPr="007F426B">
        <w:rPr>
          <w:i/>
          <w:sz w:val="28"/>
          <w:szCs w:val="28"/>
        </w:rPr>
        <w:t>для при</w:t>
      </w:r>
      <w:r w:rsidRPr="007F426B">
        <w:rPr>
          <w:i/>
          <w:sz w:val="28"/>
          <w:szCs w:val="28"/>
        </w:rPr>
        <w:t>менения в полости рта</w:t>
      </w:r>
      <w:r>
        <w:rPr>
          <w:sz w:val="28"/>
          <w:szCs w:val="28"/>
        </w:rPr>
        <w:t xml:space="preserve"> относят</w:t>
      </w:r>
      <w:r w:rsidR="00194ACD">
        <w:rPr>
          <w:sz w:val="28"/>
          <w:szCs w:val="28"/>
        </w:rPr>
        <w:t>:</w:t>
      </w:r>
    </w:p>
    <w:p w:rsidR="00194ACD" w:rsidRDefault="00194ACD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D6BBA">
        <w:rPr>
          <w:sz w:val="28"/>
          <w:szCs w:val="28"/>
        </w:rPr>
        <w:t xml:space="preserve"> </w:t>
      </w:r>
      <w:r w:rsidR="004F4438">
        <w:rPr>
          <w:sz w:val="28"/>
          <w:szCs w:val="28"/>
        </w:rPr>
        <w:t xml:space="preserve">гели гидрофильные, </w:t>
      </w:r>
      <w:r w:rsidR="00A316DB">
        <w:rPr>
          <w:sz w:val="28"/>
          <w:szCs w:val="28"/>
        </w:rPr>
        <w:t>кремы</w:t>
      </w:r>
      <w:r>
        <w:rPr>
          <w:sz w:val="28"/>
          <w:szCs w:val="28"/>
        </w:rPr>
        <w:t>,</w:t>
      </w:r>
      <w:r w:rsidR="004F4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мази </w:t>
      </w:r>
      <w:r w:rsidR="00A316DB">
        <w:rPr>
          <w:sz w:val="28"/>
          <w:szCs w:val="28"/>
        </w:rPr>
        <w:t xml:space="preserve">и пасты </w:t>
      </w:r>
      <w:r w:rsidR="003D6BBA">
        <w:rPr>
          <w:sz w:val="28"/>
          <w:szCs w:val="28"/>
        </w:rPr>
        <w:t xml:space="preserve">для нанесения на </w:t>
      </w:r>
      <w:r w:rsidR="00A316DB">
        <w:rPr>
          <w:sz w:val="28"/>
          <w:szCs w:val="28"/>
        </w:rPr>
        <w:t>слизистую оболочку полости рта</w:t>
      </w:r>
      <w:r>
        <w:rPr>
          <w:sz w:val="28"/>
          <w:szCs w:val="28"/>
        </w:rPr>
        <w:t xml:space="preserve"> с целью оказания местного действия;</w:t>
      </w:r>
    </w:p>
    <w:p w:rsidR="00194ACD" w:rsidRDefault="00194ACD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316DB">
        <w:rPr>
          <w:sz w:val="28"/>
          <w:szCs w:val="28"/>
        </w:rPr>
        <w:t>гели</w:t>
      </w:r>
      <w:r>
        <w:rPr>
          <w:sz w:val="28"/>
          <w:szCs w:val="28"/>
        </w:rPr>
        <w:t xml:space="preserve"> и</w:t>
      </w:r>
      <w:r w:rsidR="00A31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линименты </w:t>
      </w:r>
      <w:r w:rsidR="00A316DB" w:rsidRPr="007F426B">
        <w:rPr>
          <w:i/>
          <w:sz w:val="28"/>
          <w:szCs w:val="28"/>
        </w:rPr>
        <w:t>период</w:t>
      </w:r>
      <w:r w:rsidR="004F4438" w:rsidRPr="007F426B">
        <w:rPr>
          <w:i/>
          <w:sz w:val="28"/>
          <w:szCs w:val="28"/>
        </w:rPr>
        <w:t>о</w:t>
      </w:r>
      <w:r w:rsidR="00A316DB" w:rsidRPr="007F426B">
        <w:rPr>
          <w:i/>
          <w:sz w:val="28"/>
          <w:szCs w:val="28"/>
        </w:rPr>
        <w:t>нтальные</w:t>
      </w:r>
      <w:r w:rsidRPr="007F426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предназначенные для введения в карман между зубом и десной;</w:t>
      </w:r>
    </w:p>
    <w:p w:rsidR="00194ACD" w:rsidRDefault="00194ACD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316DB">
        <w:rPr>
          <w:sz w:val="28"/>
          <w:szCs w:val="28"/>
        </w:rPr>
        <w:t xml:space="preserve">гели и пасты </w:t>
      </w:r>
      <w:r w:rsidR="00A316DB" w:rsidRPr="007F426B">
        <w:rPr>
          <w:i/>
          <w:sz w:val="28"/>
          <w:szCs w:val="28"/>
        </w:rPr>
        <w:t>для нанесения на д</w:t>
      </w:r>
      <w:r w:rsidR="0012214F" w:rsidRPr="007F426B">
        <w:rPr>
          <w:i/>
          <w:sz w:val="28"/>
          <w:szCs w:val="28"/>
        </w:rPr>
        <w:t>ё</w:t>
      </w:r>
      <w:r w:rsidR="00A316DB" w:rsidRPr="007F426B">
        <w:rPr>
          <w:i/>
          <w:sz w:val="28"/>
          <w:szCs w:val="28"/>
        </w:rPr>
        <w:t>сны</w:t>
      </w:r>
      <w:r>
        <w:rPr>
          <w:sz w:val="28"/>
          <w:szCs w:val="28"/>
        </w:rPr>
        <w:t xml:space="preserve"> с целью оказания местного действия</w:t>
      </w:r>
      <w:r w:rsidR="006F1E89">
        <w:rPr>
          <w:sz w:val="28"/>
          <w:szCs w:val="28"/>
        </w:rPr>
        <w:t>;</w:t>
      </w:r>
      <w:r w:rsidR="00A316DB">
        <w:rPr>
          <w:sz w:val="28"/>
          <w:szCs w:val="28"/>
        </w:rPr>
        <w:t xml:space="preserve"> </w:t>
      </w:r>
    </w:p>
    <w:p w:rsidR="00194ACD" w:rsidRDefault="00194ACD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316DB">
        <w:rPr>
          <w:sz w:val="28"/>
          <w:szCs w:val="28"/>
        </w:rPr>
        <w:t>гел</w:t>
      </w:r>
      <w:r>
        <w:rPr>
          <w:sz w:val="28"/>
          <w:szCs w:val="28"/>
        </w:rPr>
        <w:t>и</w:t>
      </w:r>
      <w:r w:rsidR="004F4438">
        <w:rPr>
          <w:sz w:val="28"/>
          <w:szCs w:val="28"/>
        </w:rPr>
        <w:t xml:space="preserve"> </w:t>
      </w:r>
      <w:r w:rsidR="00A316DB" w:rsidRPr="007F426B">
        <w:rPr>
          <w:i/>
          <w:sz w:val="28"/>
          <w:szCs w:val="28"/>
        </w:rPr>
        <w:t>зубн</w:t>
      </w:r>
      <w:r w:rsidRPr="007F426B">
        <w:rPr>
          <w:i/>
          <w:sz w:val="28"/>
          <w:szCs w:val="28"/>
        </w:rPr>
        <w:t>ые</w:t>
      </w:r>
      <w:r w:rsidR="006B0AE7">
        <w:rPr>
          <w:sz w:val="28"/>
          <w:szCs w:val="28"/>
        </w:rPr>
        <w:t xml:space="preserve">, представляющие собой гели </w:t>
      </w:r>
      <w:r>
        <w:rPr>
          <w:sz w:val="28"/>
          <w:szCs w:val="28"/>
        </w:rPr>
        <w:t>гидрофильны</w:t>
      </w:r>
      <w:r w:rsidR="006B0AE7">
        <w:rPr>
          <w:sz w:val="28"/>
          <w:szCs w:val="28"/>
        </w:rPr>
        <w:t>е</w:t>
      </w:r>
      <w:r>
        <w:rPr>
          <w:sz w:val="28"/>
          <w:szCs w:val="28"/>
        </w:rPr>
        <w:t>, предназначенны</w:t>
      </w:r>
      <w:r w:rsidR="006B0AE7">
        <w:rPr>
          <w:sz w:val="28"/>
          <w:szCs w:val="28"/>
        </w:rPr>
        <w:t>е</w:t>
      </w:r>
      <w:r>
        <w:rPr>
          <w:sz w:val="28"/>
          <w:szCs w:val="28"/>
        </w:rPr>
        <w:t xml:space="preserve"> для нанесения на зубы и/или д</w:t>
      </w:r>
      <w:r w:rsidR="0012214F">
        <w:rPr>
          <w:sz w:val="28"/>
          <w:szCs w:val="28"/>
        </w:rPr>
        <w:t>ё</w:t>
      </w:r>
      <w:r>
        <w:rPr>
          <w:sz w:val="28"/>
          <w:szCs w:val="28"/>
        </w:rPr>
        <w:t>сны пут</w:t>
      </w:r>
      <w:r w:rsidR="0012214F">
        <w:rPr>
          <w:sz w:val="28"/>
          <w:szCs w:val="28"/>
        </w:rPr>
        <w:t>ё</w:t>
      </w:r>
      <w:r>
        <w:rPr>
          <w:sz w:val="28"/>
          <w:szCs w:val="28"/>
        </w:rPr>
        <w:t>м втирания;</w:t>
      </w:r>
    </w:p>
    <w:p w:rsidR="00194ACD" w:rsidRDefault="00194ACD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гели </w:t>
      </w:r>
      <w:r w:rsidR="006B0AE7">
        <w:rPr>
          <w:sz w:val="28"/>
          <w:szCs w:val="28"/>
        </w:rPr>
        <w:t xml:space="preserve">и пасты </w:t>
      </w:r>
      <w:r w:rsidR="006B0AE7" w:rsidRPr="00013AA4">
        <w:rPr>
          <w:i/>
          <w:sz w:val="28"/>
          <w:szCs w:val="28"/>
        </w:rPr>
        <w:t>лекарственные стоматологические</w:t>
      </w:r>
      <w:r w:rsidR="006B0AE7">
        <w:rPr>
          <w:sz w:val="28"/>
          <w:szCs w:val="28"/>
        </w:rPr>
        <w:t xml:space="preserve"> </w:t>
      </w:r>
      <w:r w:rsidR="006B0AE7" w:rsidRPr="00DE681B">
        <w:rPr>
          <w:sz w:val="28"/>
          <w:szCs w:val="28"/>
        </w:rPr>
        <w:t>–</w:t>
      </w:r>
      <w:r w:rsidR="006B0AE7">
        <w:rPr>
          <w:sz w:val="28"/>
          <w:szCs w:val="28"/>
        </w:rPr>
        <w:t xml:space="preserve"> гели и пасты, предназначенные для тр</w:t>
      </w:r>
      <w:r w:rsidR="0012214F">
        <w:rPr>
          <w:sz w:val="28"/>
          <w:szCs w:val="28"/>
        </w:rPr>
        <w:t>ё</w:t>
      </w:r>
      <w:r w:rsidR="006B0AE7">
        <w:rPr>
          <w:sz w:val="28"/>
          <w:szCs w:val="28"/>
        </w:rPr>
        <w:t>х и более путей введения: периодонтального, нанесения на зубы, нанесения на д</w:t>
      </w:r>
      <w:r w:rsidR="0012214F">
        <w:rPr>
          <w:sz w:val="28"/>
          <w:szCs w:val="28"/>
        </w:rPr>
        <w:t>ё</w:t>
      </w:r>
      <w:r w:rsidR="006B0AE7">
        <w:rPr>
          <w:sz w:val="28"/>
          <w:szCs w:val="28"/>
        </w:rPr>
        <w:t>сны, нанесения на слизистую оболочку полости рта и др.</w:t>
      </w:r>
    </w:p>
    <w:p w:rsidR="00BC782B" w:rsidRDefault="00BC782B" w:rsidP="001657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Гели (как правило, гидрофильные) и пасты могут быть </w:t>
      </w:r>
      <w:r w:rsidR="006B0AE7">
        <w:rPr>
          <w:sz w:val="28"/>
          <w:szCs w:val="28"/>
        </w:rPr>
        <w:t xml:space="preserve">предназначены </w:t>
      </w:r>
      <w:r>
        <w:rPr>
          <w:sz w:val="28"/>
          <w:szCs w:val="28"/>
        </w:rPr>
        <w:t>для при</w:t>
      </w:r>
      <w:r w:rsidR="0012214F">
        <w:rPr>
          <w:sz w:val="28"/>
          <w:szCs w:val="28"/>
        </w:rPr>
        <w:t>ё</w:t>
      </w:r>
      <w:r>
        <w:rPr>
          <w:sz w:val="28"/>
          <w:szCs w:val="28"/>
        </w:rPr>
        <w:t>ма внутрь, а также могут быть использованы для приготовления суспензи</w:t>
      </w:r>
      <w:r w:rsidR="00EF3B8D">
        <w:rPr>
          <w:sz w:val="28"/>
          <w:szCs w:val="28"/>
        </w:rPr>
        <w:t>й</w:t>
      </w:r>
      <w:r>
        <w:rPr>
          <w:sz w:val="28"/>
          <w:szCs w:val="28"/>
        </w:rPr>
        <w:t xml:space="preserve"> для при</w:t>
      </w:r>
      <w:r w:rsidR="0012214F">
        <w:rPr>
          <w:sz w:val="28"/>
          <w:szCs w:val="28"/>
        </w:rPr>
        <w:t>ё</w:t>
      </w:r>
      <w:r>
        <w:rPr>
          <w:sz w:val="28"/>
          <w:szCs w:val="28"/>
        </w:rPr>
        <w:t xml:space="preserve">ма внутрь </w:t>
      </w:r>
      <w:r w:rsidR="00165775">
        <w:rPr>
          <w:sz w:val="28"/>
          <w:szCs w:val="28"/>
        </w:rPr>
        <w:t xml:space="preserve">(восстановленных лекарственных форм) </w:t>
      </w:r>
      <w:r>
        <w:rPr>
          <w:sz w:val="28"/>
          <w:szCs w:val="28"/>
        </w:rPr>
        <w:t>пут</w:t>
      </w:r>
      <w:r w:rsidR="0012214F">
        <w:rPr>
          <w:sz w:val="28"/>
          <w:szCs w:val="28"/>
        </w:rPr>
        <w:t>ё</w:t>
      </w:r>
      <w:r>
        <w:rPr>
          <w:sz w:val="28"/>
          <w:szCs w:val="28"/>
        </w:rPr>
        <w:t xml:space="preserve">м диспергирования </w:t>
      </w:r>
      <w:r w:rsidR="006F1E89">
        <w:rPr>
          <w:sz w:val="28"/>
          <w:szCs w:val="28"/>
        </w:rPr>
        <w:t>гелей или паст</w:t>
      </w:r>
      <w:r>
        <w:rPr>
          <w:sz w:val="28"/>
          <w:szCs w:val="28"/>
        </w:rPr>
        <w:t xml:space="preserve"> в соответствующем растворителе</w:t>
      </w:r>
      <w:r w:rsidR="006F1E89">
        <w:rPr>
          <w:sz w:val="28"/>
          <w:szCs w:val="28"/>
        </w:rPr>
        <w:t>.</w:t>
      </w:r>
      <w:r w:rsidR="00165775" w:rsidRPr="00165775">
        <w:rPr>
          <w:sz w:val="28"/>
          <w:szCs w:val="28"/>
        </w:rPr>
        <w:t xml:space="preserve"> </w:t>
      </w:r>
      <w:r w:rsidR="00165775">
        <w:rPr>
          <w:sz w:val="28"/>
          <w:szCs w:val="28"/>
        </w:rPr>
        <w:t xml:space="preserve">Для обозначения таких гелей или паст используют термин </w:t>
      </w:r>
      <w:r w:rsidR="00165775">
        <w:rPr>
          <w:i/>
          <w:sz w:val="28"/>
          <w:szCs w:val="28"/>
        </w:rPr>
        <w:t xml:space="preserve">«Гель для </w:t>
      </w:r>
      <w:r w:rsidR="00165775">
        <w:rPr>
          <w:i/>
          <w:sz w:val="28"/>
          <w:szCs w:val="28"/>
        </w:rPr>
        <w:lastRenderedPageBreak/>
        <w:t xml:space="preserve">приготовления суспензии для приёма внутрь» </w:t>
      </w:r>
      <w:r w:rsidR="00165775" w:rsidRPr="00165775">
        <w:rPr>
          <w:sz w:val="28"/>
          <w:szCs w:val="28"/>
        </w:rPr>
        <w:t xml:space="preserve">или </w:t>
      </w:r>
      <w:r w:rsidR="00165775">
        <w:rPr>
          <w:i/>
          <w:sz w:val="28"/>
          <w:szCs w:val="28"/>
        </w:rPr>
        <w:t>«Паста для приготовления суспензии для приёма внутрь.</w:t>
      </w:r>
    </w:p>
    <w:p w:rsidR="00C81072" w:rsidRDefault="00CB5DC8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Различают</w:t>
      </w:r>
      <w:r w:rsidR="00165775">
        <w:rPr>
          <w:sz w:val="28"/>
          <w:szCs w:val="28"/>
        </w:rPr>
        <w:t xml:space="preserve"> также </w:t>
      </w:r>
      <w:r w:rsidR="007B5C83">
        <w:rPr>
          <w:sz w:val="28"/>
          <w:szCs w:val="28"/>
        </w:rPr>
        <w:t xml:space="preserve">мягкие </w:t>
      </w:r>
      <w:r>
        <w:rPr>
          <w:sz w:val="28"/>
          <w:szCs w:val="28"/>
        </w:rPr>
        <w:t>лекарственные формы для введения в полости тела с помощью соответствующих аппликаторов</w:t>
      </w:r>
      <w:r w:rsidR="00EF3B8D">
        <w:rPr>
          <w:sz w:val="28"/>
          <w:szCs w:val="28"/>
        </w:rPr>
        <w:t>:</w:t>
      </w:r>
    </w:p>
    <w:p w:rsidR="00C81072" w:rsidRDefault="00C81072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3B8D">
        <w:rPr>
          <w:sz w:val="28"/>
          <w:szCs w:val="28"/>
        </w:rPr>
        <w:t>г</w:t>
      </w:r>
      <w:r w:rsidR="00CB5DC8" w:rsidRPr="00EF3B8D">
        <w:rPr>
          <w:sz w:val="28"/>
          <w:szCs w:val="28"/>
        </w:rPr>
        <w:t xml:space="preserve">ели </w:t>
      </w:r>
      <w:r w:rsidR="00CB5DC8" w:rsidRPr="00165775">
        <w:rPr>
          <w:i/>
          <w:sz w:val="28"/>
          <w:szCs w:val="28"/>
        </w:rPr>
        <w:t xml:space="preserve">эндоцервикальные </w:t>
      </w:r>
      <w:r w:rsidR="00CB5DC8" w:rsidRPr="00EF3B8D">
        <w:rPr>
          <w:sz w:val="28"/>
          <w:szCs w:val="28"/>
        </w:rPr>
        <w:t>или линименты эндоцервикальные</w:t>
      </w:r>
      <w:r>
        <w:rPr>
          <w:sz w:val="28"/>
          <w:szCs w:val="28"/>
        </w:rPr>
        <w:t xml:space="preserve">, </w:t>
      </w:r>
      <w:r w:rsidR="00CB5DC8" w:rsidRPr="00EF3B8D">
        <w:rPr>
          <w:sz w:val="28"/>
          <w:szCs w:val="28"/>
        </w:rPr>
        <w:t>предназначен</w:t>
      </w:r>
      <w:r>
        <w:rPr>
          <w:sz w:val="28"/>
          <w:szCs w:val="28"/>
        </w:rPr>
        <w:t>ные</w:t>
      </w:r>
      <w:r w:rsidR="00CB5DC8" w:rsidRPr="00EF3B8D">
        <w:rPr>
          <w:sz w:val="28"/>
          <w:szCs w:val="28"/>
        </w:rPr>
        <w:t xml:space="preserve"> для введения в канал шейки матки</w:t>
      </w:r>
      <w:r>
        <w:rPr>
          <w:sz w:val="28"/>
          <w:szCs w:val="28"/>
        </w:rPr>
        <w:t>:</w:t>
      </w:r>
    </w:p>
    <w:p w:rsidR="00CB5DC8" w:rsidRPr="00EF3B8D" w:rsidRDefault="00C81072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B5DC8" w:rsidRPr="00EF3B8D">
        <w:rPr>
          <w:sz w:val="28"/>
          <w:szCs w:val="28"/>
        </w:rPr>
        <w:t xml:space="preserve">гели </w:t>
      </w:r>
      <w:r w:rsidR="00CB5DC8" w:rsidRPr="00165775">
        <w:rPr>
          <w:i/>
          <w:sz w:val="28"/>
          <w:szCs w:val="28"/>
        </w:rPr>
        <w:t>уретральные</w:t>
      </w:r>
      <w:r>
        <w:rPr>
          <w:sz w:val="28"/>
          <w:szCs w:val="28"/>
        </w:rPr>
        <w:t xml:space="preserve">, предназначенные </w:t>
      </w:r>
      <w:r w:rsidR="00CB5DC8" w:rsidRPr="00EF3B8D">
        <w:rPr>
          <w:sz w:val="28"/>
          <w:szCs w:val="28"/>
        </w:rPr>
        <w:t>для введения в мочеиспускательный канал.</w:t>
      </w:r>
    </w:p>
    <w:p w:rsidR="00A316DB" w:rsidRPr="00EF3B8D" w:rsidRDefault="00CB5DC8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F3B8D">
        <w:rPr>
          <w:sz w:val="28"/>
          <w:szCs w:val="28"/>
        </w:rPr>
        <w:t xml:space="preserve">Гели </w:t>
      </w:r>
      <w:r w:rsidRPr="00165775">
        <w:rPr>
          <w:i/>
          <w:sz w:val="28"/>
          <w:szCs w:val="28"/>
        </w:rPr>
        <w:t>интестинальные</w:t>
      </w:r>
      <w:r w:rsidRPr="00EF3B8D">
        <w:rPr>
          <w:sz w:val="28"/>
          <w:szCs w:val="28"/>
        </w:rPr>
        <w:t xml:space="preserve"> – гели, предназначенные для введения в кишечник (двенадцатиперстную кишку, тонкую кишку, подвздошную кишку, толстую кишку) с помощью соответствующего устройства.</w:t>
      </w:r>
    </w:p>
    <w:p w:rsidR="002C5E12" w:rsidRPr="00EF3B8D" w:rsidRDefault="00CB5DC8" w:rsidP="00DD67A4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F3B8D">
        <w:rPr>
          <w:sz w:val="28"/>
          <w:szCs w:val="28"/>
        </w:rPr>
        <w:t xml:space="preserve">Гели </w:t>
      </w:r>
      <w:r w:rsidRPr="00165775">
        <w:rPr>
          <w:i/>
          <w:sz w:val="28"/>
          <w:szCs w:val="28"/>
        </w:rPr>
        <w:t xml:space="preserve">трансдермальные </w:t>
      </w:r>
      <w:r w:rsidRPr="00EF3B8D">
        <w:rPr>
          <w:sz w:val="28"/>
          <w:szCs w:val="28"/>
        </w:rPr>
        <w:t>– гели, предназначенные для нанесения на кожу с целью оказания системного действия за сч</w:t>
      </w:r>
      <w:r w:rsidR="0012214F">
        <w:rPr>
          <w:sz w:val="28"/>
          <w:szCs w:val="28"/>
        </w:rPr>
        <w:t>ё</w:t>
      </w:r>
      <w:r w:rsidRPr="00EF3B8D">
        <w:rPr>
          <w:sz w:val="28"/>
          <w:szCs w:val="28"/>
        </w:rPr>
        <w:t>т проникновения действующих веществ в кровоток через кожный барьер.</w:t>
      </w:r>
    </w:p>
    <w:p w:rsidR="002C5E12" w:rsidRDefault="007F18D5" w:rsidP="0098060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3B8D">
        <w:rPr>
          <w:sz w:val="28"/>
          <w:szCs w:val="21"/>
        </w:rPr>
        <w:t>К</w:t>
      </w:r>
      <w:r w:rsidR="007B5C83">
        <w:rPr>
          <w:sz w:val="28"/>
          <w:szCs w:val="21"/>
        </w:rPr>
        <w:t xml:space="preserve"> </w:t>
      </w:r>
      <w:r w:rsidR="007B5C83" w:rsidRPr="007B5C83">
        <w:rPr>
          <w:sz w:val="28"/>
          <w:szCs w:val="21"/>
        </w:rPr>
        <w:t>мягким</w:t>
      </w:r>
      <w:r w:rsidRPr="007B5C83">
        <w:rPr>
          <w:sz w:val="28"/>
          <w:szCs w:val="21"/>
        </w:rPr>
        <w:t xml:space="preserve"> </w:t>
      </w:r>
      <w:r w:rsidRPr="00165775">
        <w:rPr>
          <w:i/>
          <w:sz w:val="28"/>
          <w:szCs w:val="21"/>
        </w:rPr>
        <w:t>лекарственным формам для ингаляций</w:t>
      </w:r>
      <w:r>
        <w:rPr>
          <w:i/>
          <w:sz w:val="28"/>
          <w:szCs w:val="21"/>
        </w:rPr>
        <w:t xml:space="preserve"> </w:t>
      </w:r>
      <w:r w:rsidRPr="00DE3D71">
        <w:rPr>
          <w:sz w:val="28"/>
          <w:szCs w:val="21"/>
        </w:rPr>
        <w:t>относят м</w:t>
      </w:r>
      <w:r w:rsidR="002C5E12" w:rsidRPr="00DE3D71">
        <w:rPr>
          <w:sz w:val="28"/>
          <w:szCs w:val="21"/>
        </w:rPr>
        <w:t>ази для ингаляций</w:t>
      </w:r>
      <w:r w:rsidRPr="00DE3D71">
        <w:rPr>
          <w:sz w:val="28"/>
          <w:szCs w:val="21"/>
        </w:rPr>
        <w:t xml:space="preserve">, представляющие собой </w:t>
      </w:r>
      <w:r w:rsidR="002C5E12" w:rsidRPr="00DE3D71">
        <w:rPr>
          <w:sz w:val="28"/>
          <w:szCs w:val="28"/>
        </w:rPr>
        <w:t>мази, образующие пары при добавлении в горячую воду или при помощи соответствующего</w:t>
      </w:r>
      <w:r w:rsidR="002C5E12">
        <w:rPr>
          <w:sz w:val="28"/>
          <w:szCs w:val="28"/>
        </w:rPr>
        <w:t xml:space="preserve"> устройства (например, ингалятора), предназначенные для вдыхания с целью оказания местного действия.</w:t>
      </w:r>
    </w:p>
    <w:p w:rsidR="002C5E12" w:rsidRDefault="002C5E12" w:rsidP="0098060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B5C83" w:rsidRPr="007B5C83">
        <w:rPr>
          <w:sz w:val="28"/>
          <w:szCs w:val="28"/>
        </w:rPr>
        <w:t xml:space="preserve">мягким </w:t>
      </w:r>
      <w:r w:rsidRPr="00165775">
        <w:rPr>
          <w:i/>
          <w:sz w:val="28"/>
          <w:szCs w:val="28"/>
        </w:rPr>
        <w:t xml:space="preserve">лекарственным формам </w:t>
      </w:r>
      <w:r w:rsidR="007B5C83" w:rsidRPr="00165775">
        <w:rPr>
          <w:i/>
          <w:sz w:val="28"/>
          <w:szCs w:val="28"/>
        </w:rPr>
        <w:t xml:space="preserve">для офтальмологического применения </w:t>
      </w:r>
      <w:r>
        <w:rPr>
          <w:sz w:val="28"/>
          <w:szCs w:val="28"/>
        </w:rPr>
        <w:t>относят мази</w:t>
      </w:r>
      <w:r w:rsidR="007B5C83">
        <w:rPr>
          <w:sz w:val="28"/>
          <w:szCs w:val="28"/>
        </w:rPr>
        <w:t xml:space="preserve"> глазные</w:t>
      </w:r>
      <w:r>
        <w:rPr>
          <w:sz w:val="28"/>
          <w:szCs w:val="28"/>
        </w:rPr>
        <w:t>, кремы</w:t>
      </w:r>
      <w:r w:rsidR="007B5C83">
        <w:rPr>
          <w:sz w:val="28"/>
          <w:szCs w:val="28"/>
        </w:rPr>
        <w:t xml:space="preserve"> глазные</w:t>
      </w:r>
      <w:r>
        <w:rPr>
          <w:sz w:val="28"/>
          <w:szCs w:val="28"/>
        </w:rPr>
        <w:t xml:space="preserve"> и гели глазные, которые представляют собой стерильные лекарственные формы, предназначенные, как правило, для нанесения на слизистую оболочку глаза (конъюнктиву).</w:t>
      </w:r>
    </w:p>
    <w:p w:rsidR="002C5E12" w:rsidRDefault="007F18D5" w:rsidP="00980608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B5C83" w:rsidRPr="007B5C83">
        <w:rPr>
          <w:sz w:val="28"/>
          <w:szCs w:val="28"/>
        </w:rPr>
        <w:t xml:space="preserve">мягким </w:t>
      </w:r>
      <w:r w:rsidRPr="00165775">
        <w:rPr>
          <w:i/>
          <w:sz w:val="28"/>
          <w:szCs w:val="28"/>
        </w:rPr>
        <w:t>лекарственным формам для парентерального применения</w:t>
      </w:r>
      <w:r>
        <w:rPr>
          <w:sz w:val="28"/>
          <w:szCs w:val="28"/>
        </w:rPr>
        <w:t xml:space="preserve"> относят гели для инъекций и гели для подкожного введения, представ</w:t>
      </w:r>
      <w:r w:rsidR="00DE3D71">
        <w:rPr>
          <w:sz w:val="28"/>
          <w:szCs w:val="28"/>
        </w:rPr>
        <w:t xml:space="preserve">ляющие собой стерильные </w:t>
      </w:r>
      <w:r w:rsidR="004F4438">
        <w:rPr>
          <w:sz w:val="28"/>
          <w:szCs w:val="28"/>
        </w:rPr>
        <w:t>гидрофильные гели, предназначенные для инъекционного введения в определ</w:t>
      </w:r>
      <w:r w:rsidR="0029745A">
        <w:rPr>
          <w:sz w:val="28"/>
          <w:szCs w:val="28"/>
        </w:rPr>
        <w:t>ё</w:t>
      </w:r>
      <w:r w:rsidR="004F4438">
        <w:rPr>
          <w:sz w:val="28"/>
          <w:szCs w:val="28"/>
        </w:rPr>
        <w:t>нные ткани и органы или для введения непосредственно под кожу.</w:t>
      </w:r>
    </w:p>
    <w:p w:rsidR="00CA6F47" w:rsidRDefault="00CA6F47" w:rsidP="007B5C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F42A9">
        <w:rPr>
          <w:sz w:val="28"/>
          <w:szCs w:val="28"/>
        </w:rPr>
        <w:lastRenderedPageBreak/>
        <w:t>По типу дисперсных систем м</w:t>
      </w:r>
      <w:r w:rsidR="007B5C83">
        <w:rPr>
          <w:sz w:val="28"/>
          <w:szCs w:val="28"/>
        </w:rPr>
        <w:t>ягкие лекарственные формы</w:t>
      </w:r>
      <w:r w:rsidRPr="00FF42A9">
        <w:rPr>
          <w:sz w:val="28"/>
          <w:szCs w:val="28"/>
        </w:rPr>
        <w:t xml:space="preserve"> </w:t>
      </w:r>
      <w:r w:rsidR="007B5C83">
        <w:rPr>
          <w:sz w:val="28"/>
          <w:szCs w:val="28"/>
        </w:rPr>
        <w:t xml:space="preserve">могут быть </w:t>
      </w:r>
      <w:r w:rsidRPr="00FF42A9">
        <w:rPr>
          <w:sz w:val="28"/>
          <w:szCs w:val="28"/>
        </w:rPr>
        <w:t>гомогенны</w:t>
      </w:r>
      <w:r w:rsidR="007B5C83">
        <w:rPr>
          <w:sz w:val="28"/>
          <w:szCs w:val="28"/>
        </w:rPr>
        <w:t>ми</w:t>
      </w:r>
      <w:r w:rsidRPr="00FF42A9">
        <w:rPr>
          <w:sz w:val="28"/>
          <w:szCs w:val="28"/>
        </w:rPr>
        <w:t xml:space="preserve"> (сплавы, растворы), гетерогенны</w:t>
      </w:r>
      <w:r w:rsidR="007B5C83">
        <w:rPr>
          <w:sz w:val="28"/>
          <w:szCs w:val="28"/>
        </w:rPr>
        <w:t>ми</w:t>
      </w:r>
      <w:r w:rsidRPr="00FF42A9">
        <w:rPr>
          <w:sz w:val="28"/>
          <w:szCs w:val="28"/>
        </w:rPr>
        <w:t xml:space="preserve"> (суспензионные, эмульсионные) и комбинированны</w:t>
      </w:r>
      <w:r w:rsidR="007B5C83">
        <w:rPr>
          <w:sz w:val="28"/>
          <w:szCs w:val="28"/>
        </w:rPr>
        <w:t>ми</w:t>
      </w:r>
      <w:r w:rsidRPr="00FF42A9">
        <w:rPr>
          <w:sz w:val="28"/>
          <w:szCs w:val="28"/>
        </w:rPr>
        <w:t>.</w:t>
      </w:r>
    </w:p>
    <w:p w:rsidR="00314577" w:rsidRDefault="00314577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DE681B">
        <w:rPr>
          <w:sz w:val="28"/>
          <w:szCs w:val="21"/>
        </w:rPr>
        <w:t xml:space="preserve">В зависимости от основы </w:t>
      </w:r>
      <w:r w:rsidR="002B1383" w:rsidRPr="00DE681B">
        <w:rPr>
          <w:sz w:val="28"/>
          <w:szCs w:val="21"/>
        </w:rPr>
        <w:t>выделяют</w:t>
      </w:r>
      <w:r w:rsidR="00E33530" w:rsidRPr="00DE681B">
        <w:rPr>
          <w:sz w:val="28"/>
          <w:szCs w:val="21"/>
        </w:rPr>
        <w:t xml:space="preserve"> </w:t>
      </w:r>
      <w:r w:rsidR="007B5C83">
        <w:rPr>
          <w:sz w:val="28"/>
          <w:szCs w:val="21"/>
        </w:rPr>
        <w:t>мягкие лекарственные формы</w:t>
      </w:r>
      <w:r w:rsidRPr="00DE681B">
        <w:rPr>
          <w:sz w:val="28"/>
          <w:szCs w:val="21"/>
        </w:rPr>
        <w:t xml:space="preserve"> на:</w:t>
      </w:r>
    </w:p>
    <w:p w:rsidR="002C07C9" w:rsidRDefault="002C07C9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- </w:t>
      </w:r>
      <w:r w:rsidR="00314577" w:rsidRPr="00DE681B">
        <w:rPr>
          <w:sz w:val="28"/>
          <w:szCs w:val="21"/>
        </w:rPr>
        <w:t>гидрофобной основе;</w:t>
      </w:r>
    </w:p>
    <w:p w:rsidR="002C07C9" w:rsidRDefault="002C07C9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- </w:t>
      </w:r>
      <w:r w:rsidR="00314577" w:rsidRPr="00DE681B">
        <w:rPr>
          <w:sz w:val="28"/>
          <w:szCs w:val="21"/>
        </w:rPr>
        <w:t>гидрофильной основе;</w:t>
      </w:r>
    </w:p>
    <w:p w:rsidR="002C07C9" w:rsidRDefault="002C07C9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- дифильной основе;</w:t>
      </w:r>
    </w:p>
    <w:p w:rsidR="00314577" w:rsidRDefault="002C07C9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- </w:t>
      </w:r>
      <w:r w:rsidR="00314577" w:rsidRPr="00DE681B">
        <w:rPr>
          <w:sz w:val="28"/>
          <w:szCs w:val="21"/>
        </w:rPr>
        <w:t>эмульсионной основе;</w:t>
      </w:r>
    </w:p>
    <w:p w:rsidR="000F4503" w:rsidRDefault="002C07C9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- </w:t>
      </w:r>
      <w:r w:rsidR="00314577" w:rsidRPr="00DE681B">
        <w:rPr>
          <w:sz w:val="28"/>
          <w:szCs w:val="21"/>
        </w:rPr>
        <w:t>многофазной основе.</w:t>
      </w:r>
    </w:p>
    <w:p w:rsidR="000F4503" w:rsidRDefault="00E51994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К мягким лекарственным формам также могут быть отнесены </w:t>
      </w:r>
      <w:r w:rsidRPr="00165775">
        <w:rPr>
          <w:i/>
          <w:sz w:val="28"/>
          <w:szCs w:val="21"/>
        </w:rPr>
        <w:t>бальзамы,</w:t>
      </w:r>
      <w:r>
        <w:rPr>
          <w:sz w:val="28"/>
          <w:szCs w:val="21"/>
        </w:rPr>
        <w:t xml:space="preserve"> имеющие мягкую или </w:t>
      </w:r>
      <w:r w:rsidR="00C81072">
        <w:rPr>
          <w:sz w:val="28"/>
          <w:szCs w:val="21"/>
        </w:rPr>
        <w:t xml:space="preserve">более текучую </w:t>
      </w:r>
      <w:r w:rsidR="000F4503" w:rsidRPr="00FF42A9">
        <w:rPr>
          <w:sz w:val="28"/>
          <w:szCs w:val="21"/>
        </w:rPr>
        <w:t>консистенци</w:t>
      </w:r>
      <w:r>
        <w:rPr>
          <w:sz w:val="28"/>
          <w:szCs w:val="21"/>
        </w:rPr>
        <w:t>ю и</w:t>
      </w:r>
      <w:r w:rsidR="000F4503" w:rsidRPr="00FF42A9">
        <w:rPr>
          <w:sz w:val="28"/>
          <w:szCs w:val="21"/>
        </w:rPr>
        <w:t xml:space="preserve"> представляющие собой, как</w:t>
      </w:r>
      <w:r w:rsidR="000F4503" w:rsidRPr="002C07C9">
        <w:rPr>
          <w:sz w:val="28"/>
          <w:szCs w:val="21"/>
        </w:rPr>
        <w:t xml:space="preserve"> правило, гомогенные смеси фармацевтических субстанций растительного происхождения </w:t>
      </w:r>
      <w:r w:rsidR="002C07C9">
        <w:rPr>
          <w:sz w:val="28"/>
          <w:szCs w:val="21"/>
        </w:rPr>
        <w:t>жидкой, реже тв</w:t>
      </w:r>
      <w:r w:rsidR="0029745A">
        <w:rPr>
          <w:sz w:val="28"/>
          <w:szCs w:val="21"/>
        </w:rPr>
        <w:t>ё</w:t>
      </w:r>
      <w:r w:rsidR="002C07C9">
        <w:rPr>
          <w:sz w:val="28"/>
          <w:szCs w:val="21"/>
        </w:rPr>
        <w:t xml:space="preserve">рдой консистенции </w:t>
      </w:r>
      <w:r w:rsidR="000F4503" w:rsidRPr="002C07C9">
        <w:rPr>
          <w:sz w:val="28"/>
          <w:szCs w:val="21"/>
        </w:rPr>
        <w:t xml:space="preserve">(смол, эфирных масел, </w:t>
      </w:r>
      <w:r w:rsidR="002C07C9">
        <w:rPr>
          <w:sz w:val="28"/>
          <w:szCs w:val="21"/>
        </w:rPr>
        <w:t xml:space="preserve">растительных жирных масел </w:t>
      </w:r>
      <w:r w:rsidR="000F4503" w:rsidRPr="002C07C9">
        <w:rPr>
          <w:sz w:val="28"/>
          <w:szCs w:val="21"/>
        </w:rPr>
        <w:t xml:space="preserve">и др.) с добавлением или без добавления </w:t>
      </w:r>
      <w:r w:rsidR="00FF42A9">
        <w:rPr>
          <w:sz w:val="28"/>
          <w:szCs w:val="21"/>
        </w:rPr>
        <w:t xml:space="preserve">других </w:t>
      </w:r>
      <w:r>
        <w:rPr>
          <w:sz w:val="28"/>
          <w:szCs w:val="21"/>
        </w:rPr>
        <w:t xml:space="preserve">фармацевтических субстанций </w:t>
      </w:r>
      <w:r w:rsidR="000F4503" w:rsidRPr="002C07C9">
        <w:rPr>
          <w:sz w:val="28"/>
          <w:szCs w:val="21"/>
        </w:rPr>
        <w:t>и вспомогательных веществ.</w:t>
      </w:r>
    </w:p>
    <w:p w:rsidR="00441D97" w:rsidRDefault="00441D97" w:rsidP="00441D97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Особенности технологии</w:t>
      </w:r>
    </w:p>
    <w:p w:rsidR="009C0EAF" w:rsidRPr="00DE681B" w:rsidRDefault="009C0EAF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E681B">
        <w:rPr>
          <w:sz w:val="28"/>
          <w:szCs w:val="21"/>
        </w:rPr>
        <w:t xml:space="preserve">Технология </w:t>
      </w:r>
      <w:r w:rsidR="00441D97">
        <w:rPr>
          <w:sz w:val="28"/>
          <w:szCs w:val="21"/>
        </w:rPr>
        <w:t xml:space="preserve">получения </w:t>
      </w:r>
      <w:r w:rsidR="008E67C5" w:rsidRPr="00DE681B">
        <w:rPr>
          <w:sz w:val="28"/>
          <w:szCs w:val="21"/>
        </w:rPr>
        <w:t>м</w:t>
      </w:r>
      <w:r w:rsidR="00441D97">
        <w:rPr>
          <w:sz w:val="28"/>
          <w:szCs w:val="21"/>
        </w:rPr>
        <w:t>ягких лекарственных форм</w:t>
      </w:r>
      <w:r w:rsidRPr="00DE681B">
        <w:rPr>
          <w:sz w:val="28"/>
          <w:szCs w:val="21"/>
        </w:rPr>
        <w:t xml:space="preserve"> должна обеспечивать максимальное диспергирование и равномерное распределение </w:t>
      </w:r>
      <w:r w:rsidR="00441D97">
        <w:rPr>
          <w:sz w:val="28"/>
          <w:szCs w:val="21"/>
        </w:rPr>
        <w:t xml:space="preserve">фармацевтической субстанции (субстанций) </w:t>
      </w:r>
      <w:r w:rsidRPr="00DE681B">
        <w:rPr>
          <w:sz w:val="28"/>
          <w:szCs w:val="21"/>
        </w:rPr>
        <w:t>в основе</w:t>
      </w:r>
      <w:r w:rsidR="00441D97">
        <w:rPr>
          <w:sz w:val="28"/>
          <w:szCs w:val="21"/>
        </w:rPr>
        <w:t>, а также необходимую консистенцию.</w:t>
      </w:r>
      <w:r w:rsidRPr="00DE681B">
        <w:rPr>
          <w:sz w:val="28"/>
          <w:szCs w:val="21"/>
        </w:rPr>
        <w:t xml:space="preserve"> </w:t>
      </w:r>
      <w:r w:rsidR="00441D97">
        <w:rPr>
          <w:sz w:val="28"/>
          <w:szCs w:val="21"/>
        </w:rPr>
        <w:t xml:space="preserve">Состав лекарственного препарата, выпускаемого в виде мягкой лекарственной формы, должен обеспечивать стабильность его физического состояния </w:t>
      </w:r>
      <w:r w:rsidR="00165775">
        <w:rPr>
          <w:sz w:val="28"/>
          <w:szCs w:val="21"/>
        </w:rPr>
        <w:t xml:space="preserve">при </w:t>
      </w:r>
      <w:r w:rsidR="00441D97">
        <w:rPr>
          <w:sz w:val="28"/>
          <w:szCs w:val="21"/>
        </w:rPr>
        <w:t>хранени</w:t>
      </w:r>
      <w:r w:rsidR="00165775">
        <w:rPr>
          <w:sz w:val="28"/>
          <w:szCs w:val="21"/>
        </w:rPr>
        <w:t xml:space="preserve">и и </w:t>
      </w:r>
      <w:r w:rsidR="00060BA3">
        <w:rPr>
          <w:sz w:val="28"/>
          <w:szCs w:val="21"/>
        </w:rPr>
        <w:t>применени</w:t>
      </w:r>
      <w:r w:rsidR="00165775">
        <w:rPr>
          <w:sz w:val="28"/>
          <w:szCs w:val="21"/>
        </w:rPr>
        <w:t>и</w:t>
      </w:r>
      <w:r w:rsidR="00060BA3">
        <w:rPr>
          <w:sz w:val="28"/>
          <w:szCs w:val="21"/>
        </w:rPr>
        <w:t>.</w:t>
      </w:r>
    </w:p>
    <w:p w:rsidR="00B609CF" w:rsidRPr="00DE681B" w:rsidRDefault="001B3CBA" w:rsidP="0098060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DE681B">
        <w:rPr>
          <w:spacing w:val="-2"/>
          <w:sz w:val="28"/>
          <w:szCs w:val="21"/>
        </w:rPr>
        <w:t>Ос</w:t>
      </w:r>
      <w:r w:rsidRPr="00DE681B">
        <w:rPr>
          <w:spacing w:val="-1"/>
          <w:sz w:val="28"/>
          <w:szCs w:val="21"/>
        </w:rPr>
        <w:t xml:space="preserve">нову для </w:t>
      </w:r>
      <w:r w:rsidR="008E67C5" w:rsidRPr="00DE681B">
        <w:rPr>
          <w:spacing w:val="-1"/>
          <w:sz w:val="28"/>
          <w:szCs w:val="21"/>
        </w:rPr>
        <w:t>м</w:t>
      </w:r>
      <w:r w:rsidR="00060BA3">
        <w:rPr>
          <w:spacing w:val="-1"/>
          <w:sz w:val="28"/>
          <w:szCs w:val="21"/>
        </w:rPr>
        <w:t xml:space="preserve">ягких лекарственных форм </w:t>
      </w:r>
      <w:r w:rsidRPr="00DE681B">
        <w:rPr>
          <w:spacing w:val="-1"/>
          <w:sz w:val="28"/>
          <w:szCs w:val="21"/>
        </w:rPr>
        <w:t xml:space="preserve">следует </w:t>
      </w:r>
      <w:r w:rsidRPr="00DE681B">
        <w:rPr>
          <w:spacing w:val="2"/>
          <w:sz w:val="28"/>
          <w:szCs w:val="21"/>
        </w:rPr>
        <w:t>выбирать с уч</w:t>
      </w:r>
      <w:r w:rsidR="0029745A">
        <w:rPr>
          <w:spacing w:val="2"/>
          <w:sz w:val="28"/>
          <w:szCs w:val="21"/>
        </w:rPr>
        <w:t>ё</w:t>
      </w:r>
      <w:r w:rsidRPr="00DE681B">
        <w:rPr>
          <w:spacing w:val="2"/>
          <w:sz w:val="28"/>
          <w:szCs w:val="21"/>
        </w:rPr>
        <w:t xml:space="preserve">том назначения лекарственного </w:t>
      </w:r>
      <w:r w:rsidR="00060BA3">
        <w:rPr>
          <w:spacing w:val="2"/>
          <w:sz w:val="28"/>
          <w:szCs w:val="21"/>
        </w:rPr>
        <w:t>препарата</w:t>
      </w:r>
      <w:r w:rsidRPr="00DE681B">
        <w:rPr>
          <w:spacing w:val="3"/>
          <w:sz w:val="28"/>
          <w:szCs w:val="21"/>
        </w:rPr>
        <w:t xml:space="preserve">, </w:t>
      </w:r>
      <w:r w:rsidR="000067B5" w:rsidRPr="00DE681B">
        <w:rPr>
          <w:spacing w:val="3"/>
          <w:sz w:val="28"/>
          <w:szCs w:val="21"/>
        </w:rPr>
        <w:t xml:space="preserve">эффективности, </w:t>
      </w:r>
      <w:r w:rsidR="00F11C43" w:rsidRPr="00DE681B">
        <w:rPr>
          <w:spacing w:val="3"/>
          <w:sz w:val="28"/>
          <w:szCs w:val="21"/>
        </w:rPr>
        <w:t>безопасности</w:t>
      </w:r>
      <w:r w:rsidR="000067B5" w:rsidRPr="00DE681B">
        <w:rPr>
          <w:spacing w:val="3"/>
          <w:sz w:val="28"/>
          <w:szCs w:val="21"/>
        </w:rPr>
        <w:t xml:space="preserve"> и</w:t>
      </w:r>
      <w:r w:rsidRPr="00DE681B">
        <w:rPr>
          <w:spacing w:val="3"/>
          <w:sz w:val="28"/>
          <w:szCs w:val="21"/>
        </w:rPr>
        <w:t xml:space="preserve"> </w:t>
      </w:r>
      <w:r w:rsidRPr="00DE681B">
        <w:rPr>
          <w:sz w:val="28"/>
          <w:szCs w:val="21"/>
        </w:rPr>
        <w:t>биодоступно</w:t>
      </w:r>
      <w:r w:rsidR="005938F0" w:rsidRPr="00DE681B">
        <w:rPr>
          <w:sz w:val="28"/>
          <w:szCs w:val="21"/>
        </w:rPr>
        <w:t>сти действующих веществ, совмес</w:t>
      </w:r>
      <w:r w:rsidRPr="00DE681B">
        <w:rPr>
          <w:sz w:val="28"/>
          <w:szCs w:val="21"/>
        </w:rPr>
        <w:t xml:space="preserve">тимости компонентов лекарственного </w:t>
      </w:r>
      <w:r w:rsidR="00060BA3">
        <w:rPr>
          <w:sz w:val="28"/>
          <w:szCs w:val="21"/>
        </w:rPr>
        <w:t>препарата</w:t>
      </w:r>
      <w:r w:rsidRPr="00DE681B">
        <w:rPr>
          <w:sz w:val="28"/>
          <w:szCs w:val="21"/>
        </w:rPr>
        <w:t xml:space="preserve">, </w:t>
      </w:r>
      <w:r w:rsidRPr="00DE681B">
        <w:rPr>
          <w:spacing w:val="-1"/>
          <w:sz w:val="28"/>
          <w:szCs w:val="21"/>
        </w:rPr>
        <w:t xml:space="preserve">реологических свойств, </w:t>
      </w:r>
      <w:r w:rsidRPr="00DE681B">
        <w:rPr>
          <w:spacing w:val="1"/>
          <w:sz w:val="28"/>
          <w:szCs w:val="21"/>
        </w:rPr>
        <w:t xml:space="preserve">стабильности </w:t>
      </w:r>
      <w:r w:rsidRPr="00DE681B">
        <w:rPr>
          <w:spacing w:val="-1"/>
          <w:sz w:val="28"/>
          <w:szCs w:val="21"/>
        </w:rPr>
        <w:t>в течение срока годности.</w:t>
      </w:r>
    </w:p>
    <w:p w:rsidR="008D330B" w:rsidRDefault="00371CC2" w:rsidP="00371C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1"/>
        </w:rPr>
        <w:lastRenderedPageBreak/>
        <w:t>Основы</w:t>
      </w:r>
      <w:r w:rsidR="00165775">
        <w:rPr>
          <w:spacing w:val="-1"/>
          <w:sz w:val="28"/>
          <w:szCs w:val="21"/>
        </w:rPr>
        <w:t xml:space="preserve">, используемые при получении </w:t>
      </w:r>
      <w:r>
        <w:rPr>
          <w:spacing w:val="-1"/>
          <w:sz w:val="28"/>
          <w:szCs w:val="21"/>
        </w:rPr>
        <w:t>мягких лекарственных форм могут быть однофазными и многофазными</w:t>
      </w:r>
      <w:r w:rsidR="00165775">
        <w:rPr>
          <w:spacing w:val="-1"/>
          <w:sz w:val="28"/>
          <w:szCs w:val="21"/>
        </w:rPr>
        <w:t xml:space="preserve">; </w:t>
      </w:r>
      <w:r w:rsidR="004F3E86">
        <w:rPr>
          <w:spacing w:val="-1"/>
          <w:sz w:val="28"/>
          <w:szCs w:val="21"/>
        </w:rPr>
        <w:t>основы подразделяют на:</w:t>
      </w:r>
    </w:p>
    <w:p w:rsidR="008D330B" w:rsidRDefault="007C3AA8" w:rsidP="007C3AA8">
      <w:pPr>
        <w:shd w:val="clear" w:color="auto" w:fill="FFFFFF"/>
        <w:tabs>
          <w:tab w:val="left" w:pos="182"/>
        </w:tabs>
        <w:spacing w:line="360" w:lineRule="auto"/>
        <w:ind w:firstLine="709"/>
        <w:jc w:val="both"/>
        <w:rPr>
          <w:spacing w:val="1"/>
          <w:sz w:val="28"/>
          <w:szCs w:val="21"/>
        </w:rPr>
      </w:pPr>
      <w:r>
        <w:rPr>
          <w:sz w:val="28"/>
          <w:szCs w:val="28"/>
        </w:rPr>
        <w:t>- </w:t>
      </w:r>
      <w:r w:rsidR="00341F1C" w:rsidRPr="00060BA3">
        <w:rPr>
          <w:spacing w:val="1"/>
          <w:sz w:val="28"/>
          <w:szCs w:val="21"/>
        </w:rPr>
        <w:t>гидрофобные</w:t>
      </w:r>
      <w:r w:rsidR="0090182D">
        <w:rPr>
          <w:spacing w:val="1"/>
          <w:sz w:val="28"/>
          <w:szCs w:val="21"/>
        </w:rPr>
        <w:t xml:space="preserve"> </w:t>
      </w:r>
      <w:r w:rsidR="0090182D" w:rsidRPr="00DE681B">
        <w:rPr>
          <w:spacing w:val="1"/>
          <w:sz w:val="28"/>
          <w:szCs w:val="21"/>
        </w:rPr>
        <w:t>(липофильные)</w:t>
      </w:r>
      <w:r w:rsidR="0090182D">
        <w:rPr>
          <w:spacing w:val="1"/>
          <w:sz w:val="28"/>
          <w:szCs w:val="21"/>
        </w:rPr>
        <w:t xml:space="preserve">: </w:t>
      </w:r>
      <w:r w:rsidR="008D330B" w:rsidRPr="00DE681B">
        <w:rPr>
          <w:spacing w:val="1"/>
          <w:sz w:val="28"/>
          <w:szCs w:val="21"/>
        </w:rPr>
        <w:t>жировые</w:t>
      </w:r>
      <w:r w:rsidR="0029001F" w:rsidRPr="00DE681B">
        <w:rPr>
          <w:spacing w:val="1"/>
          <w:sz w:val="28"/>
          <w:szCs w:val="21"/>
        </w:rPr>
        <w:t xml:space="preserve"> </w:t>
      </w:r>
      <w:r w:rsidR="008D330B" w:rsidRPr="00DE681B">
        <w:rPr>
          <w:spacing w:val="1"/>
          <w:sz w:val="28"/>
          <w:szCs w:val="21"/>
        </w:rPr>
        <w:t xml:space="preserve">(природные жиры, </w:t>
      </w:r>
      <w:r w:rsidR="00A12729">
        <w:rPr>
          <w:spacing w:val="1"/>
          <w:sz w:val="28"/>
          <w:szCs w:val="21"/>
        </w:rPr>
        <w:t xml:space="preserve">масла </w:t>
      </w:r>
      <w:r w:rsidR="008D330B" w:rsidRPr="00DE681B">
        <w:rPr>
          <w:spacing w:val="1"/>
          <w:sz w:val="28"/>
          <w:szCs w:val="21"/>
        </w:rPr>
        <w:t xml:space="preserve">растительные, </w:t>
      </w:r>
      <w:r w:rsidR="00A12729">
        <w:rPr>
          <w:spacing w:val="1"/>
          <w:sz w:val="28"/>
          <w:szCs w:val="21"/>
        </w:rPr>
        <w:t xml:space="preserve">жиры </w:t>
      </w:r>
      <w:r w:rsidR="008D330B" w:rsidRPr="00DE681B">
        <w:rPr>
          <w:spacing w:val="1"/>
          <w:sz w:val="28"/>
          <w:szCs w:val="21"/>
        </w:rPr>
        <w:t>гидрогенизированные и их сплав</w:t>
      </w:r>
      <w:r w:rsidR="00A12729">
        <w:rPr>
          <w:spacing w:val="1"/>
          <w:sz w:val="28"/>
          <w:szCs w:val="21"/>
        </w:rPr>
        <w:t>ы</w:t>
      </w:r>
      <w:r w:rsidR="008D330B" w:rsidRPr="00DE681B">
        <w:rPr>
          <w:spacing w:val="1"/>
          <w:sz w:val="28"/>
          <w:szCs w:val="21"/>
        </w:rPr>
        <w:t xml:space="preserve"> с </w:t>
      </w:r>
      <w:r w:rsidR="00A12729">
        <w:rPr>
          <w:spacing w:val="1"/>
          <w:sz w:val="28"/>
          <w:szCs w:val="21"/>
        </w:rPr>
        <w:t xml:space="preserve">маслами </w:t>
      </w:r>
      <w:r w:rsidR="008D330B" w:rsidRPr="00DE681B">
        <w:rPr>
          <w:spacing w:val="1"/>
          <w:sz w:val="28"/>
          <w:szCs w:val="21"/>
        </w:rPr>
        <w:t xml:space="preserve">растительными и </w:t>
      </w:r>
      <w:r w:rsidR="00A12729" w:rsidRPr="00DE681B">
        <w:rPr>
          <w:spacing w:val="1"/>
          <w:sz w:val="28"/>
          <w:szCs w:val="21"/>
        </w:rPr>
        <w:t xml:space="preserve">веществами </w:t>
      </w:r>
      <w:r w:rsidR="008D330B" w:rsidRPr="00DE681B">
        <w:rPr>
          <w:spacing w:val="1"/>
          <w:sz w:val="28"/>
          <w:szCs w:val="21"/>
        </w:rPr>
        <w:t xml:space="preserve">жироподобными и др.), углеводородные (вазелин, </w:t>
      </w:r>
      <w:r w:rsidR="00A12729">
        <w:rPr>
          <w:spacing w:val="1"/>
          <w:sz w:val="28"/>
          <w:szCs w:val="21"/>
        </w:rPr>
        <w:t xml:space="preserve">масло </w:t>
      </w:r>
      <w:r w:rsidR="008D330B" w:rsidRPr="00DE681B">
        <w:rPr>
          <w:spacing w:val="1"/>
          <w:sz w:val="28"/>
          <w:szCs w:val="21"/>
        </w:rPr>
        <w:t>вазелиновое, петролат, парафин, церезин и др</w:t>
      </w:r>
      <w:r w:rsidR="008E67C5" w:rsidRPr="00DE681B">
        <w:rPr>
          <w:spacing w:val="1"/>
          <w:sz w:val="28"/>
          <w:szCs w:val="21"/>
        </w:rPr>
        <w:t>угие</w:t>
      </w:r>
      <w:r w:rsidR="008D330B" w:rsidRPr="00DE681B">
        <w:rPr>
          <w:spacing w:val="1"/>
          <w:sz w:val="28"/>
          <w:szCs w:val="21"/>
        </w:rPr>
        <w:t xml:space="preserve"> сплавы углеводородов), силиконовые (э</w:t>
      </w:r>
      <w:r w:rsidR="0095788F" w:rsidRPr="00DE681B">
        <w:rPr>
          <w:spacing w:val="1"/>
          <w:sz w:val="28"/>
          <w:szCs w:val="21"/>
        </w:rPr>
        <w:t>силон-аэросильная основа и др.)</w:t>
      </w:r>
      <w:r w:rsidR="00474EAF" w:rsidRPr="00DE681B">
        <w:rPr>
          <w:spacing w:val="1"/>
          <w:sz w:val="28"/>
          <w:szCs w:val="21"/>
        </w:rPr>
        <w:t xml:space="preserve"> и </w:t>
      </w:r>
      <w:r w:rsidR="00E33530" w:rsidRPr="00DE681B">
        <w:rPr>
          <w:spacing w:val="1"/>
          <w:sz w:val="28"/>
          <w:szCs w:val="21"/>
        </w:rPr>
        <w:t>п</w:t>
      </w:r>
      <w:r w:rsidR="00474EAF" w:rsidRPr="00DE681B">
        <w:rPr>
          <w:spacing w:val="1"/>
          <w:sz w:val="28"/>
          <w:szCs w:val="21"/>
        </w:rPr>
        <w:t>р.</w:t>
      </w:r>
      <w:r w:rsidR="008D330B" w:rsidRPr="00DE681B">
        <w:rPr>
          <w:spacing w:val="1"/>
          <w:sz w:val="28"/>
          <w:szCs w:val="21"/>
        </w:rPr>
        <w:t>;</w:t>
      </w:r>
    </w:p>
    <w:p w:rsidR="008D330B" w:rsidRDefault="007C3AA8" w:rsidP="007C3AA8">
      <w:pPr>
        <w:shd w:val="clear" w:color="auto" w:fill="FFFFFF"/>
        <w:tabs>
          <w:tab w:val="left" w:pos="182"/>
        </w:tabs>
        <w:spacing w:line="360" w:lineRule="auto"/>
        <w:ind w:firstLine="709"/>
        <w:jc w:val="both"/>
        <w:rPr>
          <w:spacing w:val="1"/>
          <w:sz w:val="28"/>
          <w:szCs w:val="21"/>
        </w:rPr>
      </w:pPr>
      <w:r w:rsidRPr="00F80183">
        <w:rPr>
          <w:spacing w:val="1"/>
          <w:sz w:val="28"/>
          <w:szCs w:val="21"/>
        </w:rPr>
        <w:t>- </w:t>
      </w:r>
      <w:r w:rsidR="00E91174" w:rsidRPr="00F80183">
        <w:rPr>
          <w:spacing w:val="1"/>
          <w:sz w:val="28"/>
          <w:szCs w:val="21"/>
        </w:rPr>
        <w:t>г</w:t>
      </w:r>
      <w:r w:rsidR="008D330B" w:rsidRPr="00F80183">
        <w:rPr>
          <w:spacing w:val="1"/>
          <w:sz w:val="28"/>
          <w:szCs w:val="21"/>
        </w:rPr>
        <w:t>идрофильные</w:t>
      </w:r>
      <w:r w:rsidR="0090182D">
        <w:rPr>
          <w:spacing w:val="1"/>
          <w:sz w:val="28"/>
          <w:szCs w:val="21"/>
        </w:rPr>
        <w:t xml:space="preserve"> (липофобные)</w:t>
      </w:r>
      <w:r w:rsidR="00E91174" w:rsidRPr="00F80183">
        <w:rPr>
          <w:spacing w:val="1"/>
          <w:sz w:val="28"/>
          <w:szCs w:val="21"/>
        </w:rPr>
        <w:t>:</w:t>
      </w:r>
      <w:r w:rsidR="008D330B" w:rsidRPr="00DE681B">
        <w:rPr>
          <w:spacing w:val="1"/>
          <w:sz w:val="28"/>
          <w:szCs w:val="21"/>
        </w:rPr>
        <w:t xml:space="preserve"> гели высокомолекулярных углеводов (эфиры целлюлозы, крахмала, агара)</w:t>
      </w:r>
      <w:r w:rsidR="003256CC" w:rsidRPr="00DE681B">
        <w:rPr>
          <w:spacing w:val="1"/>
          <w:sz w:val="28"/>
          <w:szCs w:val="21"/>
        </w:rPr>
        <w:t xml:space="preserve"> и белков (желатина, коллагена и др.)</w:t>
      </w:r>
      <w:r w:rsidR="008D330B" w:rsidRPr="00DE681B">
        <w:rPr>
          <w:spacing w:val="1"/>
          <w:sz w:val="28"/>
          <w:szCs w:val="21"/>
        </w:rPr>
        <w:t>, гели неорганических веществ (бентонита), гели синтетических высокомолекулярных соединений (полиэтиленоксида, поливинилпир</w:t>
      </w:r>
      <w:r w:rsidR="00E91174" w:rsidRPr="00DE681B">
        <w:rPr>
          <w:spacing w:val="1"/>
          <w:sz w:val="28"/>
          <w:szCs w:val="21"/>
        </w:rPr>
        <w:t>ролидона, полиакриламида) и др.</w:t>
      </w:r>
      <w:r w:rsidR="008D330B" w:rsidRPr="00DE681B">
        <w:rPr>
          <w:spacing w:val="1"/>
          <w:sz w:val="28"/>
          <w:szCs w:val="21"/>
        </w:rPr>
        <w:t>;</w:t>
      </w:r>
    </w:p>
    <w:p w:rsidR="008D330B" w:rsidRPr="00DE681B" w:rsidRDefault="007C3AA8" w:rsidP="007C3AA8">
      <w:pPr>
        <w:shd w:val="clear" w:color="auto" w:fill="FFFFFF"/>
        <w:tabs>
          <w:tab w:val="left" w:pos="182"/>
        </w:tabs>
        <w:spacing w:line="360" w:lineRule="auto"/>
        <w:ind w:firstLine="709"/>
        <w:jc w:val="both"/>
        <w:rPr>
          <w:spacing w:val="1"/>
          <w:sz w:val="28"/>
          <w:szCs w:val="21"/>
        </w:rPr>
      </w:pPr>
      <w:r w:rsidRPr="00F80183">
        <w:rPr>
          <w:spacing w:val="1"/>
          <w:sz w:val="28"/>
          <w:szCs w:val="21"/>
        </w:rPr>
        <w:t>- </w:t>
      </w:r>
      <w:r w:rsidR="00474EAF" w:rsidRPr="00F80183">
        <w:rPr>
          <w:spacing w:val="1"/>
          <w:sz w:val="28"/>
          <w:szCs w:val="21"/>
        </w:rPr>
        <w:t>дифильные</w:t>
      </w:r>
      <w:r w:rsidR="00E91174" w:rsidRPr="00F80183">
        <w:rPr>
          <w:spacing w:val="1"/>
          <w:sz w:val="28"/>
          <w:szCs w:val="21"/>
        </w:rPr>
        <w:t>:</w:t>
      </w:r>
      <w:r w:rsidR="008D330B" w:rsidRPr="00DE681B">
        <w:rPr>
          <w:spacing w:val="1"/>
          <w:sz w:val="28"/>
          <w:szCs w:val="21"/>
        </w:rPr>
        <w:t xml:space="preserve"> </w:t>
      </w:r>
      <w:r w:rsidR="003256CC" w:rsidRPr="00DE681B">
        <w:rPr>
          <w:spacing w:val="1"/>
          <w:sz w:val="28"/>
          <w:szCs w:val="21"/>
        </w:rPr>
        <w:t xml:space="preserve">абсорбционные основы – </w:t>
      </w:r>
      <w:r w:rsidR="008D330B" w:rsidRPr="00DE681B">
        <w:rPr>
          <w:spacing w:val="1"/>
          <w:sz w:val="28"/>
          <w:szCs w:val="21"/>
        </w:rPr>
        <w:t xml:space="preserve">безводные сплавы </w:t>
      </w:r>
      <w:r w:rsidR="0029001F" w:rsidRPr="00DE681B">
        <w:rPr>
          <w:spacing w:val="1"/>
          <w:sz w:val="28"/>
          <w:szCs w:val="21"/>
        </w:rPr>
        <w:t>гидрофобных</w:t>
      </w:r>
      <w:r w:rsidR="008D330B" w:rsidRPr="00DE681B">
        <w:rPr>
          <w:spacing w:val="1"/>
          <w:sz w:val="28"/>
          <w:szCs w:val="21"/>
        </w:rPr>
        <w:t xml:space="preserve"> основ</w:t>
      </w:r>
      <w:r w:rsidR="0090182D">
        <w:rPr>
          <w:spacing w:val="1"/>
          <w:sz w:val="28"/>
          <w:szCs w:val="21"/>
        </w:rPr>
        <w:t>,</w:t>
      </w:r>
      <w:r w:rsidR="008D330B" w:rsidRPr="00DE681B">
        <w:rPr>
          <w:spacing w:val="1"/>
          <w:sz w:val="28"/>
          <w:szCs w:val="21"/>
        </w:rPr>
        <w:t xml:space="preserve"> эмульсионные основы типа </w:t>
      </w:r>
      <w:r>
        <w:rPr>
          <w:spacing w:val="1"/>
          <w:sz w:val="28"/>
          <w:szCs w:val="21"/>
        </w:rPr>
        <w:t>«</w:t>
      </w:r>
      <w:r w:rsidR="008D330B" w:rsidRPr="00DE681B">
        <w:rPr>
          <w:spacing w:val="1"/>
          <w:sz w:val="28"/>
          <w:szCs w:val="21"/>
        </w:rPr>
        <w:t>вода/масло</w:t>
      </w:r>
      <w:r>
        <w:rPr>
          <w:spacing w:val="1"/>
          <w:sz w:val="28"/>
          <w:szCs w:val="21"/>
        </w:rPr>
        <w:t>»</w:t>
      </w:r>
      <w:r w:rsidR="0090182D">
        <w:rPr>
          <w:spacing w:val="1"/>
          <w:sz w:val="28"/>
          <w:szCs w:val="21"/>
        </w:rPr>
        <w:t>,</w:t>
      </w:r>
      <w:r w:rsidR="008D330B" w:rsidRPr="00DE681B">
        <w:rPr>
          <w:spacing w:val="1"/>
          <w:sz w:val="28"/>
          <w:szCs w:val="21"/>
        </w:rPr>
        <w:t xml:space="preserve"> </w:t>
      </w:r>
      <w:r w:rsidR="005326AC" w:rsidRPr="00DE681B">
        <w:rPr>
          <w:spacing w:val="1"/>
          <w:sz w:val="28"/>
          <w:szCs w:val="21"/>
        </w:rPr>
        <w:t xml:space="preserve">реже </w:t>
      </w:r>
      <w:r w:rsidR="002B1383" w:rsidRPr="00DE681B">
        <w:rPr>
          <w:spacing w:val="1"/>
          <w:sz w:val="28"/>
          <w:szCs w:val="21"/>
        </w:rPr>
        <w:sym w:font="Symbol" w:char="F02D"/>
      </w:r>
      <w:r w:rsidR="002B1383" w:rsidRPr="00DE681B">
        <w:rPr>
          <w:spacing w:val="1"/>
          <w:sz w:val="28"/>
          <w:szCs w:val="21"/>
        </w:rPr>
        <w:t xml:space="preserve"> </w:t>
      </w:r>
      <w:r w:rsidR="00321EB5">
        <w:rPr>
          <w:spacing w:val="1"/>
          <w:sz w:val="28"/>
          <w:szCs w:val="21"/>
        </w:rPr>
        <w:t>основы типа «</w:t>
      </w:r>
      <w:r w:rsidR="005326AC" w:rsidRPr="00DE681B">
        <w:rPr>
          <w:spacing w:val="1"/>
          <w:sz w:val="28"/>
          <w:szCs w:val="21"/>
        </w:rPr>
        <w:t>масло/вода</w:t>
      </w:r>
      <w:r w:rsidR="00321EB5">
        <w:rPr>
          <w:spacing w:val="1"/>
          <w:sz w:val="28"/>
          <w:szCs w:val="21"/>
        </w:rPr>
        <w:t>»</w:t>
      </w:r>
      <w:r w:rsidR="005326AC" w:rsidRPr="00DE681B">
        <w:rPr>
          <w:spacing w:val="1"/>
          <w:sz w:val="28"/>
          <w:szCs w:val="21"/>
        </w:rPr>
        <w:t xml:space="preserve"> </w:t>
      </w:r>
      <w:r w:rsidR="00E91174" w:rsidRPr="00DE681B">
        <w:rPr>
          <w:spacing w:val="1"/>
          <w:sz w:val="28"/>
          <w:szCs w:val="21"/>
        </w:rPr>
        <w:t>и др.</w:t>
      </w:r>
    </w:p>
    <w:p w:rsidR="008D330B" w:rsidRPr="00DE681B" w:rsidRDefault="00E824A0" w:rsidP="0098060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DE681B">
        <w:rPr>
          <w:spacing w:val="-1"/>
          <w:sz w:val="28"/>
          <w:szCs w:val="21"/>
        </w:rPr>
        <w:t>В качестве в</w:t>
      </w:r>
      <w:r w:rsidR="008D330B" w:rsidRPr="00DE681B">
        <w:rPr>
          <w:spacing w:val="-1"/>
          <w:sz w:val="28"/>
          <w:szCs w:val="21"/>
        </w:rPr>
        <w:t>спомогательны</w:t>
      </w:r>
      <w:r w:rsidRPr="00DE681B">
        <w:rPr>
          <w:spacing w:val="-1"/>
          <w:sz w:val="28"/>
          <w:szCs w:val="21"/>
        </w:rPr>
        <w:t>х</w:t>
      </w:r>
      <w:r w:rsidR="008D330B" w:rsidRPr="00DE681B">
        <w:rPr>
          <w:spacing w:val="-1"/>
          <w:sz w:val="28"/>
          <w:szCs w:val="21"/>
        </w:rPr>
        <w:t xml:space="preserve"> веществ </w:t>
      </w:r>
      <w:r w:rsidRPr="00DE681B">
        <w:rPr>
          <w:spacing w:val="-1"/>
          <w:sz w:val="28"/>
          <w:szCs w:val="21"/>
        </w:rPr>
        <w:t>для</w:t>
      </w:r>
      <w:r w:rsidR="008D330B" w:rsidRPr="00DE681B">
        <w:rPr>
          <w:spacing w:val="-1"/>
          <w:sz w:val="28"/>
          <w:szCs w:val="21"/>
        </w:rPr>
        <w:t xml:space="preserve"> </w:t>
      </w:r>
      <w:r w:rsidR="005326AC" w:rsidRPr="00DE681B">
        <w:rPr>
          <w:spacing w:val="-3"/>
          <w:sz w:val="28"/>
          <w:szCs w:val="21"/>
        </w:rPr>
        <w:t>м</w:t>
      </w:r>
      <w:r w:rsidR="00060BA3">
        <w:rPr>
          <w:spacing w:val="-3"/>
          <w:sz w:val="28"/>
          <w:szCs w:val="21"/>
        </w:rPr>
        <w:t>ягких лекарственных форм</w:t>
      </w:r>
      <w:r w:rsidR="00877021" w:rsidRPr="00DE681B">
        <w:rPr>
          <w:spacing w:val="-3"/>
          <w:sz w:val="28"/>
          <w:szCs w:val="21"/>
        </w:rPr>
        <w:t xml:space="preserve"> </w:t>
      </w:r>
      <w:r w:rsidRPr="00DE681B">
        <w:rPr>
          <w:spacing w:val="-3"/>
          <w:sz w:val="28"/>
          <w:szCs w:val="21"/>
        </w:rPr>
        <w:t>используют</w:t>
      </w:r>
      <w:r w:rsidR="008D330B" w:rsidRPr="00DE681B">
        <w:rPr>
          <w:spacing w:val="-2"/>
          <w:sz w:val="28"/>
          <w:szCs w:val="21"/>
        </w:rPr>
        <w:t xml:space="preserve"> эмульгаторы типа </w:t>
      </w:r>
      <w:r w:rsidR="00321EB5">
        <w:rPr>
          <w:spacing w:val="-2"/>
          <w:sz w:val="28"/>
          <w:szCs w:val="21"/>
        </w:rPr>
        <w:t>«</w:t>
      </w:r>
      <w:r w:rsidR="008D330B" w:rsidRPr="00DE681B">
        <w:rPr>
          <w:spacing w:val="-2"/>
          <w:sz w:val="28"/>
          <w:szCs w:val="21"/>
        </w:rPr>
        <w:t>масло/вода</w:t>
      </w:r>
      <w:r w:rsidR="00321EB5">
        <w:rPr>
          <w:spacing w:val="-2"/>
          <w:sz w:val="28"/>
          <w:szCs w:val="21"/>
        </w:rPr>
        <w:t>»</w:t>
      </w:r>
      <w:r w:rsidR="003740CB" w:rsidRPr="00DE681B">
        <w:rPr>
          <w:spacing w:val="-2"/>
          <w:sz w:val="28"/>
          <w:szCs w:val="21"/>
        </w:rPr>
        <w:t xml:space="preserve"> и </w:t>
      </w:r>
      <w:r w:rsidR="00321EB5">
        <w:rPr>
          <w:spacing w:val="-2"/>
          <w:sz w:val="28"/>
          <w:szCs w:val="21"/>
        </w:rPr>
        <w:t>«</w:t>
      </w:r>
      <w:r w:rsidR="008D330B" w:rsidRPr="00DE681B">
        <w:rPr>
          <w:spacing w:val="2"/>
          <w:sz w:val="28"/>
          <w:szCs w:val="21"/>
        </w:rPr>
        <w:t>вода/масло</w:t>
      </w:r>
      <w:r w:rsidR="00321EB5">
        <w:rPr>
          <w:spacing w:val="2"/>
          <w:sz w:val="28"/>
          <w:szCs w:val="21"/>
        </w:rPr>
        <w:t>»</w:t>
      </w:r>
      <w:r w:rsidR="00E91174" w:rsidRPr="00DE681B">
        <w:rPr>
          <w:spacing w:val="2"/>
          <w:sz w:val="28"/>
          <w:szCs w:val="21"/>
        </w:rPr>
        <w:t>,</w:t>
      </w:r>
      <w:r w:rsidR="008D330B" w:rsidRPr="00DE681B">
        <w:rPr>
          <w:spacing w:val="2"/>
          <w:sz w:val="28"/>
          <w:szCs w:val="21"/>
        </w:rPr>
        <w:t xml:space="preserve"> </w:t>
      </w:r>
      <w:r w:rsidR="008D330B" w:rsidRPr="00DE681B">
        <w:rPr>
          <w:spacing w:val="-3"/>
          <w:sz w:val="28"/>
          <w:szCs w:val="21"/>
        </w:rPr>
        <w:t>гелеобразователи</w:t>
      </w:r>
      <w:r w:rsidR="00E91174" w:rsidRPr="00DE681B">
        <w:rPr>
          <w:spacing w:val="-3"/>
          <w:sz w:val="28"/>
          <w:szCs w:val="21"/>
        </w:rPr>
        <w:t>,</w:t>
      </w:r>
      <w:r w:rsidR="008D330B" w:rsidRPr="00DE681B">
        <w:rPr>
          <w:spacing w:val="-3"/>
          <w:sz w:val="28"/>
          <w:szCs w:val="21"/>
        </w:rPr>
        <w:t xml:space="preserve"> </w:t>
      </w:r>
      <w:r w:rsidR="008D330B" w:rsidRPr="00DE681B">
        <w:rPr>
          <w:spacing w:val="5"/>
          <w:sz w:val="28"/>
          <w:szCs w:val="21"/>
        </w:rPr>
        <w:t>антимикробные консерванты</w:t>
      </w:r>
      <w:r w:rsidR="00E91174" w:rsidRPr="00DE681B">
        <w:rPr>
          <w:spacing w:val="5"/>
          <w:sz w:val="28"/>
          <w:szCs w:val="21"/>
        </w:rPr>
        <w:t>,</w:t>
      </w:r>
      <w:r w:rsidR="008D330B" w:rsidRPr="00DE681B">
        <w:rPr>
          <w:spacing w:val="-1"/>
          <w:sz w:val="28"/>
          <w:szCs w:val="21"/>
        </w:rPr>
        <w:t xml:space="preserve"> антиоксиданты</w:t>
      </w:r>
      <w:r w:rsidR="00E91174" w:rsidRPr="00DE681B">
        <w:rPr>
          <w:spacing w:val="-1"/>
          <w:sz w:val="28"/>
          <w:szCs w:val="21"/>
        </w:rPr>
        <w:t>,</w:t>
      </w:r>
      <w:r w:rsidR="008D330B" w:rsidRPr="00DE681B">
        <w:rPr>
          <w:spacing w:val="-1"/>
          <w:sz w:val="28"/>
          <w:szCs w:val="21"/>
        </w:rPr>
        <w:t xml:space="preserve"> солюбилизаторы</w:t>
      </w:r>
      <w:r w:rsidR="00E91174" w:rsidRPr="00DE681B">
        <w:rPr>
          <w:spacing w:val="-1"/>
          <w:sz w:val="28"/>
          <w:szCs w:val="21"/>
        </w:rPr>
        <w:t>,</w:t>
      </w:r>
      <w:r w:rsidR="008D330B" w:rsidRPr="00DE681B">
        <w:rPr>
          <w:spacing w:val="-1"/>
          <w:sz w:val="28"/>
          <w:szCs w:val="21"/>
        </w:rPr>
        <w:t xml:space="preserve"> </w:t>
      </w:r>
      <w:r w:rsidR="008D330B" w:rsidRPr="00DE681B">
        <w:rPr>
          <w:spacing w:val="-6"/>
          <w:sz w:val="28"/>
          <w:szCs w:val="21"/>
        </w:rPr>
        <w:t xml:space="preserve">вещества, повышающие температуру плавления </w:t>
      </w:r>
      <w:r w:rsidR="00E91174" w:rsidRPr="00DE681B">
        <w:rPr>
          <w:spacing w:val="-5"/>
          <w:sz w:val="28"/>
          <w:szCs w:val="21"/>
        </w:rPr>
        <w:t>и вязкость,</w:t>
      </w:r>
      <w:r w:rsidR="008D330B" w:rsidRPr="00DE681B">
        <w:rPr>
          <w:spacing w:val="-6"/>
          <w:sz w:val="28"/>
          <w:szCs w:val="21"/>
        </w:rPr>
        <w:t xml:space="preserve"> гидрофобные растворители</w:t>
      </w:r>
      <w:r w:rsidR="00E91174" w:rsidRPr="00DE681B">
        <w:rPr>
          <w:spacing w:val="-6"/>
          <w:sz w:val="28"/>
          <w:szCs w:val="21"/>
        </w:rPr>
        <w:t>,</w:t>
      </w:r>
      <w:r w:rsidR="008D330B" w:rsidRPr="00DE681B">
        <w:rPr>
          <w:sz w:val="28"/>
          <w:szCs w:val="21"/>
        </w:rPr>
        <w:t xml:space="preserve"> вод</w:t>
      </w:r>
      <w:r w:rsidR="00A32DB8" w:rsidRPr="00DE681B">
        <w:rPr>
          <w:sz w:val="28"/>
          <w:szCs w:val="21"/>
        </w:rPr>
        <w:t>у</w:t>
      </w:r>
      <w:r w:rsidR="008D330B" w:rsidRPr="00DE681B">
        <w:rPr>
          <w:sz w:val="28"/>
          <w:szCs w:val="21"/>
        </w:rPr>
        <w:t xml:space="preserve"> </w:t>
      </w:r>
      <w:r w:rsidR="00E91174" w:rsidRPr="00DE681B">
        <w:rPr>
          <w:sz w:val="28"/>
          <w:szCs w:val="21"/>
        </w:rPr>
        <w:t>и гидрофильные растворители,</w:t>
      </w:r>
      <w:r w:rsidR="008D330B" w:rsidRPr="00DE681B">
        <w:rPr>
          <w:spacing w:val="-2"/>
          <w:sz w:val="28"/>
          <w:szCs w:val="21"/>
        </w:rPr>
        <w:t xml:space="preserve"> </w:t>
      </w:r>
      <w:r w:rsidR="008D330B" w:rsidRPr="00DE681B">
        <w:rPr>
          <w:spacing w:val="9"/>
          <w:sz w:val="28"/>
          <w:szCs w:val="21"/>
        </w:rPr>
        <w:t>отдушки и дезодорирующие средства</w:t>
      </w:r>
      <w:r w:rsidR="00E91174" w:rsidRPr="00DE681B">
        <w:rPr>
          <w:spacing w:val="9"/>
          <w:sz w:val="28"/>
          <w:szCs w:val="21"/>
        </w:rPr>
        <w:t>,</w:t>
      </w:r>
      <w:r w:rsidR="008D330B" w:rsidRPr="00DE681B">
        <w:rPr>
          <w:spacing w:val="1"/>
          <w:sz w:val="28"/>
          <w:szCs w:val="21"/>
        </w:rPr>
        <w:t xml:space="preserve"> регуляторы</w:t>
      </w:r>
      <w:r w:rsidR="008D330B" w:rsidRPr="00DE681B">
        <w:rPr>
          <w:sz w:val="28"/>
          <w:szCs w:val="21"/>
        </w:rPr>
        <w:t xml:space="preserve"> рН</w:t>
      </w:r>
      <w:r w:rsidR="00E91174" w:rsidRPr="00DE681B">
        <w:rPr>
          <w:sz w:val="28"/>
          <w:szCs w:val="21"/>
        </w:rPr>
        <w:t>,</w:t>
      </w:r>
      <w:r w:rsidR="008D330B" w:rsidRPr="00DE681B">
        <w:rPr>
          <w:sz w:val="28"/>
          <w:szCs w:val="21"/>
        </w:rPr>
        <w:t xml:space="preserve"> </w:t>
      </w:r>
      <w:r w:rsidR="00E91174" w:rsidRPr="00DE681B">
        <w:rPr>
          <w:spacing w:val="-1"/>
          <w:sz w:val="28"/>
          <w:szCs w:val="21"/>
        </w:rPr>
        <w:t>красители,</w:t>
      </w:r>
      <w:r w:rsidR="008D330B" w:rsidRPr="00DE681B">
        <w:rPr>
          <w:spacing w:val="-1"/>
          <w:sz w:val="28"/>
          <w:szCs w:val="21"/>
        </w:rPr>
        <w:t xml:space="preserve"> ароматизаторы и др.</w:t>
      </w:r>
    </w:p>
    <w:p w:rsidR="008D330B" w:rsidRPr="00E51C86" w:rsidRDefault="006033A8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51C86">
        <w:rPr>
          <w:i/>
          <w:spacing w:val="-1"/>
          <w:sz w:val="28"/>
          <w:szCs w:val="28"/>
        </w:rPr>
        <w:t>Мази на гидрофобной основе</w:t>
      </w:r>
      <w:r w:rsidRPr="00E51C86">
        <w:rPr>
          <w:spacing w:val="-1"/>
          <w:sz w:val="28"/>
          <w:szCs w:val="28"/>
        </w:rPr>
        <w:t xml:space="preserve"> получают, как правило, с использованием углеводородных основ, также могут быть использованы</w:t>
      </w:r>
      <w:r w:rsidRPr="00E51C86">
        <w:rPr>
          <w:sz w:val="28"/>
          <w:szCs w:val="28"/>
        </w:rPr>
        <w:t xml:space="preserve"> другие гидрофобные</w:t>
      </w:r>
      <w:r w:rsidRPr="00E51C86">
        <w:rPr>
          <w:spacing w:val="-3"/>
          <w:sz w:val="28"/>
          <w:szCs w:val="28"/>
        </w:rPr>
        <w:t xml:space="preserve"> вспомогательные вещества (растительные масла, жиры животного происхождения и их производные, воски, синтетические глицериды, силиконовые основы и др.). В состав мазей на гидрофобной основе может быть введе</w:t>
      </w:r>
      <w:r w:rsidRPr="00E51C86">
        <w:rPr>
          <w:sz w:val="28"/>
          <w:szCs w:val="28"/>
        </w:rPr>
        <w:t xml:space="preserve">но только незначительное количество воды или </w:t>
      </w:r>
      <w:r w:rsidRPr="00E51C86">
        <w:rPr>
          <w:spacing w:val="-6"/>
          <w:sz w:val="28"/>
          <w:szCs w:val="28"/>
        </w:rPr>
        <w:t>водных растворов.</w:t>
      </w:r>
    </w:p>
    <w:p w:rsidR="009D0C5D" w:rsidRDefault="00FF6F4C" w:rsidP="009D0C5D">
      <w:pPr>
        <w:shd w:val="clear" w:color="auto" w:fill="FFFFFF"/>
        <w:tabs>
          <w:tab w:val="left" w:pos="178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F6F4C">
        <w:rPr>
          <w:i/>
          <w:spacing w:val="-2"/>
          <w:sz w:val="28"/>
          <w:szCs w:val="28"/>
        </w:rPr>
        <w:t>Мази на эмульсионной основе</w:t>
      </w:r>
      <w:r w:rsidRPr="00FF6F4C">
        <w:rPr>
          <w:spacing w:val="-2"/>
          <w:sz w:val="28"/>
          <w:szCs w:val="28"/>
        </w:rPr>
        <w:t xml:space="preserve"> </w:t>
      </w:r>
      <w:r w:rsidRPr="00DE681B">
        <w:rPr>
          <w:spacing w:val="1"/>
          <w:sz w:val="28"/>
          <w:szCs w:val="21"/>
        </w:rPr>
        <w:t>–</w:t>
      </w:r>
      <w:r>
        <w:rPr>
          <w:spacing w:val="1"/>
          <w:sz w:val="28"/>
          <w:szCs w:val="21"/>
        </w:rPr>
        <w:t xml:space="preserve"> </w:t>
      </w:r>
      <w:r w:rsidRPr="00FF6F4C">
        <w:rPr>
          <w:spacing w:val="-2"/>
          <w:sz w:val="28"/>
          <w:szCs w:val="28"/>
        </w:rPr>
        <w:t xml:space="preserve">в зависимости от типа эмульгатора могут быть получены мази на основе эмульсии типа «вода/масло» при использовании таких эмульгаторов, как спирты шерстяного воска, сложные </w:t>
      </w:r>
      <w:r w:rsidRPr="00FF6F4C">
        <w:rPr>
          <w:spacing w:val="-2"/>
          <w:sz w:val="28"/>
          <w:szCs w:val="28"/>
        </w:rPr>
        <w:lastRenderedPageBreak/>
        <w:t>эфиры, моноглицериды, жирные спирты; или эмульсии типа «масло/вода» при использовании таких эмульгаторов, как жирные спирты, полисорбаты, цетостеариловый эфир макрогола, сложные эфиры жирных кислот с макроголами. Такие мази могут адсорбировать большое количество воды.</w:t>
      </w:r>
    </w:p>
    <w:p w:rsidR="009D0C5D" w:rsidRPr="009D0C5D" w:rsidRDefault="009D0C5D" w:rsidP="009D0C5D">
      <w:pPr>
        <w:shd w:val="clear" w:color="auto" w:fill="FFFFFF"/>
        <w:tabs>
          <w:tab w:val="left" w:pos="178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9D0C5D">
        <w:rPr>
          <w:i/>
          <w:spacing w:val="-2"/>
          <w:sz w:val="28"/>
          <w:szCs w:val="28"/>
        </w:rPr>
        <w:t>Мази на гидрофильной основе</w:t>
      </w:r>
      <w:r w:rsidRPr="009D0C5D">
        <w:rPr>
          <w:spacing w:val="-2"/>
          <w:sz w:val="28"/>
          <w:szCs w:val="28"/>
        </w:rPr>
        <w:t xml:space="preserve"> </w:t>
      </w:r>
      <w:r w:rsidRPr="009D0C5D">
        <w:rPr>
          <w:spacing w:val="-1"/>
          <w:sz w:val="28"/>
          <w:szCs w:val="28"/>
        </w:rPr>
        <w:t>обычно состоят из смесей жидких и тв</w:t>
      </w:r>
      <w:r w:rsidR="0029745A">
        <w:rPr>
          <w:spacing w:val="-1"/>
          <w:sz w:val="28"/>
          <w:szCs w:val="28"/>
        </w:rPr>
        <w:t>ё</w:t>
      </w:r>
      <w:r w:rsidRPr="009D0C5D">
        <w:rPr>
          <w:spacing w:val="-1"/>
          <w:sz w:val="28"/>
          <w:szCs w:val="28"/>
        </w:rPr>
        <w:t>рдых полиэтиленгликолей, в состав основ таких мазей могут быть введены липофильные вещества и эмульгаторы типа «масло/вода»; такие мази смешиваются с водой.</w:t>
      </w:r>
    </w:p>
    <w:p w:rsidR="008D330B" w:rsidRPr="00DE681B" w:rsidRDefault="005326AC" w:rsidP="0098060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DE681B">
        <w:rPr>
          <w:i/>
          <w:spacing w:val="-7"/>
          <w:sz w:val="28"/>
          <w:szCs w:val="30"/>
        </w:rPr>
        <w:t>К</w:t>
      </w:r>
      <w:r w:rsidR="008D330B" w:rsidRPr="00DE681B">
        <w:rPr>
          <w:i/>
          <w:spacing w:val="-7"/>
          <w:sz w:val="28"/>
          <w:szCs w:val="30"/>
        </w:rPr>
        <w:t>ремы</w:t>
      </w:r>
      <w:r w:rsidRPr="00DE681B">
        <w:rPr>
          <w:spacing w:val="3"/>
          <w:sz w:val="28"/>
          <w:szCs w:val="21"/>
        </w:rPr>
        <w:t xml:space="preserve"> </w:t>
      </w:r>
      <w:r w:rsidRPr="00DE681B">
        <w:rPr>
          <w:i/>
          <w:spacing w:val="3"/>
          <w:sz w:val="28"/>
          <w:szCs w:val="21"/>
        </w:rPr>
        <w:t xml:space="preserve">на </w:t>
      </w:r>
      <w:r w:rsidR="0029001F" w:rsidRPr="00DE681B">
        <w:rPr>
          <w:i/>
          <w:spacing w:val="3"/>
          <w:sz w:val="28"/>
          <w:szCs w:val="21"/>
        </w:rPr>
        <w:t>гидрофобной</w:t>
      </w:r>
      <w:r w:rsidRPr="00DE681B">
        <w:rPr>
          <w:i/>
          <w:spacing w:val="3"/>
          <w:sz w:val="28"/>
          <w:szCs w:val="21"/>
        </w:rPr>
        <w:t xml:space="preserve"> эмульсионной основе</w:t>
      </w:r>
      <w:r w:rsidRPr="00DE681B">
        <w:rPr>
          <w:spacing w:val="3"/>
          <w:sz w:val="28"/>
          <w:szCs w:val="21"/>
        </w:rPr>
        <w:t xml:space="preserve"> </w:t>
      </w:r>
      <w:r w:rsidR="009A5820">
        <w:rPr>
          <w:spacing w:val="3"/>
          <w:sz w:val="28"/>
          <w:szCs w:val="21"/>
        </w:rPr>
        <w:t>получают</w:t>
      </w:r>
      <w:r w:rsidR="008D330B" w:rsidRPr="00DE681B">
        <w:rPr>
          <w:spacing w:val="3"/>
          <w:sz w:val="28"/>
          <w:szCs w:val="21"/>
        </w:rPr>
        <w:t xml:space="preserve"> на основе </w:t>
      </w:r>
      <w:r w:rsidR="008D330B" w:rsidRPr="00DE681B">
        <w:rPr>
          <w:spacing w:val="7"/>
          <w:sz w:val="28"/>
          <w:szCs w:val="21"/>
        </w:rPr>
        <w:t xml:space="preserve">эмульсии </w:t>
      </w:r>
      <w:r w:rsidR="00321EB5">
        <w:rPr>
          <w:spacing w:val="7"/>
          <w:sz w:val="28"/>
          <w:szCs w:val="21"/>
        </w:rPr>
        <w:t>типа «</w:t>
      </w:r>
      <w:r w:rsidR="008D330B" w:rsidRPr="00DE681B">
        <w:rPr>
          <w:spacing w:val="7"/>
          <w:sz w:val="28"/>
          <w:szCs w:val="21"/>
        </w:rPr>
        <w:t>в</w:t>
      </w:r>
      <w:r w:rsidR="00E77171" w:rsidRPr="00DE681B">
        <w:rPr>
          <w:spacing w:val="7"/>
          <w:sz w:val="28"/>
          <w:szCs w:val="21"/>
        </w:rPr>
        <w:t>ода</w:t>
      </w:r>
      <w:r w:rsidR="008D330B" w:rsidRPr="00DE681B">
        <w:rPr>
          <w:spacing w:val="7"/>
          <w:sz w:val="28"/>
          <w:szCs w:val="21"/>
        </w:rPr>
        <w:t>/м</w:t>
      </w:r>
      <w:r w:rsidR="00E77171" w:rsidRPr="00DE681B">
        <w:rPr>
          <w:spacing w:val="7"/>
          <w:sz w:val="28"/>
          <w:szCs w:val="21"/>
        </w:rPr>
        <w:t>асло</w:t>
      </w:r>
      <w:r w:rsidR="00321EB5">
        <w:rPr>
          <w:spacing w:val="7"/>
          <w:sz w:val="28"/>
          <w:szCs w:val="21"/>
        </w:rPr>
        <w:t>»</w:t>
      </w:r>
      <w:r w:rsidR="008D330B" w:rsidRPr="00DE681B">
        <w:rPr>
          <w:spacing w:val="7"/>
          <w:sz w:val="28"/>
          <w:szCs w:val="21"/>
        </w:rPr>
        <w:t xml:space="preserve"> или </w:t>
      </w:r>
      <w:r w:rsidR="00321EB5">
        <w:rPr>
          <w:spacing w:val="7"/>
          <w:sz w:val="28"/>
          <w:szCs w:val="21"/>
        </w:rPr>
        <w:t>«</w:t>
      </w:r>
      <w:r w:rsidR="008D330B" w:rsidRPr="00DE681B">
        <w:rPr>
          <w:spacing w:val="7"/>
          <w:sz w:val="28"/>
          <w:szCs w:val="21"/>
        </w:rPr>
        <w:t>м</w:t>
      </w:r>
      <w:r w:rsidR="00E77171" w:rsidRPr="00DE681B">
        <w:rPr>
          <w:spacing w:val="7"/>
          <w:sz w:val="28"/>
          <w:szCs w:val="21"/>
        </w:rPr>
        <w:t>асло</w:t>
      </w:r>
      <w:r w:rsidR="008D330B" w:rsidRPr="00DE681B">
        <w:rPr>
          <w:spacing w:val="7"/>
          <w:sz w:val="28"/>
          <w:szCs w:val="21"/>
        </w:rPr>
        <w:t>/в</w:t>
      </w:r>
      <w:r w:rsidR="00E77171" w:rsidRPr="00DE681B">
        <w:rPr>
          <w:spacing w:val="7"/>
          <w:sz w:val="28"/>
          <w:szCs w:val="21"/>
        </w:rPr>
        <w:t>ода</w:t>
      </w:r>
      <w:r w:rsidR="008D330B" w:rsidRPr="00DE681B">
        <w:rPr>
          <w:spacing w:val="7"/>
          <w:sz w:val="28"/>
          <w:szCs w:val="21"/>
        </w:rPr>
        <w:t>/м</w:t>
      </w:r>
      <w:r w:rsidR="00E77171" w:rsidRPr="00DE681B">
        <w:rPr>
          <w:spacing w:val="7"/>
          <w:sz w:val="28"/>
          <w:szCs w:val="21"/>
        </w:rPr>
        <w:t>асло</w:t>
      </w:r>
      <w:r w:rsidR="00321EB5">
        <w:rPr>
          <w:spacing w:val="7"/>
          <w:sz w:val="28"/>
          <w:szCs w:val="21"/>
        </w:rPr>
        <w:t>»</w:t>
      </w:r>
      <w:r w:rsidR="008D330B" w:rsidRPr="00DE681B">
        <w:rPr>
          <w:spacing w:val="7"/>
          <w:sz w:val="28"/>
          <w:szCs w:val="21"/>
        </w:rPr>
        <w:t xml:space="preserve">, стабилизированной </w:t>
      </w:r>
      <w:r w:rsidR="008D330B" w:rsidRPr="00DE681B">
        <w:rPr>
          <w:spacing w:val="-1"/>
          <w:sz w:val="28"/>
          <w:szCs w:val="21"/>
        </w:rPr>
        <w:t>подходящими эмульгаторами.</w:t>
      </w:r>
    </w:p>
    <w:p w:rsidR="00321EB5" w:rsidRDefault="005326AC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DE681B">
        <w:rPr>
          <w:i/>
          <w:spacing w:val="-7"/>
          <w:sz w:val="28"/>
          <w:szCs w:val="30"/>
        </w:rPr>
        <w:t>Кремы</w:t>
      </w:r>
      <w:r w:rsidRPr="00DE681B">
        <w:rPr>
          <w:spacing w:val="3"/>
          <w:sz w:val="28"/>
          <w:szCs w:val="21"/>
        </w:rPr>
        <w:t xml:space="preserve"> </w:t>
      </w:r>
      <w:r w:rsidRPr="00DE681B">
        <w:rPr>
          <w:i/>
          <w:spacing w:val="3"/>
          <w:sz w:val="28"/>
          <w:szCs w:val="21"/>
        </w:rPr>
        <w:t>на гидрофильной эмульсионной основе</w:t>
      </w:r>
      <w:r w:rsidRPr="00DE681B">
        <w:rPr>
          <w:spacing w:val="3"/>
          <w:sz w:val="28"/>
          <w:szCs w:val="21"/>
        </w:rPr>
        <w:t xml:space="preserve"> </w:t>
      </w:r>
      <w:r w:rsidR="008D330B" w:rsidRPr="00DE681B">
        <w:rPr>
          <w:spacing w:val="1"/>
          <w:sz w:val="28"/>
          <w:szCs w:val="21"/>
        </w:rPr>
        <w:t>п</w:t>
      </w:r>
      <w:r w:rsidR="00DB2AFD">
        <w:rPr>
          <w:spacing w:val="1"/>
          <w:sz w:val="28"/>
          <w:szCs w:val="21"/>
        </w:rPr>
        <w:t>олучают</w:t>
      </w:r>
      <w:r w:rsidR="008D330B" w:rsidRPr="00DE681B">
        <w:rPr>
          <w:spacing w:val="1"/>
          <w:sz w:val="28"/>
          <w:szCs w:val="21"/>
        </w:rPr>
        <w:t xml:space="preserve"> на основе </w:t>
      </w:r>
      <w:r w:rsidR="008D330B" w:rsidRPr="00DE681B">
        <w:rPr>
          <w:spacing w:val="-2"/>
          <w:sz w:val="28"/>
          <w:szCs w:val="21"/>
        </w:rPr>
        <w:t>эмульсии</w:t>
      </w:r>
      <w:r w:rsidR="00321EB5">
        <w:rPr>
          <w:spacing w:val="-2"/>
          <w:sz w:val="28"/>
          <w:szCs w:val="21"/>
        </w:rPr>
        <w:t xml:space="preserve"> типа «</w:t>
      </w:r>
      <w:r w:rsidR="008D330B" w:rsidRPr="00DE681B">
        <w:rPr>
          <w:spacing w:val="-2"/>
          <w:sz w:val="28"/>
          <w:szCs w:val="21"/>
        </w:rPr>
        <w:t>м</w:t>
      </w:r>
      <w:r w:rsidR="00E77171" w:rsidRPr="00DE681B">
        <w:rPr>
          <w:spacing w:val="-2"/>
          <w:sz w:val="28"/>
          <w:szCs w:val="21"/>
        </w:rPr>
        <w:t>асло</w:t>
      </w:r>
      <w:r w:rsidR="008D330B" w:rsidRPr="00DE681B">
        <w:rPr>
          <w:spacing w:val="-2"/>
          <w:sz w:val="28"/>
          <w:szCs w:val="21"/>
        </w:rPr>
        <w:t>/в</w:t>
      </w:r>
      <w:r w:rsidR="00E77171" w:rsidRPr="00DE681B">
        <w:rPr>
          <w:spacing w:val="-2"/>
          <w:sz w:val="28"/>
          <w:szCs w:val="21"/>
        </w:rPr>
        <w:t>ода</w:t>
      </w:r>
      <w:r w:rsidR="00321EB5">
        <w:rPr>
          <w:spacing w:val="-2"/>
          <w:sz w:val="28"/>
          <w:szCs w:val="21"/>
        </w:rPr>
        <w:t>»</w:t>
      </w:r>
      <w:r w:rsidR="008D330B" w:rsidRPr="00DE681B">
        <w:rPr>
          <w:spacing w:val="-2"/>
          <w:sz w:val="28"/>
          <w:szCs w:val="21"/>
        </w:rPr>
        <w:t xml:space="preserve"> или </w:t>
      </w:r>
      <w:r w:rsidR="00321EB5">
        <w:rPr>
          <w:spacing w:val="-2"/>
          <w:sz w:val="28"/>
          <w:szCs w:val="21"/>
        </w:rPr>
        <w:t>«</w:t>
      </w:r>
      <w:r w:rsidR="008D330B" w:rsidRPr="00DE681B">
        <w:rPr>
          <w:spacing w:val="-2"/>
          <w:sz w:val="28"/>
          <w:szCs w:val="21"/>
        </w:rPr>
        <w:t>в</w:t>
      </w:r>
      <w:r w:rsidR="00E77171" w:rsidRPr="00DE681B">
        <w:rPr>
          <w:spacing w:val="-2"/>
          <w:sz w:val="28"/>
          <w:szCs w:val="21"/>
        </w:rPr>
        <w:t>ода</w:t>
      </w:r>
      <w:r w:rsidR="008D330B" w:rsidRPr="00DE681B">
        <w:rPr>
          <w:spacing w:val="-2"/>
          <w:sz w:val="28"/>
          <w:szCs w:val="21"/>
        </w:rPr>
        <w:t>/м</w:t>
      </w:r>
      <w:r w:rsidR="00E77171" w:rsidRPr="00DE681B">
        <w:rPr>
          <w:spacing w:val="-2"/>
          <w:sz w:val="28"/>
          <w:szCs w:val="21"/>
        </w:rPr>
        <w:t>асло</w:t>
      </w:r>
      <w:r w:rsidR="008D330B" w:rsidRPr="00DE681B">
        <w:rPr>
          <w:spacing w:val="-2"/>
          <w:sz w:val="28"/>
          <w:szCs w:val="21"/>
        </w:rPr>
        <w:t>/в</w:t>
      </w:r>
      <w:r w:rsidR="00E77171" w:rsidRPr="00DE681B">
        <w:rPr>
          <w:spacing w:val="-2"/>
          <w:sz w:val="28"/>
          <w:szCs w:val="21"/>
        </w:rPr>
        <w:t>ода</w:t>
      </w:r>
      <w:r w:rsidR="00321EB5">
        <w:rPr>
          <w:spacing w:val="-2"/>
          <w:sz w:val="28"/>
          <w:szCs w:val="21"/>
        </w:rPr>
        <w:t>»</w:t>
      </w:r>
      <w:r w:rsidR="008D330B" w:rsidRPr="00DE681B">
        <w:rPr>
          <w:spacing w:val="-2"/>
          <w:sz w:val="28"/>
          <w:szCs w:val="21"/>
        </w:rPr>
        <w:t>, стабилизированной под</w:t>
      </w:r>
      <w:r w:rsidR="008D330B" w:rsidRPr="00DE681B">
        <w:rPr>
          <w:spacing w:val="-1"/>
          <w:sz w:val="28"/>
          <w:szCs w:val="21"/>
        </w:rPr>
        <w:t xml:space="preserve">ходящими эмульгаторами. К ним также относят </w:t>
      </w:r>
      <w:r w:rsidR="008D330B" w:rsidRPr="00DE681B">
        <w:rPr>
          <w:spacing w:val="2"/>
          <w:sz w:val="28"/>
          <w:szCs w:val="21"/>
        </w:rPr>
        <w:t>коллоидные дисперсные системы, которые со</w:t>
      </w:r>
      <w:r w:rsidR="008D330B" w:rsidRPr="00DE681B">
        <w:rPr>
          <w:spacing w:val="-3"/>
          <w:sz w:val="28"/>
          <w:szCs w:val="21"/>
        </w:rPr>
        <w:t>стоят из диспергированных в воде или в смешан</w:t>
      </w:r>
      <w:r w:rsidR="008D330B" w:rsidRPr="00DE681B">
        <w:rPr>
          <w:spacing w:val="2"/>
          <w:sz w:val="28"/>
          <w:szCs w:val="21"/>
        </w:rPr>
        <w:t xml:space="preserve">ных водно-гликолевых растворителях высших </w:t>
      </w:r>
      <w:r w:rsidR="00DA4085" w:rsidRPr="00DE681B">
        <w:rPr>
          <w:spacing w:val="-1"/>
          <w:sz w:val="28"/>
          <w:szCs w:val="21"/>
        </w:rPr>
        <w:t>жирных спиртов или кислот,</w:t>
      </w:r>
      <w:r w:rsidR="008D330B" w:rsidRPr="00DE681B">
        <w:rPr>
          <w:spacing w:val="-1"/>
          <w:sz w:val="28"/>
          <w:szCs w:val="21"/>
        </w:rPr>
        <w:t xml:space="preserve"> которые стабили</w:t>
      </w:r>
      <w:r w:rsidR="008D330B" w:rsidRPr="00DE681B">
        <w:rPr>
          <w:sz w:val="28"/>
          <w:szCs w:val="21"/>
        </w:rPr>
        <w:t>зированы гидрофильными</w:t>
      </w:r>
      <w:r w:rsidR="006D09A5" w:rsidRPr="00DE681B">
        <w:rPr>
          <w:sz w:val="28"/>
          <w:szCs w:val="21"/>
        </w:rPr>
        <w:t xml:space="preserve"> </w:t>
      </w:r>
      <w:r w:rsidR="00321EB5">
        <w:rPr>
          <w:sz w:val="28"/>
          <w:szCs w:val="21"/>
        </w:rPr>
        <w:t>поверхностно-активными веществами.</w:t>
      </w:r>
    </w:p>
    <w:p w:rsidR="008D330B" w:rsidRPr="00DE681B" w:rsidRDefault="00DB2AFD" w:rsidP="0098060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i/>
          <w:spacing w:val="-2"/>
          <w:sz w:val="28"/>
          <w:szCs w:val="21"/>
        </w:rPr>
        <w:t>Гели на липофильной основе (</w:t>
      </w:r>
      <w:r w:rsidR="003F223C" w:rsidRPr="00DE681B">
        <w:rPr>
          <w:i/>
          <w:spacing w:val="-2"/>
          <w:sz w:val="28"/>
          <w:szCs w:val="21"/>
        </w:rPr>
        <w:t>О</w:t>
      </w:r>
      <w:r w:rsidR="008D330B" w:rsidRPr="00DE681B">
        <w:rPr>
          <w:i/>
          <w:spacing w:val="-2"/>
          <w:sz w:val="28"/>
          <w:szCs w:val="21"/>
        </w:rPr>
        <w:t>леогели</w:t>
      </w:r>
      <w:r>
        <w:rPr>
          <w:i/>
          <w:spacing w:val="-2"/>
          <w:sz w:val="28"/>
          <w:szCs w:val="21"/>
        </w:rPr>
        <w:t>)</w:t>
      </w:r>
      <w:r w:rsidR="003F223C" w:rsidRPr="00DE681B">
        <w:rPr>
          <w:spacing w:val="-2"/>
          <w:sz w:val="28"/>
          <w:szCs w:val="21"/>
        </w:rPr>
        <w:t xml:space="preserve"> – гели, </w:t>
      </w:r>
      <w:r w:rsidR="008D330B" w:rsidRPr="00DE681B">
        <w:rPr>
          <w:spacing w:val="-2"/>
          <w:sz w:val="28"/>
          <w:szCs w:val="21"/>
        </w:rPr>
        <w:t>п</w:t>
      </w:r>
      <w:r>
        <w:rPr>
          <w:spacing w:val="-2"/>
          <w:sz w:val="28"/>
          <w:szCs w:val="21"/>
        </w:rPr>
        <w:t>олученные с применением</w:t>
      </w:r>
      <w:r w:rsidR="008D330B" w:rsidRPr="00DE681B">
        <w:rPr>
          <w:spacing w:val="-2"/>
          <w:sz w:val="28"/>
          <w:szCs w:val="21"/>
        </w:rPr>
        <w:t xml:space="preserve"> </w:t>
      </w:r>
      <w:r w:rsidR="008D330B" w:rsidRPr="00DE681B">
        <w:rPr>
          <w:sz w:val="28"/>
          <w:szCs w:val="21"/>
        </w:rPr>
        <w:t>основ, состоящих из гидрофобного раствори</w:t>
      </w:r>
      <w:r w:rsidR="008D330B" w:rsidRPr="00DE681B">
        <w:rPr>
          <w:spacing w:val="-2"/>
          <w:sz w:val="28"/>
          <w:szCs w:val="21"/>
        </w:rPr>
        <w:t>теля</w:t>
      </w:r>
      <w:r w:rsidR="00EF287D">
        <w:rPr>
          <w:spacing w:val="-2"/>
          <w:sz w:val="28"/>
          <w:szCs w:val="21"/>
        </w:rPr>
        <w:t xml:space="preserve"> </w:t>
      </w:r>
      <w:r w:rsidR="008D330B" w:rsidRPr="00DE681B">
        <w:rPr>
          <w:sz w:val="28"/>
          <w:szCs w:val="21"/>
        </w:rPr>
        <w:t>и липофильного гелеобраз</w:t>
      </w:r>
      <w:r w:rsidR="003740CB" w:rsidRPr="00DE681B">
        <w:rPr>
          <w:sz w:val="28"/>
          <w:szCs w:val="21"/>
        </w:rPr>
        <w:t>о</w:t>
      </w:r>
      <w:r w:rsidR="008D330B" w:rsidRPr="00DE681B">
        <w:rPr>
          <w:sz w:val="28"/>
          <w:szCs w:val="21"/>
        </w:rPr>
        <w:t>вателя</w:t>
      </w:r>
      <w:r w:rsidR="009A5820">
        <w:rPr>
          <w:sz w:val="28"/>
          <w:szCs w:val="21"/>
        </w:rPr>
        <w:t>.</w:t>
      </w:r>
    </w:p>
    <w:p w:rsidR="009A5820" w:rsidRDefault="00DB2AFD" w:rsidP="00980608">
      <w:pPr>
        <w:pStyle w:val="af4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1"/>
        </w:rPr>
      </w:pPr>
      <w:r>
        <w:rPr>
          <w:i/>
          <w:spacing w:val="-4"/>
          <w:sz w:val="28"/>
          <w:szCs w:val="21"/>
        </w:rPr>
        <w:t>Гели на гидрофильной основе (</w:t>
      </w:r>
      <w:r w:rsidR="003F223C" w:rsidRPr="00DE681B">
        <w:rPr>
          <w:i/>
          <w:spacing w:val="-4"/>
          <w:sz w:val="28"/>
          <w:szCs w:val="21"/>
        </w:rPr>
        <w:t>Г</w:t>
      </w:r>
      <w:r w:rsidR="008D330B" w:rsidRPr="00DE681B">
        <w:rPr>
          <w:i/>
          <w:spacing w:val="-4"/>
          <w:sz w:val="28"/>
          <w:szCs w:val="21"/>
        </w:rPr>
        <w:t>идрогели</w:t>
      </w:r>
      <w:r>
        <w:rPr>
          <w:i/>
          <w:spacing w:val="-4"/>
          <w:sz w:val="28"/>
          <w:szCs w:val="21"/>
        </w:rPr>
        <w:t>)</w:t>
      </w:r>
      <w:r w:rsidR="003F223C" w:rsidRPr="00DE681B">
        <w:rPr>
          <w:spacing w:val="-4"/>
          <w:sz w:val="28"/>
          <w:szCs w:val="21"/>
        </w:rPr>
        <w:t xml:space="preserve"> –</w:t>
      </w:r>
      <w:r w:rsidR="008D330B" w:rsidRPr="00DE681B">
        <w:rPr>
          <w:spacing w:val="-4"/>
          <w:sz w:val="28"/>
          <w:szCs w:val="21"/>
        </w:rPr>
        <w:t xml:space="preserve"> </w:t>
      </w:r>
      <w:r w:rsidR="003F223C" w:rsidRPr="00DE681B">
        <w:rPr>
          <w:spacing w:val="-4"/>
          <w:sz w:val="28"/>
          <w:szCs w:val="21"/>
        </w:rPr>
        <w:t xml:space="preserve">гели, </w:t>
      </w:r>
      <w:r w:rsidR="008D330B" w:rsidRPr="00DE681B">
        <w:rPr>
          <w:spacing w:val="-4"/>
          <w:sz w:val="28"/>
          <w:szCs w:val="21"/>
        </w:rPr>
        <w:t>п</w:t>
      </w:r>
      <w:r>
        <w:rPr>
          <w:spacing w:val="-4"/>
          <w:sz w:val="28"/>
          <w:szCs w:val="21"/>
        </w:rPr>
        <w:t xml:space="preserve">олученные с применением </w:t>
      </w:r>
      <w:r w:rsidR="008D330B" w:rsidRPr="00DE681B">
        <w:rPr>
          <w:spacing w:val="-4"/>
          <w:sz w:val="28"/>
          <w:szCs w:val="21"/>
        </w:rPr>
        <w:t>основ, состоящих из воды, гидрофильного сме</w:t>
      </w:r>
      <w:r w:rsidR="008D330B" w:rsidRPr="00DE681B">
        <w:rPr>
          <w:spacing w:val="-3"/>
          <w:sz w:val="28"/>
          <w:szCs w:val="21"/>
        </w:rPr>
        <w:t>шанного или неводного растворителя</w:t>
      </w:r>
      <w:r w:rsidR="008D330B" w:rsidRPr="00DE681B">
        <w:rPr>
          <w:spacing w:val="2"/>
          <w:sz w:val="28"/>
          <w:szCs w:val="21"/>
        </w:rPr>
        <w:t xml:space="preserve"> и гид</w:t>
      </w:r>
      <w:r w:rsidR="008D330B" w:rsidRPr="00DE681B">
        <w:rPr>
          <w:spacing w:val="-1"/>
          <w:sz w:val="28"/>
          <w:szCs w:val="21"/>
        </w:rPr>
        <w:t>рофильного гелеобразователя</w:t>
      </w:r>
      <w:r w:rsidR="009A5820">
        <w:rPr>
          <w:spacing w:val="-1"/>
          <w:sz w:val="28"/>
          <w:szCs w:val="21"/>
        </w:rPr>
        <w:t>.</w:t>
      </w:r>
    </w:p>
    <w:p w:rsidR="00317DCC" w:rsidRDefault="00317DCC" w:rsidP="00317DC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74EAC">
        <w:rPr>
          <w:sz w:val="28"/>
          <w:szCs w:val="28"/>
        </w:rPr>
        <w:t>Особенности технологии изготовлени</w:t>
      </w:r>
      <w:r>
        <w:rPr>
          <w:sz w:val="28"/>
          <w:szCs w:val="28"/>
        </w:rPr>
        <w:t>я</w:t>
      </w:r>
      <w:r w:rsidRPr="00374EAC">
        <w:rPr>
          <w:sz w:val="28"/>
          <w:szCs w:val="28"/>
        </w:rPr>
        <w:t xml:space="preserve"> лекарственных препаратов в виде </w:t>
      </w:r>
      <w:r>
        <w:rPr>
          <w:sz w:val="28"/>
          <w:szCs w:val="28"/>
        </w:rPr>
        <w:t xml:space="preserve">мягких лекарственных форм </w:t>
      </w:r>
      <w:r w:rsidRPr="00374EAC">
        <w:rPr>
          <w:sz w:val="28"/>
          <w:szCs w:val="28"/>
        </w:rPr>
        <w:t>в аптечных организациях, приведены в ОФС «Нестерильные лекарственные препараты аптечного изготовления в виде</w:t>
      </w:r>
      <w:r>
        <w:rPr>
          <w:sz w:val="28"/>
          <w:szCs w:val="28"/>
        </w:rPr>
        <w:t xml:space="preserve"> мягких </w:t>
      </w:r>
      <w:r w:rsidRPr="00374EAC">
        <w:rPr>
          <w:sz w:val="28"/>
          <w:szCs w:val="28"/>
        </w:rPr>
        <w:t>лекарственных форм».</w:t>
      </w:r>
    </w:p>
    <w:p w:rsidR="00DB2AFD" w:rsidRDefault="007307D1" w:rsidP="00980608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</w:t>
      </w:r>
      <w:r w:rsidR="00317DCC">
        <w:rPr>
          <w:sz w:val="28"/>
          <w:szCs w:val="28"/>
        </w:rPr>
        <w:t>олучении</w:t>
      </w:r>
      <w:r>
        <w:rPr>
          <w:sz w:val="28"/>
          <w:szCs w:val="28"/>
        </w:rPr>
        <w:t xml:space="preserve"> лекарственных препаратов в виде мягких лекарственных форм, представляющих собой гетерогенные и </w:t>
      </w:r>
      <w:r>
        <w:rPr>
          <w:sz w:val="28"/>
          <w:szCs w:val="28"/>
        </w:rPr>
        <w:lastRenderedPageBreak/>
        <w:t>комбинированные дисперсные системы, содержащие диспергированные частицы, должна быть предусмотрена технология, обеспечивающая получение и контроль частиц необходимого размера в зависимости от предполагаемого использования.</w:t>
      </w:r>
    </w:p>
    <w:p w:rsidR="00317DCC" w:rsidRDefault="00317DCC" w:rsidP="0013222D">
      <w:pPr>
        <w:spacing w:line="360" w:lineRule="auto"/>
        <w:ind w:firstLine="709"/>
        <w:jc w:val="both"/>
        <w:rPr>
          <w:spacing w:val="-1"/>
          <w:sz w:val="28"/>
          <w:szCs w:val="21"/>
        </w:rPr>
      </w:pPr>
      <w:r w:rsidRPr="00EF287D">
        <w:rPr>
          <w:sz w:val="28"/>
          <w:szCs w:val="28"/>
        </w:rPr>
        <w:t>При п</w:t>
      </w:r>
      <w:r>
        <w:rPr>
          <w:sz w:val="28"/>
          <w:szCs w:val="28"/>
        </w:rPr>
        <w:t xml:space="preserve">олучении лекарственных препаратов в виде мягких лекарственных форм должны быть </w:t>
      </w:r>
      <w:r w:rsidRPr="00EF287D">
        <w:rPr>
          <w:sz w:val="28"/>
          <w:szCs w:val="28"/>
        </w:rPr>
        <w:t>прин</w:t>
      </w:r>
      <w:r>
        <w:rPr>
          <w:sz w:val="28"/>
          <w:szCs w:val="28"/>
        </w:rPr>
        <w:t>яты</w:t>
      </w:r>
      <w:r w:rsidRPr="00EF287D">
        <w:rPr>
          <w:sz w:val="28"/>
          <w:szCs w:val="28"/>
        </w:rPr>
        <w:t xml:space="preserve"> меры, обеспечивающие их микробиологическую чистоту</w:t>
      </w:r>
      <w:r>
        <w:rPr>
          <w:sz w:val="28"/>
          <w:szCs w:val="28"/>
        </w:rPr>
        <w:t>; в установленных случаях, при получении стерильных мягких лекарственных форм, должны быть приняты меры, обеспечивающие их стерильность.</w:t>
      </w:r>
      <w:r w:rsidRPr="00EF287D">
        <w:rPr>
          <w:sz w:val="28"/>
          <w:szCs w:val="28"/>
        </w:rPr>
        <w:t xml:space="preserve"> </w:t>
      </w:r>
      <w:r w:rsidRPr="005F432F">
        <w:rPr>
          <w:kern w:val="28"/>
          <w:sz w:val="28"/>
          <w:szCs w:val="28"/>
        </w:rPr>
        <w:t xml:space="preserve">При получении стерильных </w:t>
      </w:r>
      <w:r>
        <w:rPr>
          <w:kern w:val="28"/>
          <w:sz w:val="28"/>
          <w:szCs w:val="28"/>
        </w:rPr>
        <w:t xml:space="preserve">мягких лекарственных форм </w:t>
      </w:r>
      <w:r w:rsidRPr="005F432F">
        <w:rPr>
          <w:kern w:val="28"/>
          <w:sz w:val="28"/>
          <w:szCs w:val="28"/>
        </w:rPr>
        <w:t>используют методы стерилизации в соответствии с ОФС «Стерилизация».</w:t>
      </w:r>
    </w:p>
    <w:p w:rsidR="0013222D" w:rsidRDefault="004D4F4C" w:rsidP="001322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1"/>
        </w:rPr>
        <w:t>М</w:t>
      </w:r>
      <w:r w:rsidR="000A0162">
        <w:rPr>
          <w:spacing w:val="-1"/>
          <w:sz w:val="28"/>
          <w:szCs w:val="21"/>
        </w:rPr>
        <w:t xml:space="preserve">ягкие лекарственные формы </w:t>
      </w:r>
      <w:r>
        <w:rPr>
          <w:spacing w:val="-1"/>
          <w:sz w:val="28"/>
          <w:szCs w:val="21"/>
        </w:rPr>
        <w:t>выпускают готовыми к применению, но</w:t>
      </w:r>
      <w:r w:rsidR="007307D1">
        <w:rPr>
          <w:spacing w:val="-1"/>
          <w:sz w:val="28"/>
          <w:szCs w:val="21"/>
        </w:rPr>
        <w:t xml:space="preserve"> </w:t>
      </w:r>
      <w:r>
        <w:rPr>
          <w:spacing w:val="-1"/>
          <w:sz w:val="28"/>
          <w:szCs w:val="21"/>
        </w:rPr>
        <w:t>гели и пасты могут быть п</w:t>
      </w:r>
      <w:r w:rsidR="000A0162">
        <w:rPr>
          <w:spacing w:val="-1"/>
          <w:sz w:val="28"/>
          <w:szCs w:val="21"/>
        </w:rPr>
        <w:t>олучены</w:t>
      </w:r>
      <w:r>
        <w:rPr>
          <w:spacing w:val="-1"/>
          <w:sz w:val="28"/>
          <w:szCs w:val="21"/>
        </w:rPr>
        <w:t xml:space="preserve"> непосредственно перед применением </w:t>
      </w:r>
      <w:r w:rsidR="0013222D">
        <w:rPr>
          <w:spacing w:val="-1"/>
          <w:sz w:val="28"/>
          <w:szCs w:val="21"/>
        </w:rPr>
        <w:t xml:space="preserve">в виде восстановленных лекарственных форм </w:t>
      </w:r>
      <w:r>
        <w:rPr>
          <w:spacing w:val="-1"/>
          <w:sz w:val="28"/>
          <w:szCs w:val="21"/>
        </w:rPr>
        <w:t>из порошков, предна</w:t>
      </w:r>
      <w:r w:rsidR="00A369BE">
        <w:rPr>
          <w:spacing w:val="-1"/>
          <w:sz w:val="28"/>
          <w:szCs w:val="21"/>
        </w:rPr>
        <w:t>зна</w:t>
      </w:r>
      <w:r>
        <w:rPr>
          <w:spacing w:val="-1"/>
          <w:sz w:val="28"/>
          <w:szCs w:val="21"/>
        </w:rPr>
        <w:t xml:space="preserve">ченных для </w:t>
      </w:r>
      <w:r w:rsidR="00A369BE">
        <w:rPr>
          <w:spacing w:val="-1"/>
          <w:sz w:val="28"/>
          <w:szCs w:val="21"/>
        </w:rPr>
        <w:t>их приготовления</w:t>
      </w:r>
      <w:r w:rsidR="0013222D">
        <w:rPr>
          <w:spacing w:val="-1"/>
          <w:sz w:val="28"/>
          <w:szCs w:val="21"/>
        </w:rPr>
        <w:t xml:space="preserve"> путём диспергирования </w:t>
      </w:r>
      <w:r w:rsidR="0013222D" w:rsidRPr="008F3D36">
        <w:rPr>
          <w:sz w:val="28"/>
          <w:szCs w:val="28"/>
        </w:rPr>
        <w:t>в соответствующих растворителях.</w:t>
      </w:r>
    </w:p>
    <w:p w:rsidR="004D4F4C" w:rsidRDefault="0013222D" w:rsidP="001322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Мягкие лекарственные формы могут быть выпущены в однодозовых и многодозовых упаковках.</w:t>
      </w:r>
    </w:p>
    <w:p w:rsidR="005A224F" w:rsidRPr="00344AD9" w:rsidRDefault="005A224F" w:rsidP="005A224F">
      <w:pPr>
        <w:keepNext/>
        <w:autoSpaceDE w:val="0"/>
        <w:autoSpaceDN w:val="0"/>
        <w:adjustRightInd w:val="0"/>
        <w:spacing w:before="240" w:line="360" w:lineRule="auto"/>
        <w:jc w:val="center"/>
        <w:rPr>
          <w:b/>
          <w:sz w:val="28"/>
          <w:szCs w:val="28"/>
        </w:rPr>
      </w:pPr>
      <w:r w:rsidRPr="00344AD9">
        <w:rPr>
          <w:b/>
          <w:sz w:val="28"/>
          <w:szCs w:val="28"/>
        </w:rPr>
        <w:t>Испытания</w:t>
      </w:r>
    </w:p>
    <w:p w:rsidR="00756684" w:rsidRDefault="00756684" w:rsidP="00980608">
      <w:pPr>
        <w:pStyle w:val="a4"/>
        <w:widowControl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A224F">
        <w:rPr>
          <w:rFonts w:ascii="Times New Roman" w:hAnsi="Times New Roman"/>
        </w:rPr>
        <w:t>ягкие лекарственные формы</w:t>
      </w:r>
      <w:r w:rsidRPr="00756684">
        <w:rPr>
          <w:rFonts w:ascii="Times New Roman" w:hAnsi="Times New Roman"/>
        </w:rPr>
        <w:t xml:space="preserve"> должны соответствовать общим требованиям ОФС</w:t>
      </w:r>
      <w:r w:rsidR="00027ED5">
        <w:rPr>
          <w:rFonts w:ascii="Times New Roman" w:hAnsi="Times New Roman"/>
        </w:rPr>
        <w:t> </w:t>
      </w:r>
      <w:r w:rsidRPr="00756684">
        <w:rPr>
          <w:rFonts w:ascii="Times New Roman" w:hAnsi="Times New Roman"/>
        </w:rPr>
        <w:t xml:space="preserve">«Лекарственные формы» и выдерживать </w:t>
      </w:r>
      <w:r w:rsidR="005A224F">
        <w:rPr>
          <w:rFonts w:ascii="Times New Roman" w:hAnsi="Times New Roman"/>
        </w:rPr>
        <w:t xml:space="preserve">следующие </w:t>
      </w:r>
      <w:r w:rsidRPr="00756684">
        <w:rPr>
          <w:rFonts w:ascii="Times New Roman" w:hAnsi="Times New Roman"/>
        </w:rPr>
        <w:t xml:space="preserve">испытания, характерные для </w:t>
      </w:r>
      <w:r w:rsidR="00B2504F">
        <w:rPr>
          <w:rFonts w:ascii="Times New Roman" w:hAnsi="Times New Roman"/>
        </w:rPr>
        <w:t xml:space="preserve">конкретной </w:t>
      </w:r>
      <w:r w:rsidR="00DC7DD5">
        <w:rPr>
          <w:rFonts w:ascii="Times New Roman" w:hAnsi="Times New Roman"/>
        </w:rPr>
        <w:t>мягк</w:t>
      </w:r>
      <w:r w:rsidR="00B2504F">
        <w:rPr>
          <w:rFonts w:ascii="Times New Roman" w:hAnsi="Times New Roman"/>
        </w:rPr>
        <w:t>ой</w:t>
      </w:r>
      <w:r w:rsidR="00DC7DD5">
        <w:rPr>
          <w:rFonts w:ascii="Times New Roman" w:hAnsi="Times New Roman"/>
        </w:rPr>
        <w:t xml:space="preserve"> </w:t>
      </w:r>
      <w:r w:rsidRPr="00756684">
        <w:rPr>
          <w:rFonts w:ascii="Times New Roman" w:hAnsi="Times New Roman"/>
        </w:rPr>
        <w:t>лекарственн</w:t>
      </w:r>
      <w:r w:rsidR="00B2504F">
        <w:rPr>
          <w:rFonts w:ascii="Times New Roman" w:hAnsi="Times New Roman"/>
        </w:rPr>
        <w:t>ой</w:t>
      </w:r>
      <w:r w:rsidRPr="00756684">
        <w:rPr>
          <w:rFonts w:ascii="Times New Roman" w:hAnsi="Times New Roman"/>
        </w:rPr>
        <w:t xml:space="preserve"> форм</w:t>
      </w:r>
      <w:r w:rsidR="00B2504F">
        <w:rPr>
          <w:rFonts w:ascii="Times New Roman" w:hAnsi="Times New Roman"/>
        </w:rPr>
        <w:t>ы</w:t>
      </w:r>
      <w:r w:rsidR="004F3796">
        <w:rPr>
          <w:rFonts w:ascii="Times New Roman" w:hAnsi="Times New Roman"/>
        </w:rPr>
        <w:t>.</w:t>
      </w:r>
    </w:p>
    <w:p w:rsidR="003605BA" w:rsidRDefault="0013222D" w:rsidP="003605BA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5BA">
        <w:rPr>
          <w:rFonts w:ascii="Times New Roman" w:hAnsi="Times New Roman"/>
          <w:sz w:val="28"/>
          <w:szCs w:val="28"/>
        </w:rPr>
        <w:t>Восстановленные лекарственные формы</w:t>
      </w:r>
      <w:r w:rsidR="003605BA" w:rsidRPr="003605BA">
        <w:rPr>
          <w:rFonts w:ascii="Times New Roman" w:hAnsi="Times New Roman"/>
          <w:sz w:val="28"/>
          <w:szCs w:val="28"/>
        </w:rPr>
        <w:t xml:space="preserve"> в виде суспензий для приёма внутрь</w:t>
      </w:r>
      <w:r w:rsidRPr="003605BA">
        <w:rPr>
          <w:rFonts w:ascii="Times New Roman" w:hAnsi="Times New Roman"/>
          <w:sz w:val="28"/>
          <w:szCs w:val="28"/>
        </w:rPr>
        <w:t xml:space="preserve">, полученные с использованием </w:t>
      </w:r>
      <w:r w:rsidR="003605BA" w:rsidRPr="003605BA">
        <w:rPr>
          <w:rFonts w:ascii="Times New Roman" w:hAnsi="Times New Roman"/>
          <w:sz w:val="28"/>
          <w:szCs w:val="28"/>
        </w:rPr>
        <w:t>гелей или паст</w:t>
      </w:r>
      <w:r w:rsidRPr="003605BA">
        <w:rPr>
          <w:rFonts w:ascii="Times New Roman" w:hAnsi="Times New Roman"/>
          <w:sz w:val="28"/>
          <w:szCs w:val="28"/>
        </w:rPr>
        <w:t>, предназначенных для их приготовления путём диспергирования, должны соответствовать требованиям ОФС</w:t>
      </w:r>
      <w:r w:rsidR="005D7F1A">
        <w:rPr>
          <w:rFonts w:ascii="Times New Roman" w:hAnsi="Times New Roman"/>
          <w:sz w:val="28"/>
          <w:szCs w:val="28"/>
        </w:rPr>
        <w:t xml:space="preserve"> «Суспензии</w:t>
      </w:r>
      <w:r w:rsidR="003605BA" w:rsidRPr="003605BA">
        <w:rPr>
          <w:rFonts w:ascii="Times New Roman" w:hAnsi="Times New Roman"/>
          <w:sz w:val="28"/>
          <w:szCs w:val="28"/>
        </w:rPr>
        <w:t>»</w:t>
      </w:r>
      <w:r w:rsidR="003605BA">
        <w:rPr>
          <w:rFonts w:ascii="Times New Roman" w:hAnsi="Times New Roman"/>
          <w:sz w:val="28"/>
          <w:szCs w:val="28"/>
        </w:rPr>
        <w:t xml:space="preserve">; </w:t>
      </w:r>
      <w:r w:rsidR="003605BA">
        <w:rPr>
          <w:rStyle w:val="af7"/>
          <w:i w:val="0"/>
          <w:sz w:val="28"/>
          <w:szCs w:val="28"/>
        </w:rPr>
        <w:t>в</w:t>
      </w:r>
      <w:r w:rsidR="003605BA" w:rsidRPr="00AB7C0A">
        <w:rPr>
          <w:rStyle w:val="af7"/>
          <w:i w:val="0"/>
          <w:sz w:val="28"/>
          <w:szCs w:val="28"/>
        </w:rPr>
        <w:t xml:space="preserve"> фармакопейной статье указывают «Время диспергирования» и, при необходимости, «Описание» полученной лекарственной формы</w:t>
      </w:r>
      <w:r w:rsidR="003605BA">
        <w:rPr>
          <w:rStyle w:val="af7"/>
          <w:i w:val="0"/>
          <w:sz w:val="28"/>
          <w:szCs w:val="28"/>
        </w:rPr>
        <w:t>.</w:t>
      </w:r>
    </w:p>
    <w:p w:rsidR="003605BA" w:rsidRDefault="003605BA" w:rsidP="003605B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Мягкие лекарственные формы в виде гелей для инъекций, гелей для </w:t>
      </w:r>
      <w:r>
        <w:rPr>
          <w:sz w:val="28"/>
          <w:szCs w:val="28"/>
        </w:rPr>
        <w:lastRenderedPageBreak/>
        <w:t>подкожного введения,</w:t>
      </w:r>
      <w:r w:rsidRPr="00294FA9">
        <w:rPr>
          <w:sz w:val="28"/>
          <w:szCs w:val="28"/>
        </w:rPr>
        <w:t xml:space="preserve"> должны соответствовать требованиям ОФС «Лекарственные формы для парентерального применения».</w:t>
      </w:r>
    </w:p>
    <w:p w:rsidR="00741D53" w:rsidRDefault="005A224F" w:rsidP="003605BA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Мягкие лекарственные формы в виде м</w:t>
      </w:r>
      <w:r w:rsidR="005964AB">
        <w:rPr>
          <w:sz w:val="28"/>
          <w:szCs w:val="28"/>
        </w:rPr>
        <w:t>аз</w:t>
      </w:r>
      <w:r>
        <w:rPr>
          <w:sz w:val="28"/>
          <w:szCs w:val="28"/>
        </w:rPr>
        <w:t>ей</w:t>
      </w:r>
      <w:r w:rsidR="005964AB">
        <w:rPr>
          <w:sz w:val="28"/>
          <w:szCs w:val="28"/>
        </w:rPr>
        <w:t>, крем</w:t>
      </w:r>
      <w:r>
        <w:rPr>
          <w:sz w:val="28"/>
          <w:szCs w:val="28"/>
        </w:rPr>
        <w:t>ов и</w:t>
      </w:r>
      <w:r w:rsidR="005964AB">
        <w:rPr>
          <w:sz w:val="28"/>
          <w:szCs w:val="28"/>
        </w:rPr>
        <w:t xml:space="preserve"> гел</w:t>
      </w:r>
      <w:r>
        <w:rPr>
          <w:sz w:val="28"/>
          <w:szCs w:val="28"/>
        </w:rPr>
        <w:t>ей</w:t>
      </w:r>
      <w:r w:rsidR="005964AB">
        <w:rPr>
          <w:sz w:val="28"/>
          <w:szCs w:val="28"/>
        </w:rPr>
        <w:t xml:space="preserve">, </w:t>
      </w:r>
      <w:r w:rsidR="00133491" w:rsidRPr="001B75AF">
        <w:rPr>
          <w:sz w:val="28"/>
          <w:szCs w:val="28"/>
        </w:rPr>
        <w:t>предназначенны</w:t>
      </w:r>
      <w:r>
        <w:rPr>
          <w:sz w:val="28"/>
          <w:szCs w:val="28"/>
        </w:rPr>
        <w:t>х</w:t>
      </w:r>
      <w:r w:rsidR="00133491" w:rsidRPr="001B75AF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офтальмологического применения, </w:t>
      </w:r>
      <w:r w:rsidR="00133491" w:rsidRPr="001B75AF">
        <w:rPr>
          <w:sz w:val="28"/>
          <w:szCs w:val="28"/>
        </w:rPr>
        <w:t>должны соответствовать требованиям ОФС «</w:t>
      </w:r>
      <w:r>
        <w:rPr>
          <w:sz w:val="28"/>
          <w:szCs w:val="28"/>
        </w:rPr>
        <w:t>Л</w:t>
      </w:r>
      <w:r w:rsidR="00133491" w:rsidRPr="001B75AF">
        <w:rPr>
          <w:sz w:val="28"/>
          <w:szCs w:val="28"/>
        </w:rPr>
        <w:t>екарственные формы</w:t>
      </w:r>
      <w:r>
        <w:rPr>
          <w:sz w:val="28"/>
          <w:szCs w:val="28"/>
        </w:rPr>
        <w:t xml:space="preserve"> для офтальмологического применения</w:t>
      </w:r>
      <w:r w:rsidR="00133491" w:rsidRPr="001B75AF">
        <w:rPr>
          <w:sz w:val="28"/>
          <w:szCs w:val="28"/>
        </w:rPr>
        <w:t>».</w:t>
      </w:r>
    </w:p>
    <w:p w:rsidR="00AB7C0A" w:rsidRDefault="005A224F" w:rsidP="00AB7C0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Мягкие лекарственные формы в виде мазей для ингаляций, </w:t>
      </w:r>
      <w:r w:rsidR="006E1429">
        <w:rPr>
          <w:sz w:val="28"/>
          <w:szCs w:val="28"/>
        </w:rPr>
        <w:t>предназначенных</w:t>
      </w:r>
      <w:r w:rsidR="00372DEC">
        <w:rPr>
          <w:sz w:val="28"/>
          <w:szCs w:val="28"/>
        </w:rPr>
        <w:t xml:space="preserve"> для введения в организм в виде пара,</w:t>
      </w:r>
      <w:r w:rsidR="00F5259D">
        <w:rPr>
          <w:sz w:val="28"/>
          <w:szCs w:val="28"/>
        </w:rPr>
        <w:t xml:space="preserve"> </w:t>
      </w:r>
      <w:r w:rsidR="00FC60B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соответ</w:t>
      </w:r>
      <w:r w:rsidR="006E1429">
        <w:rPr>
          <w:sz w:val="28"/>
          <w:szCs w:val="28"/>
        </w:rPr>
        <w:t xml:space="preserve">ствовать </w:t>
      </w:r>
      <w:r w:rsidR="005964AB">
        <w:rPr>
          <w:sz w:val="28"/>
          <w:szCs w:val="28"/>
        </w:rPr>
        <w:t>требования</w:t>
      </w:r>
      <w:r w:rsidR="006E1429">
        <w:rPr>
          <w:sz w:val="28"/>
          <w:szCs w:val="28"/>
        </w:rPr>
        <w:t>м</w:t>
      </w:r>
      <w:r w:rsidR="005964AB">
        <w:rPr>
          <w:sz w:val="28"/>
          <w:szCs w:val="28"/>
        </w:rPr>
        <w:t xml:space="preserve"> ОФС «Лекарственные формы для ингаляций».</w:t>
      </w:r>
    </w:p>
    <w:p w:rsidR="008D5F1C" w:rsidRDefault="003605BA" w:rsidP="00AB7C0A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Лекарственные формы</w:t>
      </w:r>
      <w:r w:rsidR="00294A6F">
        <w:rPr>
          <w:sz w:val="28"/>
          <w:szCs w:val="28"/>
        </w:rPr>
        <w:t>, представляющие собой</w:t>
      </w:r>
      <w:r>
        <w:rPr>
          <w:sz w:val="28"/>
          <w:szCs w:val="28"/>
        </w:rPr>
        <w:t xml:space="preserve"> п</w:t>
      </w:r>
      <w:r w:rsidR="00AB7C0A" w:rsidRPr="00AB7C0A">
        <w:rPr>
          <w:sz w:val="28"/>
          <w:szCs w:val="28"/>
        </w:rPr>
        <w:t>орош</w:t>
      </w:r>
      <w:r>
        <w:rPr>
          <w:sz w:val="28"/>
          <w:szCs w:val="28"/>
        </w:rPr>
        <w:t>к</w:t>
      </w:r>
      <w:r w:rsidR="00294A6F">
        <w:rPr>
          <w:sz w:val="28"/>
          <w:szCs w:val="28"/>
        </w:rPr>
        <w:t>и</w:t>
      </w:r>
      <w:r w:rsidR="00AB7C0A" w:rsidRPr="00AB7C0A">
        <w:rPr>
          <w:sz w:val="28"/>
          <w:szCs w:val="28"/>
        </w:rPr>
        <w:t>, предназначенны</w:t>
      </w:r>
      <w:r w:rsidR="00294A6F">
        <w:rPr>
          <w:sz w:val="28"/>
          <w:szCs w:val="28"/>
        </w:rPr>
        <w:t>е</w:t>
      </w:r>
      <w:r w:rsidR="00AB7C0A" w:rsidRPr="00AB7C0A">
        <w:rPr>
          <w:sz w:val="28"/>
          <w:szCs w:val="28"/>
        </w:rPr>
        <w:t xml:space="preserve"> для приготовления </w:t>
      </w:r>
      <w:r w:rsidR="00294A6F">
        <w:rPr>
          <w:sz w:val="28"/>
          <w:szCs w:val="28"/>
        </w:rPr>
        <w:t xml:space="preserve">мягких лекарственных форм в виде </w:t>
      </w:r>
      <w:r w:rsidR="00AB7C0A" w:rsidRPr="00AB7C0A">
        <w:rPr>
          <w:sz w:val="28"/>
          <w:szCs w:val="28"/>
        </w:rPr>
        <w:t>гелей или паст, должны соответствовать требованиям ОФС «Порошки»</w:t>
      </w:r>
      <w:r w:rsidR="00ED711F">
        <w:rPr>
          <w:sz w:val="28"/>
          <w:szCs w:val="28"/>
        </w:rPr>
        <w:t>.</w:t>
      </w:r>
    </w:p>
    <w:p w:rsidR="00554AB7" w:rsidRDefault="00026751" w:rsidP="00980608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1"/>
        </w:rPr>
      </w:pPr>
      <w:r w:rsidRPr="00276B31">
        <w:rPr>
          <w:b/>
          <w:bCs/>
          <w:i/>
          <w:spacing w:val="-2"/>
          <w:sz w:val="28"/>
          <w:szCs w:val="21"/>
        </w:rPr>
        <w:t>Описание.</w:t>
      </w:r>
      <w:r w:rsidRPr="00DE681B">
        <w:rPr>
          <w:spacing w:val="-2"/>
          <w:sz w:val="28"/>
          <w:szCs w:val="21"/>
        </w:rPr>
        <w:t xml:space="preserve"> </w:t>
      </w:r>
      <w:r w:rsidR="009F556C" w:rsidRPr="00DE681B">
        <w:rPr>
          <w:spacing w:val="-2"/>
          <w:sz w:val="28"/>
          <w:szCs w:val="21"/>
        </w:rPr>
        <w:t>М</w:t>
      </w:r>
      <w:r w:rsidR="00554AB7">
        <w:rPr>
          <w:spacing w:val="-2"/>
          <w:sz w:val="28"/>
          <w:szCs w:val="21"/>
        </w:rPr>
        <w:t>ягкие лекарственные формы характеризируют, отмечая внешний вид (консистенция</w:t>
      </w:r>
      <w:r w:rsidR="00322375">
        <w:rPr>
          <w:spacing w:val="-2"/>
          <w:sz w:val="28"/>
          <w:szCs w:val="21"/>
        </w:rPr>
        <w:t>, однородность</w:t>
      </w:r>
      <w:r w:rsidR="00554AB7">
        <w:rPr>
          <w:spacing w:val="-2"/>
          <w:sz w:val="28"/>
          <w:szCs w:val="21"/>
        </w:rPr>
        <w:t xml:space="preserve"> и др.), органолептические (цвет, запах) и другие свойства в соответствии с требованиями фармакопейной статьи.</w:t>
      </w:r>
    </w:p>
    <w:p w:rsidR="00EE2281" w:rsidRDefault="00B02F8D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>
        <w:rPr>
          <w:spacing w:val="-1"/>
          <w:sz w:val="28"/>
          <w:szCs w:val="21"/>
        </w:rPr>
        <w:t>М</w:t>
      </w:r>
      <w:r w:rsidR="00554AB7">
        <w:rPr>
          <w:spacing w:val="-1"/>
          <w:sz w:val="28"/>
          <w:szCs w:val="21"/>
        </w:rPr>
        <w:t xml:space="preserve">ягкие лекарственные формы должны быть </w:t>
      </w:r>
      <w:r w:rsidR="000139D1" w:rsidRPr="00DE681B">
        <w:rPr>
          <w:spacing w:val="-1"/>
          <w:sz w:val="28"/>
          <w:szCs w:val="21"/>
        </w:rPr>
        <w:t>однородными</w:t>
      </w:r>
      <w:r w:rsidR="00F7275D">
        <w:rPr>
          <w:spacing w:val="-1"/>
          <w:sz w:val="28"/>
          <w:szCs w:val="21"/>
        </w:rPr>
        <w:t>,</w:t>
      </w:r>
      <w:r w:rsidR="000139D1" w:rsidRPr="00DE681B">
        <w:rPr>
          <w:spacing w:val="-1"/>
          <w:sz w:val="28"/>
          <w:szCs w:val="21"/>
        </w:rPr>
        <w:t xml:space="preserve"> </w:t>
      </w:r>
      <w:r w:rsidR="00026751" w:rsidRPr="00DE681B">
        <w:rPr>
          <w:spacing w:val="-1"/>
          <w:sz w:val="28"/>
          <w:szCs w:val="21"/>
        </w:rPr>
        <w:t>не иметь прогор</w:t>
      </w:r>
      <w:r w:rsidR="00026751" w:rsidRPr="00DE681B">
        <w:rPr>
          <w:spacing w:val="6"/>
          <w:sz w:val="28"/>
          <w:szCs w:val="21"/>
        </w:rPr>
        <w:t>клого запаха, а также признаков физи</w:t>
      </w:r>
      <w:r w:rsidR="00322375">
        <w:rPr>
          <w:spacing w:val="6"/>
          <w:sz w:val="28"/>
          <w:szCs w:val="21"/>
        </w:rPr>
        <w:t>чес</w:t>
      </w:r>
      <w:r w:rsidR="00F1160B">
        <w:rPr>
          <w:spacing w:val="6"/>
          <w:sz w:val="28"/>
          <w:szCs w:val="21"/>
        </w:rPr>
        <w:t>ко</w:t>
      </w:r>
      <w:r w:rsidR="00322375">
        <w:rPr>
          <w:spacing w:val="6"/>
          <w:sz w:val="28"/>
          <w:szCs w:val="21"/>
        </w:rPr>
        <w:t>й</w:t>
      </w:r>
      <w:r w:rsidR="00026751" w:rsidRPr="00DE681B">
        <w:rPr>
          <w:spacing w:val="6"/>
          <w:sz w:val="28"/>
          <w:szCs w:val="21"/>
        </w:rPr>
        <w:t xml:space="preserve"> </w:t>
      </w:r>
      <w:r w:rsidR="00026751" w:rsidRPr="00DE681B">
        <w:rPr>
          <w:spacing w:val="1"/>
          <w:sz w:val="28"/>
          <w:szCs w:val="21"/>
        </w:rPr>
        <w:t>нестабильности (агрегаци</w:t>
      </w:r>
      <w:r w:rsidR="00E421FB" w:rsidRPr="00DE681B">
        <w:rPr>
          <w:spacing w:val="1"/>
          <w:sz w:val="28"/>
          <w:szCs w:val="21"/>
        </w:rPr>
        <w:t>и</w:t>
      </w:r>
      <w:r w:rsidR="00026751" w:rsidRPr="00DE681B">
        <w:rPr>
          <w:spacing w:val="1"/>
          <w:sz w:val="28"/>
          <w:szCs w:val="21"/>
        </w:rPr>
        <w:t xml:space="preserve"> частиц, </w:t>
      </w:r>
      <w:r w:rsidR="00910E60" w:rsidRPr="00DE681B">
        <w:rPr>
          <w:spacing w:val="1"/>
          <w:sz w:val="28"/>
          <w:szCs w:val="21"/>
        </w:rPr>
        <w:t>фазово</w:t>
      </w:r>
      <w:r w:rsidR="00E421FB" w:rsidRPr="00DE681B">
        <w:rPr>
          <w:spacing w:val="1"/>
          <w:sz w:val="28"/>
          <w:szCs w:val="21"/>
        </w:rPr>
        <w:t>го</w:t>
      </w:r>
      <w:r w:rsidR="00910E60" w:rsidRPr="00DE681B">
        <w:rPr>
          <w:spacing w:val="1"/>
          <w:sz w:val="28"/>
          <w:szCs w:val="21"/>
        </w:rPr>
        <w:t xml:space="preserve"> расслоени</w:t>
      </w:r>
      <w:r w:rsidR="002B1383" w:rsidRPr="00DE681B">
        <w:rPr>
          <w:spacing w:val="1"/>
          <w:sz w:val="28"/>
          <w:szCs w:val="21"/>
        </w:rPr>
        <w:t>я</w:t>
      </w:r>
      <w:r w:rsidR="00FB1AB0" w:rsidRPr="00DE681B">
        <w:rPr>
          <w:spacing w:val="1"/>
          <w:sz w:val="28"/>
          <w:szCs w:val="21"/>
        </w:rPr>
        <w:t>, коагуляци</w:t>
      </w:r>
      <w:r w:rsidR="002B1383" w:rsidRPr="00DE681B">
        <w:rPr>
          <w:spacing w:val="1"/>
          <w:sz w:val="28"/>
          <w:szCs w:val="21"/>
        </w:rPr>
        <w:t>и</w:t>
      </w:r>
      <w:r w:rsidR="00F1160B">
        <w:rPr>
          <w:spacing w:val="1"/>
          <w:sz w:val="28"/>
          <w:szCs w:val="21"/>
        </w:rPr>
        <w:t>, коалесценции</w:t>
      </w:r>
      <w:r w:rsidR="00026751" w:rsidRPr="00DE681B">
        <w:rPr>
          <w:spacing w:val="2"/>
          <w:sz w:val="28"/>
          <w:szCs w:val="21"/>
        </w:rPr>
        <w:t>)</w:t>
      </w:r>
      <w:r w:rsidR="00194748" w:rsidRPr="00DE681B">
        <w:rPr>
          <w:sz w:val="28"/>
          <w:szCs w:val="21"/>
        </w:rPr>
        <w:t>.</w:t>
      </w:r>
    </w:p>
    <w:p w:rsidR="00B02F8D" w:rsidRDefault="000F4503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4E46A2">
        <w:rPr>
          <w:sz w:val="28"/>
          <w:szCs w:val="21"/>
        </w:rPr>
        <w:t xml:space="preserve">Бальзамы, как правило, </w:t>
      </w:r>
      <w:r w:rsidR="00F1160B">
        <w:rPr>
          <w:sz w:val="28"/>
          <w:szCs w:val="21"/>
        </w:rPr>
        <w:t xml:space="preserve">характеризуют, отмечая </w:t>
      </w:r>
      <w:r w:rsidRPr="004E46A2">
        <w:rPr>
          <w:sz w:val="28"/>
          <w:szCs w:val="21"/>
        </w:rPr>
        <w:t>специфический запах</w:t>
      </w:r>
      <w:r w:rsidR="00071347">
        <w:rPr>
          <w:sz w:val="28"/>
          <w:szCs w:val="21"/>
        </w:rPr>
        <w:t>,</w:t>
      </w:r>
      <w:r w:rsidRPr="004E46A2">
        <w:rPr>
          <w:sz w:val="28"/>
          <w:szCs w:val="21"/>
        </w:rPr>
        <w:t xml:space="preserve"> характерную окраску</w:t>
      </w:r>
      <w:r w:rsidR="00071347">
        <w:rPr>
          <w:sz w:val="28"/>
          <w:szCs w:val="21"/>
        </w:rPr>
        <w:t>, консистенцию,</w:t>
      </w:r>
      <w:r w:rsidR="00322375">
        <w:rPr>
          <w:sz w:val="28"/>
          <w:szCs w:val="21"/>
        </w:rPr>
        <w:t xml:space="preserve"> </w:t>
      </w:r>
      <w:r w:rsidR="00071347">
        <w:rPr>
          <w:sz w:val="28"/>
          <w:szCs w:val="21"/>
        </w:rPr>
        <w:t>однородность.</w:t>
      </w:r>
    </w:p>
    <w:p w:rsidR="000F4503" w:rsidRPr="004E46A2" w:rsidRDefault="00276B31" w:rsidP="00276B31">
      <w:pPr>
        <w:spacing w:line="360" w:lineRule="auto"/>
        <w:ind w:firstLine="709"/>
        <w:jc w:val="both"/>
        <w:rPr>
          <w:sz w:val="28"/>
        </w:rPr>
      </w:pPr>
      <w:r w:rsidRPr="00276B31">
        <w:rPr>
          <w:b/>
          <w:i/>
          <w:sz w:val="28"/>
          <w:szCs w:val="28"/>
        </w:rPr>
        <w:t>Однородность дозирования.</w:t>
      </w:r>
      <w:r w:rsidRPr="00DE0D91">
        <w:rPr>
          <w:sz w:val="28"/>
          <w:szCs w:val="28"/>
        </w:rPr>
        <w:t xml:space="preserve"> Испытание проводят для </w:t>
      </w:r>
      <w:r>
        <w:rPr>
          <w:sz w:val="28"/>
          <w:szCs w:val="28"/>
        </w:rPr>
        <w:t xml:space="preserve">мягких лекарственных форм </w:t>
      </w:r>
      <w:r w:rsidRPr="00DE0D91">
        <w:rPr>
          <w:sz w:val="28"/>
          <w:szCs w:val="28"/>
        </w:rPr>
        <w:t xml:space="preserve">в однодозовых </w:t>
      </w:r>
      <w:r w:rsidR="00322375">
        <w:rPr>
          <w:sz w:val="28"/>
          <w:szCs w:val="28"/>
        </w:rPr>
        <w:t xml:space="preserve">индивидуальных </w:t>
      </w:r>
      <w:r w:rsidRPr="00DE0D91">
        <w:rPr>
          <w:sz w:val="28"/>
          <w:szCs w:val="28"/>
        </w:rPr>
        <w:t>упаковках в соответствии с ОФС</w:t>
      </w:r>
      <w:r w:rsidR="00EE2281">
        <w:rPr>
          <w:sz w:val="28"/>
          <w:szCs w:val="28"/>
        </w:rPr>
        <w:t> </w:t>
      </w:r>
      <w:r w:rsidRPr="00276B31">
        <w:rPr>
          <w:sz w:val="28"/>
          <w:szCs w:val="28"/>
        </w:rPr>
        <w:t>«Однородность дозирования»</w:t>
      </w:r>
      <w:r>
        <w:rPr>
          <w:i/>
          <w:sz w:val="28"/>
          <w:szCs w:val="28"/>
        </w:rPr>
        <w:t xml:space="preserve"> </w:t>
      </w:r>
      <w:r w:rsidRPr="00FB19C1">
        <w:rPr>
          <w:sz w:val="28"/>
          <w:szCs w:val="28"/>
        </w:rPr>
        <w:t xml:space="preserve">и </w:t>
      </w:r>
      <w:r>
        <w:rPr>
          <w:sz w:val="28"/>
          <w:szCs w:val="28"/>
        </w:rPr>
        <w:t>нормативными требованиями, указанными в фармакопейной статье.</w:t>
      </w:r>
    </w:p>
    <w:p w:rsidR="001B5A79" w:rsidRPr="001B5A79" w:rsidRDefault="00026751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76B31">
        <w:rPr>
          <w:b/>
          <w:bCs/>
          <w:i/>
          <w:sz w:val="28"/>
          <w:szCs w:val="21"/>
        </w:rPr>
        <w:t>Размер частиц</w:t>
      </w:r>
      <w:r w:rsidRPr="00DE681B">
        <w:rPr>
          <w:b/>
          <w:bCs/>
          <w:sz w:val="28"/>
          <w:szCs w:val="21"/>
        </w:rPr>
        <w:t xml:space="preserve">. </w:t>
      </w:r>
      <w:r w:rsidR="001B5A79" w:rsidRPr="001B5A79">
        <w:rPr>
          <w:bCs/>
          <w:sz w:val="28"/>
          <w:szCs w:val="28"/>
        </w:rPr>
        <w:t>Испытание проводят для мягких лекарственных форм</w:t>
      </w:r>
      <w:r w:rsidR="001B5A79" w:rsidRPr="001B5A79">
        <w:rPr>
          <w:sz w:val="28"/>
          <w:szCs w:val="28"/>
        </w:rPr>
        <w:t xml:space="preserve"> гетерогенного и комбинированного типа, содержащих компоненты в виде тв</w:t>
      </w:r>
      <w:r w:rsidR="00BD119E">
        <w:rPr>
          <w:sz w:val="28"/>
          <w:szCs w:val="28"/>
        </w:rPr>
        <w:t>ё</w:t>
      </w:r>
      <w:r w:rsidR="001B5A79" w:rsidRPr="001B5A79">
        <w:rPr>
          <w:sz w:val="28"/>
          <w:szCs w:val="28"/>
        </w:rPr>
        <w:t>рдой дисперсной фазы, в соответствии с ОФС «Определение показателя «Размер частиц» в суспензиях, эмульсиях, мягких лекарственных формах.</w:t>
      </w:r>
    </w:p>
    <w:p w:rsidR="00741D53" w:rsidRDefault="00E33598">
      <w:pPr>
        <w:shd w:val="clear" w:color="auto" w:fill="FFFFFF"/>
        <w:spacing w:line="360" w:lineRule="auto"/>
        <w:ind w:firstLine="709"/>
        <w:jc w:val="both"/>
        <w:rPr>
          <w:i/>
          <w:sz w:val="28"/>
        </w:rPr>
      </w:pPr>
      <w:r w:rsidRPr="00E33598">
        <w:rPr>
          <w:b/>
          <w:i/>
          <w:sz w:val="28"/>
          <w:szCs w:val="21"/>
        </w:rPr>
        <w:lastRenderedPageBreak/>
        <w:t>Металлические частицы.</w:t>
      </w:r>
      <w:r w:rsidRPr="00E33598">
        <w:rPr>
          <w:sz w:val="28"/>
          <w:szCs w:val="28"/>
        </w:rPr>
        <w:t xml:space="preserve"> </w:t>
      </w:r>
      <w:r w:rsidRPr="00AB75CB">
        <w:rPr>
          <w:sz w:val="28"/>
          <w:szCs w:val="28"/>
        </w:rPr>
        <w:t>Испытание проводят для мазей глазных, упаковка которых представляет собой металлические тубы</w:t>
      </w:r>
      <w:r>
        <w:rPr>
          <w:sz w:val="28"/>
          <w:szCs w:val="28"/>
        </w:rPr>
        <w:t xml:space="preserve">, в соответствии с ОФС </w:t>
      </w:r>
      <w:r w:rsidRPr="00E33598">
        <w:rPr>
          <w:sz w:val="28"/>
          <w:szCs w:val="28"/>
        </w:rPr>
        <w:t>«Металлические частицы</w:t>
      </w:r>
      <w:r w:rsidR="00AF6495">
        <w:rPr>
          <w:sz w:val="28"/>
          <w:szCs w:val="28"/>
        </w:rPr>
        <w:t xml:space="preserve"> в мазях глазных</w:t>
      </w:r>
      <w:r w:rsidRPr="00E33598">
        <w:rPr>
          <w:sz w:val="28"/>
          <w:szCs w:val="28"/>
        </w:rPr>
        <w:t>».</w:t>
      </w:r>
    </w:p>
    <w:p w:rsidR="00AF50A2" w:rsidRPr="00AF50A2" w:rsidRDefault="00026751" w:rsidP="00AF50A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33598">
        <w:rPr>
          <w:b/>
          <w:bCs/>
          <w:i/>
          <w:spacing w:val="-5"/>
          <w:sz w:val="28"/>
          <w:szCs w:val="21"/>
        </w:rPr>
        <w:t xml:space="preserve">Герметичность </w:t>
      </w:r>
      <w:r w:rsidR="00035497" w:rsidRPr="00E33598">
        <w:rPr>
          <w:b/>
          <w:bCs/>
          <w:i/>
          <w:spacing w:val="-5"/>
          <w:sz w:val="28"/>
          <w:szCs w:val="21"/>
        </w:rPr>
        <w:t>упаковки</w:t>
      </w:r>
      <w:r w:rsidRPr="00DE681B">
        <w:rPr>
          <w:b/>
          <w:bCs/>
          <w:spacing w:val="-5"/>
          <w:sz w:val="28"/>
          <w:szCs w:val="21"/>
        </w:rPr>
        <w:t xml:space="preserve">. </w:t>
      </w:r>
      <w:r w:rsidR="009E48DE" w:rsidRPr="009E48DE">
        <w:rPr>
          <w:bCs/>
          <w:spacing w:val="-5"/>
          <w:sz w:val="28"/>
          <w:szCs w:val="21"/>
        </w:rPr>
        <w:t>Испытание проводят д</w:t>
      </w:r>
      <w:r w:rsidRPr="009E48DE">
        <w:rPr>
          <w:spacing w:val="-5"/>
          <w:sz w:val="28"/>
          <w:szCs w:val="21"/>
        </w:rPr>
        <w:t xml:space="preserve">ля </w:t>
      </w:r>
      <w:r w:rsidR="00E33598">
        <w:rPr>
          <w:spacing w:val="-5"/>
          <w:sz w:val="28"/>
          <w:szCs w:val="21"/>
        </w:rPr>
        <w:t xml:space="preserve">мягких лекарственных форм в соответствии с ОФС «Определение герметичности упаковки» (раздел </w:t>
      </w:r>
      <w:r w:rsidR="00AF50A2">
        <w:rPr>
          <w:spacing w:val="-5"/>
          <w:sz w:val="28"/>
          <w:szCs w:val="21"/>
        </w:rPr>
        <w:t>«</w:t>
      </w:r>
      <w:r w:rsidR="00AF50A2" w:rsidRPr="00AF50A2">
        <w:rPr>
          <w:sz w:val="28"/>
          <w:szCs w:val="28"/>
          <w:shd w:val="clear" w:color="auto" w:fill="FFFFFF"/>
        </w:rPr>
        <w:t>Определение герметичности туб с мягкими лекарственными формами</w:t>
      </w:r>
      <w:r w:rsidR="00AF50A2">
        <w:rPr>
          <w:sz w:val="28"/>
          <w:szCs w:val="28"/>
          <w:shd w:val="clear" w:color="auto" w:fill="FFFFFF"/>
        </w:rPr>
        <w:t>»).</w:t>
      </w:r>
    </w:p>
    <w:p w:rsidR="00026751" w:rsidRPr="00DE681B" w:rsidRDefault="00026751" w:rsidP="0098060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AF50A2">
        <w:rPr>
          <w:b/>
          <w:bCs/>
          <w:i/>
          <w:spacing w:val="-1"/>
          <w:sz w:val="28"/>
          <w:szCs w:val="21"/>
        </w:rPr>
        <w:t>рН</w:t>
      </w:r>
      <w:r w:rsidRPr="00AF50A2">
        <w:rPr>
          <w:b/>
          <w:i/>
          <w:iCs/>
          <w:spacing w:val="-1"/>
          <w:sz w:val="28"/>
          <w:szCs w:val="21"/>
        </w:rPr>
        <w:t>.</w:t>
      </w:r>
      <w:r w:rsidRPr="00DE681B">
        <w:rPr>
          <w:i/>
          <w:iCs/>
          <w:spacing w:val="-1"/>
          <w:sz w:val="28"/>
          <w:szCs w:val="21"/>
        </w:rPr>
        <w:t xml:space="preserve"> </w:t>
      </w:r>
      <w:r w:rsidR="00FB1AB0" w:rsidRPr="00DE681B">
        <w:rPr>
          <w:iCs/>
          <w:spacing w:val="-1"/>
          <w:sz w:val="28"/>
          <w:szCs w:val="21"/>
        </w:rPr>
        <w:t>Испытание проводят</w:t>
      </w:r>
      <w:r w:rsidR="00AF50A2">
        <w:rPr>
          <w:iCs/>
          <w:spacing w:val="-1"/>
          <w:sz w:val="28"/>
          <w:szCs w:val="21"/>
        </w:rPr>
        <w:t xml:space="preserve"> в соответствии с методикой определения и нормативными требованиями, указанными в фармакопейной статье. </w:t>
      </w:r>
      <w:r w:rsidR="00AF50A2">
        <w:rPr>
          <w:spacing w:val="-5"/>
          <w:sz w:val="28"/>
          <w:szCs w:val="21"/>
        </w:rPr>
        <w:t>О</w:t>
      </w:r>
      <w:r w:rsidR="00AF50A2" w:rsidRPr="00DE681B">
        <w:rPr>
          <w:spacing w:val="-5"/>
          <w:sz w:val="28"/>
          <w:szCs w:val="21"/>
        </w:rPr>
        <w:t xml:space="preserve">пределяют </w:t>
      </w:r>
      <w:r w:rsidR="00AF50A2">
        <w:rPr>
          <w:spacing w:val="-5"/>
          <w:sz w:val="28"/>
          <w:szCs w:val="21"/>
        </w:rPr>
        <w:t xml:space="preserve">значение </w:t>
      </w:r>
      <w:r w:rsidR="00AF50A2" w:rsidRPr="00DE681B">
        <w:rPr>
          <w:spacing w:val="-5"/>
          <w:sz w:val="28"/>
          <w:szCs w:val="21"/>
        </w:rPr>
        <w:t xml:space="preserve">рН </w:t>
      </w:r>
      <w:r w:rsidR="00AF50A2" w:rsidRPr="00DE681B">
        <w:rPr>
          <w:spacing w:val="1"/>
          <w:sz w:val="28"/>
          <w:szCs w:val="21"/>
        </w:rPr>
        <w:t>м</w:t>
      </w:r>
      <w:r w:rsidR="00AF50A2">
        <w:rPr>
          <w:spacing w:val="1"/>
          <w:sz w:val="28"/>
          <w:szCs w:val="21"/>
        </w:rPr>
        <w:t>ягкой лекарственной формы</w:t>
      </w:r>
      <w:r w:rsidR="00AF50A2" w:rsidRPr="00DE681B">
        <w:rPr>
          <w:spacing w:val="-5"/>
          <w:sz w:val="28"/>
          <w:szCs w:val="21"/>
        </w:rPr>
        <w:t xml:space="preserve"> </w:t>
      </w:r>
      <w:r w:rsidR="00AF50A2">
        <w:rPr>
          <w:spacing w:val="-5"/>
          <w:sz w:val="28"/>
          <w:szCs w:val="21"/>
        </w:rPr>
        <w:t xml:space="preserve">или рН </w:t>
      </w:r>
      <w:r w:rsidR="00AF50A2" w:rsidRPr="00DE681B">
        <w:rPr>
          <w:spacing w:val="-5"/>
          <w:sz w:val="28"/>
          <w:szCs w:val="21"/>
        </w:rPr>
        <w:t>вод</w:t>
      </w:r>
      <w:r w:rsidR="00AF50A2" w:rsidRPr="00DE681B">
        <w:rPr>
          <w:spacing w:val="1"/>
          <w:sz w:val="28"/>
          <w:szCs w:val="21"/>
        </w:rPr>
        <w:t>ной вытяжки из м</w:t>
      </w:r>
      <w:r w:rsidR="00AF50A2">
        <w:rPr>
          <w:spacing w:val="1"/>
          <w:sz w:val="28"/>
          <w:szCs w:val="21"/>
        </w:rPr>
        <w:t>ягкой лекарственной формы. Отсутствие данного показателя должно быть обосновано.</w:t>
      </w:r>
    </w:p>
    <w:p w:rsidR="00026751" w:rsidRDefault="00026751" w:rsidP="00980608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AF50A2">
        <w:rPr>
          <w:b/>
          <w:bCs/>
          <w:i/>
          <w:sz w:val="28"/>
          <w:szCs w:val="21"/>
        </w:rPr>
        <w:t>Кислотное число</w:t>
      </w:r>
      <w:r w:rsidRPr="00AF50A2">
        <w:rPr>
          <w:b/>
          <w:bCs/>
          <w:i/>
          <w:iCs/>
          <w:sz w:val="28"/>
          <w:szCs w:val="21"/>
        </w:rPr>
        <w:t xml:space="preserve"> </w:t>
      </w:r>
      <w:r w:rsidRPr="00AF50A2">
        <w:rPr>
          <w:b/>
          <w:bCs/>
          <w:i/>
          <w:sz w:val="28"/>
          <w:szCs w:val="21"/>
        </w:rPr>
        <w:t xml:space="preserve">и </w:t>
      </w:r>
      <w:r w:rsidR="00E421FB" w:rsidRPr="00AF50A2">
        <w:rPr>
          <w:b/>
          <w:bCs/>
          <w:i/>
          <w:sz w:val="28"/>
          <w:szCs w:val="21"/>
        </w:rPr>
        <w:t>п</w:t>
      </w:r>
      <w:r w:rsidRPr="00AF50A2">
        <w:rPr>
          <w:b/>
          <w:bCs/>
          <w:i/>
          <w:sz w:val="28"/>
          <w:szCs w:val="21"/>
        </w:rPr>
        <w:t>ер</w:t>
      </w:r>
      <w:r w:rsidR="00345A77">
        <w:rPr>
          <w:b/>
          <w:bCs/>
          <w:i/>
          <w:sz w:val="28"/>
          <w:szCs w:val="21"/>
        </w:rPr>
        <w:t>оксидное</w:t>
      </w:r>
      <w:r w:rsidRPr="00AF50A2">
        <w:rPr>
          <w:b/>
          <w:bCs/>
          <w:i/>
          <w:sz w:val="28"/>
          <w:szCs w:val="21"/>
        </w:rPr>
        <w:t xml:space="preserve"> число</w:t>
      </w:r>
      <w:r w:rsidRPr="00AF50A2">
        <w:rPr>
          <w:i/>
          <w:iCs/>
          <w:sz w:val="28"/>
          <w:szCs w:val="21"/>
        </w:rPr>
        <w:t>.</w:t>
      </w:r>
      <w:r w:rsidRPr="00DE681B">
        <w:rPr>
          <w:i/>
          <w:iCs/>
          <w:sz w:val="28"/>
          <w:szCs w:val="21"/>
        </w:rPr>
        <w:t xml:space="preserve"> </w:t>
      </w:r>
      <w:r w:rsidR="008C50CC" w:rsidRPr="008C50CC">
        <w:rPr>
          <w:iCs/>
          <w:sz w:val="28"/>
          <w:szCs w:val="21"/>
        </w:rPr>
        <w:t xml:space="preserve">Испытание проводят для </w:t>
      </w:r>
      <w:r w:rsidR="00D106ED" w:rsidRPr="008C50CC">
        <w:rPr>
          <w:sz w:val="28"/>
          <w:szCs w:val="21"/>
        </w:rPr>
        <w:t>м</w:t>
      </w:r>
      <w:r w:rsidR="00AF50A2">
        <w:rPr>
          <w:sz w:val="28"/>
          <w:szCs w:val="21"/>
        </w:rPr>
        <w:t>ягких лекарственных форм,</w:t>
      </w:r>
      <w:r w:rsidRPr="008C50CC">
        <w:rPr>
          <w:sz w:val="28"/>
          <w:szCs w:val="21"/>
        </w:rPr>
        <w:t xml:space="preserve"> в состав которых входят вещества, способные к гидролизу и окислению</w:t>
      </w:r>
      <w:r w:rsidR="00463562" w:rsidRPr="008C50CC">
        <w:rPr>
          <w:sz w:val="28"/>
          <w:szCs w:val="21"/>
        </w:rPr>
        <w:t>,</w:t>
      </w:r>
      <w:r w:rsidR="004F3796">
        <w:rPr>
          <w:sz w:val="28"/>
          <w:szCs w:val="21"/>
        </w:rPr>
        <w:t xml:space="preserve"> </w:t>
      </w:r>
      <w:r w:rsidR="008C50CC">
        <w:rPr>
          <w:sz w:val="28"/>
          <w:szCs w:val="21"/>
        </w:rPr>
        <w:t>если указано в фармакопейной статье. Определение проводят в соответствии с ОФС </w:t>
      </w:r>
      <w:r w:rsidR="004F60BF" w:rsidRPr="008C50CC">
        <w:rPr>
          <w:sz w:val="28"/>
          <w:szCs w:val="21"/>
        </w:rPr>
        <w:t xml:space="preserve">«Кислотное число» и </w:t>
      </w:r>
      <w:r w:rsidR="003719FE" w:rsidRPr="008C50CC">
        <w:rPr>
          <w:sz w:val="28"/>
          <w:szCs w:val="21"/>
        </w:rPr>
        <w:t>ОФС</w:t>
      </w:r>
      <w:r w:rsidR="008C50CC">
        <w:rPr>
          <w:sz w:val="28"/>
          <w:szCs w:val="21"/>
        </w:rPr>
        <w:t> </w:t>
      </w:r>
      <w:r w:rsidR="004F60BF" w:rsidRPr="008C50CC">
        <w:rPr>
          <w:sz w:val="28"/>
          <w:szCs w:val="21"/>
        </w:rPr>
        <w:t>«Пер</w:t>
      </w:r>
      <w:r w:rsidR="005D7F1A">
        <w:rPr>
          <w:sz w:val="28"/>
          <w:szCs w:val="21"/>
        </w:rPr>
        <w:t>оксидно</w:t>
      </w:r>
      <w:r w:rsidR="004F60BF" w:rsidRPr="008C50CC">
        <w:rPr>
          <w:sz w:val="28"/>
          <w:szCs w:val="21"/>
        </w:rPr>
        <w:t>е число»</w:t>
      </w:r>
      <w:r w:rsidRPr="008C50CC">
        <w:rPr>
          <w:sz w:val="28"/>
          <w:szCs w:val="21"/>
        </w:rPr>
        <w:t xml:space="preserve">. </w:t>
      </w:r>
      <w:r w:rsidR="00463562" w:rsidRPr="008C50CC">
        <w:rPr>
          <w:sz w:val="28"/>
          <w:szCs w:val="21"/>
        </w:rPr>
        <w:t>Нормативные</w:t>
      </w:r>
      <w:r w:rsidRPr="008C50CC">
        <w:rPr>
          <w:sz w:val="28"/>
          <w:szCs w:val="21"/>
        </w:rPr>
        <w:t xml:space="preserve"> требования и методики определения приводят в </w:t>
      </w:r>
      <w:r w:rsidR="00EE5DA0" w:rsidRPr="008C50CC">
        <w:rPr>
          <w:sz w:val="28"/>
          <w:szCs w:val="21"/>
        </w:rPr>
        <w:t xml:space="preserve">фармакопейной </w:t>
      </w:r>
      <w:r w:rsidRPr="008C50CC">
        <w:rPr>
          <w:sz w:val="28"/>
          <w:szCs w:val="21"/>
        </w:rPr>
        <w:t>статье</w:t>
      </w:r>
      <w:r w:rsidR="00AF50A2">
        <w:rPr>
          <w:sz w:val="28"/>
          <w:szCs w:val="21"/>
        </w:rPr>
        <w:t>.</w:t>
      </w:r>
    </w:p>
    <w:p w:rsidR="00C01358" w:rsidRDefault="00EE2281" w:rsidP="00EE2281">
      <w:pPr>
        <w:pStyle w:val="11"/>
        <w:spacing w:line="360" w:lineRule="auto"/>
        <w:ind w:firstLine="709"/>
        <w:rPr>
          <w:sz w:val="28"/>
          <w:szCs w:val="21"/>
        </w:rPr>
      </w:pPr>
      <w:r w:rsidRPr="00AF50A2">
        <w:rPr>
          <w:b/>
          <w:i/>
          <w:sz w:val="28"/>
          <w:szCs w:val="28"/>
        </w:rPr>
        <w:t>Масса содержимого упаковки</w:t>
      </w:r>
      <w:r w:rsidRPr="007A48DD">
        <w:rPr>
          <w:b/>
          <w:sz w:val="28"/>
          <w:szCs w:val="28"/>
        </w:rPr>
        <w:t>.</w:t>
      </w:r>
      <w:r w:rsidRPr="007A48DD">
        <w:rPr>
          <w:sz w:val="28"/>
          <w:szCs w:val="28"/>
        </w:rPr>
        <w:t xml:space="preserve"> Испытание проводят в соответствии с ОФС «Масса (объ</w:t>
      </w:r>
      <w:r>
        <w:rPr>
          <w:sz w:val="28"/>
          <w:szCs w:val="28"/>
        </w:rPr>
        <w:t>ё</w:t>
      </w:r>
      <w:r w:rsidRPr="007A48DD">
        <w:rPr>
          <w:sz w:val="28"/>
          <w:szCs w:val="28"/>
        </w:rPr>
        <w:t>м) содержимого упаковки».</w:t>
      </w:r>
    </w:p>
    <w:p w:rsidR="004E46A2" w:rsidRPr="007A48DD" w:rsidRDefault="004E46A2" w:rsidP="00980608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 w:rsidRPr="00AF50A2">
        <w:rPr>
          <w:b/>
          <w:i/>
          <w:sz w:val="28"/>
          <w:szCs w:val="28"/>
        </w:rPr>
        <w:t>Микробиологическая чистота.</w:t>
      </w:r>
      <w:r w:rsidRPr="007A48DD">
        <w:rPr>
          <w:sz w:val="28"/>
          <w:szCs w:val="28"/>
        </w:rPr>
        <w:t xml:space="preserve"> </w:t>
      </w:r>
      <w:r w:rsidR="00C01358">
        <w:rPr>
          <w:sz w:val="28"/>
          <w:szCs w:val="28"/>
        </w:rPr>
        <w:t>Испытание проводят для в</w:t>
      </w:r>
      <w:r w:rsidRPr="007A48DD">
        <w:rPr>
          <w:sz w:val="28"/>
          <w:szCs w:val="28"/>
        </w:rPr>
        <w:t>се</w:t>
      </w:r>
      <w:r w:rsidR="00C01358">
        <w:rPr>
          <w:sz w:val="28"/>
          <w:szCs w:val="28"/>
        </w:rPr>
        <w:t>х</w:t>
      </w:r>
      <w:r w:rsidRPr="007A48DD">
        <w:rPr>
          <w:sz w:val="28"/>
          <w:szCs w:val="28"/>
        </w:rPr>
        <w:t xml:space="preserve"> </w:t>
      </w:r>
      <w:r w:rsidR="00345A77">
        <w:rPr>
          <w:sz w:val="28"/>
          <w:szCs w:val="28"/>
        </w:rPr>
        <w:t>мягки</w:t>
      </w:r>
      <w:r w:rsidR="00C01358">
        <w:rPr>
          <w:sz w:val="28"/>
          <w:szCs w:val="28"/>
        </w:rPr>
        <w:t>х</w:t>
      </w:r>
      <w:r w:rsidR="00345A77">
        <w:rPr>
          <w:sz w:val="28"/>
          <w:szCs w:val="28"/>
        </w:rPr>
        <w:t xml:space="preserve"> лекарственны</w:t>
      </w:r>
      <w:r w:rsidR="00C01358">
        <w:rPr>
          <w:sz w:val="28"/>
          <w:szCs w:val="28"/>
        </w:rPr>
        <w:t>х</w:t>
      </w:r>
      <w:r w:rsidR="00345A77">
        <w:rPr>
          <w:sz w:val="28"/>
          <w:szCs w:val="28"/>
        </w:rPr>
        <w:t xml:space="preserve"> форм</w:t>
      </w:r>
      <w:r w:rsidRPr="007A48DD">
        <w:rPr>
          <w:sz w:val="28"/>
          <w:szCs w:val="28"/>
        </w:rPr>
        <w:t xml:space="preserve">, за исключением стерильных, </w:t>
      </w:r>
      <w:r w:rsidR="00C01358">
        <w:rPr>
          <w:sz w:val="28"/>
          <w:szCs w:val="28"/>
        </w:rPr>
        <w:t>в соответствии с ОФ</w:t>
      </w:r>
      <w:r w:rsidRPr="007A48DD">
        <w:rPr>
          <w:sz w:val="28"/>
          <w:szCs w:val="28"/>
        </w:rPr>
        <w:t>С</w:t>
      </w:r>
      <w:r w:rsidR="00C01358">
        <w:rPr>
          <w:sz w:val="28"/>
          <w:szCs w:val="28"/>
        </w:rPr>
        <w:t> </w:t>
      </w:r>
      <w:r w:rsidRPr="007A48DD">
        <w:rPr>
          <w:sz w:val="28"/>
          <w:szCs w:val="28"/>
        </w:rPr>
        <w:t>«Микробиологическая чистота».</w:t>
      </w:r>
    </w:p>
    <w:p w:rsidR="004E46A2" w:rsidRPr="00EE2281" w:rsidRDefault="004E46A2" w:rsidP="0098060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0A2">
        <w:rPr>
          <w:rFonts w:ascii="Times New Roman" w:hAnsi="Times New Roman" w:cs="Times New Roman"/>
          <w:b/>
          <w:i/>
          <w:sz w:val="28"/>
          <w:szCs w:val="28"/>
        </w:rPr>
        <w:t>Стерильность.</w:t>
      </w:r>
      <w:r w:rsidRPr="007A4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358" w:rsidRPr="00EE2281">
        <w:rPr>
          <w:rFonts w:ascii="Times New Roman" w:hAnsi="Times New Roman" w:cs="Times New Roman"/>
          <w:sz w:val="28"/>
          <w:szCs w:val="28"/>
        </w:rPr>
        <w:t>Испытание проводят для м</w:t>
      </w:r>
      <w:r w:rsidR="00345A77" w:rsidRPr="00EE2281">
        <w:rPr>
          <w:rFonts w:ascii="Times New Roman" w:hAnsi="Times New Roman" w:cs="Times New Roman"/>
          <w:sz w:val="28"/>
          <w:szCs w:val="28"/>
        </w:rPr>
        <w:t>ягки</w:t>
      </w:r>
      <w:r w:rsidR="00C01358" w:rsidRPr="00EE2281">
        <w:rPr>
          <w:rFonts w:ascii="Times New Roman" w:hAnsi="Times New Roman" w:cs="Times New Roman"/>
          <w:sz w:val="28"/>
          <w:szCs w:val="28"/>
        </w:rPr>
        <w:t>х</w:t>
      </w:r>
      <w:r w:rsidR="00345A77" w:rsidRPr="00EE2281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C01358" w:rsidRPr="00EE2281">
        <w:rPr>
          <w:rFonts w:ascii="Times New Roman" w:hAnsi="Times New Roman" w:cs="Times New Roman"/>
          <w:sz w:val="28"/>
          <w:szCs w:val="28"/>
        </w:rPr>
        <w:t>х</w:t>
      </w:r>
      <w:r w:rsidR="00345A77" w:rsidRPr="00EE2281">
        <w:rPr>
          <w:rFonts w:ascii="Times New Roman" w:hAnsi="Times New Roman" w:cs="Times New Roman"/>
          <w:sz w:val="28"/>
          <w:szCs w:val="28"/>
        </w:rPr>
        <w:t xml:space="preserve"> форм, к которым предъявляется требование с</w:t>
      </w:r>
      <w:r w:rsidRPr="00EE2281">
        <w:rPr>
          <w:rFonts w:ascii="Times New Roman" w:hAnsi="Times New Roman" w:cs="Times New Roman"/>
          <w:sz w:val="28"/>
          <w:szCs w:val="28"/>
        </w:rPr>
        <w:t>терильн</w:t>
      </w:r>
      <w:r w:rsidR="00345A77" w:rsidRPr="00EE2281">
        <w:rPr>
          <w:rFonts w:ascii="Times New Roman" w:hAnsi="Times New Roman" w:cs="Times New Roman"/>
          <w:sz w:val="28"/>
          <w:szCs w:val="28"/>
        </w:rPr>
        <w:t>ости,</w:t>
      </w:r>
      <w:r w:rsidRPr="00EE2281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EE2281">
        <w:rPr>
          <w:rFonts w:ascii="Times New Roman" w:hAnsi="Times New Roman" w:cs="Times New Roman"/>
          <w:sz w:val="28"/>
          <w:szCs w:val="28"/>
        </w:rPr>
        <w:t> </w:t>
      </w:r>
      <w:r w:rsidRPr="00EE2281">
        <w:rPr>
          <w:rFonts w:ascii="Times New Roman" w:hAnsi="Times New Roman" w:cs="Times New Roman"/>
          <w:sz w:val="28"/>
          <w:szCs w:val="28"/>
        </w:rPr>
        <w:t>«Стерильность».</w:t>
      </w:r>
    </w:p>
    <w:p w:rsidR="00026751" w:rsidRPr="00DE681B" w:rsidRDefault="00A7050E" w:rsidP="00A7050E">
      <w:pPr>
        <w:keepNext/>
        <w:autoSpaceDE w:val="0"/>
        <w:autoSpaceDN w:val="0"/>
        <w:adjustRightInd w:val="0"/>
        <w:spacing w:before="240" w:line="360" w:lineRule="auto"/>
        <w:jc w:val="center"/>
        <w:rPr>
          <w:caps/>
          <w:sz w:val="28"/>
        </w:rPr>
      </w:pPr>
      <w:r>
        <w:rPr>
          <w:b/>
          <w:sz w:val="28"/>
          <w:szCs w:val="28"/>
        </w:rPr>
        <w:lastRenderedPageBreak/>
        <w:t>Упаковка</w:t>
      </w:r>
    </w:p>
    <w:p w:rsidR="00DA52F1" w:rsidRDefault="006E49E8" w:rsidP="005D7F1A">
      <w:pPr>
        <w:keepNext/>
        <w:keepLines/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1"/>
        </w:rPr>
      </w:pPr>
      <w:r w:rsidRPr="00DE681B">
        <w:rPr>
          <w:spacing w:val="-2"/>
          <w:sz w:val="28"/>
          <w:szCs w:val="21"/>
        </w:rPr>
        <w:t>В соответствии с ОФС</w:t>
      </w:r>
      <w:r w:rsidR="00DA52F1">
        <w:rPr>
          <w:spacing w:val="-2"/>
          <w:sz w:val="28"/>
          <w:szCs w:val="21"/>
        </w:rPr>
        <w:t> </w:t>
      </w:r>
      <w:r w:rsidRPr="00DE681B">
        <w:rPr>
          <w:spacing w:val="-2"/>
          <w:sz w:val="28"/>
          <w:szCs w:val="21"/>
        </w:rPr>
        <w:t>«</w:t>
      </w:r>
      <w:r w:rsidR="00F04B3C">
        <w:rPr>
          <w:spacing w:val="-2"/>
          <w:sz w:val="28"/>
          <w:szCs w:val="21"/>
        </w:rPr>
        <w:t>Упаковка</w:t>
      </w:r>
      <w:r w:rsidR="00071347">
        <w:rPr>
          <w:spacing w:val="-2"/>
          <w:sz w:val="28"/>
          <w:szCs w:val="21"/>
        </w:rPr>
        <w:t xml:space="preserve"> </w:t>
      </w:r>
      <w:r w:rsidR="00F04B3C">
        <w:rPr>
          <w:spacing w:val="-2"/>
          <w:sz w:val="28"/>
          <w:szCs w:val="21"/>
        </w:rPr>
        <w:t>лекарственных средств</w:t>
      </w:r>
      <w:r w:rsidRPr="00DE681B">
        <w:rPr>
          <w:spacing w:val="-2"/>
          <w:sz w:val="28"/>
          <w:szCs w:val="21"/>
        </w:rPr>
        <w:t>».</w:t>
      </w:r>
    </w:p>
    <w:p w:rsidR="004F3796" w:rsidRDefault="004F3796" w:rsidP="005D7F1A">
      <w:pPr>
        <w:pStyle w:val="Style2"/>
        <w:keepNext/>
        <w:keepLines/>
        <w:widowControl/>
        <w:spacing w:line="360" w:lineRule="auto"/>
        <w:ind w:firstLine="708"/>
        <w:rPr>
          <w:sz w:val="28"/>
        </w:rPr>
      </w:pPr>
      <w:r w:rsidRPr="008F7597">
        <w:rPr>
          <w:sz w:val="28"/>
        </w:rPr>
        <w:t xml:space="preserve">Упаковка </w:t>
      </w:r>
      <w:r w:rsidRPr="00DE681B">
        <w:rPr>
          <w:spacing w:val="-2"/>
          <w:sz w:val="28"/>
          <w:szCs w:val="21"/>
        </w:rPr>
        <w:t>назальных, ушных, рек</w:t>
      </w:r>
      <w:r w:rsidRPr="00DE681B">
        <w:rPr>
          <w:sz w:val="28"/>
          <w:szCs w:val="21"/>
        </w:rPr>
        <w:t>тальных</w:t>
      </w:r>
      <w:r>
        <w:rPr>
          <w:sz w:val="28"/>
          <w:szCs w:val="21"/>
        </w:rPr>
        <w:t>,</w:t>
      </w:r>
      <w:r w:rsidRPr="00DE681B">
        <w:rPr>
          <w:sz w:val="28"/>
          <w:szCs w:val="21"/>
        </w:rPr>
        <w:t xml:space="preserve"> вагинальных </w:t>
      </w:r>
      <w:r>
        <w:rPr>
          <w:sz w:val="28"/>
          <w:szCs w:val="21"/>
        </w:rPr>
        <w:t>и др</w:t>
      </w:r>
      <w:r w:rsidR="00345A77">
        <w:rPr>
          <w:sz w:val="28"/>
          <w:szCs w:val="21"/>
        </w:rPr>
        <w:t>угих</w:t>
      </w:r>
      <w:r>
        <w:rPr>
          <w:sz w:val="28"/>
          <w:szCs w:val="21"/>
        </w:rPr>
        <w:t xml:space="preserve"> </w:t>
      </w:r>
      <w:r w:rsidR="00345A77">
        <w:rPr>
          <w:sz w:val="28"/>
          <w:szCs w:val="21"/>
        </w:rPr>
        <w:t>мягких лекарственных форм</w:t>
      </w:r>
      <w:r w:rsidRPr="008F7597">
        <w:rPr>
          <w:sz w:val="28"/>
        </w:rPr>
        <w:t xml:space="preserve"> </w:t>
      </w:r>
      <w:r w:rsidR="00345A77">
        <w:rPr>
          <w:sz w:val="28"/>
        </w:rPr>
        <w:t xml:space="preserve">должна </w:t>
      </w:r>
      <w:r w:rsidRPr="008F7597">
        <w:rPr>
          <w:sz w:val="28"/>
        </w:rPr>
        <w:t>иметь</w:t>
      </w:r>
      <w:r>
        <w:rPr>
          <w:sz w:val="28"/>
        </w:rPr>
        <w:t xml:space="preserve"> дополнительное </w:t>
      </w:r>
      <w:r w:rsidRPr="008F7597">
        <w:rPr>
          <w:sz w:val="28"/>
        </w:rPr>
        <w:t xml:space="preserve">устройство </w:t>
      </w:r>
      <w:r w:rsidR="005043E3">
        <w:rPr>
          <w:sz w:val="28"/>
        </w:rPr>
        <w:t xml:space="preserve">или аппликатор </w:t>
      </w:r>
      <w:r w:rsidRPr="008F7597">
        <w:rPr>
          <w:sz w:val="28"/>
        </w:rPr>
        <w:t>для введения лекарственного препарата</w:t>
      </w:r>
      <w:r w:rsidR="005043E3">
        <w:rPr>
          <w:sz w:val="28"/>
        </w:rPr>
        <w:t>.</w:t>
      </w:r>
    </w:p>
    <w:sectPr w:rsidR="004F3796" w:rsidSect="00D236EA">
      <w:headerReference w:type="even" r:id="rId8"/>
      <w:headerReference w:type="default" r:id="rId9"/>
      <w:footerReference w:type="default" r:id="rId10"/>
      <w:type w:val="continuous"/>
      <w:pgSz w:w="11909" w:h="16834"/>
      <w:pgMar w:top="1134" w:right="851" w:bottom="1134" w:left="1701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37" w:rsidRDefault="00376137">
      <w:r>
        <w:separator/>
      </w:r>
    </w:p>
  </w:endnote>
  <w:endnote w:type="continuationSeparator" w:id="0">
    <w:p w:rsidR="00376137" w:rsidRDefault="0037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343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94ACD" w:rsidRPr="0012214F" w:rsidRDefault="000B23AF">
        <w:pPr>
          <w:pStyle w:val="ab"/>
          <w:jc w:val="center"/>
          <w:rPr>
            <w:sz w:val="28"/>
            <w:szCs w:val="28"/>
          </w:rPr>
        </w:pPr>
        <w:r w:rsidRPr="0012214F">
          <w:rPr>
            <w:sz w:val="28"/>
            <w:szCs w:val="28"/>
          </w:rPr>
          <w:fldChar w:fldCharType="begin"/>
        </w:r>
        <w:r w:rsidR="00194ACD" w:rsidRPr="0012214F">
          <w:rPr>
            <w:sz w:val="28"/>
            <w:szCs w:val="28"/>
          </w:rPr>
          <w:instrText xml:space="preserve"> PAGE   \* MERGEFORMAT </w:instrText>
        </w:r>
        <w:r w:rsidRPr="0012214F">
          <w:rPr>
            <w:sz w:val="28"/>
            <w:szCs w:val="28"/>
          </w:rPr>
          <w:fldChar w:fldCharType="separate"/>
        </w:r>
        <w:r w:rsidR="00D91F62">
          <w:rPr>
            <w:noProof/>
            <w:sz w:val="28"/>
            <w:szCs w:val="28"/>
          </w:rPr>
          <w:t>2</w:t>
        </w:r>
        <w:r w:rsidRPr="0012214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37" w:rsidRDefault="00376137">
      <w:r>
        <w:separator/>
      </w:r>
    </w:p>
  </w:footnote>
  <w:footnote w:type="continuationSeparator" w:id="0">
    <w:p w:rsidR="00376137" w:rsidRDefault="00376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CD" w:rsidRDefault="000B23AF" w:rsidP="0076576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94AC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4ACD" w:rsidRDefault="00194ACD" w:rsidP="001F4DE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53" w:rsidRDefault="00741D53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BC7412"/>
    <w:lvl w:ilvl="0">
      <w:numFmt w:val="bullet"/>
      <w:lvlText w:val="*"/>
      <w:lvlJc w:val="left"/>
    </w:lvl>
  </w:abstractNum>
  <w:abstractNum w:abstractNumId="1">
    <w:nsid w:val="041E29C9"/>
    <w:multiLevelType w:val="singleLevel"/>
    <w:tmpl w:val="5134BA54"/>
    <w:lvl w:ilvl="0">
      <w:start w:val="1"/>
      <w:numFmt w:val="decimal"/>
      <w:lvlText w:val="(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BEA4728"/>
    <w:multiLevelType w:val="singleLevel"/>
    <w:tmpl w:val="1E4EDEB6"/>
    <w:lvl w:ilvl="0">
      <w:start w:val="3"/>
      <w:numFmt w:val="decimal"/>
      <w:lvlText w:val="(%1)"/>
      <w:legacy w:legacy="1" w:legacySpace="0" w:legacyIndent="394"/>
      <w:lvlJc w:val="left"/>
      <w:rPr>
        <w:rFonts w:ascii="Times New Roman CYR" w:hAnsi="Times New Roman CYR" w:cs="Times New Roman CYR" w:hint="default"/>
      </w:rPr>
    </w:lvl>
  </w:abstractNum>
  <w:abstractNum w:abstractNumId="3">
    <w:nsid w:val="16457942"/>
    <w:multiLevelType w:val="hybridMultilevel"/>
    <w:tmpl w:val="C79E6C48"/>
    <w:lvl w:ilvl="0" w:tplc="FDE4D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80BCD"/>
    <w:multiLevelType w:val="singleLevel"/>
    <w:tmpl w:val="3B848652"/>
    <w:lvl w:ilvl="0">
      <w:start w:val="1"/>
      <w:numFmt w:val="decimal"/>
      <w:lvlText w:val="(%1)"/>
      <w:legacy w:legacy="1" w:legacySpace="0" w:legacyIndent="403"/>
      <w:lvlJc w:val="left"/>
      <w:rPr>
        <w:rFonts w:ascii="Times New Roman CYR" w:hAnsi="Times New Roman CYR" w:cs="Times New Roman CYR" w:hint="default"/>
      </w:rPr>
    </w:lvl>
  </w:abstractNum>
  <w:abstractNum w:abstractNumId="5">
    <w:nsid w:val="23442FAE"/>
    <w:multiLevelType w:val="singleLevel"/>
    <w:tmpl w:val="B0427FFA"/>
    <w:lvl w:ilvl="0">
      <w:start w:val="3"/>
      <w:numFmt w:val="decimal"/>
      <w:lvlText w:val="(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27103841"/>
    <w:multiLevelType w:val="singleLevel"/>
    <w:tmpl w:val="3CC26DDA"/>
    <w:lvl w:ilvl="0">
      <w:start w:val="1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28271C7A"/>
    <w:multiLevelType w:val="singleLevel"/>
    <w:tmpl w:val="31841346"/>
    <w:lvl w:ilvl="0">
      <w:start w:val="1"/>
      <w:numFmt w:val="decimal"/>
      <w:lvlText w:val="(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3ADA7EBC"/>
    <w:multiLevelType w:val="singleLevel"/>
    <w:tmpl w:val="903CEC5E"/>
    <w:lvl w:ilvl="0">
      <w:start w:val="3"/>
      <w:numFmt w:val="decimal"/>
      <w:lvlText w:val="(%1)"/>
      <w:legacy w:legacy="1" w:legacySpace="0" w:legacyIndent="403"/>
      <w:lvlJc w:val="left"/>
      <w:rPr>
        <w:rFonts w:ascii="Times New Roman CYR" w:hAnsi="Times New Roman CYR" w:cs="Times New Roman CYR" w:hint="default"/>
      </w:rPr>
    </w:lvl>
  </w:abstractNum>
  <w:abstractNum w:abstractNumId="9">
    <w:nsid w:val="47554375"/>
    <w:multiLevelType w:val="hybridMultilevel"/>
    <w:tmpl w:val="4E5C980A"/>
    <w:lvl w:ilvl="0" w:tplc="0AB8B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64C9B"/>
    <w:multiLevelType w:val="singleLevel"/>
    <w:tmpl w:val="3CC26DDA"/>
    <w:lvl w:ilvl="0">
      <w:start w:val="1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51E1756C"/>
    <w:multiLevelType w:val="singleLevel"/>
    <w:tmpl w:val="EDC2C9F8"/>
    <w:lvl w:ilvl="0">
      <w:start w:val="4"/>
      <w:numFmt w:val="decimal"/>
      <w:lvlText w:val="(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55630D69"/>
    <w:multiLevelType w:val="singleLevel"/>
    <w:tmpl w:val="3CC26DDA"/>
    <w:lvl w:ilvl="0">
      <w:start w:val="1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587435A0"/>
    <w:multiLevelType w:val="singleLevel"/>
    <w:tmpl w:val="3CC26DDA"/>
    <w:lvl w:ilvl="0">
      <w:start w:val="1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5D6E1617"/>
    <w:multiLevelType w:val="singleLevel"/>
    <w:tmpl w:val="5134BA54"/>
    <w:lvl w:ilvl="0">
      <w:start w:val="1"/>
      <w:numFmt w:val="decimal"/>
      <w:lvlText w:val="(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5F2D10D1"/>
    <w:multiLevelType w:val="singleLevel"/>
    <w:tmpl w:val="A59E0DFE"/>
    <w:lvl w:ilvl="0">
      <w:start w:val="1"/>
      <w:numFmt w:val="decimal"/>
      <w:lvlText w:val="(%1)"/>
      <w:legacy w:legacy="1" w:legacySpace="0" w:legacyIndent="394"/>
      <w:lvlJc w:val="left"/>
      <w:rPr>
        <w:rFonts w:ascii="Times New Roman CYR" w:hAnsi="Times New Roman CYR" w:cs="Times New Roman CYR" w:hint="default"/>
      </w:rPr>
    </w:lvl>
  </w:abstractNum>
  <w:abstractNum w:abstractNumId="16">
    <w:nsid w:val="616D4BAC"/>
    <w:multiLevelType w:val="singleLevel"/>
    <w:tmpl w:val="8D2E8F52"/>
    <w:lvl w:ilvl="0">
      <w:start w:val="2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63D525AA"/>
    <w:multiLevelType w:val="singleLevel"/>
    <w:tmpl w:val="339677CC"/>
    <w:lvl w:ilvl="0">
      <w:start w:val="3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64D042D1"/>
    <w:multiLevelType w:val="singleLevel"/>
    <w:tmpl w:val="3B848652"/>
    <w:lvl w:ilvl="0">
      <w:start w:val="1"/>
      <w:numFmt w:val="decimal"/>
      <w:lvlText w:val="(%1)"/>
      <w:legacy w:legacy="1" w:legacySpace="0" w:legacyIndent="403"/>
      <w:lvlJc w:val="left"/>
      <w:rPr>
        <w:rFonts w:ascii="Times New Roman CYR" w:hAnsi="Times New Roman CYR" w:cs="Times New Roman CYR" w:hint="default"/>
      </w:rPr>
    </w:lvl>
  </w:abstractNum>
  <w:abstractNum w:abstractNumId="19">
    <w:nsid w:val="6DC91196"/>
    <w:multiLevelType w:val="hybridMultilevel"/>
    <w:tmpl w:val="9EBE4B5A"/>
    <w:lvl w:ilvl="0" w:tplc="0AB8B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14623"/>
    <w:multiLevelType w:val="singleLevel"/>
    <w:tmpl w:val="339677CC"/>
    <w:lvl w:ilvl="0">
      <w:start w:val="3"/>
      <w:numFmt w:val="decimal"/>
      <w:lvlText w:val="(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7DFE531C"/>
    <w:multiLevelType w:val="singleLevel"/>
    <w:tmpl w:val="09BA6120"/>
    <w:lvl w:ilvl="0">
      <w:start w:val="17"/>
      <w:numFmt w:val="decimal"/>
      <w:lvlText w:val="(%1)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6"/>
  </w:num>
  <w:num w:numId="5">
    <w:abstractNumId w:val="10"/>
  </w:num>
  <w:num w:numId="6">
    <w:abstractNumId w:val="17"/>
  </w:num>
  <w:num w:numId="7">
    <w:abstractNumId w:val="6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8"/>
  </w:num>
  <w:num w:numId="19">
    <w:abstractNumId w:val="18"/>
    <w:lvlOverride w:ilvl="0">
      <w:lvl w:ilvl="0">
        <w:start w:val="1"/>
        <w:numFmt w:val="decimal"/>
        <w:lvlText w:val="(%1)"/>
        <w:legacy w:legacy="1" w:legacySpace="0" w:legacyIndent="403"/>
        <w:lvlJc w:val="left"/>
        <w:rPr>
          <w:rFonts w:ascii="Arial CYR" w:hAnsi="Arial CYR" w:cs="Arial CYR" w:hint="default"/>
        </w:rPr>
      </w:lvl>
    </w:lvlOverride>
  </w:num>
  <w:num w:numId="20">
    <w:abstractNumId w:val="8"/>
  </w:num>
  <w:num w:numId="21">
    <w:abstractNumId w:val="15"/>
  </w:num>
  <w:num w:numId="22">
    <w:abstractNumId w:val="15"/>
    <w:lvlOverride w:ilvl="0">
      <w:lvl w:ilvl="0">
        <w:start w:val="1"/>
        <w:numFmt w:val="decimal"/>
        <w:lvlText w:val="(%1)"/>
        <w:legacy w:legacy="1" w:legacySpace="0" w:legacyIndent="394"/>
        <w:lvlJc w:val="left"/>
        <w:rPr>
          <w:rFonts w:ascii="Arial CYR" w:hAnsi="Arial CYR" w:cs="Arial CYR" w:hint="default"/>
        </w:rPr>
      </w:lvl>
    </w:lvlOverride>
  </w:num>
  <w:num w:numId="23">
    <w:abstractNumId w:val="4"/>
  </w:num>
  <w:num w:numId="24">
    <w:abstractNumId w:val="4"/>
    <w:lvlOverride w:ilvl="0">
      <w:lvl w:ilvl="0">
        <w:start w:val="1"/>
        <w:numFmt w:val="decimal"/>
        <w:lvlText w:val="(%1)"/>
        <w:legacy w:legacy="1" w:legacySpace="0" w:legacyIndent="403"/>
        <w:lvlJc w:val="left"/>
        <w:rPr>
          <w:rFonts w:ascii="Arial CYR" w:hAnsi="Arial CYR" w:cs="Arial CYR" w:hint="default"/>
        </w:rPr>
      </w:lvl>
    </w:lvlOverride>
  </w:num>
  <w:num w:numId="25">
    <w:abstractNumId w:val="2"/>
  </w:num>
  <w:num w:numId="26">
    <w:abstractNumId w:val="2"/>
    <w:lvlOverride w:ilvl="0">
      <w:lvl w:ilvl="0">
        <w:start w:val="3"/>
        <w:numFmt w:val="decimal"/>
        <w:lvlText w:val="(%1)"/>
        <w:legacy w:legacy="1" w:legacySpace="0" w:legacyIndent="394"/>
        <w:lvlJc w:val="left"/>
        <w:rPr>
          <w:rFonts w:ascii="Arial CYR" w:hAnsi="Arial CYR" w:cs="Arial CYR" w:hint="default"/>
        </w:rPr>
      </w:lvl>
    </w:lvlOverride>
  </w:num>
  <w:num w:numId="27">
    <w:abstractNumId w:val="19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51"/>
    <w:rsid w:val="00001E2E"/>
    <w:rsid w:val="000067B5"/>
    <w:rsid w:val="0001120D"/>
    <w:rsid w:val="000139D1"/>
    <w:rsid w:val="00013AA4"/>
    <w:rsid w:val="00021A3C"/>
    <w:rsid w:val="00026751"/>
    <w:rsid w:val="00027ED5"/>
    <w:rsid w:val="00035497"/>
    <w:rsid w:val="00041EA0"/>
    <w:rsid w:val="00044EEC"/>
    <w:rsid w:val="000529D5"/>
    <w:rsid w:val="00060BA3"/>
    <w:rsid w:val="00071347"/>
    <w:rsid w:val="000713CD"/>
    <w:rsid w:val="00077505"/>
    <w:rsid w:val="00077AD5"/>
    <w:rsid w:val="000940FF"/>
    <w:rsid w:val="000A0162"/>
    <w:rsid w:val="000A1417"/>
    <w:rsid w:val="000A191C"/>
    <w:rsid w:val="000A30AE"/>
    <w:rsid w:val="000A378B"/>
    <w:rsid w:val="000B1279"/>
    <w:rsid w:val="000B23AF"/>
    <w:rsid w:val="000B3EF5"/>
    <w:rsid w:val="000C36D6"/>
    <w:rsid w:val="000C4CF9"/>
    <w:rsid w:val="000C7674"/>
    <w:rsid w:val="000D4C7F"/>
    <w:rsid w:val="000E20B2"/>
    <w:rsid w:val="000F0BDE"/>
    <w:rsid w:val="000F3B38"/>
    <w:rsid w:val="000F4503"/>
    <w:rsid w:val="000F6C8F"/>
    <w:rsid w:val="0010077E"/>
    <w:rsid w:val="001024B9"/>
    <w:rsid w:val="00103AEE"/>
    <w:rsid w:val="00104BDB"/>
    <w:rsid w:val="00107501"/>
    <w:rsid w:val="00110A9A"/>
    <w:rsid w:val="0011435E"/>
    <w:rsid w:val="0011458F"/>
    <w:rsid w:val="00115B0B"/>
    <w:rsid w:val="00116943"/>
    <w:rsid w:val="0012214F"/>
    <w:rsid w:val="00122F30"/>
    <w:rsid w:val="00125960"/>
    <w:rsid w:val="0013222D"/>
    <w:rsid w:val="00133491"/>
    <w:rsid w:val="00141044"/>
    <w:rsid w:val="00145167"/>
    <w:rsid w:val="00153844"/>
    <w:rsid w:val="00165775"/>
    <w:rsid w:val="00171703"/>
    <w:rsid w:val="00173D4A"/>
    <w:rsid w:val="001853E1"/>
    <w:rsid w:val="00194748"/>
    <w:rsid w:val="00194ACD"/>
    <w:rsid w:val="00194C52"/>
    <w:rsid w:val="0019698E"/>
    <w:rsid w:val="001A20D6"/>
    <w:rsid w:val="001A71B3"/>
    <w:rsid w:val="001B3CBA"/>
    <w:rsid w:val="001B5A79"/>
    <w:rsid w:val="001D02C6"/>
    <w:rsid w:val="001D724E"/>
    <w:rsid w:val="001E0FFC"/>
    <w:rsid w:val="001E185B"/>
    <w:rsid w:val="001E39B9"/>
    <w:rsid w:val="001E4BB1"/>
    <w:rsid w:val="001E640E"/>
    <w:rsid w:val="001F37D4"/>
    <w:rsid w:val="001F4DEB"/>
    <w:rsid w:val="001F6469"/>
    <w:rsid w:val="00201585"/>
    <w:rsid w:val="002022B3"/>
    <w:rsid w:val="00206278"/>
    <w:rsid w:val="00223AF8"/>
    <w:rsid w:val="00230530"/>
    <w:rsid w:val="00233834"/>
    <w:rsid w:val="002338D7"/>
    <w:rsid w:val="00237A40"/>
    <w:rsid w:val="00240ABE"/>
    <w:rsid w:val="00254237"/>
    <w:rsid w:val="0025650F"/>
    <w:rsid w:val="00264D1C"/>
    <w:rsid w:val="00276B31"/>
    <w:rsid w:val="0027727F"/>
    <w:rsid w:val="00277FFD"/>
    <w:rsid w:val="00280431"/>
    <w:rsid w:val="0029001F"/>
    <w:rsid w:val="00294A6F"/>
    <w:rsid w:val="00295140"/>
    <w:rsid w:val="00296D31"/>
    <w:rsid w:val="0029745A"/>
    <w:rsid w:val="002B1383"/>
    <w:rsid w:val="002B6D19"/>
    <w:rsid w:val="002C0113"/>
    <w:rsid w:val="002C07C9"/>
    <w:rsid w:val="002C0FAD"/>
    <w:rsid w:val="002C5E12"/>
    <w:rsid w:val="002C64BE"/>
    <w:rsid w:val="002D1B2C"/>
    <w:rsid w:val="002D6ADC"/>
    <w:rsid w:val="002E01C7"/>
    <w:rsid w:val="002E2034"/>
    <w:rsid w:val="002E45B4"/>
    <w:rsid w:val="002F0D06"/>
    <w:rsid w:val="003031F4"/>
    <w:rsid w:val="00305DD6"/>
    <w:rsid w:val="00314577"/>
    <w:rsid w:val="00317DCC"/>
    <w:rsid w:val="00321EB5"/>
    <w:rsid w:val="00322375"/>
    <w:rsid w:val="003256CC"/>
    <w:rsid w:val="00341F1C"/>
    <w:rsid w:val="00344241"/>
    <w:rsid w:val="0034442F"/>
    <w:rsid w:val="00344B7D"/>
    <w:rsid w:val="00345A77"/>
    <w:rsid w:val="00346C31"/>
    <w:rsid w:val="003470DA"/>
    <w:rsid w:val="0035275C"/>
    <w:rsid w:val="00354D19"/>
    <w:rsid w:val="00355AD6"/>
    <w:rsid w:val="0035710D"/>
    <w:rsid w:val="003605BA"/>
    <w:rsid w:val="00360ECF"/>
    <w:rsid w:val="00366AE0"/>
    <w:rsid w:val="003719FE"/>
    <w:rsid w:val="00371CC2"/>
    <w:rsid w:val="00372DEC"/>
    <w:rsid w:val="003740CB"/>
    <w:rsid w:val="00374F3E"/>
    <w:rsid w:val="00376137"/>
    <w:rsid w:val="003A58DA"/>
    <w:rsid w:val="003A745D"/>
    <w:rsid w:val="003B0DF7"/>
    <w:rsid w:val="003B2CFA"/>
    <w:rsid w:val="003B2FBA"/>
    <w:rsid w:val="003B61D5"/>
    <w:rsid w:val="003C03F3"/>
    <w:rsid w:val="003C2996"/>
    <w:rsid w:val="003C441C"/>
    <w:rsid w:val="003C4EC1"/>
    <w:rsid w:val="003C5736"/>
    <w:rsid w:val="003C7246"/>
    <w:rsid w:val="003D5A36"/>
    <w:rsid w:val="003D6BBA"/>
    <w:rsid w:val="003E03FE"/>
    <w:rsid w:val="003E29AF"/>
    <w:rsid w:val="003E5831"/>
    <w:rsid w:val="003E6744"/>
    <w:rsid w:val="003E6ED4"/>
    <w:rsid w:val="003F046D"/>
    <w:rsid w:val="003F223C"/>
    <w:rsid w:val="00402156"/>
    <w:rsid w:val="00405FEC"/>
    <w:rsid w:val="0040724F"/>
    <w:rsid w:val="00431CC7"/>
    <w:rsid w:val="00435D75"/>
    <w:rsid w:val="00441D97"/>
    <w:rsid w:val="00442196"/>
    <w:rsid w:val="00452E52"/>
    <w:rsid w:val="00454EFC"/>
    <w:rsid w:val="00463562"/>
    <w:rsid w:val="004651FD"/>
    <w:rsid w:val="00466FF8"/>
    <w:rsid w:val="00471B90"/>
    <w:rsid w:val="0047300F"/>
    <w:rsid w:val="00474C57"/>
    <w:rsid w:val="00474EAF"/>
    <w:rsid w:val="00480C37"/>
    <w:rsid w:val="0048302F"/>
    <w:rsid w:val="0049000E"/>
    <w:rsid w:val="00491EF2"/>
    <w:rsid w:val="0049310F"/>
    <w:rsid w:val="004A02FE"/>
    <w:rsid w:val="004A5125"/>
    <w:rsid w:val="004A6EAC"/>
    <w:rsid w:val="004B311F"/>
    <w:rsid w:val="004B45F0"/>
    <w:rsid w:val="004C20E2"/>
    <w:rsid w:val="004C3E91"/>
    <w:rsid w:val="004D4F4C"/>
    <w:rsid w:val="004D69DB"/>
    <w:rsid w:val="004E07A1"/>
    <w:rsid w:val="004E46A2"/>
    <w:rsid w:val="004F3796"/>
    <w:rsid w:val="004F3E86"/>
    <w:rsid w:val="004F4438"/>
    <w:rsid w:val="004F60BF"/>
    <w:rsid w:val="004F7844"/>
    <w:rsid w:val="005043E3"/>
    <w:rsid w:val="00504716"/>
    <w:rsid w:val="005106BE"/>
    <w:rsid w:val="0051397E"/>
    <w:rsid w:val="00513C97"/>
    <w:rsid w:val="00515A6C"/>
    <w:rsid w:val="00516547"/>
    <w:rsid w:val="00520180"/>
    <w:rsid w:val="005231E4"/>
    <w:rsid w:val="005326AC"/>
    <w:rsid w:val="00535214"/>
    <w:rsid w:val="00541843"/>
    <w:rsid w:val="005435B9"/>
    <w:rsid w:val="00554AB7"/>
    <w:rsid w:val="00554ACF"/>
    <w:rsid w:val="00557B6E"/>
    <w:rsid w:val="005602C3"/>
    <w:rsid w:val="00565D66"/>
    <w:rsid w:val="00582BE6"/>
    <w:rsid w:val="00586E00"/>
    <w:rsid w:val="005938F0"/>
    <w:rsid w:val="00594AE8"/>
    <w:rsid w:val="005964AB"/>
    <w:rsid w:val="005969F8"/>
    <w:rsid w:val="005A01F0"/>
    <w:rsid w:val="005A0808"/>
    <w:rsid w:val="005A224F"/>
    <w:rsid w:val="005B48F2"/>
    <w:rsid w:val="005C066F"/>
    <w:rsid w:val="005C3E6D"/>
    <w:rsid w:val="005D21AC"/>
    <w:rsid w:val="005D2F9D"/>
    <w:rsid w:val="005D31F4"/>
    <w:rsid w:val="005D7F1A"/>
    <w:rsid w:val="005E4179"/>
    <w:rsid w:val="005E41BD"/>
    <w:rsid w:val="00601497"/>
    <w:rsid w:val="00601FF5"/>
    <w:rsid w:val="006033A8"/>
    <w:rsid w:val="00605C5F"/>
    <w:rsid w:val="00612776"/>
    <w:rsid w:val="00613847"/>
    <w:rsid w:val="006179F8"/>
    <w:rsid w:val="0062027C"/>
    <w:rsid w:val="0063689D"/>
    <w:rsid w:val="0064130B"/>
    <w:rsid w:val="006447A9"/>
    <w:rsid w:val="006451FE"/>
    <w:rsid w:val="00650004"/>
    <w:rsid w:val="006556F2"/>
    <w:rsid w:val="00656CC5"/>
    <w:rsid w:val="00682CFC"/>
    <w:rsid w:val="006831CC"/>
    <w:rsid w:val="00684F9F"/>
    <w:rsid w:val="0068723E"/>
    <w:rsid w:val="00693D43"/>
    <w:rsid w:val="00694E49"/>
    <w:rsid w:val="006A053D"/>
    <w:rsid w:val="006B0429"/>
    <w:rsid w:val="006B07A2"/>
    <w:rsid w:val="006B0AE7"/>
    <w:rsid w:val="006B3659"/>
    <w:rsid w:val="006B3A69"/>
    <w:rsid w:val="006B3AFB"/>
    <w:rsid w:val="006C025E"/>
    <w:rsid w:val="006C31E9"/>
    <w:rsid w:val="006C47B1"/>
    <w:rsid w:val="006D09A5"/>
    <w:rsid w:val="006E1429"/>
    <w:rsid w:val="006E49E8"/>
    <w:rsid w:val="006E59EC"/>
    <w:rsid w:val="006E5B2A"/>
    <w:rsid w:val="006F0D58"/>
    <w:rsid w:val="006F1926"/>
    <w:rsid w:val="006F1E89"/>
    <w:rsid w:val="00705B2F"/>
    <w:rsid w:val="00722B21"/>
    <w:rsid w:val="00725EC3"/>
    <w:rsid w:val="007307D1"/>
    <w:rsid w:val="00730E13"/>
    <w:rsid w:val="007354C6"/>
    <w:rsid w:val="00741D53"/>
    <w:rsid w:val="00746CAF"/>
    <w:rsid w:val="00746EE4"/>
    <w:rsid w:val="007544EA"/>
    <w:rsid w:val="00754C99"/>
    <w:rsid w:val="00755B4D"/>
    <w:rsid w:val="00756684"/>
    <w:rsid w:val="007619FA"/>
    <w:rsid w:val="00765766"/>
    <w:rsid w:val="00766C49"/>
    <w:rsid w:val="00770382"/>
    <w:rsid w:val="007711E0"/>
    <w:rsid w:val="00771288"/>
    <w:rsid w:val="007832A7"/>
    <w:rsid w:val="00785576"/>
    <w:rsid w:val="00796192"/>
    <w:rsid w:val="007961BA"/>
    <w:rsid w:val="00796553"/>
    <w:rsid w:val="0079699F"/>
    <w:rsid w:val="007A080E"/>
    <w:rsid w:val="007A48DD"/>
    <w:rsid w:val="007A7A66"/>
    <w:rsid w:val="007B010E"/>
    <w:rsid w:val="007B4088"/>
    <w:rsid w:val="007B449F"/>
    <w:rsid w:val="007B5C83"/>
    <w:rsid w:val="007C3485"/>
    <w:rsid w:val="007C3AA8"/>
    <w:rsid w:val="007C3AE2"/>
    <w:rsid w:val="007C40BC"/>
    <w:rsid w:val="007C72FA"/>
    <w:rsid w:val="007D5CD8"/>
    <w:rsid w:val="007E0A71"/>
    <w:rsid w:val="007E2BE0"/>
    <w:rsid w:val="007F04F5"/>
    <w:rsid w:val="007F18D5"/>
    <w:rsid w:val="007F1DA6"/>
    <w:rsid w:val="007F426B"/>
    <w:rsid w:val="007F4FC0"/>
    <w:rsid w:val="0080064D"/>
    <w:rsid w:val="00803C67"/>
    <w:rsid w:val="00806A8F"/>
    <w:rsid w:val="00810C12"/>
    <w:rsid w:val="008114AD"/>
    <w:rsid w:val="00814155"/>
    <w:rsid w:val="00817625"/>
    <w:rsid w:val="00817706"/>
    <w:rsid w:val="00831B50"/>
    <w:rsid w:val="008323EA"/>
    <w:rsid w:val="00835605"/>
    <w:rsid w:val="00841F34"/>
    <w:rsid w:val="00847CDC"/>
    <w:rsid w:val="0085401E"/>
    <w:rsid w:val="0085718E"/>
    <w:rsid w:val="00862DA4"/>
    <w:rsid w:val="00863060"/>
    <w:rsid w:val="00872939"/>
    <w:rsid w:val="008767A7"/>
    <w:rsid w:val="00877021"/>
    <w:rsid w:val="00880009"/>
    <w:rsid w:val="008809C9"/>
    <w:rsid w:val="00880B93"/>
    <w:rsid w:val="00885C3A"/>
    <w:rsid w:val="00887229"/>
    <w:rsid w:val="00890B4C"/>
    <w:rsid w:val="0089364E"/>
    <w:rsid w:val="00893C00"/>
    <w:rsid w:val="008B6526"/>
    <w:rsid w:val="008C1505"/>
    <w:rsid w:val="008C50CC"/>
    <w:rsid w:val="008C60EC"/>
    <w:rsid w:val="008D330B"/>
    <w:rsid w:val="008D373D"/>
    <w:rsid w:val="008D3F80"/>
    <w:rsid w:val="008D56B7"/>
    <w:rsid w:val="008D5F1C"/>
    <w:rsid w:val="008E3338"/>
    <w:rsid w:val="008E438E"/>
    <w:rsid w:val="008E6229"/>
    <w:rsid w:val="008E67C5"/>
    <w:rsid w:val="008F6672"/>
    <w:rsid w:val="008F6BFD"/>
    <w:rsid w:val="008F7408"/>
    <w:rsid w:val="0090182D"/>
    <w:rsid w:val="0090360F"/>
    <w:rsid w:val="009036EE"/>
    <w:rsid w:val="00907283"/>
    <w:rsid w:val="00910E60"/>
    <w:rsid w:val="009135C6"/>
    <w:rsid w:val="00914502"/>
    <w:rsid w:val="009449ED"/>
    <w:rsid w:val="00944D79"/>
    <w:rsid w:val="009539F8"/>
    <w:rsid w:val="0095538E"/>
    <w:rsid w:val="0095788F"/>
    <w:rsid w:val="00960A8D"/>
    <w:rsid w:val="0096354C"/>
    <w:rsid w:val="009662EA"/>
    <w:rsid w:val="00966F9B"/>
    <w:rsid w:val="00980072"/>
    <w:rsid w:val="00980608"/>
    <w:rsid w:val="0098417B"/>
    <w:rsid w:val="00990E7A"/>
    <w:rsid w:val="009916FB"/>
    <w:rsid w:val="00995435"/>
    <w:rsid w:val="009A2411"/>
    <w:rsid w:val="009A30A6"/>
    <w:rsid w:val="009A5820"/>
    <w:rsid w:val="009C0EAF"/>
    <w:rsid w:val="009C115A"/>
    <w:rsid w:val="009D0C5D"/>
    <w:rsid w:val="009D65A7"/>
    <w:rsid w:val="009E48DE"/>
    <w:rsid w:val="009F0F00"/>
    <w:rsid w:val="009F44AD"/>
    <w:rsid w:val="009F556C"/>
    <w:rsid w:val="00A00BF3"/>
    <w:rsid w:val="00A07D71"/>
    <w:rsid w:val="00A12729"/>
    <w:rsid w:val="00A231EF"/>
    <w:rsid w:val="00A25682"/>
    <w:rsid w:val="00A316DB"/>
    <w:rsid w:val="00A32DB8"/>
    <w:rsid w:val="00A33DED"/>
    <w:rsid w:val="00A369BE"/>
    <w:rsid w:val="00A40896"/>
    <w:rsid w:val="00A658BD"/>
    <w:rsid w:val="00A65AA8"/>
    <w:rsid w:val="00A7050E"/>
    <w:rsid w:val="00A76FC0"/>
    <w:rsid w:val="00A849F0"/>
    <w:rsid w:val="00A906A6"/>
    <w:rsid w:val="00A933CC"/>
    <w:rsid w:val="00A976B7"/>
    <w:rsid w:val="00AA016E"/>
    <w:rsid w:val="00AA3F93"/>
    <w:rsid w:val="00AA3FC0"/>
    <w:rsid w:val="00AA5BF9"/>
    <w:rsid w:val="00AA7151"/>
    <w:rsid w:val="00AB1156"/>
    <w:rsid w:val="00AB3AC7"/>
    <w:rsid w:val="00AB7C0A"/>
    <w:rsid w:val="00AB7CAF"/>
    <w:rsid w:val="00AC6F2E"/>
    <w:rsid w:val="00AD0009"/>
    <w:rsid w:val="00AE22EB"/>
    <w:rsid w:val="00AE4E92"/>
    <w:rsid w:val="00AE7581"/>
    <w:rsid w:val="00AF11FA"/>
    <w:rsid w:val="00AF45FA"/>
    <w:rsid w:val="00AF50A2"/>
    <w:rsid w:val="00AF6495"/>
    <w:rsid w:val="00AF7AEE"/>
    <w:rsid w:val="00AF7FFA"/>
    <w:rsid w:val="00B02F8D"/>
    <w:rsid w:val="00B02FAD"/>
    <w:rsid w:val="00B0704F"/>
    <w:rsid w:val="00B150E8"/>
    <w:rsid w:val="00B15D0E"/>
    <w:rsid w:val="00B20D9D"/>
    <w:rsid w:val="00B23EFB"/>
    <w:rsid w:val="00B2504F"/>
    <w:rsid w:val="00B303ED"/>
    <w:rsid w:val="00B31616"/>
    <w:rsid w:val="00B41C21"/>
    <w:rsid w:val="00B44D5C"/>
    <w:rsid w:val="00B53BF9"/>
    <w:rsid w:val="00B5748E"/>
    <w:rsid w:val="00B609CF"/>
    <w:rsid w:val="00B64E50"/>
    <w:rsid w:val="00B726D6"/>
    <w:rsid w:val="00B82D5A"/>
    <w:rsid w:val="00B83F57"/>
    <w:rsid w:val="00B90BEF"/>
    <w:rsid w:val="00BA1B65"/>
    <w:rsid w:val="00BA1C7C"/>
    <w:rsid w:val="00BA5D1A"/>
    <w:rsid w:val="00BB2E66"/>
    <w:rsid w:val="00BC4218"/>
    <w:rsid w:val="00BC44B3"/>
    <w:rsid w:val="00BC782B"/>
    <w:rsid w:val="00BD0FF8"/>
    <w:rsid w:val="00BD119E"/>
    <w:rsid w:val="00BD4AF7"/>
    <w:rsid w:val="00BD5735"/>
    <w:rsid w:val="00BD6F99"/>
    <w:rsid w:val="00BE7A03"/>
    <w:rsid w:val="00BE7BE0"/>
    <w:rsid w:val="00BF5DBF"/>
    <w:rsid w:val="00C01358"/>
    <w:rsid w:val="00C03178"/>
    <w:rsid w:val="00C03F59"/>
    <w:rsid w:val="00C044E3"/>
    <w:rsid w:val="00C0557B"/>
    <w:rsid w:val="00C16F3B"/>
    <w:rsid w:val="00C21A88"/>
    <w:rsid w:val="00C22598"/>
    <w:rsid w:val="00C40432"/>
    <w:rsid w:val="00C50570"/>
    <w:rsid w:val="00C63148"/>
    <w:rsid w:val="00C655F4"/>
    <w:rsid w:val="00C66184"/>
    <w:rsid w:val="00C81072"/>
    <w:rsid w:val="00C855BE"/>
    <w:rsid w:val="00C9156A"/>
    <w:rsid w:val="00CA0A32"/>
    <w:rsid w:val="00CA2E40"/>
    <w:rsid w:val="00CA3814"/>
    <w:rsid w:val="00CA416F"/>
    <w:rsid w:val="00CA6429"/>
    <w:rsid w:val="00CA6F47"/>
    <w:rsid w:val="00CB5DC8"/>
    <w:rsid w:val="00CC234B"/>
    <w:rsid w:val="00CC4C63"/>
    <w:rsid w:val="00CC4EB2"/>
    <w:rsid w:val="00CC5455"/>
    <w:rsid w:val="00CD0260"/>
    <w:rsid w:val="00CD4789"/>
    <w:rsid w:val="00CD48E5"/>
    <w:rsid w:val="00CE3DB2"/>
    <w:rsid w:val="00CF0A91"/>
    <w:rsid w:val="00CF2D7B"/>
    <w:rsid w:val="00CF4FE4"/>
    <w:rsid w:val="00CF7FAE"/>
    <w:rsid w:val="00D00562"/>
    <w:rsid w:val="00D04019"/>
    <w:rsid w:val="00D106ED"/>
    <w:rsid w:val="00D125F2"/>
    <w:rsid w:val="00D13B12"/>
    <w:rsid w:val="00D15162"/>
    <w:rsid w:val="00D156B0"/>
    <w:rsid w:val="00D20820"/>
    <w:rsid w:val="00D20DFB"/>
    <w:rsid w:val="00D236EA"/>
    <w:rsid w:val="00D2767B"/>
    <w:rsid w:val="00D3590A"/>
    <w:rsid w:val="00D36466"/>
    <w:rsid w:val="00D452DB"/>
    <w:rsid w:val="00D50CD8"/>
    <w:rsid w:val="00D5163B"/>
    <w:rsid w:val="00D55DEC"/>
    <w:rsid w:val="00D6022A"/>
    <w:rsid w:val="00D724C5"/>
    <w:rsid w:val="00D72976"/>
    <w:rsid w:val="00D72F9E"/>
    <w:rsid w:val="00D73F79"/>
    <w:rsid w:val="00D74556"/>
    <w:rsid w:val="00D80F9C"/>
    <w:rsid w:val="00D84806"/>
    <w:rsid w:val="00D8483C"/>
    <w:rsid w:val="00D875A3"/>
    <w:rsid w:val="00D91F62"/>
    <w:rsid w:val="00DA2478"/>
    <w:rsid w:val="00DA4085"/>
    <w:rsid w:val="00DA52F1"/>
    <w:rsid w:val="00DA5A1A"/>
    <w:rsid w:val="00DB2AFD"/>
    <w:rsid w:val="00DB578D"/>
    <w:rsid w:val="00DB66C7"/>
    <w:rsid w:val="00DC157B"/>
    <w:rsid w:val="00DC6400"/>
    <w:rsid w:val="00DC7DD5"/>
    <w:rsid w:val="00DD51FC"/>
    <w:rsid w:val="00DD67A4"/>
    <w:rsid w:val="00DD771C"/>
    <w:rsid w:val="00DE2196"/>
    <w:rsid w:val="00DE3D71"/>
    <w:rsid w:val="00DE681B"/>
    <w:rsid w:val="00DE7DFF"/>
    <w:rsid w:val="00E00EB9"/>
    <w:rsid w:val="00E015D9"/>
    <w:rsid w:val="00E0219C"/>
    <w:rsid w:val="00E14F0A"/>
    <w:rsid w:val="00E22938"/>
    <w:rsid w:val="00E26BDB"/>
    <w:rsid w:val="00E33530"/>
    <w:rsid w:val="00E33598"/>
    <w:rsid w:val="00E3701F"/>
    <w:rsid w:val="00E407A8"/>
    <w:rsid w:val="00E410A1"/>
    <w:rsid w:val="00E421FB"/>
    <w:rsid w:val="00E43959"/>
    <w:rsid w:val="00E51994"/>
    <w:rsid w:val="00E51C86"/>
    <w:rsid w:val="00E51CE9"/>
    <w:rsid w:val="00E64927"/>
    <w:rsid w:val="00E7371E"/>
    <w:rsid w:val="00E77171"/>
    <w:rsid w:val="00E824A0"/>
    <w:rsid w:val="00E86D06"/>
    <w:rsid w:val="00E91174"/>
    <w:rsid w:val="00E95BA6"/>
    <w:rsid w:val="00EA31B1"/>
    <w:rsid w:val="00EA405D"/>
    <w:rsid w:val="00EA641B"/>
    <w:rsid w:val="00EB238F"/>
    <w:rsid w:val="00EB5891"/>
    <w:rsid w:val="00EB63B6"/>
    <w:rsid w:val="00EC1B2F"/>
    <w:rsid w:val="00EC4BA9"/>
    <w:rsid w:val="00EC7326"/>
    <w:rsid w:val="00ED1091"/>
    <w:rsid w:val="00ED1E9B"/>
    <w:rsid w:val="00ED2986"/>
    <w:rsid w:val="00ED2DD2"/>
    <w:rsid w:val="00ED3C77"/>
    <w:rsid w:val="00ED61D8"/>
    <w:rsid w:val="00ED711F"/>
    <w:rsid w:val="00EE2281"/>
    <w:rsid w:val="00EE5DA0"/>
    <w:rsid w:val="00EF12EF"/>
    <w:rsid w:val="00EF287D"/>
    <w:rsid w:val="00EF28BA"/>
    <w:rsid w:val="00EF3B8D"/>
    <w:rsid w:val="00EF4696"/>
    <w:rsid w:val="00F03948"/>
    <w:rsid w:val="00F04B3C"/>
    <w:rsid w:val="00F0633F"/>
    <w:rsid w:val="00F07589"/>
    <w:rsid w:val="00F1160B"/>
    <w:rsid w:val="00F11C43"/>
    <w:rsid w:val="00F1250F"/>
    <w:rsid w:val="00F20CB8"/>
    <w:rsid w:val="00F223AD"/>
    <w:rsid w:val="00F23555"/>
    <w:rsid w:val="00F27CE5"/>
    <w:rsid w:val="00F305FA"/>
    <w:rsid w:val="00F32B11"/>
    <w:rsid w:val="00F47674"/>
    <w:rsid w:val="00F50A1D"/>
    <w:rsid w:val="00F5259D"/>
    <w:rsid w:val="00F56CE0"/>
    <w:rsid w:val="00F66B04"/>
    <w:rsid w:val="00F71FFB"/>
    <w:rsid w:val="00F7275D"/>
    <w:rsid w:val="00F7703B"/>
    <w:rsid w:val="00F80183"/>
    <w:rsid w:val="00F81E37"/>
    <w:rsid w:val="00F82CA9"/>
    <w:rsid w:val="00F82DD3"/>
    <w:rsid w:val="00F8333D"/>
    <w:rsid w:val="00F86B51"/>
    <w:rsid w:val="00F87B65"/>
    <w:rsid w:val="00F94392"/>
    <w:rsid w:val="00F94B3F"/>
    <w:rsid w:val="00F95CFA"/>
    <w:rsid w:val="00F962DD"/>
    <w:rsid w:val="00FA24E7"/>
    <w:rsid w:val="00FA4C50"/>
    <w:rsid w:val="00FB0CDC"/>
    <w:rsid w:val="00FB1AB0"/>
    <w:rsid w:val="00FB218B"/>
    <w:rsid w:val="00FB7E29"/>
    <w:rsid w:val="00FC3A8A"/>
    <w:rsid w:val="00FC533F"/>
    <w:rsid w:val="00FC60B0"/>
    <w:rsid w:val="00FD0365"/>
    <w:rsid w:val="00FD121B"/>
    <w:rsid w:val="00FD38DB"/>
    <w:rsid w:val="00FD4124"/>
    <w:rsid w:val="00FD5F2B"/>
    <w:rsid w:val="00FD61A7"/>
    <w:rsid w:val="00FD69C2"/>
    <w:rsid w:val="00FE13D5"/>
    <w:rsid w:val="00FE2C50"/>
    <w:rsid w:val="00FF13C1"/>
    <w:rsid w:val="00FF2DCA"/>
    <w:rsid w:val="00FF3585"/>
    <w:rsid w:val="00FF42A9"/>
    <w:rsid w:val="00FF69EA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8E14D-55D2-4136-A59B-DF16D25F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1D"/>
    <w:rPr>
      <w:sz w:val="24"/>
      <w:szCs w:val="24"/>
    </w:rPr>
  </w:style>
  <w:style w:type="paragraph" w:styleId="1">
    <w:name w:val="heading 1"/>
    <w:basedOn w:val="a"/>
    <w:next w:val="a"/>
    <w:qFormat/>
    <w:rsid w:val="00360ECF"/>
    <w:pPr>
      <w:keepNext/>
      <w:shd w:val="clear" w:color="auto" w:fill="FFFFFF"/>
      <w:spacing w:before="283"/>
      <w:ind w:left="67"/>
      <w:jc w:val="center"/>
      <w:outlineLvl w:val="0"/>
    </w:pPr>
    <w:rPr>
      <w:color w:val="000000"/>
      <w:spacing w:val="1"/>
      <w:sz w:val="28"/>
      <w:szCs w:val="29"/>
    </w:rPr>
  </w:style>
  <w:style w:type="paragraph" w:styleId="2">
    <w:name w:val="heading 2"/>
    <w:basedOn w:val="a"/>
    <w:next w:val="a"/>
    <w:qFormat/>
    <w:rsid w:val="00360ECF"/>
    <w:pPr>
      <w:keepNext/>
      <w:shd w:val="clear" w:color="auto" w:fill="FFFFFF"/>
      <w:spacing w:before="254" w:line="360" w:lineRule="auto"/>
      <w:jc w:val="both"/>
      <w:outlineLvl w:val="1"/>
    </w:pPr>
    <w:rPr>
      <w:color w:val="000000"/>
      <w:spacing w:val="-8"/>
      <w:sz w:val="28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16943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116943"/>
    <w:rPr>
      <w:rFonts w:ascii="Courier New" w:hAnsi="Courier New"/>
      <w:sz w:val="20"/>
      <w:szCs w:val="20"/>
    </w:rPr>
  </w:style>
  <w:style w:type="paragraph" w:customStyle="1" w:styleId="10">
    <w:name w:val="Основной текст1"/>
    <w:basedOn w:val="a"/>
    <w:link w:val="a7"/>
    <w:rsid w:val="00116943"/>
    <w:pPr>
      <w:spacing w:after="120"/>
    </w:pPr>
    <w:rPr>
      <w:rFonts w:ascii="NTHarmonica" w:hAnsi="NTHarmonica"/>
      <w:szCs w:val="20"/>
    </w:rPr>
  </w:style>
  <w:style w:type="paragraph" w:styleId="a8">
    <w:name w:val="header"/>
    <w:basedOn w:val="a"/>
    <w:link w:val="a9"/>
    <w:uiPriority w:val="99"/>
    <w:rsid w:val="001F4D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F4DEB"/>
  </w:style>
  <w:style w:type="paragraph" w:styleId="ab">
    <w:name w:val="footer"/>
    <w:basedOn w:val="a"/>
    <w:link w:val="ac"/>
    <w:uiPriority w:val="99"/>
    <w:rsid w:val="001F4D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4577"/>
    <w:rPr>
      <w:sz w:val="24"/>
      <w:szCs w:val="24"/>
    </w:rPr>
  </w:style>
  <w:style w:type="character" w:styleId="ad">
    <w:name w:val="annotation reference"/>
    <w:basedOn w:val="a0"/>
    <w:rsid w:val="00E33530"/>
    <w:rPr>
      <w:sz w:val="16"/>
      <w:szCs w:val="16"/>
    </w:rPr>
  </w:style>
  <w:style w:type="paragraph" w:styleId="ae">
    <w:name w:val="annotation text"/>
    <w:basedOn w:val="a"/>
    <w:link w:val="af"/>
    <w:rsid w:val="00E3353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33530"/>
  </w:style>
  <w:style w:type="paragraph" w:styleId="af0">
    <w:name w:val="annotation subject"/>
    <w:basedOn w:val="ae"/>
    <w:next w:val="ae"/>
    <w:link w:val="af1"/>
    <w:rsid w:val="00E33530"/>
    <w:rPr>
      <w:b/>
      <w:bCs/>
    </w:rPr>
  </w:style>
  <w:style w:type="character" w:customStyle="1" w:styleId="af1">
    <w:name w:val="Тема примечания Знак"/>
    <w:basedOn w:val="af"/>
    <w:link w:val="af0"/>
    <w:rsid w:val="00E33530"/>
    <w:rPr>
      <w:b/>
      <w:bCs/>
    </w:rPr>
  </w:style>
  <w:style w:type="paragraph" w:styleId="af2">
    <w:name w:val="Balloon Text"/>
    <w:basedOn w:val="a"/>
    <w:link w:val="af3"/>
    <w:rsid w:val="00E3353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33530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442196"/>
    <w:rPr>
      <w:sz w:val="24"/>
      <w:szCs w:val="24"/>
    </w:rPr>
  </w:style>
  <w:style w:type="paragraph" w:styleId="af4">
    <w:name w:val="Normal (Web)"/>
    <w:basedOn w:val="a"/>
    <w:uiPriority w:val="99"/>
    <w:rsid w:val="00806A8F"/>
    <w:pPr>
      <w:spacing w:before="100" w:beforeAutospacing="1" w:after="100" w:afterAutospacing="1"/>
    </w:pPr>
  </w:style>
  <w:style w:type="paragraph" w:customStyle="1" w:styleId="11">
    <w:name w:val="Обычный1"/>
    <w:rsid w:val="004E46A2"/>
    <w:pPr>
      <w:widowControl w:val="0"/>
      <w:ind w:firstLine="320"/>
      <w:jc w:val="both"/>
    </w:pPr>
  </w:style>
  <w:style w:type="paragraph" w:styleId="af5">
    <w:name w:val="Body Text Indent"/>
    <w:basedOn w:val="a"/>
    <w:link w:val="af6"/>
    <w:rsid w:val="004E46A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4E46A2"/>
    <w:rPr>
      <w:sz w:val="24"/>
      <w:szCs w:val="24"/>
    </w:rPr>
  </w:style>
  <w:style w:type="paragraph" w:customStyle="1" w:styleId="ConsPlusNormal">
    <w:name w:val="ConsPlusNormal"/>
    <w:rsid w:val="004E46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75668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56684"/>
    <w:rPr>
      <w:sz w:val="24"/>
      <w:szCs w:val="24"/>
    </w:rPr>
  </w:style>
  <w:style w:type="character" w:styleId="af7">
    <w:name w:val="Emphasis"/>
    <w:basedOn w:val="a0"/>
    <w:qFormat/>
    <w:rsid w:val="00133491"/>
    <w:rPr>
      <w:i/>
      <w:iCs/>
    </w:rPr>
  </w:style>
  <w:style w:type="paragraph" w:styleId="af8">
    <w:name w:val="List Paragraph"/>
    <w:basedOn w:val="a"/>
    <w:uiPriority w:val="34"/>
    <w:qFormat/>
    <w:rsid w:val="009E48DE"/>
    <w:pPr>
      <w:ind w:left="720"/>
      <w:contextualSpacing/>
    </w:pPr>
  </w:style>
  <w:style w:type="paragraph" w:customStyle="1" w:styleId="Style2">
    <w:name w:val="Style2"/>
    <w:basedOn w:val="a"/>
    <w:uiPriority w:val="99"/>
    <w:rsid w:val="004F3796"/>
    <w:pPr>
      <w:widowControl w:val="0"/>
      <w:autoSpaceDE w:val="0"/>
      <w:autoSpaceDN w:val="0"/>
      <w:adjustRightInd w:val="0"/>
      <w:spacing w:line="337" w:lineRule="exact"/>
      <w:ind w:firstLine="610"/>
      <w:jc w:val="both"/>
    </w:pPr>
  </w:style>
  <w:style w:type="character" w:customStyle="1" w:styleId="FontStyle31">
    <w:name w:val="Font Style31"/>
    <w:basedOn w:val="a0"/>
    <w:rsid w:val="004B311F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Основной текст Знак"/>
    <w:basedOn w:val="a0"/>
    <w:link w:val="a4"/>
    <w:rsid w:val="008323EA"/>
    <w:rPr>
      <w:rFonts w:ascii="Arial Narrow" w:hAnsi="Arial Narrow"/>
      <w:sz w:val="28"/>
      <w:szCs w:val="24"/>
    </w:rPr>
  </w:style>
  <w:style w:type="character" w:customStyle="1" w:styleId="a7">
    <w:name w:val="Основной текст_"/>
    <w:basedOn w:val="a0"/>
    <w:link w:val="10"/>
    <w:rsid w:val="0013222D"/>
    <w:rPr>
      <w:rFonts w:ascii="NTHarmonica" w:hAnsi="NTHarmon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303A-A099-42B6-BD97-6021AD38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10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ОФС «МЯГКИЕ ЛЕКАРСТВЕННЫЕ</vt:lpstr>
    </vt:vector>
  </TitlesOfParts>
  <Company>дом</Company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ОФС «МЯГКИЕ ЛЕКАРСТВЕННЫЕ</dc:title>
  <dc:creator>Shishova</dc:creator>
  <cp:lastModifiedBy>Болобан Екатерина Александровна</cp:lastModifiedBy>
  <cp:revision>107</cp:revision>
  <cp:lastPrinted>2016-08-01T13:28:00Z</cp:lastPrinted>
  <dcterms:created xsi:type="dcterms:W3CDTF">2014-09-21T12:52:00Z</dcterms:created>
  <dcterms:modified xsi:type="dcterms:W3CDTF">2023-07-12T16:36:00Z</dcterms:modified>
</cp:coreProperties>
</file>