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DB3584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DB3584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65ECE" w:rsidRPr="00DB3584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3199C" w:rsidRPr="00E3199C" w:rsidTr="00B00D7A">
        <w:tc>
          <w:tcPr>
            <w:tcW w:w="9356" w:type="dxa"/>
          </w:tcPr>
          <w:p w:rsidR="00E202F0" w:rsidRPr="00E3199C" w:rsidRDefault="00E202F0" w:rsidP="00E3199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E3199C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E3199C" w:rsidRPr="00E3199C" w:rsidTr="005E1C21">
        <w:tc>
          <w:tcPr>
            <w:tcW w:w="5494" w:type="dxa"/>
          </w:tcPr>
          <w:p w:rsidR="00341DC8" w:rsidRPr="00E3199C" w:rsidRDefault="009E6CF1" w:rsidP="00E3199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3199C">
              <w:rPr>
                <w:rFonts w:ascii="Times New Roman" w:hAnsi="Times New Roman"/>
                <w:b/>
                <w:sz w:val="28"/>
                <w:szCs w:val="28"/>
              </w:rPr>
              <w:t>Метод сжигания в колбе с кислородом</w:t>
            </w:r>
          </w:p>
        </w:tc>
        <w:tc>
          <w:tcPr>
            <w:tcW w:w="284" w:type="dxa"/>
          </w:tcPr>
          <w:p w:rsidR="00341DC8" w:rsidRPr="00E3199C" w:rsidRDefault="00341DC8" w:rsidP="00E3199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E3199C" w:rsidRDefault="00341DC8" w:rsidP="00E3199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E3199C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FD7257">
              <w:rPr>
                <w:rFonts w:ascii="Times New Roman" w:eastAsia="Times New Roman" w:hAnsi="Times New Roman"/>
                <w:b/>
                <w:sz w:val="28"/>
                <w:szCs w:val="28"/>
              </w:rPr>
              <w:t>.1.2.3.0010</w:t>
            </w:r>
          </w:p>
        </w:tc>
      </w:tr>
      <w:tr w:rsidR="00341DC8" w:rsidRPr="00E3199C" w:rsidTr="005E1C21">
        <w:trPr>
          <w:trHeight w:val="671"/>
        </w:trPr>
        <w:tc>
          <w:tcPr>
            <w:tcW w:w="5494" w:type="dxa"/>
          </w:tcPr>
          <w:p w:rsidR="00C043DD" w:rsidRPr="00E3199C" w:rsidRDefault="00C043DD" w:rsidP="00E3199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41DC8" w:rsidRPr="00E3199C" w:rsidRDefault="00341DC8" w:rsidP="00E3199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E3199C" w:rsidRDefault="007C0488" w:rsidP="00E3199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3199C"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="00D91C35" w:rsidRPr="00E3199C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3199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751EFB" w:rsidRPr="00E319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E6CF1" w:rsidRPr="00E3199C">
              <w:rPr>
                <w:rFonts w:ascii="Times New Roman" w:hAnsi="Times New Roman"/>
                <w:b/>
                <w:sz w:val="28"/>
                <w:szCs w:val="28"/>
              </w:rPr>
              <w:t>1.2.3.0010.15</w:t>
            </w:r>
          </w:p>
        </w:tc>
      </w:tr>
    </w:tbl>
    <w:p w:rsidR="00341DC8" w:rsidRPr="00E3199C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3199C" w:rsidRPr="00E3199C" w:rsidTr="00B00D7A">
        <w:tc>
          <w:tcPr>
            <w:tcW w:w="9356" w:type="dxa"/>
          </w:tcPr>
          <w:p w:rsidR="00B65ECE" w:rsidRPr="00E3199C" w:rsidRDefault="00B65ECE" w:rsidP="00E31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2F0" w:rsidRDefault="00E202F0" w:rsidP="00911BC7">
      <w:pPr>
        <w:pStyle w:val="af0"/>
        <w:spacing w:line="360" w:lineRule="auto"/>
        <w:ind w:firstLine="709"/>
        <w:jc w:val="both"/>
        <w:rPr>
          <w:b w:val="0"/>
        </w:rPr>
      </w:pPr>
    </w:p>
    <w:p w:rsidR="00E202F0" w:rsidRDefault="005E40FB" w:rsidP="00911BC7">
      <w:pPr>
        <w:pStyle w:val="af0"/>
        <w:spacing w:line="360" w:lineRule="auto"/>
        <w:ind w:firstLine="709"/>
        <w:jc w:val="both"/>
        <w:rPr>
          <w:b w:val="0"/>
        </w:rPr>
      </w:pPr>
      <w:r w:rsidRPr="005E52F5">
        <w:rPr>
          <w:b w:val="0"/>
        </w:rPr>
        <w:t xml:space="preserve">Метод сжигания в колбе с кислородом применяется в качестве способа пробоподготовки для последующего определения содержания брома, йода, фтора, хлора, серы, селена и фосфора в </w:t>
      </w:r>
      <w:bookmarkStart w:id="0" w:name="_GoBack"/>
      <w:bookmarkEnd w:id="0"/>
      <w:r w:rsidRPr="005E52F5">
        <w:rPr>
          <w:b w:val="0"/>
        </w:rPr>
        <w:t>лекарственных средствах и упаковочных материалах для лекарственных средств.</w:t>
      </w:r>
    </w:p>
    <w:p w:rsidR="00743B05" w:rsidRDefault="005E40FB" w:rsidP="00911BC7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E52F5">
        <w:rPr>
          <w:b w:val="0"/>
        </w:rPr>
        <w:t xml:space="preserve">Принцип метода состоит в </w:t>
      </w:r>
      <w:r w:rsidRPr="005E52F5">
        <w:rPr>
          <w:b w:val="0"/>
          <w:szCs w:val="28"/>
        </w:rPr>
        <w:t>разрушении</w:t>
      </w:r>
      <w:r w:rsidRPr="005E52F5">
        <w:rPr>
          <w:b w:val="0"/>
        </w:rPr>
        <w:t xml:space="preserve"> органических веществ сжиганием в атмосфере кислорода, растворении образующихся продуктов сгорания в п</w:t>
      </w:r>
      <w:r w:rsidR="00743B05">
        <w:rPr>
          <w:b w:val="0"/>
        </w:rPr>
        <w:t>оглощающей жидкости с последующим определением</w:t>
      </w:r>
      <w:r w:rsidRPr="005E52F5">
        <w:rPr>
          <w:b w:val="0"/>
        </w:rPr>
        <w:t xml:space="preserve"> элементов, находящихся в растворе в виде ионов.</w:t>
      </w:r>
    </w:p>
    <w:p w:rsidR="009E6CF1" w:rsidRPr="00C2556B" w:rsidRDefault="005E40FB" w:rsidP="00911BC7">
      <w:pPr>
        <w:pStyle w:val="af0"/>
        <w:spacing w:before="240" w:line="360" w:lineRule="auto"/>
        <w:jc w:val="center"/>
        <w:rPr>
          <w:rFonts w:ascii="Times New Roman" w:hAnsi="Times New Roman"/>
          <w:b w:val="0"/>
        </w:rPr>
      </w:pPr>
      <w:r w:rsidRPr="00C2556B">
        <w:t>Оборудование</w:t>
      </w:r>
    </w:p>
    <w:p w:rsidR="00E202F0" w:rsidRDefault="00536B81" w:rsidP="00E3199C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36B81">
        <w:rPr>
          <w:rFonts w:ascii="Times New Roman" w:hAnsi="Times New Roman"/>
          <w:b w:val="0"/>
        </w:rPr>
        <w:t>При проведении работы необходимо надеть защитные очки, колбу поместить в предохранительный чехол, установить защитный экран. Колба для сжигания должна быть тщательно вымыта и свободна от следов органических веществ и растворителей.</w:t>
      </w:r>
    </w:p>
    <w:p w:rsidR="00FE7E1F" w:rsidRPr="005E1C21" w:rsidRDefault="009E6CF1" w:rsidP="00E31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C21">
        <w:rPr>
          <w:rFonts w:ascii="Times New Roman" w:hAnsi="Times New Roman"/>
          <w:sz w:val="28"/>
          <w:szCs w:val="28"/>
        </w:rPr>
        <w:t>Для</w:t>
      </w:r>
      <w:r w:rsidR="00743B05">
        <w:rPr>
          <w:rFonts w:ascii="Times New Roman" w:hAnsi="Times New Roman"/>
          <w:sz w:val="28"/>
          <w:szCs w:val="28"/>
        </w:rPr>
        <w:t xml:space="preserve"> </w:t>
      </w:r>
      <w:r w:rsidRPr="005E1C21">
        <w:rPr>
          <w:rFonts w:ascii="Times New Roman" w:hAnsi="Times New Roman"/>
          <w:sz w:val="28"/>
          <w:szCs w:val="28"/>
        </w:rPr>
        <w:t>определения используют</w:t>
      </w:r>
      <w:r w:rsidR="00743B05">
        <w:rPr>
          <w:rFonts w:ascii="Times New Roman" w:hAnsi="Times New Roman"/>
          <w:sz w:val="28"/>
          <w:szCs w:val="28"/>
        </w:rPr>
        <w:t xml:space="preserve"> </w:t>
      </w:r>
      <w:r w:rsidRPr="005E1C21">
        <w:rPr>
          <w:rFonts w:ascii="Times New Roman" w:hAnsi="Times New Roman"/>
          <w:sz w:val="28"/>
          <w:szCs w:val="28"/>
        </w:rPr>
        <w:t>коническую колбу из</w:t>
      </w:r>
      <w:r w:rsidR="00743B05">
        <w:rPr>
          <w:rFonts w:ascii="Times New Roman" w:hAnsi="Times New Roman"/>
          <w:sz w:val="28"/>
          <w:szCs w:val="28"/>
        </w:rPr>
        <w:t xml:space="preserve"> </w:t>
      </w:r>
      <w:r w:rsidRPr="005E1C21">
        <w:rPr>
          <w:rFonts w:ascii="Times New Roman" w:hAnsi="Times New Roman"/>
          <w:sz w:val="28"/>
          <w:szCs w:val="28"/>
        </w:rPr>
        <w:t>термостойкого</w:t>
      </w:r>
      <w:r w:rsidR="00911BC7">
        <w:rPr>
          <w:rFonts w:ascii="Times New Roman" w:hAnsi="Times New Roman"/>
          <w:sz w:val="28"/>
          <w:szCs w:val="28"/>
        </w:rPr>
        <w:t xml:space="preserve"> </w:t>
      </w:r>
      <w:r w:rsidR="007A04D7" w:rsidRPr="005E1C21">
        <w:rPr>
          <w:rFonts w:ascii="Times New Roman" w:hAnsi="Times New Roman"/>
          <w:sz w:val="28"/>
          <w:szCs w:val="28"/>
        </w:rPr>
        <w:t xml:space="preserve">стекла вместимостью </w:t>
      </w:r>
      <w:r w:rsidR="005E0DF9" w:rsidRPr="005E1C21">
        <w:rPr>
          <w:rFonts w:ascii="Times New Roman" w:hAnsi="Times New Roman"/>
          <w:sz w:val="28"/>
          <w:szCs w:val="28"/>
        </w:rPr>
        <w:t>500</w:t>
      </w:r>
      <w:r w:rsidR="00D005CD" w:rsidRPr="005E1C21">
        <w:rPr>
          <w:rFonts w:ascii="Times New Roman" w:hAnsi="Times New Roman"/>
          <w:sz w:val="28"/>
          <w:szCs w:val="28"/>
        </w:rPr>
        <w:t>–</w:t>
      </w:r>
      <w:r w:rsidRPr="005E1C21">
        <w:rPr>
          <w:rFonts w:ascii="Times New Roman" w:hAnsi="Times New Roman"/>
          <w:sz w:val="28"/>
          <w:szCs w:val="28"/>
        </w:rPr>
        <w:t>1000 мл со шлифом. В</w:t>
      </w:r>
      <w:r w:rsidR="00AD41F3" w:rsidRPr="005E1C21">
        <w:rPr>
          <w:rFonts w:ascii="Times New Roman" w:hAnsi="Times New Roman"/>
          <w:sz w:val="28"/>
          <w:szCs w:val="28"/>
        </w:rPr>
        <w:t xml:space="preserve"> прит</w:t>
      </w:r>
      <w:r w:rsidR="002179D9">
        <w:rPr>
          <w:rFonts w:ascii="Times New Roman" w:hAnsi="Times New Roman"/>
          <w:sz w:val="28"/>
          <w:szCs w:val="28"/>
        </w:rPr>
        <w:t>ё</w:t>
      </w:r>
      <w:r w:rsidR="00AD41F3" w:rsidRPr="005E1C21">
        <w:rPr>
          <w:rFonts w:ascii="Times New Roman" w:hAnsi="Times New Roman"/>
          <w:sz w:val="28"/>
          <w:szCs w:val="28"/>
        </w:rPr>
        <w:t xml:space="preserve">ртую стеклянную </w:t>
      </w:r>
      <w:r w:rsidR="00011261">
        <w:rPr>
          <w:rFonts w:ascii="Times New Roman" w:hAnsi="Times New Roman"/>
          <w:sz w:val="28"/>
          <w:szCs w:val="28"/>
        </w:rPr>
        <w:t>пробку колбы впаяна нихромовая, платиновая или платино-иридиевая проволока диаметром 0,7–0,8 мм, заканчивающаяся изготовленной из того же материала корзиночкой или спиралью (держатель образца) на расстоянии 1,5–2,0 см от дна колбы (рис. 1).</w:t>
      </w:r>
    </w:p>
    <w:p w:rsidR="00536B81" w:rsidRDefault="009B5567" w:rsidP="00536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C2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64055" cy="295021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F0" w:rsidRDefault="009B5567" w:rsidP="00E3199C">
      <w:pPr>
        <w:pStyle w:val="af2"/>
        <w:jc w:val="center"/>
        <w:rPr>
          <w:b w:val="0"/>
          <w:sz w:val="28"/>
          <w:szCs w:val="28"/>
        </w:rPr>
      </w:pPr>
      <w:r w:rsidRPr="005E1C21">
        <w:rPr>
          <w:b w:val="0"/>
          <w:sz w:val="28"/>
          <w:szCs w:val="28"/>
        </w:rPr>
        <w:t>Рисунок 1 – Колба для сжигания в атмосфере кислорода</w:t>
      </w:r>
    </w:p>
    <w:p w:rsidR="00E3199C" w:rsidRPr="00E3199C" w:rsidRDefault="00E3199C" w:rsidP="00E319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5567" w:rsidRPr="00F83676" w:rsidRDefault="00536B81" w:rsidP="00F83676">
      <w:pPr>
        <w:pStyle w:val="af0"/>
        <w:spacing w:before="240" w:line="360" w:lineRule="auto"/>
        <w:jc w:val="center"/>
        <w:rPr>
          <w:rFonts w:ascii="Times New Roman" w:hAnsi="Times New Roman"/>
        </w:rPr>
      </w:pPr>
      <w:r w:rsidRPr="00F83676">
        <w:rPr>
          <w:rFonts w:ascii="Times New Roman" w:hAnsi="Times New Roman"/>
        </w:rPr>
        <w:t>Методика</w:t>
      </w:r>
    </w:p>
    <w:p w:rsidR="00FE7E1F" w:rsidRPr="005E1C21" w:rsidRDefault="00743B05" w:rsidP="00FE7E1F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Помещают</w:t>
      </w:r>
      <w:r w:rsidR="00536B81" w:rsidRPr="00536B81">
        <w:rPr>
          <w:rFonts w:ascii="Times New Roman" w:hAnsi="Times New Roman"/>
          <w:b w:val="0"/>
        </w:rPr>
        <w:t xml:space="preserve"> 0,05</w:t>
      </w:r>
      <w:r w:rsidR="00536B81" w:rsidRPr="00536B81">
        <w:rPr>
          <w:rFonts w:ascii="Times New Roman" w:hAnsi="Times New Roman"/>
          <w:b w:val="0"/>
          <w:lang w:val="en-US"/>
        </w:rPr>
        <w:t> </w:t>
      </w:r>
      <w:r w:rsidR="00536B81" w:rsidRPr="00536B81">
        <w:rPr>
          <w:rFonts w:ascii="Times New Roman" w:hAnsi="Times New Roman"/>
          <w:b w:val="0"/>
        </w:rPr>
        <w:t>г (точная навеска) тонкоизмельч</w:t>
      </w:r>
      <w:r w:rsidR="002179D9">
        <w:rPr>
          <w:rFonts w:ascii="Times New Roman" w:hAnsi="Times New Roman"/>
          <w:b w:val="0"/>
        </w:rPr>
        <w:t>ё</w:t>
      </w:r>
      <w:r w:rsidR="00536B81" w:rsidRPr="00536B81">
        <w:rPr>
          <w:rFonts w:ascii="Times New Roman" w:hAnsi="Times New Roman"/>
          <w:b w:val="0"/>
        </w:rPr>
        <w:t>нного образца испытуемого вещества или другое количество, у</w:t>
      </w:r>
      <w:r>
        <w:rPr>
          <w:rFonts w:ascii="Times New Roman" w:hAnsi="Times New Roman"/>
          <w:b w:val="0"/>
        </w:rPr>
        <w:t>казанное в фармакопейной статье,</w:t>
      </w:r>
      <w:r w:rsidR="00536B81" w:rsidRPr="00536B81">
        <w:rPr>
          <w:rFonts w:ascii="Times New Roman" w:hAnsi="Times New Roman"/>
          <w:b w:val="0"/>
        </w:rPr>
        <w:t xml:space="preserve"> в центр фильтровальной бумаги</w:t>
      </w:r>
      <w:r>
        <w:rPr>
          <w:rFonts w:ascii="Times New Roman" w:hAnsi="Times New Roman"/>
          <w:b w:val="0"/>
        </w:rPr>
        <w:t xml:space="preserve">, </w:t>
      </w:r>
      <w:r w:rsidRPr="00536B81">
        <w:rPr>
          <w:rFonts w:ascii="Times New Roman" w:hAnsi="Times New Roman"/>
          <w:b w:val="0"/>
        </w:rPr>
        <w:t>не содержащей галогенидов</w:t>
      </w:r>
      <w:r>
        <w:rPr>
          <w:rFonts w:ascii="Times New Roman" w:hAnsi="Times New Roman"/>
          <w:b w:val="0"/>
        </w:rPr>
        <w:t>,</w:t>
      </w:r>
      <w:r w:rsidR="00536B81" w:rsidRPr="00536B81">
        <w:rPr>
          <w:rFonts w:ascii="Times New Roman" w:hAnsi="Times New Roman"/>
          <w:b w:val="0"/>
        </w:rPr>
        <w:t xml:space="preserve"> размером около 30×40</w:t>
      </w:r>
      <w:r w:rsidR="00536B81" w:rsidRPr="00536B81">
        <w:rPr>
          <w:rFonts w:ascii="Times New Roman" w:hAnsi="Times New Roman"/>
          <w:b w:val="0"/>
          <w:lang w:val="en-US"/>
        </w:rPr>
        <w:t> </w:t>
      </w:r>
      <w:r w:rsidR="00536B81" w:rsidRPr="00536B81">
        <w:rPr>
          <w:rFonts w:ascii="Times New Roman" w:hAnsi="Times New Roman"/>
          <w:b w:val="0"/>
        </w:rPr>
        <w:t>мм, с выступающей узкой полоск</w:t>
      </w:r>
      <w:r>
        <w:rPr>
          <w:rFonts w:ascii="Times New Roman" w:hAnsi="Times New Roman"/>
          <w:b w:val="0"/>
        </w:rPr>
        <w:t>ой шириной 10 мм и длиной 30 мм. З</w:t>
      </w:r>
      <w:r w:rsidR="00536B81" w:rsidRPr="00536B81">
        <w:rPr>
          <w:rFonts w:ascii="Times New Roman" w:hAnsi="Times New Roman"/>
          <w:b w:val="0"/>
        </w:rPr>
        <w:t xml:space="preserve">аворачивают в виде пакетика, оставляя узкую </w:t>
      </w:r>
      <w:r w:rsidR="00911BC7">
        <w:rPr>
          <w:rFonts w:ascii="Times New Roman" w:hAnsi="Times New Roman"/>
          <w:b w:val="0"/>
        </w:rPr>
        <w:br w:type="textWrapping" w:clear="all"/>
      </w:r>
      <w:r w:rsidR="00536B81" w:rsidRPr="00536B81">
        <w:rPr>
          <w:rFonts w:ascii="Times New Roman" w:hAnsi="Times New Roman"/>
          <w:b w:val="0"/>
        </w:rPr>
        <w:t>полоску (рис. 2).</w:t>
      </w:r>
    </w:p>
    <w:p w:rsidR="00536B81" w:rsidRPr="00536B81" w:rsidRDefault="00357DFB" w:rsidP="00E3199C">
      <w:pPr>
        <w:pStyle w:val="af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250440" cy="28384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F0" w:rsidRDefault="009B5567">
      <w:pPr>
        <w:pStyle w:val="af2"/>
        <w:jc w:val="center"/>
        <w:rPr>
          <w:b w:val="0"/>
          <w:sz w:val="28"/>
          <w:szCs w:val="28"/>
        </w:rPr>
      </w:pPr>
      <w:r w:rsidRPr="005E1C21">
        <w:rPr>
          <w:b w:val="0"/>
          <w:sz w:val="28"/>
          <w:szCs w:val="28"/>
        </w:rPr>
        <w:t>Рисунок 2 – Фильтровальная бумага для приготовления пакетика</w:t>
      </w:r>
    </w:p>
    <w:p w:rsidR="00E3199C" w:rsidRPr="00E3199C" w:rsidRDefault="00E3199C" w:rsidP="00E3199C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6CF1" w:rsidRPr="005E1C21" w:rsidRDefault="00536B81" w:rsidP="009C64BF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36B81">
        <w:rPr>
          <w:rFonts w:ascii="Times New Roman" w:hAnsi="Times New Roman"/>
          <w:b w:val="0"/>
        </w:rPr>
        <w:lastRenderedPageBreak/>
        <w:t>При исследовании жидкости навеску помещают в капилляр, заплавленный парафином, или в капсулу (полиэтиленовую, из нитропл</w:t>
      </w:r>
      <w:r w:rsidR="00911BC7">
        <w:rPr>
          <w:rFonts w:ascii="Times New Roman" w:hAnsi="Times New Roman"/>
          <w:b w:val="0"/>
        </w:rPr>
        <w:t>ё</w:t>
      </w:r>
      <w:r w:rsidRPr="00536B81">
        <w:rPr>
          <w:rFonts w:ascii="Times New Roman" w:hAnsi="Times New Roman"/>
          <w:b w:val="0"/>
        </w:rPr>
        <w:t xml:space="preserve">нки или метилцеллюлозы). </w:t>
      </w:r>
      <w:r w:rsidR="009C64BF" w:rsidRPr="00536B81">
        <w:rPr>
          <w:rFonts w:ascii="Times New Roman" w:hAnsi="Times New Roman"/>
          <w:b w:val="0"/>
        </w:rPr>
        <w:t>Для жидкостей возможно применение двойного бумажного пакетика</w:t>
      </w:r>
      <w:r w:rsidR="009C64BF">
        <w:rPr>
          <w:rFonts w:ascii="Times New Roman" w:hAnsi="Times New Roman"/>
          <w:b w:val="0"/>
        </w:rPr>
        <w:t>, а п</w:t>
      </w:r>
      <w:r w:rsidRPr="00536B81">
        <w:rPr>
          <w:rFonts w:ascii="Times New Roman" w:hAnsi="Times New Roman"/>
          <w:b w:val="0"/>
        </w:rPr>
        <w:t>ри исследовании жидких образцов объ</w:t>
      </w:r>
      <w:r w:rsidR="00911BC7">
        <w:rPr>
          <w:rFonts w:ascii="Times New Roman" w:hAnsi="Times New Roman"/>
          <w:b w:val="0"/>
        </w:rPr>
        <w:t>ё</w:t>
      </w:r>
      <w:r w:rsidRPr="00536B81">
        <w:rPr>
          <w:rFonts w:ascii="Times New Roman" w:hAnsi="Times New Roman"/>
          <w:b w:val="0"/>
        </w:rPr>
        <w:t xml:space="preserve">мом не более 200 мкл </w:t>
      </w:r>
      <w:r w:rsidR="009C64BF">
        <w:rPr>
          <w:rFonts w:ascii="Times New Roman" w:hAnsi="Times New Roman"/>
          <w:b w:val="0"/>
        </w:rPr>
        <w:t>можно использовать</w:t>
      </w:r>
      <w:r w:rsidRPr="00536B81">
        <w:rPr>
          <w:rFonts w:ascii="Times New Roman" w:hAnsi="Times New Roman"/>
          <w:b w:val="0"/>
        </w:rPr>
        <w:t xml:space="preserve"> капсул</w:t>
      </w:r>
      <w:r w:rsidR="009C64BF">
        <w:rPr>
          <w:rFonts w:ascii="Times New Roman" w:hAnsi="Times New Roman"/>
          <w:b w:val="0"/>
        </w:rPr>
        <w:t>ы</w:t>
      </w:r>
      <w:r w:rsidRPr="00536B81">
        <w:rPr>
          <w:rFonts w:ascii="Times New Roman" w:hAnsi="Times New Roman"/>
          <w:b w:val="0"/>
        </w:rPr>
        <w:t xml:space="preserve"> из поликарбоната.</w:t>
      </w:r>
      <w:r w:rsidR="009C64BF">
        <w:rPr>
          <w:rFonts w:ascii="Times New Roman" w:hAnsi="Times New Roman"/>
          <w:b w:val="0"/>
        </w:rPr>
        <w:t xml:space="preserve"> </w:t>
      </w:r>
    </w:p>
    <w:p w:rsidR="009E6CF1" w:rsidRPr="005E1C21" w:rsidRDefault="00536B81" w:rsidP="009C64BF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36B81">
        <w:rPr>
          <w:rFonts w:ascii="Times New Roman" w:hAnsi="Times New Roman"/>
          <w:b w:val="0"/>
        </w:rPr>
        <w:t xml:space="preserve">При </w:t>
      </w:r>
      <w:r w:rsidR="009C64BF">
        <w:rPr>
          <w:rFonts w:ascii="Times New Roman" w:hAnsi="Times New Roman"/>
          <w:b w:val="0"/>
        </w:rPr>
        <w:t xml:space="preserve">проверке мазеобразных веществ </w:t>
      </w:r>
      <w:r w:rsidRPr="00536B81">
        <w:rPr>
          <w:rFonts w:ascii="Times New Roman" w:hAnsi="Times New Roman"/>
          <w:b w:val="0"/>
        </w:rPr>
        <w:t>применяют капсулу (вместимостью не более 200 мкл) из нитропл</w:t>
      </w:r>
      <w:r w:rsidR="002179D9">
        <w:rPr>
          <w:rFonts w:ascii="Times New Roman" w:hAnsi="Times New Roman"/>
          <w:b w:val="0"/>
        </w:rPr>
        <w:t>ё</w:t>
      </w:r>
      <w:r w:rsidRPr="00536B81">
        <w:rPr>
          <w:rFonts w:ascii="Times New Roman" w:hAnsi="Times New Roman"/>
          <w:b w:val="0"/>
        </w:rPr>
        <w:t>нки или пакетик из вощ</w:t>
      </w:r>
      <w:r w:rsidR="002179D9">
        <w:rPr>
          <w:rFonts w:ascii="Times New Roman" w:hAnsi="Times New Roman"/>
          <w:b w:val="0"/>
        </w:rPr>
        <w:t>ё</w:t>
      </w:r>
      <w:r w:rsidRPr="00536B81">
        <w:rPr>
          <w:rFonts w:ascii="Times New Roman" w:hAnsi="Times New Roman"/>
          <w:b w:val="0"/>
        </w:rPr>
        <w:t>ной жиронепроницаемой бумаги. Капсулу или пакетик заворачивают в фильтровальную бумагу, как указано выше.</w:t>
      </w:r>
      <w:r w:rsidR="009C64BF">
        <w:rPr>
          <w:rFonts w:ascii="Times New Roman" w:hAnsi="Times New Roman"/>
          <w:b w:val="0"/>
        </w:rPr>
        <w:t xml:space="preserve"> </w:t>
      </w:r>
      <w:r w:rsidRPr="00536B81">
        <w:rPr>
          <w:rFonts w:ascii="Times New Roman" w:hAnsi="Times New Roman"/>
          <w:b w:val="0"/>
        </w:rPr>
        <w:t>Если при проведении определения требуется, чтобы фильтровальная бумага была пропитана лития карбонатом, следует увлажнить центр бумаги насыщенным раствором лития карбоната и высушить е</w:t>
      </w:r>
      <w:r w:rsidR="002179D9">
        <w:rPr>
          <w:rFonts w:ascii="Times New Roman" w:hAnsi="Times New Roman"/>
          <w:b w:val="0"/>
        </w:rPr>
        <w:t>ё</w:t>
      </w:r>
      <w:r w:rsidRPr="00536B81">
        <w:rPr>
          <w:rFonts w:ascii="Times New Roman" w:hAnsi="Times New Roman"/>
          <w:b w:val="0"/>
        </w:rPr>
        <w:t xml:space="preserve"> перед применением при 100–105</w:t>
      </w:r>
      <w:r w:rsidRPr="00536B81">
        <w:rPr>
          <w:rFonts w:ascii="Times New Roman" w:hAnsi="Times New Roman"/>
          <w:b w:val="0"/>
          <w:lang w:val="en-US"/>
        </w:rPr>
        <w:t> </w:t>
      </w:r>
      <w:r w:rsidRPr="00536B81">
        <w:rPr>
          <w:rFonts w:ascii="Times New Roman" w:hAnsi="Times New Roman"/>
          <w:b w:val="0"/>
        </w:rPr>
        <w:t>ºС.</w:t>
      </w:r>
    </w:p>
    <w:p w:rsidR="009E6CF1" w:rsidRPr="005E1C21" w:rsidRDefault="00536B81" w:rsidP="00D15C48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36B81">
        <w:rPr>
          <w:rFonts w:ascii="Times New Roman" w:hAnsi="Times New Roman"/>
          <w:b w:val="0"/>
        </w:rPr>
        <w:t>При исследовании тв</w:t>
      </w:r>
      <w:r w:rsidR="00911BC7">
        <w:rPr>
          <w:rFonts w:ascii="Times New Roman" w:hAnsi="Times New Roman"/>
          <w:b w:val="0"/>
        </w:rPr>
        <w:t>ё</w:t>
      </w:r>
      <w:r w:rsidRPr="00536B81">
        <w:rPr>
          <w:rFonts w:ascii="Times New Roman" w:hAnsi="Times New Roman"/>
          <w:b w:val="0"/>
        </w:rPr>
        <w:t>рдых и мазеобразных веществ, сгорающих со вспышкой, к навеске прибавляют 3–5 мг парафина.</w:t>
      </w:r>
    </w:p>
    <w:p w:rsidR="009E6CF1" w:rsidRPr="005E1C21" w:rsidRDefault="00536B81" w:rsidP="00D15C48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36B81">
        <w:rPr>
          <w:rFonts w:ascii="Times New Roman" w:hAnsi="Times New Roman"/>
          <w:b w:val="0"/>
        </w:rPr>
        <w:t xml:space="preserve">Подготовленную пробу в пакетике из фильтровальной бумаги помещают в держатель образца. В колбу для сжигания наливают воду или другую поглощающую жидкость, указанную в фармакопейной статье, увлажняют горло колбы водой и пропускают в течение 3–5 мин ток кислорода через трубку, конец которой находится выше уровня жидкости. </w:t>
      </w:r>
      <w:r w:rsidR="00034C87">
        <w:rPr>
          <w:rFonts w:ascii="Times New Roman" w:hAnsi="Times New Roman"/>
          <w:b w:val="0"/>
        </w:rPr>
        <w:t>О</w:t>
      </w:r>
      <w:r w:rsidRPr="00536B81">
        <w:rPr>
          <w:rFonts w:ascii="Times New Roman" w:hAnsi="Times New Roman"/>
          <w:b w:val="0"/>
        </w:rPr>
        <w:t>сторожно поджигают узкий конец свободной полоски фильтровальной бумаги и немедленно плотно закрывают колбу пробкой, смоченной водой. Во время сжигания следует придерживать пробку рукой.</w:t>
      </w:r>
    </w:p>
    <w:p w:rsidR="009E6CF1" w:rsidRPr="005E1C21" w:rsidRDefault="00536B81" w:rsidP="00D15C48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36B81">
        <w:rPr>
          <w:rFonts w:ascii="Times New Roman" w:hAnsi="Times New Roman"/>
          <w:b w:val="0"/>
        </w:rPr>
        <w:t>По окончании сжигания содержимое колбы встряхивают и оставляют на 30–60 мин</w:t>
      </w:r>
      <w:r w:rsidRPr="00536B81">
        <w:rPr>
          <w:rFonts w:ascii="Times New Roman" w:hAnsi="Times New Roman"/>
          <w:b w:val="0"/>
          <w:color w:val="FF0000"/>
        </w:rPr>
        <w:t xml:space="preserve"> </w:t>
      </w:r>
      <w:r w:rsidRPr="00536B81">
        <w:rPr>
          <w:rFonts w:ascii="Times New Roman" w:hAnsi="Times New Roman"/>
          <w:b w:val="0"/>
        </w:rPr>
        <w:t>при периодическом перемешивании. Стенки колбы, держатель образца и пробку промывают водой, промывные воды присоединяют к основному раствору и проводят определение элемента методом, указанным в фармакопейной статье.</w:t>
      </w:r>
    </w:p>
    <w:p w:rsidR="009E6CF1" w:rsidRDefault="00536B81" w:rsidP="00D15C48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36B81">
        <w:rPr>
          <w:rFonts w:ascii="Times New Roman" w:hAnsi="Times New Roman"/>
          <w:b w:val="0"/>
        </w:rPr>
        <w:t>Параллельно проводят контрольный опыт.</w:t>
      </w:r>
    </w:p>
    <w:p w:rsidR="00E202F0" w:rsidRDefault="005E40FB" w:rsidP="00E3199C">
      <w:pPr>
        <w:pStyle w:val="af0"/>
        <w:keepNext/>
        <w:keepLines/>
        <w:spacing w:before="240" w:line="360" w:lineRule="auto"/>
        <w:jc w:val="center"/>
      </w:pPr>
      <w:r w:rsidRPr="005E52F5">
        <w:lastRenderedPageBreak/>
        <w:t>Определение хлора и брома</w:t>
      </w:r>
    </w:p>
    <w:p w:rsidR="009E6CF1" w:rsidRPr="005E52F5" w:rsidRDefault="00CF0693" w:rsidP="00E3199C">
      <w:pPr>
        <w:pStyle w:val="af0"/>
        <w:keepNext/>
        <w:keepLines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Сжигают т</w:t>
      </w:r>
      <w:r w:rsidR="005E40FB" w:rsidRPr="005E52F5">
        <w:rPr>
          <w:b w:val="0"/>
        </w:rPr>
        <w:t>очную навеску вещества, указанную в фармакопейной статье, как описано выше, используя в качестве поглощающей жидкости 20 мл водорода пероксида раствора 6 %. Стенки колбы и держатель образца обмывают 40</w:t>
      </w:r>
      <w:r w:rsidR="005E40FB" w:rsidRPr="005E52F5">
        <w:rPr>
          <w:b w:val="0"/>
          <w:lang w:val="en-US"/>
        </w:rPr>
        <w:t> </w:t>
      </w:r>
      <w:r w:rsidR="005E40FB" w:rsidRPr="005E52F5">
        <w:rPr>
          <w:b w:val="0"/>
        </w:rPr>
        <w:t>мл воды, прибавляют 0,25</w:t>
      </w:r>
      <w:r w:rsidR="005E40FB" w:rsidRPr="005E52F5">
        <w:rPr>
          <w:b w:val="0"/>
          <w:lang w:val="en-US"/>
        </w:rPr>
        <w:t> </w:t>
      </w:r>
      <w:r w:rsidR="005E40FB" w:rsidRPr="005E52F5">
        <w:rPr>
          <w:b w:val="0"/>
        </w:rPr>
        <w:t>мл бромфенолового синего раствора спиртового 0,1 % и нейтрализуют по каплям натрия гидроксида раствором 0,1 М до перехода ж</w:t>
      </w:r>
      <w:r w:rsidR="00911BC7">
        <w:rPr>
          <w:b w:val="0"/>
        </w:rPr>
        <w:t>ё</w:t>
      </w:r>
      <w:r w:rsidR="005E40FB" w:rsidRPr="005E52F5">
        <w:rPr>
          <w:b w:val="0"/>
        </w:rPr>
        <w:t xml:space="preserve">лтой окраски в синюю. </w:t>
      </w:r>
      <w:r>
        <w:rPr>
          <w:b w:val="0"/>
        </w:rPr>
        <w:t>П</w:t>
      </w:r>
      <w:r w:rsidR="005E40FB" w:rsidRPr="005E52F5">
        <w:rPr>
          <w:b w:val="0"/>
        </w:rPr>
        <w:t>рибавляют 1</w:t>
      </w:r>
      <w:r w:rsidR="005E40FB" w:rsidRPr="005E52F5">
        <w:rPr>
          <w:b w:val="0"/>
          <w:lang w:val="en-US"/>
        </w:rPr>
        <w:t> </w:t>
      </w:r>
      <w:r w:rsidR="005E40FB" w:rsidRPr="005E52F5">
        <w:rPr>
          <w:b w:val="0"/>
        </w:rPr>
        <w:t>мл азотной кислоты раствора 0,3</w:t>
      </w:r>
      <w:r w:rsidR="005E40FB" w:rsidRPr="005E52F5">
        <w:rPr>
          <w:b w:val="0"/>
          <w:lang w:val="en-US"/>
        </w:rPr>
        <w:t> </w:t>
      </w:r>
      <w:r w:rsidR="005E40FB" w:rsidRPr="005E52F5">
        <w:rPr>
          <w:b w:val="0"/>
        </w:rPr>
        <w:t>%, 0,25</w:t>
      </w:r>
      <w:r w:rsidR="005E40FB" w:rsidRPr="005E52F5">
        <w:rPr>
          <w:b w:val="0"/>
          <w:lang w:val="en-US"/>
        </w:rPr>
        <w:t> </w:t>
      </w:r>
      <w:r w:rsidR="005E40FB" w:rsidRPr="005E52F5">
        <w:rPr>
          <w:b w:val="0"/>
        </w:rPr>
        <w:t>мл дифенилкарбазона раствора спиртового 1</w:t>
      </w:r>
      <w:r w:rsidR="005E40FB" w:rsidRPr="005E52F5">
        <w:rPr>
          <w:b w:val="0"/>
          <w:lang w:val="en-US"/>
        </w:rPr>
        <w:t> </w:t>
      </w:r>
      <w:r w:rsidR="005E40FB" w:rsidRPr="005E52F5">
        <w:rPr>
          <w:b w:val="0"/>
        </w:rPr>
        <w:t>% и титруют ртути(</w:t>
      </w:r>
      <w:r w:rsidR="005E40FB" w:rsidRPr="005E52F5">
        <w:rPr>
          <w:b w:val="0"/>
          <w:lang w:val="en-US"/>
        </w:rPr>
        <w:t>II</w:t>
      </w:r>
      <w:r w:rsidR="005E40FB" w:rsidRPr="005E52F5">
        <w:rPr>
          <w:b w:val="0"/>
        </w:rPr>
        <w:t>) нитрата раствором 0,01 М до перехода ж</w:t>
      </w:r>
      <w:r w:rsidR="002179D9">
        <w:rPr>
          <w:b w:val="0"/>
        </w:rPr>
        <w:t>ё</w:t>
      </w:r>
      <w:r w:rsidR="005E40FB" w:rsidRPr="005E52F5">
        <w:rPr>
          <w:b w:val="0"/>
        </w:rPr>
        <w:t>лтой окраски в светло-фиолетовую.</w:t>
      </w:r>
    </w:p>
    <w:p w:rsidR="00093BFF" w:rsidRDefault="005E40FB" w:rsidP="00D15C48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E52F5">
        <w:rPr>
          <w:b w:val="0"/>
        </w:rPr>
        <w:t>1</w:t>
      </w:r>
      <w:r w:rsidRPr="005E52F5">
        <w:rPr>
          <w:b w:val="0"/>
          <w:lang w:val="en-US"/>
        </w:rPr>
        <w:t> </w:t>
      </w:r>
      <w:r w:rsidRPr="005E52F5">
        <w:rPr>
          <w:b w:val="0"/>
        </w:rPr>
        <w:t>мл ртути(</w:t>
      </w:r>
      <w:r w:rsidRPr="005E52F5">
        <w:rPr>
          <w:b w:val="0"/>
          <w:lang w:val="en-US"/>
        </w:rPr>
        <w:t>II</w:t>
      </w:r>
      <w:r w:rsidRPr="005E52F5">
        <w:rPr>
          <w:b w:val="0"/>
        </w:rPr>
        <w:t>) нитрата раствора 0,01</w:t>
      </w:r>
      <w:r w:rsidRPr="005E52F5">
        <w:rPr>
          <w:b w:val="0"/>
          <w:lang w:val="en-US"/>
        </w:rPr>
        <w:t> </w:t>
      </w:r>
      <w:r w:rsidRPr="005E52F5">
        <w:rPr>
          <w:b w:val="0"/>
        </w:rPr>
        <w:t>М соответствует 0,709 мг хлора или 1,598 мг брома.</w:t>
      </w:r>
    </w:p>
    <w:p w:rsidR="00E202F0" w:rsidRDefault="005E40FB">
      <w:pPr>
        <w:pStyle w:val="af0"/>
        <w:spacing w:before="240" w:line="360" w:lineRule="auto"/>
        <w:jc w:val="center"/>
      </w:pPr>
      <w:r w:rsidRPr="005E52F5">
        <w:t>Определение йода</w:t>
      </w:r>
    </w:p>
    <w:p w:rsidR="009E6CF1" w:rsidRPr="005E52F5" w:rsidRDefault="00CF0693" w:rsidP="00D15C48">
      <w:pPr>
        <w:pStyle w:val="af0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Сжигают т</w:t>
      </w:r>
      <w:r w:rsidR="005E40FB" w:rsidRPr="005E52F5">
        <w:rPr>
          <w:b w:val="0"/>
        </w:rPr>
        <w:t>очную навеску вещества, указанную в фармакопейной статье, как описано выше</w:t>
      </w:r>
      <w:r w:rsidR="003C2791">
        <w:rPr>
          <w:b w:val="0"/>
        </w:rPr>
        <w:t>, поглощая продукты сжигания 10</w:t>
      </w:r>
      <w:r w:rsidR="00443139">
        <w:rPr>
          <w:b w:val="0"/>
        </w:rPr>
        <w:t> </w:t>
      </w:r>
      <w:r w:rsidR="005E40FB" w:rsidRPr="005E52F5">
        <w:rPr>
          <w:b w:val="0"/>
        </w:rPr>
        <w:t>мл натрия гидроксида раствора 0,2 М. Пробку, держатель образца и стенки колбы обмывают 25 мл калия ацетата раствора 10 % в уксусной кислоте ледяной, к которому предварительно прибавляют 0,75 мл брома, затем тщательно промывают 40 мл воды, прибавляют по каплям муравьиную кислоту безводную 85 % до обесцвечивания раствора, 20 мл серной кислоты раствора 0,025 М, 0,5 г калия йодида и выдерживают в т</w:t>
      </w:r>
      <w:r w:rsidR="00443139">
        <w:rPr>
          <w:b w:val="0"/>
        </w:rPr>
        <w:t>ё</w:t>
      </w:r>
      <w:r w:rsidR="005E40FB" w:rsidRPr="005E52F5">
        <w:rPr>
          <w:b w:val="0"/>
        </w:rPr>
        <w:t>мном месте в течение 5 мин. Выделившийся йод титруют натрия тиосульфата раствором 0,1 М (индикатор – 0,5 мл крахмала раствор 1 %).</w:t>
      </w:r>
    </w:p>
    <w:p w:rsidR="006546CA" w:rsidRDefault="005E40FB" w:rsidP="00EA366C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E52F5">
        <w:rPr>
          <w:b w:val="0"/>
        </w:rPr>
        <w:t>1 мл натрия тиосульфата раствора 0,1 М соответствует 2,116 мг йода.</w:t>
      </w:r>
    </w:p>
    <w:p w:rsidR="00E202F0" w:rsidRDefault="005E40FB">
      <w:pPr>
        <w:pStyle w:val="af0"/>
        <w:spacing w:before="240" w:line="360" w:lineRule="auto"/>
        <w:jc w:val="center"/>
      </w:pPr>
      <w:r w:rsidRPr="005E52F5">
        <w:t>Определение фтора</w:t>
      </w:r>
    </w:p>
    <w:p w:rsidR="00093BFF" w:rsidRDefault="005E40FB" w:rsidP="00FE7E1F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E52F5">
        <w:rPr>
          <w:b w:val="0"/>
        </w:rPr>
        <w:t>Определение проводят в соответствии с ОФС «Определение фтора».</w:t>
      </w:r>
    </w:p>
    <w:p w:rsidR="00E202F0" w:rsidRDefault="005E40FB">
      <w:pPr>
        <w:pStyle w:val="af0"/>
        <w:spacing w:before="240" w:line="360" w:lineRule="auto"/>
        <w:jc w:val="center"/>
        <w:rPr>
          <w:rFonts w:ascii="Times New Roman" w:hAnsi="Times New Roman"/>
          <w:szCs w:val="28"/>
        </w:rPr>
      </w:pPr>
      <w:r w:rsidRPr="005E40FB">
        <w:rPr>
          <w:rFonts w:ascii="Times New Roman" w:hAnsi="Times New Roman"/>
          <w:szCs w:val="28"/>
        </w:rPr>
        <w:t>Определение серы</w:t>
      </w:r>
    </w:p>
    <w:p w:rsidR="009E6CF1" w:rsidRPr="005E1C21" w:rsidRDefault="00CF0693" w:rsidP="00D15C48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Сжигают т</w:t>
      </w:r>
      <w:r w:rsidR="005E40FB" w:rsidRPr="005E40FB">
        <w:rPr>
          <w:rFonts w:ascii="Times New Roman" w:hAnsi="Times New Roman"/>
          <w:b w:val="0"/>
          <w:szCs w:val="28"/>
        </w:rPr>
        <w:t xml:space="preserve">очную навеску вещества, указанную в фармакопейной статье, как описано выше, используя в качестве поглощающей жидкости </w:t>
      </w:r>
      <w:r w:rsidR="005E40FB" w:rsidRPr="005E40FB">
        <w:rPr>
          <w:rFonts w:ascii="Times New Roman" w:hAnsi="Times New Roman"/>
          <w:b w:val="0"/>
          <w:szCs w:val="28"/>
        </w:rPr>
        <w:lastRenderedPageBreak/>
        <w:t>15 мл водорода пероксида раствора 6 %. Держатель обр</w:t>
      </w:r>
      <w:r w:rsidR="003C2791">
        <w:rPr>
          <w:rFonts w:ascii="Times New Roman" w:hAnsi="Times New Roman"/>
          <w:b w:val="0"/>
          <w:szCs w:val="28"/>
        </w:rPr>
        <w:t>азца и стенки колбы обмывают 20</w:t>
      </w:r>
      <w:r w:rsidR="00443139">
        <w:rPr>
          <w:rFonts w:ascii="Times New Roman" w:hAnsi="Times New Roman"/>
          <w:b w:val="0"/>
          <w:szCs w:val="28"/>
        </w:rPr>
        <w:t> </w:t>
      </w:r>
      <w:r w:rsidR="005E40FB" w:rsidRPr="005E40FB">
        <w:rPr>
          <w:rFonts w:ascii="Times New Roman" w:hAnsi="Times New Roman"/>
          <w:b w:val="0"/>
          <w:szCs w:val="28"/>
        </w:rPr>
        <w:t>мл воды и упаривают содержимое колбы до 4–5 мл. К охл</w:t>
      </w:r>
      <w:r w:rsidR="003C2791">
        <w:rPr>
          <w:rFonts w:ascii="Times New Roman" w:hAnsi="Times New Roman"/>
          <w:b w:val="0"/>
          <w:szCs w:val="28"/>
        </w:rPr>
        <w:t>ажд</w:t>
      </w:r>
      <w:r w:rsidR="00443139">
        <w:rPr>
          <w:rFonts w:ascii="Times New Roman" w:hAnsi="Times New Roman"/>
          <w:b w:val="0"/>
          <w:szCs w:val="28"/>
        </w:rPr>
        <w:t>ё</w:t>
      </w:r>
      <w:r w:rsidR="003C2791">
        <w:rPr>
          <w:rFonts w:ascii="Times New Roman" w:hAnsi="Times New Roman"/>
          <w:b w:val="0"/>
          <w:szCs w:val="28"/>
        </w:rPr>
        <w:t>нному раствору прибавляют 2</w:t>
      </w:r>
      <w:r w:rsidR="00443139">
        <w:rPr>
          <w:rFonts w:ascii="Times New Roman" w:hAnsi="Times New Roman"/>
          <w:b w:val="0"/>
          <w:szCs w:val="28"/>
        </w:rPr>
        <w:t> </w:t>
      </w:r>
      <w:r w:rsidR="005E40FB" w:rsidRPr="005E40FB">
        <w:rPr>
          <w:rFonts w:ascii="Times New Roman" w:hAnsi="Times New Roman"/>
          <w:b w:val="0"/>
          <w:szCs w:val="28"/>
        </w:rPr>
        <w:t>мл уксусн</w:t>
      </w:r>
      <w:r w:rsidR="003C2791">
        <w:rPr>
          <w:rFonts w:ascii="Times New Roman" w:hAnsi="Times New Roman"/>
          <w:b w:val="0"/>
          <w:szCs w:val="28"/>
        </w:rPr>
        <w:t>ой кислоты развед</w:t>
      </w:r>
      <w:r w:rsidR="00F51684">
        <w:rPr>
          <w:rFonts w:ascii="Times New Roman" w:hAnsi="Times New Roman"/>
          <w:b w:val="0"/>
          <w:szCs w:val="28"/>
        </w:rPr>
        <w:t>ё</w:t>
      </w:r>
      <w:r w:rsidR="003C2791">
        <w:rPr>
          <w:rFonts w:ascii="Times New Roman" w:hAnsi="Times New Roman"/>
          <w:b w:val="0"/>
          <w:szCs w:val="28"/>
        </w:rPr>
        <w:t>нной 30 %, 20</w:t>
      </w:r>
      <w:r w:rsidR="00443139">
        <w:rPr>
          <w:rFonts w:ascii="Times New Roman" w:hAnsi="Times New Roman"/>
          <w:b w:val="0"/>
          <w:szCs w:val="28"/>
        </w:rPr>
        <w:t> </w:t>
      </w:r>
      <w:r w:rsidR="005E40FB" w:rsidRPr="005E40FB">
        <w:rPr>
          <w:rFonts w:ascii="Times New Roman" w:hAnsi="Times New Roman"/>
          <w:b w:val="0"/>
          <w:szCs w:val="28"/>
        </w:rPr>
        <w:t>мл спирта 96 %, 0,1 мл водного метиленового синего раствора 0,02</w:t>
      </w:r>
      <w:r w:rsidR="005E40FB" w:rsidRPr="005E40FB">
        <w:rPr>
          <w:rFonts w:ascii="Times New Roman" w:hAnsi="Times New Roman"/>
        </w:rPr>
        <w:t> </w:t>
      </w:r>
      <w:r w:rsidR="005E40FB" w:rsidRPr="005E40FB">
        <w:rPr>
          <w:rFonts w:ascii="Times New Roman" w:hAnsi="Times New Roman"/>
          <w:b w:val="0"/>
          <w:szCs w:val="28"/>
        </w:rPr>
        <w:t>% и</w:t>
      </w:r>
      <w:r w:rsidR="005E40FB" w:rsidRPr="005E40FB">
        <w:rPr>
          <w:rFonts w:ascii="Times New Roman" w:hAnsi="Times New Roman"/>
          <w:b w:val="0"/>
        </w:rPr>
        <w:t xml:space="preserve"> нафтарзона</w:t>
      </w:r>
      <w:r w:rsidR="005E40FB" w:rsidRPr="005E40FB">
        <w:rPr>
          <w:rFonts w:ascii="Times New Roman" w:hAnsi="Times New Roman"/>
          <w:b w:val="0"/>
          <w:szCs w:val="28"/>
        </w:rPr>
        <w:t xml:space="preserve"> раствора 0,2 %</w:t>
      </w:r>
      <w:r>
        <w:rPr>
          <w:rFonts w:ascii="Times New Roman" w:hAnsi="Times New Roman"/>
          <w:b w:val="0"/>
          <w:szCs w:val="28"/>
        </w:rPr>
        <w:t>,</w:t>
      </w:r>
      <w:r w:rsidR="005E40FB" w:rsidRPr="005E40FB">
        <w:rPr>
          <w:rFonts w:ascii="Times New Roman" w:hAnsi="Times New Roman"/>
          <w:b w:val="0"/>
          <w:szCs w:val="28"/>
        </w:rPr>
        <w:t xml:space="preserve"> и титруют бария нитрата раствором 0,01 М до перехода ж</w:t>
      </w:r>
      <w:r w:rsidR="00F51684">
        <w:rPr>
          <w:rFonts w:ascii="Times New Roman" w:hAnsi="Times New Roman"/>
          <w:b w:val="0"/>
          <w:szCs w:val="28"/>
        </w:rPr>
        <w:t>ё</w:t>
      </w:r>
      <w:r w:rsidR="005E40FB" w:rsidRPr="005E40FB">
        <w:rPr>
          <w:rFonts w:ascii="Times New Roman" w:hAnsi="Times New Roman"/>
          <w:b w:val="0"/>
          <w:szCs w:val="28"/>
        </w:rPr>
        <w:t>лто-зел</w:t>
      </w:r>
      <w:r w:rsidR="00F51684">
        <w:rPr>
          <w:rFonts w:ascii="Times New Roman" w:hAnsi="Times New Roman"/>
          <w:b w:val="0"/>
          <w:szCs w:val="28"/>
        </w:rPr>
        <w:t>ё</w:t>
      </w:r>
      <w:r w:rsidR="005E40FB" w:rsidRPr="005E40FB">
        <w:rPr>
          <w:rFonts w:ascii="Times New Roman" w:hAnsi="Times New Roman"/>
          <w:b w:val="0"/>
          <w:szCs w:val="28"/>
        </w:rPr>
        <w:t>ной окраски в розовую.</w:t>
      </w:r>
    </w:p>
    <w:p w:rsidR="00CF0693" w:rsidRDefault="005E40FB" w:rsidP="00F9219D">
      <w:pPr>
        <w:pStyle w:val="af0"/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  <w:r w:rsidRPr="005E40FB">
        <w:rPr>
          <w:rFonts w:ascii="Times New Roman" w:hAnsi="Times New Roman"/>
          <w:b w:val="0"/>
          <w:szCs w:val="28"/>
        </w:rPr>
        <w:t>1 мл бария нитрата раствора 0,01 М соответствует 0,321 мг серы.</w:t>
      </w:r>
      <w:r w:rsidR="00F51684" w:rsidDel="00F51684">
        <w:rPr>
          <w:rFonts w:ascii="Times New Roman" w:hAnsi="Times New Roman"/>
          <w:b w:val="0"/>
          <w:szCs w:val="28"/>
        </w:rPr>
        <w:t xml:space="preserve"> </w:t>
      </w:r>
    </w:p>
    <w:p w:rsidR="00E202F0" w:rsidRDefault="005E40FB" w:rsidP="00E3199C">
      <w:pPr>
        <w:pStyle w:val="af0"/>
        <w:spacing w:before="240" w:line="360" w:lineRule="auto"/>
        <w:jc w:val="center"/>
        <w:rPr>
          <w:szCs w:val="28"/>
        </w:rPr>
      </w:pPr>
      <w:r w:rsidRPr="005E52F5">
        <w:rPr>
          <w:szCs w:val="28"/>
        </w:rPr>
        <w:t>Определение фосфора</w:t>
      </w:r>
    </w:p>
    <w:p w:rsidR="00F9219D" w:rsidRPr="00743B05" w:rsidRDefault="00CF0693" w:rsidP="00F9219D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b w:val="0"/>
          <w:szCs w:val="28"/>
        </w:rPr>
        <w:t>Сжигают т</w:t>
      </w:r>
      <w:r w:rsidR="005E40FB" w:rsidRPr="005E52F5">
        <w:rPr>
          <w:b w:val="0"/>
          <w:szCs w:val="28"/>
        </w:rPr>
        <w:t xml:space="preserve">очную навеску вещества, указанную в фармакопейной статье, как описано выше, используя в качестве поглощающей жидкости </w:t>
      </w:r>
      <w:r w:rsidR="005E40FB" w:rsidRPr="005E52F5">
        <w:rPr>
          <w:b w:val="0"/>
        </w:rPr>
        <w:t>1 мл</w:t>
      </w:r>
      <w:r w:rsidR="005E40FB" w:rsidRPr="005E52F5">
        <w:rPr>
          <w:b w:val="0"/>
          <w:szCs w:val="28"/>
        </w:rPr>
        <w:t xml:space="preserve"> серной кислоты раствора 0,05 М. Определение фосфора проводят в соответствии с ОФС «Спектрофотометрическое определение фосфора».</w:t>
      </w:r>
      <w:r w:rsidR="00F51684" w:rsidDel="00F51684">
        <w:rPr>
          <w:rFonts w:ascii="Times New Roman" w:hAnsi="Times New Roman"/>
          <w:b w:val="0"/>
          <w:szCs w:val="28"/>
        </w:rPr>
        <w:t xml:space="preserve"> </w:t>
      </w:r>
    </w:p>
    <w:p w:rsidR="00E202F0" w:rsidRDefault="005E40FB" w:rsidP="00E3199C">
      <w:pPr>
        <w:pStyle w:val="af0"/>
        <w:spacing w:before="240" w:line="360" w:lineRule="auto"/>
        <w:jc w:val="center"/>
      </w:pPr>
      <w:r w:rsidRPr="005E52F5">
        <w:t>Определение селена</w:t>
      </w:r>
    </w:p>
    <w:p w:rsidR="00C65664" w:rsidRPr="005E52F5" w:rsidRDefault="005E40FB" w:rsidP="00C65664">
      <w:pPr>
        <w:pStyle w:val="af0"/>
        <w:spacing w:line="360" w:lineRule="auto"/>
        <w:ind w:firstLine="709"/>
        <w:jc w:val="both"/>
        <w:rPr>
          <w:b w:val="0"/>
          <w:color w:val="FFFFFF"/>
          <w:spacing w:val="-10"/>
          <w:szCs w:val="28"/>
        </w:rPr>
      </w:pPr>
      <w:r w:rsidRPr="005E52F5">
        <w:rPr>
          <w:b w:val="0"/>
        </w:rPr>
        <w:t>Определение селен</w:t>
      </w:r>
      <w:r w:rsidR="00443139">
        <w:rPr>
          <w:b w:val="0"/>
        </w:rPr>
        <w:t>а проводят в соответствии с ОФС </w:t>
      </w:r>
      <w:r w:rsidRPr="005E52F5">
        <w:rPr>
          <w:b w:val="0"/>
        </w:rPr>
        <w:t>«Селен».</w:t>
      </w:r>
    </w:p>
    <w:sectPr w:rsidR="00C65664" w:rsidRPr="005E52F5" w:rsidSect="00DB3584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C7" w:rsidRDefault="00911BC7" w:rsidP="008705EC">
      <w:pPr>
        <w:spacing w:after="0" w:line="240" w:lineRule="auto"/>
      </w:pPr>
      <w:r>
        <w:separator/>
      </w:r>
    </w:p>
  </w:endnote>
  <w:endnote w:type="continuationSeparator" w:id="0">
    <w:p w:rsidR="00911BC7" w:rsidRDefault="00911BC7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1BC7" w:rsidRPr="00341DC8" w:rsidRDefault="00911BC7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FD7257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C7" w:rsidRDefault="00911BC7" w:rsidP="008705EC">
      <w:pPr>
        <w:spacing w:after="0" w:line="240" w:lineRule="auto"/>
      </w:pPr>
      <w:r>
        <w:separator/>
      </w:r>
    </w:p>
  </w:footnote>
  <w:footnote w:type="continuationSeparator" w:id="0">
    <w:p w:rsidR="00911BC7" w:rsidRDefault="00911BC7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1261"/>
    <w:rsid w:val="00014FC6"/>
    <w:rsid w:val="0002608B"/>
    <w:rsid w:val="00034C87"/>
    <w:rsid w:val="00037385"/>
    <w:rsid w:val="00054233"/>
    <w:rsid w:val="00065EFB"/>
    <w:rsid w:val="00067043"/>
    <w:rsid w:val="00071D29"/>
    <w:rsid w:val="000767C5"/>
    <w:rsid w:val="00093BFF"/>
    <w:rsid w:val="000940A7"/>
    <w:rsid w:val="000A2B31"/>
    <w:rsid w:val="000D418D"/>
    <w:rsid w:val="000D77C7"/>
    <w:rsid w:val="000E7619"/>
    <w:rsid w:val="001036E3"/>
    <w:rsid w:val="00104A55"/>
    <w:rsid w:val="00106A03"/>
    <w:rsid w:val="00114D8D"/>
    <w:rsid w:val="001221C7"/>
    <w:rsid w:val="00134DBA"/>
    <w:rsid w:val="001517E7"/>
    <w:rsid w:val="00177AF1"/>
    <w:rsid w:val="00177D46"/>
    <w:rsid w:val="00183830"/>
    <w:rsid w:val="001A1C25"/>
    <w:rsid w:val="001A5430"/>
    <w:rsid w:val="001A6C78"/>
    <w:rsid w:val="001C08CB"/>
    <w:rsid w:val="001C4A2A"/>
    <w:rsid w:val="001E3766"/>
    <w:rsid w:val="001F3618"/>
    <w:rsid w:val="00200E43"/>
    <w:rsid w:val="002031CC"/>
    <w:rsid w:val="00206F29"/>
    <w:rsid w:val="002073DA"/>
    <w:rsid w:val="00216F00"/>
    <w:rsid w:val="002179D9"/>
    <w:rsid w:val="002235AA"/>
    <w:rsid w:val="0023081B"/>
    <w:rsid w:val="00244839"/>
    <w:rsid w:val="00260576"/>
    <w:rsid w:val="00262A32"/>
    <w:rsid w:val="0027508C"/>
    <w:rsid w:val="00292A41"/>
    <w:rsid w:val="002A3FEE"/>
    <w:rsid w:val="002A5089"/>
    <w:rsid w:val="002B089F"/>
    <w:rsid w:val="002D2963"/>
    <w:rsid w:val="002D7DDA"/>
    <w:rsid w:val="002E0BC1"/>
    <w:rsid w:val="002E4ACC"/>
    <w:rsid w:val="002E5ED9"/>
    <w:rsid w:val="002F439A"/>
    <w:rsid w:val="00301130"/>
    <w:rsid w:val="00306E08"/>
    <w:rsid w:val="00323E01"/>
    <w:rsid w:val="0032732B"/>
    <w:rsid w:val="00330597"/>
    <w:rsid w:val="00341DC8"/>
    <w:rsid w:val="00345001"/>
    <w:rsid w:val="00353747"/>
    <w:rsid w:val="003579BE"/>
    <w:rsid w:val="00357DFB"/>
    <w:rsid w:val="00362E87"/>
    <w:rsid w:val="00371ECD"/>
    <w:rsid w:val="00373800"/>
    <w:rsid w:val="00387F8F"/>
    <w:rsid w:val="00387FFC"/>
    <w:rsid w:val="00392F26"/>
    <w:rsid w:val="003A3F80"/>
    <w:rsid w:val="003B13C7"/>
    <w:rsid w:val="003B2C61"/>
    <w:rsid w:val="003B2EF6"/>
    <w:rsid w:val="003C0B97"/>
    <w:rsid w:val="003C0C97"/>
    <w:rsid w:val="003C2791"/>
    <w:rsid w:val="003C343A"/>
    <w:rsid w:val="003D0A98"/>
    <w:rsid w:val="003D568D"/>
    <w:rsid w:val="003F3739"/>
    <w:rsid w:val="003F386F"/>
    <w:rsid w:val="00415A6D"/>
    <w:rsid w:val="00431D05"/>
    <w:rsid w:val="0043267F"/>
    <w:rsid w:val="0043401B"/>
    <w:rsid w:val="00443139"/>
    <w:rsid w:val="00446E51"/>
    <w:rsid w:val="00461EC3"/>
    <w:rsid w:val="00471594"/>
    <w:rsid w:val="0048269A"/>
    <w:rsid w:val="0048650F"/>
    <w:rsid w:val="00490F95"/>
    <w:rsid w:val="0049239B"/>
    <w:rsid w:val="00492EF9"/>
    <w:rsid w:val="00497E6A"/>
    <w:rsid w:val="004A5801"/>
    <w:rsid w:val="004C6940"/>
    <w:rsid w:val="004D04D3"/>
    <w:rsid w:val="004D2975"/>
    <w:rsid w:val="004D31E1"/>
    <w:rsid w:val="004F520A"/>
    <w:rsid w:val="00502965"/>
    <w:rsid w:val="00517DAE"/>
    <w:rsid w:val="00524346"/>
    <w:rsid w:val="0052733A"/>
    <w:rsid w:val="00536B81"/>
    <w:rsid w:val="00536D6B"/>
    <w:rsid w:val="00546691"/>
    <w:rsid w:val="00551BAA"/>
    <w:rsid w:val="005613EC"/>
    <w:rsid w:val="005668AF"/>
    <w:rsid w:val="00570F6C"/>
    <w:rsid w:val="00571CD9"/>
    <w:rsid w:val="00584178"/>
    <w:rsid w:val="00585C7A"/>
    <w:rsid w:val="005975F1"/>
    <w:rsid w:val="005979A5"/>
    <w:rsid w:val="005A10B5"/>
    <w:rsid w:val="005D5D6B"/>
    <w:rsid w:val="005E0DF9"/>
    <w:rsid w:val="005E1C21"/>
    <w:rsid w:val="005E40FB"/>
    <w:rsid w:val="005E52F5"/>
    <w:rsid w:val="005E59C9"/>
    <w:rsid w:val="005F4A16"/>
    <w:rsid w:val="00606EAA"/>
    <w:rsid w:val="006213C9"/>
    <w:rsid w:val="00625F98"/>
    <w:rsid w:val="00632F70"/>
    <w:rsid w:val="00634CCB"/>
    <w:rsid w:val="00635F2B"/>
    <w:rsid w:val="006546CA"/>
    <w:rsid w:val="00662B4E"/>
    <w:rsid w:val="00665F63"/>
    <w:rsid w:val="00666915"/>
    <w:rsid w:val="006812CE"/>
    <w:rsid w:val="006818BA"/>
    <w:rsid w:val="00695A0B"/>
    <w:rsid w:val="0069682A"/>
    <w:rsid w:val="006A6F57"/>
    <w:rsid w:val="006B4955"/>
    <w:rsid w:val="006D4AB1"/>
    <w:rsid w:val="006F2567"/>
    <w:rsid w:val="006F35CE"/>
    <w:rsid w:val="00703824"/>
    <w:rsid w:val="0070516E"/>
    <w:rsid w:val="007208F1"/>
    <w:rsid w:val="00723B0B"/>
    <w:rsid w:val="00731D39"/>
    <w:rsid w:val="00743B05"/>
    <w:rsid w:val="00747A28"/>
    <w:rsid w:val="00750752"/>
    <w:rsid w:val="00751EFB"/>
    <w:rsid w:val="0076664C"/>
    <w:rsid w:val="00777142"/>
    <w:rsid w:val="007818CB"/>
    <w:rsid w:val="00787178"/>
    <w:rsid w:val="007952A7"/>
    <w:rsid w:val="007A0126"/>
    <w:rsid w:val="007A04D7"/>
    <w:rsid w:val="007A56CB"/>
    <w:rsid w:val="007C0488"/>
    <w:rsid w:val="007C4826"/>
    <w:rsid w:val="007F63DC"/>
    <w:rsid w:val="007F7347"/>
    <w:rsid w:val="00815C5E"/>
    <w:rsid w:val="00816763"/>
    <w:rsid w:val="00817177"/>
    <w:rsid w:val="00826734"/>
    <w:rsid w:val="00832F4A"/>
    <w:rsid w:val="0084354F"/>
    <w:rsid w:val="00847337"/>
    <w:rsid w:val="008705EC"/>
    <w:rsid w:val="00874CA4"/>
    <w:rsid w:val="008751CE"/>
    <w:rsid w:val="0089136A"/>
    <w:rsid w:val="0089252B"/>
    <w:rsid w:val="008A0694"/>
    <w:rsid w:val="008A47BD"/>
    <w:rsid w:val="008A4894"/>
    <w:rsid w:val="008B2C74"/>
    <w:rsid w:val="008C012E"/>
    <w:rsid w:val="008C1284"/>
    <w:rsid w:val="008C307E"/>
    <w:rsid w:val="008D1AA1"/>
    <w:rsid w:val="008D45F9"/>
    <w:rsid w:val="008E472B"/>
    <w:rsid w:val="008F20D0"/>
    <w:rsid w:val="008F3484"/>
    <w:rsid w:val="008F4F3B"/>
    <w:rsid w:val="009003A1"/>
    <w:rsid w:val="00911BC7"/>
    <w:rsid w:val="009153CE"/>
    <w:rsid w:val="009404DF"/>
    <w:rsid w:val="009441D4"/>
    <w:rsid w:val="00963AEF"/>
    <w:rsid w:val="00964D9C"/>
    <w:rsid w:val="00974F90"/>
    <w:rsid w:val="009A0B40"/>
    <w:rsid w:val="009B50A5"/>
    <w:rsid w:val="009B5567"/>
    <w:rsid w:val="009C64BF"/>
    <w:rsid w:val="009D0515"/>
    <w:rsid w:val="009E6CF1"/>
    <w:rsid w:val="00A1402B"/>
    <w:rsid w:val="00A25D52"/>
    <w:rsid w:val="00A27EEB"/>
    <w:rsid w:val="00A30564"/>
    <w:rsid w:val="00A4542B"/>
    <w:rsid w:val="00A7154A"/>
    <w:rsid w:val="00A82D75"/>
    <w:rsid w:val="00A91C5B"/>
    <w:rsid w:val="00AA3A41"/>
    <w:rsid w:val="00AC0D80"/>
    <w:rsid w:val="00AC11B8"/>
    <w:rsid w:val="00AC6F76"/>
    <w:rsid w:val="00AD41F3"/>
    <w:rsid w:val="00AE0841"/>
    <w:rsid w:val="00AF2793"/>
    <w:rsid w:val="00AF32F7"/>
    <w:rsid w:val="00B00D7A"/>
    <w:rsid w:val="00B01DA7"/>
    <w:rsid w:val="00B11127"/>
    <w:rsid w:val="00B12CF1"/>
    <w:rsid w:val="00B14CB4"/>
    <w:rsid w:val="00B35B36"/>
    <w:rsid w:val="00B40F64"/>
    <w:rsid w:val="00B41CFD"/>
    <w:rsid w:val="00B65ECE"/>
    <w:rsid w:val="00B93E75"/>
    <w:rsid w:val="00B949C3"/>
    <w:rsid w:val="00BB534C"/>
    <w:rsid w:val="00BD1D7A"/>
    <w:rsid w:val="00BD52A6"/>
    <w:rsid w:val="00BD6081"/>
    <w:rsid w:val="00BE550E"/>
    <w:rsid w:val="00BE7BCD"/>
    <w:rsid w:val="00BF6F1A"/>
    <w:rsid w:val="00C043DD"/>
    <w:rsid w:val="00C2556B"/>
    <w:rsid w:val="00C33B67"/>
    <w:rsid w:val="00C62691"/>
    <w:rsid w:val="00C64DC5"/>
    <w:rsid w:val="00C65664"/>
    <w:rsid w:val="00C72804"/>
    <w:rsid w:val="00C83C66"/>
    <w:rsid w:val="00C9293B"/>
    <w:rsid w:val="00CA713C"/>
    <w:rsid w:val="00CC3C28"/>
    <w:rsid w:val="00CD421A"/>
    <w:rsid w:val="00CD73DB"/>
    <w:rsid w:val="00CF0693"/>
    <w:rsid w:val="00CF4FAB"/>
    <w:rsid w:val="00CF5790"/>
    <w:rsid w:val="00D005CD"/>
    <w:rsid w:val="00D02662"/>
    <w:rsid w:val="00D1431A"/>
    <w:rsid w:val="00D15C48"/>
    <w:rsid w:val="00D2182E"/>
    <w:rsid w:val="00D44707"/>
    <w:rsid w:val="00D50104"/>
    <w:rsid w:val="00D50973"/>
    <w:rsid w:val="00D50C05"/>
    <w:rsid w:val="00D54F0D"/>
    <w:rsid w:val="00D61017"/>
    <w:rsid w:val="00D6145E"/>
    <w:rsid w:val="00D640FB"/>
    <w:rsid w:val="00D6787B"/>
    <w:rsid w:val="00D86BDC"/>
    <w:rsid w:val="00D91C35"/>
    <w:rsid w:val="00DA11F3"/>
    <w:rsid w:val="00DA1B87"/>
    <w:rsid w:val="00DA20EE"/>
    <w:rsid w:val="00DA2FAD"/>
    <w:rsid w:val="00DA3D3E"/>
    <w:rsid w:val="00DA54BF"/>
    <w:rsid w:val="00DB0CBB"/>
    <w:rsid w:val="00DB3584"/>
    <w:rsid w:val="00DB45CB"/>
    <w:rsid w:val="00DB508C"/>
    <w:rsid w:val="00DD1D2B"/>
    <w:rsid w:val="00DD2B49"/>
    <w:rsid w:val="00DD3FD2"/>
    <w:rsid w:val="00DD5CEB"/>
    <w:rsid w:val="00DF6B23"/>
    <w:rsid w:val="00E202F0"/>
    <w:rsid w:val="00E210A4"/>
    <w:rsid w:val="00E3199C"/>
    <w:rsid w:val="00E40A64"/>
    <w:rsid w:val="00E46414"/>
    <w:rsid w:val="00E54A14"/>
    <w:rsid w:val="00E56CAF"/>
    <w:rsid w:val="00E60C93"/>
    <w:rsid w:val="00E650B8"/>
    <w:rsid w:val="00E719BC"/>
    <w:rsid w:val="00E92217"/>
    <w:rsid w:val="00E97FCF"/>
    <w:rsid w:val="00EA366C"/>
    <w:rsid w:val="00EB71FC"/>
    <w:rsid w:val="00EC1F4E"/>
    <w:rsid w:val="00EC3E9A"/>
    <w:rsid w:val="00EE7201"/>
    <w:rsid w:val="00F010F2"/>
    <w:rsid w:val="00F12307"/>
    <w:rsid w:val="00F13604"/>
    <w:rsid w:val="00F264ED"/>
    <w:rsid w:val="00F27A47"/>
    <w:rsid w:val="00F34AD8"/>
    <w:rsid w:val="00F429B6"/>
    <w:rsid w:val="00F51684"/>
    <w:rsid w:val="00F538E3"/>
    <w:rsid w:val="00F54B6D"/>
    <w:rsid w:val="00F579B8"/>
    <w:rsid w:val="00F73AE7"/>
    <w:rsid w:val="00F7671B"/>
    <w:rsid w:val="00F76DB2"/>
    <w:rsid w:val="00F76F7C"/>
    <w:rsid w:val="00F77EFE"/>
    <w:rsid w:val="00F81AC6"/>
    <w:rsid w:val="00F83676"/>
    <w:rsid w:val="00F83A0F"/>
    <w:rsid w:val="00F9219D"/>
    <w:rsid w:val="00F94621"/>
    <w:rsid w:val="00FD2A11"/>
    <w:rsid w:val="00FD7257"/>
    <w:rsid w:val="00FE5BCD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87D08-1ECC-4E65-9375-AC6EED98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9E6CF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98CE-2BD2-458A-A06F-8B9BE274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25</cp:revision>
  <cp:lastPrinted>2022-02-08T11:52:00Z</cp:lastPrinted>
  <dcterms:created xsi:type="dcterms:W3CDTF">2022-03-15T13:45:00Z</dcterms:created>
  <dcterms:modified xsi:type="dcterms:W3CDTF">2023-07-12T13:23:00Z</dcterms:modified>
</cp:coreProperties>
</file>