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B4E" w:rsidRPr="00E643C1" w:rsidRDefault="00662B4E" w:rsidP="00662B4E">
      <w:pPr>
        <w:spacing w:after="0" w:line="360" w:lineRule="auto"/>
        <w:jc w:val="center"/>
        <w:rPr>
          <w:rFonts w:ascii="Times New Roman" w:eastAsia="Times New Roman" w:hAnsi="Times New Roman"/>
          <w:color w:val="000000"/>
          <w:spacing w:val="-10"/>
          <w:sz w:val="28"/>
          <w:szCs w:val="28"/>
        </w:rPr>
      </w:pPr>
      <w:r w:rsidRPr="00E643C1">
        <w:rPr>
          <w:rFonts w:ascii="Times New Roman" w:eastAsia="Times New Roman" w:hAnsi="Times New Roman"/>
          <w:b/>
          <w:color w:val="000000"/>
          <w:spacing w:val="-10"/>
          <w:sz w:val="28"/>
          <w:szCs w:val="28"/>
        </w:rPr>
        <w:t>МИНИСТЕРСТВО ЗДРАВООХРАНЕНИЯ РОССИЙСКОЙ ФЕДЕРАЦИИ</w:t>
      </w:r>
    </w:p>
    <w:p w:rsidR="00406108" w:rsidRPr="0091437B" w:rsidRDefault="00406108" w:rsidP="00406108">
      <w:pPr>
        <w:spacing w:after="0" w:line="360" w:lineRule="auto"/>
        <w:jc w:val="center"/>
        <w:rPr>
          <w:rFonts w:ascii="Times New Roman" w:eastAsiaTheme="minorHAnsi" w:hAnsi="Times New Roman" w:cstheme="minorBidi"/>
          <w:color w:val="000000" w:themeColor="text1"/>
          <w:sz w:val="28"/>
          <w:szCs w:val="28"/>
        </w:rPr>
      </w:pPr>
    </w:p>
    <w:p w:rsidR="00406108" w:rsidRPr="0091437B" w:rsidRDefault="00406108" w:rsidP="00406108">
      <w:pPr>
        <w:spacing w:after="0" w:line="360" w:lineRule="auto"/>
        <w:jc w:val="center"/>
        <w:rPr>
          <w:rFonts w:ascii="Times New Roman" w:eastAsiaTheme="minorHAnsi" w:hAnsi="Times New Roman" w:cstheme="minorBidi"/>
          <w:color w:val="000000" w:themeColor="text1"/>
          <w:sz w:val="28"/>
          <w:szCs w:val="28"/>
        </w:rPr>
      </w:pPr>
    </w:p>
    <w:p w:rsidR="00406108" w:rsidRPr="0091437B" w:rsidRDefault="00406108" w:rsidP="00406108">
      <w:pPr>
        <w:spacing w:after="0" w:line="360" w:lineRule="auto"/>
        <w:jc w:val="center"/>
        <w:rPr>
          <w:rFonts w:ascii="Times New Roman" w:eastAsiaTheme="minorHAnsi" w:hAnsi="Times New Roman" w:cstheme="minorBidi"/>
          <w:color w:val="000000" w:themeColor="text1"/>
          <w:sz w:val="28"/>
          <w:szCs w:val="28"/>
        </w:rPr>
      </w:pPr>
    </w:p>
    <w:p w:rsidR="00341DC8" w:rsidRDefault="00341DC8" w:rsidP="00341DC8">
      <w:pPr>
        <w:spacing w:after="0" w:line="240" w:lineRule="auto"/>
        <w:jc w:val="center"/>
        <w:rPr>
          <w:rFonts w:ascii="Times New Roman" w:eastAsiaTheme="minorHAnsi" w:hAnsi="Times New Roman" w:cstheme="minorBidi"/>
          <w:b/>
          <w:color w:val="000000" w:themeColor="text1"/>
          <w:sz w:val="32"/>
          <w:szCs w:val="32"/>
        </w:rPr>
      </w:pPr>
      <w:r w:rsidRPr="00E643C1">
        <w:rPr>
          <w:rFonts w:ascii="Times New Roman" w:eastAsiaTheme="minorHAnsi" w:hAnsi="Times New Roman" w:cstheme="minorBidi"/>
          <w:b/>
          <w:color w:val="000000" w:themeColor="text1"/>
          <w:sz w:val="32"/>
          <w:szCs w:val="32"/>
        </w:rPr>
        <w:t>ОБЩАЯ ФАРМАКОПЕЙНАЯ СТАТЬЯ</w:t>
      </w:r>
    </w:p>
    <w:tbl>
      <w:tblPr>
        <w:tblStyle w:val="10"/>
        <w:tblW w:w="9354"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46ED3" w:rsidRPr="00E46ED3" w:rsidTr="0091437B">
        <w:trPr>
          <w:trHeight w:val="261"/>
        </w:trPr>
        <w:tc>
          <w:tcPr>
            <w:tcW w:w="9354" w:type="dxa"/>
          </w:tcPr>
          <w:p w:rsidR="00E46ED3" w:rsidRPr="00E46ED3" w:rsidRDefault="00E46ED3" w:rsidP="00E46ED3">
            <w:pPr>
              <w:jc w:val="center"/>
              <w:rPr>
                <w:rFonts w:ascii="Times New Roman" w:eastAsia="Times New Roman" w:hAnsi="Times New Roman"/>
                <w:b/>
                <w:color w:val="000000"/>
                <w:sz w:val="28"/>
                <w:szCs w:val="28"/>
              </w:rPr>
            </w:pPr>
          </w:p>
        </w:tc>
      </w:tr>
    </w:tbl>
    <w:p w:rsidR="00E46ED3" w:rsidRPr="00E46ED3" w:rsidRDefault="00E46ED3" w:rsidP="00E46ED3">
      <w:pPr>
        <w:spacing w:after="0" w:line="40" w:lineRule="exact"/>
        <w:jc w:val="center"/>
        <w:rPr>
          <w:rFonts w:ascii="Times New Roman" w:hAnsi="Times New Roman"/>
          <w:sz w:val="28"/>
          <w:szCs w:val="28"/>
        </w:rPr>
      </w:pPr>
    </w:p>
    <w:tbl>
      <w:tblPr>
        <w:tblStyle w:val="10"/>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283"/>
        <w:gridCol w:w="3650"/>
      </w:tblGrid>
      <w:tr w:rsidR="00341DC8" w:rsidRPr="00E46ED3" w:rsidTr="00E37800">
        <w:tc>
          <w:tcPr>
            <w:tcW w:w="5637" w:type="dxa"/>
          </w:tcPr>
          <w:p w:rsidR="00406108" w:rsidRPr="00E46ED3" w:rsidRDefault="00C574E3" w:rsidP="007E523D">
            <w:pPr>
              <w:spacing w:after="120"/>
              <w:rPr>
                <w:rFonts w:ascii="Times New Roman" w:hAnsi="Times New Roman"/>
                <w:b/>
                <w:sz w:val="28"/>
                <w:szCs w:val="28"/>
              </w:rPr>
            </w:pPr>
            <w:r w:rsidRPr="00E46ED3">
              <w:rPr>
                <w:rFonts w:ascii="Times New Roman" w:hAnsi="Times New Roman"/>
                <w:b/>
                <w:sz w:val="28"/>
                <w:szCs w:val="28"/>
              </w:rPr>
              <w:t xml:space="preserve">Металлические частицы в мазях </w:t>
            </w:r>
            <w:r w:rsidR="00A65052" w:rsidRPr="00E46ED3">
              <w:rPr>
                <w:rFonts w:ascii="Times New Roman" w:hAnsi="Times New Roman"/>
                <w:b/>
                <w:sz w:val="28"/>
                <w:szCs w:val="28"/>
              </w:rPr>
              <w:t>г</w:t>
            </w:r>
            <w:r w:rsidRPr="00E46ED3">
              <w:rPr>
                <w:rFonts w:ascii="Times New Roman" w:hAnsi="Times New Roman"/>
                <w:b/>
                <w:sz w:val="28"/>
                <w:szCs w:val="28"/>
              </w:rPr>
              <w:t>лазных</w:t>
            </w:r>
          </w:p>
        </w:tc>
        <w:tc>
          <w:tcPr>
            <w:tcW w:w="283" w:type="dxa"/>
          </w:tcPr>
          <w:p w:rsidR="00341DC8" w:rsidRPr="00E46ED3" w:rsidRDefault="00341DC8" w:rsidP="007E523D">
            <w:pPr>
              <w:spacing w:after="120"/>
              <w:jc w:val="center"/>
              <w:rPr>
                <w:rFonts w:ascii="Times New Roman" w:eastAsiaTheme="minorHAnsi" w:hAnsi="Times New Roman"/>
                <w:b/>
                <w:sz w:val="28"/>
                <w:szCs w:val="28"/>
              </w:rPr>
            </w:pPr>
          </w:p>
        </w:tc>
        <w:tc>
          <w:tcPr>
            <w:tcW w:w="3650" w:type="dxa"/>
          </w:tcPr>
          <w:p w:rsidR="00341DC8" w:rsidRPr="00E46ED3" w:rsidRDefault="00341DC8" w:rsidP="007E523D">
            <w:pPr>
              <w:spacing w:after="120"/>
              <w:rPr>
                <w:rFonts w:ascii="Times New Roman" w:eastAsiaTheme="minorHAnsi" w:hAnsi="Times New Roman"/>
                <w:b/>
                <w:sz w:val="28"/>
                <w:szCs w:val="28"/>
                <w:lang w:val="en-US"/>
              </w:rPr>
            </w:pPr>
            <w:r w:rsidRPr="00E46ED3">
              <w:rPr>
                <w:rFonts w:ascii="Times New Roman" w:eastAsia="Times New Roman" w:hAnsi="Times New Roman"/>
                <w:b/>
                <w:color w:val="000000"/>
                <w:sz w:val="28"/>
                <w:szCs w:val="28"/>
              </w:rPr>
              <w:t>ОФС</w:t>
            </w:r>
            <w:r w:rsidR="00E6558C">
              <w:rPr>
                <w:rFonts w:ascii="Times New Roman" w:eastAsia="Times New Roman" w:hAnsi="Times New Roman"/>
                <w:b/>
                <w:color w:val="000000"/>
                <w:sz w:val="28"/>
                <w:szCs w:val="28"/>
              </w:rPr>
              <w:t>.1.4.2.0023</w:t>
            </w:r>
            <w:bookmarkStart w:id="0" w:name="_GoBack"/>
            <w:bookmarkEnd w:id="0"/>
          </w:p>
        </w:tc>
      </w:tr>
      <w:tr w:rsidR="00341DC8" w:rsidRPr="00E46ED3" w:rsidTr="00E37800">
        <w:trPr>
          <w:trHeight w:val="388"/>
        </w:trPr>
        <w:tc>
          <w:tcPr>
            <w:tcW w:w="5637" w:type="dxa"/>
          </w:tcPr>
          <w:p w:rsidR="00406108" w:rsidRPr="00E46ED3" w:rsidRDefault="00406108" w:rsidP="007E523D">
            <w:pPr>
              <w:spacing w:after="120"/>
              <w:rPr>
                <w:rFonts w:ascii="Times New Roman" w:eastAsiaTheme="minorHAnsi" w:hAnsi="Times New Roman"/>
                <w:b/>
                <w:color w:val="7030A0"/>
                <w:sz w:val="28"/>
                <w:szCs w:val="28"/>
              </w:rPr>
            </w:pPr>
          </w:p>
        </w:tc>
        <w:tc>
          <w:tcPr>
            <w:tcW w:w="283" w:type="dxa"/>
          </w:tcPr>
          <w:p w:rsidR="00341DC8" w:rsidRPr="00E46ED3" w:rsidRDefault="00341DC8" w:rsidP="007E523D">
            <w:pPr>
              <w:spacing w:after="120"/>
              <w:jc w:val="center"/>
              <w:rPr>
                <w:rFonts w:ascii="Times New Roman" w:eastAsiaTheme="minorHAnsi" w:hAnsi="Times New Roman"/>
                <w:b/>
                <w:sz w:val="28"/>
                <w:szCs w:val="28"/>
              </w:rPr>
            </w:pPr>
          </w:p>
        </w:tc>
        <w:tc>
          <w:tcPr>
            <w:tcW w:w="3650" w:type="dxa"/>
          </w:tcPr>
          <w:p w:rsidR="00B65ECE" w:rsidRPr="00E46ED3" w:rsidRDefault="00341DC8" w:rsidP="007E523D">
            <w:pPr>
              <w:spacing w:after="120"/>
              <w:rPr>
                <w:rFonts w:ascii="Times New Roman" w:eastAsiaTheme="minorHAnsi" w:hAnsi="Times New Roman"/>
                <w:b/>
                <w:sz w:val="28"/>
                <w:szCs w:val="28"/>
                <w:lang w:val="en-US"/>
              </w:rPr>
            </w:pPr>
            <w:r w:rsidRPr="00E46ED3">
              <w:rPr>
                <w:rFonts w:ascii="Times New Roman" w:eastAsia="Times New Roman" w:hAnsi="Times New Roman"/>
                <w:b/>
                <w:color w:val="000000"/>
                <w:sz w:val="28"/>
                <w:szCs w:val="28"/>
              </w:rPr>
              <w:t>Вводится впервые</w:t>
            </w:r>
          </w:p>
        </w:tc>
      </w:tr>
    </w:tbl>
    <w:p w:rsidR="00E46ED3" w:rsidRPr="00E46ED3" w:rsidRDefault="00E46ED3" w:rsidP="00E46ED3">
      <w:pPr>
        <w:spacing w:after="0" w:line="40" w:lineRule="exact"/>
        <w:jc w:val="center"/>
        <w:rPr>
          <w:rFonts w:ascii="Times New Roman" w:hAnsi="Times New Roman"/>
          <w:sz w:val="28"/>
          <w:szCs w:val="28"/>
        </w:rPr>
      </w:pPr>
    </w:p>
    <w:tbl>
      <w:tblPr>
        <w:tblStyle w:val="10"/>
        <w:tblW w:w="9356" w:type="dxa"/>
        <w:tblInd w:w="10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E46ED3" w:rsidRPr="0091437B" w:rsidTr="00E46ED3">
        <w:tc>
          <w:tcPr>
            <w:tcW w:w="9356" w:type="dxa"/>
          </w:tcPr>
          <w:p w:rsidR="00E46ED3" w:rsidRPr="0091437B" w:rsidRDefault="00E46ED3" w:rsidP="00E46ED3">
            <w:pPr>
              <w:jc w:val="center"/>
              <w:rPr>
                <w:rFonts w:ascii="Times New Roman" w:eastAsiaTheme="minorHAnsi" w:hAnsi="Times New Roman"/>
                <w:sz w:val="28"/>
                <w:szCs w:val="28"/>
              </w:rPr>
            </w:pPr>
          </w:p>
        </w:tc>
      </w:tr>
    </w:tbl>
    <w:p w:rsidR="0091437B" w:rsidRDefault="0091437B" w:rsidP="00406108">
      <w:pPr>
        <w:shd w:val="clear" w:color="auto" w:fill="FFFFFF"/>
        <w:spacing w:after="0" w:line="360" w:lineRule="auto"/>
        <w:ind w:firstLine="709"/>
        <w:jc w:val="both"/>
        <w:rPr>
          <w:rFonts w:ascii="Times New Roman" w:eastAsia="Times New Roman" w:hAnsi="Times New Roman"/>
          <w:color w:val="000000"/>
          <w:sz w:val="28"/>
          <w:szCs w:val="28"/>
          <w:lang w:eastAsia="ru-RU"/>
        </w:rPr>
      </w:pPr>
    </w:p>
    <w:p w:rsidR="00406108" w:rsidRDefault="00DD1D2B" w:rsidP="00406108">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E643C1">
        <w:rPr>
          <w:rFonts w:ascii="Times New Roman" w:eastAsia="Times New Roman" w:hAnsi="Times New Roman"/>
          <w:color w:val="000000"/>
          <w:sz w:val="28"/>
          <w:szCs w:val="28"/>
          <w:lang w:eastAsia="ru-RU"/>
        </w:rPr>
        <w:t>Настоящая общая фармакопейная статья распространяется на метод</w:t>
      </w:r>
      <w:r w:rsidR="00C574E3" w:rsidRPr="00E643C1">
        <w:rPr>
          <w:rFonts w:ascii="Times New Roman" w:eastAsia="Times New Roman" w:hAnsi="Times New Roman"/>
          <w:color w:val="000000"/>
          <w:sz w:val="28"/>
          <w:szCs w:val="28"/>
          <w:lang w:eastAsia="ru-RU"/>
        </w:rPr>
        <w:t xml:space="preserve"> </w:t>
      </w:r>
      <w:r w:rsidRPr="00E643C1">
        <w:rPr>
          <w:rFonts w:ascii="Times New Roman" w:eastAsia="Times New Roman" w:hAnsi="Times New Roman"/>
          <w:color w:val="000000"/>
          <w:sz w:val="28"/>
          <w:szCs w:val="28"/>
          <w:lang w:eastAsia="ru-RU"/>
        </w:rPr>
        <w:t xml:space="preserve">определения </w:t>
      </w:r>
      <w:r w:rsidR="00C574E3" w:rsidRPr="00E643C1">
        <w:rPr>
          <w:rFonts w:ascii="Times New Roman" w:hAnsi="Times New Roman"/>
          <w:sz w:val="28"/>
          <w:szCs w:val="28"/>
        </w:rPr>
        <w:t>металлических частиц в мазях глазных</w:t>
      </w:r>
      <w:r w:rsidR="00591D70">
        <w:rPr>
          <w:rFonts w:ascii="Times New Roman" w:eastAsia="Times New Roman" w:hAnsi="Times New Roman"/>
          <w:color w:val="000000"/>
          <w:sz w:val="28"/>
          <w:szCs w:val="28"/>
          <w:lang w:eastAsia="ru-RU"/>
        </w:rPr>
        <w:t>.</w:t>
      </w:r>
    </w:p>
    <w:p w:rsidR="00406108" w:rsidRPr="000E2F9B" w:rsidRDefault="00C574E3" w:rsidP="00406108">
      <w:pPr>
        <w:shd w:val="clear" w:color="auto" w:fill="FFFFFF"/>
        <w:spacing w:before="240" w:after="0" w:line="360" w:lineRule="auto"/>
        <w:jc w:val="center"/>
        <w:rPr>
          <w:rFonts w:ascii="Times New Roman" w:eastAsia="Times New Roman" w:hAnsi="Times New Roman"/>
          <w:color w:val="000000"/>
          <w:sz w:val="28"/>
          <w:szCs w:val="28"/>
          <w:lang w:eastAsia="ru-RU"/>
        </w:rPr>
      </w:pPr>
      <w:r w:rsidRPr="00E643C1">
        <w:rPr>
          <w:rFonts w:ascii="Times New Roman" w:eastAsia="Times New Roman" w:hAnsi="Times New Roman"/>
          <w:b/>
          <w:color w:val="000000"/>
          <w:sz w:val="28"/>
          <w:szCs w:val="28"/>
          <w:lang w:eastAsia="ru-RU"/>
        </w:rPr>
        <w:t>Область применения</w:t>
      </w:r>
    </w:p>
    <w:p w:rsidR="00406108" w:rsidRDefault="00C574E3" w:rsidP="00406108">
      <w:pPr>
        <w:shd w:val="clear" w:color="auto" w:fill="FFFFFF"/>
        <w:spacing w:after="0" w:line="360" w:lineRule="auto"/>
        <w:ind w:firstLine="709"/>
        <w:jc w:val="both"/>
        <w:rPr>
          <w:rFonts w:ascii="Times New Roman" w:hAnsi="Times New Roman"/>
          <w:sz w:val="28"/>
          <w:szCs w:val="28"/>
        </w:rPr>
      </w:pPr>
      <w:r w:rsidRPr="00E643C1">
        <w:rPr>
          <w:rFonts w:ascii="Times New Roman" w:hAnsi="Times New Roman"/>
          <w:sz w:val="28"/>
          <w:szCs w:val="28"/>
        </w:rPr>
        <w:t>Данное испытание проводят для мазей глазных, упаковка которых представляет собой металлические тубы.</w:t>
      </w:r>
    </w:p>
    <w:p w:rsidR="00406108" w:rsidRPr="000E2F9B" w:rsidRDefault="000E2F9B" w:rsidP="00406108">
      <w:pPr>
        <w:shd w:val="clear" w:color="auto" w:fill="FFFFFF"/>
        <w:spacing w:before="240" w:after="0" w:line="360" w:lineRule="auto"/>
        <w:jc w:val="center"/>
        <w:rPr>
          <w:rFonts w:ascii="Times New Roman" w:hAnsi="Times New Roman"/>
          <w:sz w:val="28"/>
          <w:szCs w:val="28"/>
        </w:rPr>
      </w:pPr>
      <w:r>
        <w:rPr>
          <w:rFonts w:ascii="Times New Roman" w:hAnsi="Times New Roman"/>
          <w:b/>
          <w:sz w:val="28"/>
          <w:szCs w:val="28"/>
        </w:rPr>
        <w:t>Оборудование</w:t>
      </w:r>
    </w:p>
    <w:p w:rsidR="00406108" w:rsidRPr="000E2F9B" w:rsidRDefault="00C574E3" w:rsidP="00406108">
      <w:pPr>
        <w:shd w:val="clear" w:color="auto" w:fill="FFFFFF"/>
        <w:spacing w:after="0" w:line="360" w:lineRule="auto"/>
        <w:ind w:firstLine="709"/>
        <w:jc w:val="both"/>
        <w:rPr>
          <w:rFonts w:ascii="Times New Roman" w:hAnsi="Times New Roman"/>
          <w:sz w:val="28"/>
          <w:szCs w:val="28"/>
        </w:rPr>
      </w:pPr>
      <w:r w:rsidRPr="00E643C1">
        <w:rPr>
          <w:rFonts w:ascii="Times New Roman" w:hAnsi="Times New Roman"/>
          <w:sz w:val="28"/>
          <w:szCs w:val="28"/>
        </w:rPr>
        <w:t>Испытание проводят методом оптической микроскоп</w:t>
      </w:r>
      <w:r w:rsidR="00591D70">
        <w:rPr>
          <w:rFonts w:ascii="Times New Roman" w:hAnsi="Times New Roman"/>
          <w:sz w:val="28"/>
          <w:szCs w:val="28"/>
        </w:rPr>
        <w:t>ии в соответствии с требования</w:t>
      </w:r>
      <w:r w:rsidR="00591D70" w:rsidRPr="00AC490E">
        <w:rPr>
          <w:rFonts w:ascii="Times New Roman" w:hAnsi="Times New Roman"/>
          <w:sz w:val="28"/>
          <w:szCs w:val="28"/>
        </w:rPr>
        <w:t>м</w:t>
      </w:r>
      <w:r w:rsidR="008F7225" w:rsidRPr="00AC490E">
        <w:rPr>
          <w:rFonts w:ascii="Times New Roman" w:hAnsi="Times New Roman"/>
          <w:sz w:val="28"/>
          <w:szCs w:val="28"/>
        </w:rPr>
        <w:t>и</w:t>
      </w:r>
      <w:r w:rsidRPr="00E643C1">
        <w:rPr>
          <w:rFonts w:ascii="Times New Roman" w:hAnsi="Times New Roman"/>
          <w:sz w:val="28"/>
          <w:szCs w:val="28"/>
        </w:rPr>
        <w:t xml:space="preserve"> </w:t>
      </w:r>
      <w:r w:rsidR="002D2A02" w:rsidRPr="00740082">
        <w:rPr>
          <w:rFonts w:ascii="Times New Roman" w:hAnsi="Times New Roman"/>
          <w:sz w:val="28"/>
          <w:szCs w:val="28"/>
        </w:rPr>
        <w:t>ОФС</w:t>
      </w:r>
      <w:r w:rsidRPr="00E643C1">
        <w:rPr>
          <w:rFonts w:ascii="Times New Roman" w:hAnsi="Times New Roman"/>
          <w:b/>
          <w:sz w:val="28"/>
          <w:szCs w:val="28"/>
        </w:rPr>
        <w:t xml:space="preserve"> </w:t>
      </w:r>
      <w:r w:rsidR="00E643C1">
        <w:rPr>
          <w:rFonts w:ascii="Times New Roman" w:hAnsi="Times New Roman"/>
          <w:b/>
          <w:sz w:val="28"/>
          <w:szCs w:val="28"/>
        </w:rPr>
        <w:t>«</w:t>
      </w:r>
      <w:r w:rsidRPr="00E643C1">
        <w:rPr>
          <w:rFonts w:ascii="Times New Roman" w:hAnsi="Times New Roman"/>
          <w:iCs/>
          <w:sz w:val="28"/>
          <w:szCs w:val="28"/>
        </w:rPr>
        <w:t>Оптическая микроскопия</w:t>
      </w:r>
      <w:r w:rsidR="00E643C1">
        <w:rPr>
          <w:rFonts w:ascii="Times New Roman" w:hAnsi="Times New Roman"/>
          <w:iCs/>
          <w:sz w:val="28"/>
          <w:szCs w:val="28"/>
        </w:rPr>
        <w:t>»</w:t>
      </w:r>
      <w:r w:rsidRPr="00E643C1">
        <w:rPr>
          <w:rFonts w:ascii="Times New Roman" w:hAnsi="Times New Roman"/>
          <w:sz w:val="28"/>
          <w:szCs w:val="28"/>
        </w:rPr>
        <w:t>, исследуя объект визуально или с помощью компьютерного обеспечения</w:t>
      </w:r>
      <w:r w:rsidRPr="00E643C1">
        <w:rPr>
          <w:rFonts w:ascii="Times New Roman" w:hAnsi="Times New Roman"/>
          <w:b/>
          <w:sz w:val="28"/>
          <w:szCs w:val="28"/>
        </w:rPr>
        <w:t>.</w:t>
      </w:r>
    </w:p>
    <w:p w:rsidR="00406108" w:rsidRPr="000E2F9B" w:rsidRDefault="00E643C1" w:rsidP="00406108">
      <w:pPr>
        <w:shd w:val="clear" w:color="auto" w:fill="FFFFFF"/>
        <w:spacing w:before="240" w:after="0" w:line="360" w:lineRule="auto"/>
        <w:jc w:val="center"/>
        <w:rPr>
          <w:rFonts w:ascii="Times New Roman" w:hAnsi="Times New Roman"/>
          <w:sz w:val="28"/>
          <w:szCs w:val="28"/>
        </w:rPr>
      </w:pPr>
      <w:r w:rsidRPr="00E643C1">
        <w:rPr>
          <w:rFonts w:ascii="Times New Roman" w:hAnsi="Times New Roman"/>
          <w:b/>
          <w:sz w:val="28"/>
          <w:szCs w:val="28"/>
        </w:rPr>
        <w:t>Методика</w:t>
      </w:r>
    </w:p>
    <w:p w:rsidR="00406108" w:rsidRDefault="00C574E3" w:rsidP="00406108">
      <w:pPr>
        <w:shd w:val="clear" w:color="auto" w:fill="FFFFFF"/>
        <w:spacing w:after="0" w:line="360" w:lineRule="auto"/>
        <w:ind w:firstLine="709"/>
        <w:jc w:val="both"/>
        <w:rPr>
          <w:rFonts w:ascii="Times New Roman" w:hAnsi="Times New Roman"/>
          <w:sz w:val="28"/>
          <w:szCs w:val="28"/>
        </w:rPr>
      </w:pPr>
      <w:r w:rsidRPr="00E643C1">
        <w:rPr>
          <w:rFonts w:ascii="Times New Roman" w:hAnsi="Times New Roman"/>
          <w:sz w:val="28"/>
          <w:szCs w:val="28"/>
        </w:rPr>
        <w:t>Определение проводят на 10 тубах. Содержимое каждой из 10 туб (мазь максимально выдавливают из туб) помещают в отдельные чистые, без царапин чашки Петри диаметром 60 мм с плоским дном. Чашки Петри закрывают и нагревают при температуре около 85</w:t>
      </w:r>
      <w:r w:rsidR="00E274DF">
        <w:rPr>
          <w:rFonts w:ascii="Times New Roman" w:hAnsi="Times New Roman"/>
          <w:sz w:val="28"/>
          <w:szCs w:val="28"/>
        </w:rPr>
        <w:t> </w:t>
      </w:r>
      <w:r w:rsidRPr="00E643C1">
        <w:rPr>
          <w:rFonts w:ascii="Times New Roman" w:hAnsi="Times New Roman"/>
          <w:sz w:val="28"/>
          <w:szCs w:val="28"/>
        </w:rPr>
        <w:t>°С до полного расплавления основы. Охлаждают мазь до комнатной температуры и затвердевания, избегая перемешивания и встряхивания.</w:t>
      </w:r>
    </w:p>
    <w:p w:rsidR="00406108" w:rsidRDefault="00C574E3" w:rsidP="00406108">
      <w:pPr>
        <w:shd w:val="clear" w:color="auto" w:fill="FFFFFF"/>
        <w:spacing w:after="0" w:line="360" w:lineRule="auto"/>
        <w:ind w:firstLine="709"/>
        <w:jc w:val="both"/>
        <w:rPr>
          <w:rFonts w:ascii="Times New Roman" w:hAnsi="Times New Roman"/>
          <w:sz w:val="28"/>
          <w:szCs w:val="28"/>
        </w:rPr>
      </w:pPr>
      <w:r w:rsidRPr="00E643C1">
        <w:rPr>
          <w:rFonts w:ascii="Times New Roman" w:hAnsi="Times New Roman"/>
          <w:sz w:val="28"/>
          <w:szCs w:val="28"/>
        </w:rPr>
        <w:t xml:space="preserve">Удаляют крышки и переворачивают каждую чашку Петри на подставку микроскопа с увеличением не менее 30× и диском окуляра микрометра, который откалиброван на используемое увеличение. В дополнение к </w:t>
      </w:r>
      <w:r w:rsidR="0002395E">
        <w:rPr>
          <w:rFonts w:ascii="Times New Roman" w:hAnsi="Times New Roman"/>
          <w:sz w:val="28"/>
          <w:szCs w:val="28"/>
        </w:rPr>
        <w:lastRenderedPageBreak/>
        <w:t>вертикальному</w:t>
      </w:r>
      <w:r w:rsidRPr="00E643C1">
        <w:rPr>
          <w:rFonts w:ascii="Times New Roman" w:hAnsi="Times New Roman"/>
          <w:sz w:val="28"/>
          <w:szCs w:val="28"/>
        </w:rPr>
        <w:t xml:space="preserve"> освещению используют источник </w:t>
      </w:r>
      <w:r w:rsidR="0002395E">
        <w:rPr>
          <w:rFonts w:ascii="Times New Roman" w:hAnsi="Times New Roman"/>
          <w:sz w:val="28"/>
          <w:szCs w:val="28"/>
        </w:rPr>
        <w:t>направленного ре</w:t>
      </w:r>
      <w:r w:rsidR="00874CC7">
        <w:rPr>
          <w:rFonts w:ascii="Times New Roman" w:hAnsi="Times New Roman"/>
          <w:sz w:val="28"/>
          <w:szCs w:val="28"/>
        </w:rPr>
        <w:t>г</w:t>
      </w:r>
      <w:r w:rsidR="0002395E">
        <w:rPr>
          <w:rFonts w:ascii="Times New Roman" w:hAnsi="Times New Roman"/>
          <w:sz w:val="28"/>
          <w:szCs w:val="28"/>
        </w:rPr>
        <w:t xml:space="preserve">улируемого </w:t>
      </w:r>
      <w:r w:rsidRPr="006876DB">
        <w:rPr>
          <w:rFonts w:ascii="Times New Roman" w:hAnsi="Times New Roman"/>
          <w:sz w:val="28"/>
          <w:szCs w:val="28"/>
        </w:rPr>
        <w:t>света</w:t>
      </w:r>
      <w:r w:rsidR="00D31FFA">
        <w:rPr>
          <w:rFonts w:ascii="Times New Roman" w:hAnsi="Times New Roman"/>
          <w:sz w:val="28"/>
          <w:szCs w:val="28"/>
        </w:rPr>
        <w:t xml:space="preserve"> мощностью не менее 150 </w:t>
      </w:r>
      <w:r w:rsidR="008C2E66" w:rsidRPr="006876DB">
        <w:rPr>
          <w:rFonts w:ascii="Times New Roman" w:hAnsi="Times New Roman"/>
          <w:sz w:val="28"/>
          <w:szCs w:val="28"/>
        </w:rPr>
        <w:t>Вт</w:t>
      </w:r>
      <w:r w:rsidRPr="006876DB">
        <w:rPr>
          <w:rFonts w:ascii="Times New Roman" w:hAnsi="Times New Roman"/>
          <w:sz w:val="28"/>
          <w:szCs w:val="28"/>
        </w:rPr>
        <w:t>,</w:t>
      </w:r>
      <w:r w:rsidRPr="00E643C1">
        <w:rPr>
          <w:rFonts w:ascii="Times New Roman" w:hAnsi="Times New Roman"/>
          <w:sz w:val="28"/>
          <w:szCs w:val="28"/>
        </w:rPr>
        <w:t xml:space="preserve"> </w:t>
      </w:r>
      <w:r w:rsidR="00874CC7">
        <w:rPr>
          <w:rFonts w:ascii="Times New Roman" w:hAnsi="Times New Roman"/>
          <w:sz w:val="28"/>
          <w:szCs w:val="28"/>
        </w:rPr>
        <w:t>освещающий</w:t>
      </w:r>
      <w:r w:rsidRPr="00E643C1">
        <w:rPr>
          <w:rFonts w:ascii="Times New Roman" w:hAnsi="Times New Roman"/>
          <w:sz w:val="28"/>
          <w:szCs w:val="28"/>
        </w:rPr>
        <w:t xml:space="preserve"> образ</w:t>
      </w:r>
      <w:r w:rsidR="002D2A02" w:rsidRPr="00E643C1">
        <w:rPr>
          <w:rFonts w:ascii="Times New Roman" w:hAnsi="Times New Roman"/>
          <w:sz w:val="28"/>
          <w:szCs w:val="28"/>
        </w:rPr>
        <w:t xml:space="preserve">ец мази </w:t>
      </w:r>
      <w:r w:rsidR="00874CC7">
        <w:rPr>
          <w:rFonts w:ascii="Times New Roman" w:hAnsi="Times New Roman"/>
          <w:sz w:val="28"/>
          <w:szCs w:val="28"/>
        </w:rPr>
        <w:t>с двух противоположных сторон сверху</w:t>
      </w:r>
      <w:r w:rsidR="002D2A02" w:rsidRPr="00E643C1">
        <w:rPr>
          <w:rFonts w:ascii="Times New Roman" w:hAnsi="Times New Roman"/>
          <w:sz w:val="28"/>
          <w:szCs w:val="28"/>
        </w:rPr>
        <w:t xml:space="preserve"> под углом около </w:t>
      </w:r>
      <w:r w:rsidR="002D2A02" w:rsidRPr="00A65052">
        <w:rPr>
          <w:rFonts w:ascii="Times New Roman" w:hAnsi="Times New Roman"/>
          <w:color w:val="000000" w:themeColor="text1"/>
          <w:sz w:val="28"/>
          <w:szCs w:val="28"/>
        </w:rPr>
        <w:t>45</w:t>
      </w:r>
      <w:r w:rsidR="00B84B62">
        <w:rPr>
          <w:rFonts w:ascii="Times New Roman" w:hAnsi="Times New Roman"/>
          <w:color w:val="000000" w:themeColor="text1"/>
          <w:sz w:val="28"/>
          <w:szCs w:val="28"/>
        </w:rPr>
        <w:t>°</w:t>
      </w:r>
      <w:r w:rsidR="00A65052" w:rsidRPr="00A65052">
        <w:rPr>
          <w:rFonts w:ascii="Times New Roman" w:hAnsi="Times New Roman"/>
          <w:color w:val="000000" w:themeColor="text1"/>
          <w:sz w:val="28"/>
          <w:szCs w:val="28"/>
        </w:rPr>
        <w:t>.</w:t>
      </w:r>
      <w:r w:rsidR="00A65052">
        <w:rPr>
          <w:rFonts w:ascii="Times New Roman" w:hAnsi="Times New Roman"/>
          <w:sz w:val="28"/>
          <w:szCs w:val="28"/>
        </w:rPr>
        <w:t xml:space="preserve"> </w:t>
      </w:r>
      <w:r w:rsidRPr="00E643C1">
        <w:rPr>
          <w:rFonts w:ascii="Times New Roman" w:hAnsi="Times New Roman"/>
          <w:sz w:val="28"/>
          <w:szCs w:val="28"/>
        </w:rPr>
        <w:t xml:space="preserve">Исследуют всю поверхность дна чашки Петри на наличие металлических частиц. Их обнаруживают по металлическому блеску, изменяя интенсивность света от дополнительного источника. Подсчитывают число металлических частиц, размер которых по любой оси измерения </w:t>
      </w:r>
      <w:r w:rsidRPr="004D07A2">
        <w:rPr>
          <w:rFonts w:ascii="Times New Roman" w:hAnsi="Times New Roman"/>
          <w:sz w:val="28"/>
          <w:szCs w:val="28"/>
        </w:rPr>
        <w:t>составляет</w:t>
      </w:r>
      <w:r w:rsidR="00116100" w:rsidRPr="004D07A2">
        <w:rPr>
          <w:rFonts w:ascii="Times New Roman" w:hAnsi="Times New Roman"/>
          <w:sz w:val="28"/>
          <w:szCs w:val="28"/>
        </w:rPr>
        <w:t xml:space="preserve"> от 50 мкм до 90 мкм</w:t>
      </w:r>
      <w:r w:rsidRPr="004D07A2">
        <w:rPr>
          <w:rFonts w:ascii="Times New Roman" w:hAnsi="Times New Roman"/>
          <w:sz w:val="28"/>
          <w:szCs w:val="28"/>
        </w:rPr>
        <w:t>.</w:t>
      </w:r>
    </w:p>
    <w:p w:rsidR="00406108" w:rsidRDefault="00E744D1" w:rsidP="00406108">
      <w:pPr>
        <w:shd w:val="clear" w:color="auto" w:fill="FFFFFF"/>
        <w:spacing w:after="0" w:line="360" w:lineRule="auto"/>
        <w:ind w:firstLine="709"/>
        <w:jc w:val="both"/>
        <w:rPr>
          <w:rFonts w:ascii="Times New Roman" w:hAnsi="Times New Roman"/>
          <w:sz w:val="28"/>
          <w:szCs w:val="28"/>
        </w:rPr>
      </w:pPr>
      <w:r w:rsidRPr="00E643C1">
        <w:rPr>
          <w:rFonts w:ascii="Times New Roman" w:hAnsi="Times New Roman"/>
          <w:sz w:val="28"/>
          <w:szCs w:val="28"/>
        </w:rPr>
        <w:t>Мазь глазная соответствует требованиям, если общее число металлических частиц</w:t>
      </w:r>
      <w:r w:rsidR="002D2A02" w:rsidRPr="00E643C1">
        <w:rPr>
          <w:rFonts w:ascii="Times New Roman" w:hAnsi="Times New Roman"/>
          <w:sz w:val="28"/>
          <w:szCs w:val="28"/>
        </w:rPr>
        <w:t xml:space="preserve">, размер которых составляет </w:t>
      </w:r>
      <w:r w:rsidR="00874CC7">
        <w:rPr>
          <w:rFonts w:ascii="Times New Roman" w:hAnsi="Times New Roman"/>
          <w:sz w:val="28"/>
          <w:szCs w:val="28"/>
        </w:rPr>
        <w:t xml:space="preserve">от </w:t>
      </w:r>
      <w:r w:rsidR="002D2A02" w:rsidRPr="00E643C1">
        <w:rPr>
          <w:rFonts w:ascii="Times New Roman" w:hAnsi="Times New Roman"/>
          <w:sz w:val="28"/>
          <w:szCs w:val="28"/>
        </w:rPr>
        <w:t>50 </w:t>
      </w:r>
      <w:r w:rsidR="00874CC7">
        <w:rPr>
          <w:rFonts w:ascii="Times New Roman" w:hAnsi="Times New Roman"/>
          <w:sz w:val="28"/>
          <w:szCs w:val="28"/>
        </w:rPr>
        <w:t>до 90 мкм</w:t>
      </w:r>
      <w:r w:rsidRPr="00E643C1">
        <w:rPr>
          <w:rFonts w:ascii="Times New Roman" w:hAnsi="Times New Roman"/>
          <w:sz w:val="28"/>
          <w:szCs w:val="28"/>
        </w:rPr>
        <w:t xml:space="preserve"> во всех 10 тубах не превышает 50, и если не более чем в 1 тубе содержится </w:t>
      </w:r>
      <w:r w:rsidR="008C2E66" w:rsidRPr="006876DB">
        <w:rPr>
          <w:rFonts w:ascii="Times New Roman" w:hAnsi="Times New Roman"/>
          <w:sz w:val="28"/>
          <w:szCs w:val="28"/>
        </w:rPr>
        <w:t>9</w:t>
      </w:r>
      <w:r w:rsidR="008C2E66">
        <w:rPr>
          <w:rFonts w:ascii="Times New Roman" w:hAnsi="Times New Roman"/>
          <w:sz w:val="28"/>
          <w:szCs w:val="28"/>
        </w:rPr>
        <w:t xml:space="preserve"> или более</w:t>
      </w:r>
      <w:r w:rsidRPr="00E643C1">
        <w:rPr>
          <w:rFonts w:ascii="Times New Roman" w:hAnsi="Times New Roman"/>
          <w:sz w:val="28"/>
          <w:szCs w:val="28"/>
        </w:rPr>
        <w:t xml:space="preserve"> частиц указанной величины. Если данное требование не выполняется, исследование повторяют на 20 дополнительных тубах.</w:t>
      </w:r>
    </w:p>
    <w:p w:rsidR="00406108" w:rsidRPr="00D31FFA" w:rsidRDefault="002D2A02" w:rsidP="00406108">
      <w:pPr>
        <w:shd w:val="clear" w:color="auto" w:fill="FFFFFF"/>
        <w:spacing w:before="240" w:after="0" w:line="360" w:lineRule="auto"/>
        <w:jc w:val="center"/>
        <w:rPr>
          <w:rFonts w:ascii="Times New Roman" w:hAnsi="Times New Roman"/>
          <w:sz w:val="28"/>
          <w:szCs w:val="28"/>
        </w:rPr>
      </w:pPr>
      <w:r w:rsidRPr="00E643C1">
        <w:rPr>
          <w:rFonts w:ascii="Times New Roman" w:hAnsi="Times New Roman"/>
          <w:b/>
          <w:sz w:val="28"/>
          <w:szCs w:val="28"/>
        </w:rPr>
        <w:t>Анализ данных</w:t>
      </w:r>
    </w:p>
    <w:p w:rsidR="00406108" w:rsidRDefault="00E744D1" w:rsidP="00406108">
      <w:pPr>
        <w:shd w:val="clear" w:color="auto" w:fill="FFFFFF"/>
        <w:spacing w:after="0" w:line="360" w:lineRule="auto"/>
        <w:ind w:firstLine="709"/>
        <w:jc w:val="both"/>
        <w:rPr>
          <w:rFonts w:ascii="Times New Roman" w:hAnsi="Times New Roman"/>
          <w:sz w:val="28"/>
          <w:szCs w:val="28"/>
        </w:rPr>
      </w:pPr>
      <w:r w:rsidRPr="00E643C1">
        <w:rPr>
          <w:rFonts w:ascii="Times New Roman" w:hAnsi="Times New Roman"/>
          <w:sz w:val="28"/>
          <w:szCs w:val="28"/>
        </w:rPr>
        <w:t xml:space="preserve">Мазь глазная соответствует требованиям, если общее число металлических частиц, размер которых составляет </w:t>
      </w:r>
      <w:r w:rsidR="00874CC7">
        <w:rPr>
          <w:rFonts w:ascii="Times New Roman" w:hAnsi="Times New Roman"/>
          <w:sz w:val="28"/>
          <w:szCs w:val="28"/>
        </w:rPr>
        <w:t xml:space="preserve">от </w:t>
      </w:r>
      <w:r w:rsidRPr="00E643C1">
        <w:rPr>
          <w:rFonts w:ascii="Times New Roman" w:hAnsi="Times New Roman"/>
          <w:sz w:val="28"/>
          <w:szCs w:val="28"/>
        </w:rPr>
        <w:t>50 </w:t>
      </w:r>
      <w:r w:rsidR="00874CC7">
        <w:rPr>
          <w:rFonts w:ascii="Times New Roman" w:hAnsi="Times New Roman"/>
          <w:sz w:val="28"/>
          <w:szCs w:val="28"/>
        </w:rPr>
        <w:t xml:space="preserve">до 90 мкм </w:t>
      </w:r>
      <w:r w:rsidRPr="00E643C1">
        <w:rPr>
          <w:rFonts w:ascii="Times New Roman" w:hAnsi="Times New Roman"/>
          <w:sz w:val="28"/>
          <w:szCs w:val="28"/>
        </w:rPr>
        <w:t xml:space="preserve">во всех 30 тубах не превышает 150 </w:t>
      </w:r>
      <w:r w:rsidR="002D2A02" w:rsidRPr="00E643C1">
        <w:rPr>
          <w:rFonts w:ascii="Times New Roman" w:hAnsi="Times New Roman"/>
          <w:sz w:val="28"/>
          <w:szCs w:val="28"/>
        </w:rPr>
        <w:t xml:space="preserve">частиц, </w:t>
      </w:r>
      <w:r w:rsidR="004D07A2">
        <w:rPr>
          <w:rFonts w:ascii="Times New Roman" w:hAnsi="Times New Roman"/>
          <w:sz w:val="28"/>
          <w:szCs w:val="28"/>
        </w:rPr>
        <w:t xml:space="preserve">и </w:t>
      </w:r>
      <w:r w:rsidR="00DB7F85">
        <w:rPr>
          <w:rFonts w:ascii="Times New Roman" w:hAnsi="Times New Roman"/>
          <w:sz w:val="28"/>
          <w:szCs w:val="28"/>
        </w:rPr>
        <w:t>если</w:t>
      </w:r>
      <w:r w:rsidR="002D2A02" w:rsidRPr="00E643C1">
        <w:rPr>
          <w:rFonts w:ascii="Times New Roman" w:hAnsi="Times New Roman"/>
          <w:sz w:val="28"/>
          <w:szCs w:val="28"/>
        </w:rPr>
        <w:t xml:space="preserve"> не более чем в 3 </w:t>
      </w:r>
      <w:r w:rsidRPr="00E643C1">
        <w:rPr>
          <w:rFonts w:ascii="Times New Roman" w:hAnsi="Times New Roman"/>
          <w:sz w:val="28"/>
          <w:szCs w:val="28"/>
        </w:rPr>
        <w:t xml:space="preserve">тубах содержится </w:t>
      </w:r>
      <w:r w:rsidR="008C2E66">
        <w:rPr>
          <w:rFonts w:ascii="Times New Roman" w:hAnsi="Times New Roman"/>
          <w:sz w:val="28"/>
          <w:szCs w:val="28"/>
        </w:rPr>
        <w:t>9 или более</w:t>
      </w:r>
      <w:r w:rsidRPr="00E643C1">
        <w:rPr>
          <w:rFonts w:ascii="Times New Roman" w:hAnsi="Times New Roman"/>
          <w:sz w:val="28"/>
          <w:szCs w:val="28"/>
        </w:rPr>
        <w:t xml:space="preserve"> частиц указанной величины (в каждой из туб).</w:t>
      </w:r>
    </w:p>
    <w:p w:rsidR="00406108" w:rsidRDefault="00E744D1" w:rsidP="00406108">
      <w:pPr>
        <w:shd w:val="clear" w:color="auto" w:fill="FFFFFF"/>
        <w:spacing w:after="0" w:line="360" w:lineRule="auto"/>
        <w:ind w:firstLine="709"/>
        <w:jc w:val="both"/>
        <w:rPr>
          <w:rFonts w:ascii="Times New Roman" w:hAnsi="Times New Roman"/>
          <w:sz w:val="28"/>
          <w:szCs w:val="28"/>
        </w:rPr>
      </w:pPr>
      <w:r w:rsidRPr="00E643C1">
        <w:rPr>
          <w:rFonts w:ascii="Times New Roman" w:hAnsi="Times New Roman"/>
          <w:sz w:val="28"/>
          <w:szCs w:val="28"/>
        </w:rPr>
        <w:t>Не допускается наличи</w:t>
      </w:r>
      <w:r w:rsidR="00A65052">
        <w:rPr>
          <w:rFonts w:ascii="Times New Roman" w:hAnsi="Times New Roman"/>
          <w:sz w:val="28"/>
          <w:szCs w:val="28"/>
        </w:rPr>
        <w:t>е</w:t>
      </w:r>
      <w:r w:rsidRPr="00E643C1">
        <w:rPr>
          <w:rFonts w:ascii="Times New Roman" w:hAnsi="Times New Roman"/>
          <w:sz w:val="28"/>
          <w:szCs w:val="28"/>
        </w:rPr>
        <w:t xml:space="preserve"> частиц с</w:t>
      </w:r>
      <w:r w:rsidR="00591D70">
        <w:rPr>
          <w:rFonts w:ascii="Times New Roman" w:hAnsi="Times New Roman"/>
          <w:sz w:val="28"/>
          <w:szCs w:val="28"/>
        </w:rPr>
        <w:t xml:space="preserve"> максимальным размером более 90 </w:t>
      </w:r>
      <w:r w:rsidRPr="00E643C1">
        <w:rPr>
          <w:rFonts w:ascii="Times New Roman" w:hAnsi="Times New Roman"/>
          <w:sz w:val="28"/>
          <w:szCs w:val="28"/>
        </w:rPr>
        <w:t>мкм.</w:t>
      </w:r>
    </w:p>
    <w:sectPr w:rsidR="00406108" w:rsidSect="00403415">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FFA" w:rsidRDefault="00D31FFA" w:rsidP="008705EC">
      <w:pPr>
        <w:spacing w:after="0" w:line="240" w:lineRule="auto"/>
      </w:pPr>
      <w:r>
        <w:separator/>
      </w:r>
    </w:p>
  </w:endnote>
  <w:endnote w:type="continuationSeparator" w:id="0">
    <w:p w:rsidR="00D31FFA" w:rsidRDefault="00D31FFA" w:rsidP="00870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BBB" w:rsidRDefault="006D1BB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80083"/>
      <w:docPartObj>
        <w:docPartGallery w:val="Page Numbers (Bottom of Page)"/>
        <w:docPartUnique/>
      </w:docPartObj>
    </w:sdtPr>
    <w:sdtEndPr>
      <w:rPr>
        <w:rFonts w:ascii="Times New Roman" w:hAnsi="Times New Roman"/>
        <w:sz w:val="28"/>
        <w:szCs w:val="28"/>
      </w:rPr>
    </w:sdtEndPr>
    <w:sdtContent>
      <w:p w:rsidR="00D31FFA" w:rsidRPr="00341DC8" w:rsidRDefault="00D31FFA" w:rsidP="00014FC6">
        <w:pPr>
          <w:pStyle w:val="a9"/>
          <w:jc w:val="center"/>
          <w:rPr>
            <w:rFonts w:ascii="Times New Roman" w:hAnsi="Times New Roman"/>
            <w:sz w:val="28"/>
            <w:szCs w:val="28"/>
          </w:rPr>
        </w:pPr>
        <w:r w:rsidRPr="00341DC8">
          <w:rPr>
            <w:rFonts w:ascii="Times New Roman" w:hAnsi="Times New Roman"/>
            <w:sz w:val="28"/>
            <w:szCs w:val="28"/>
          </w:rPr>
          <w:fldChar w:fldCharType="begin"/>
        </w:r>
        <w:r w:rsidRPr="00341DC8">
          <w:rPr>
            <w:rFonts w:ascii="Times New Roman" w:hAnsi="Times New Roman"/>
            <w:sz w:val="28"/>
            <w:szCs w:val="28"/>
          </w:rPr>
          <w:instrText xml:space="preserve"> PAGE   \* MERGEFORMAT </w:instrText>
        </w:r>
        <w:r w:rsidRPr="00341DC8">
          <w:rPr>
            <w:rFonts w:ascii="Times New Roman" w:hAnsi="Times New Roman"/>
            <w:sz w:val="28"/>
            <w:szCs w:val="28"/>
          </w:rPr>
          <w:fldChar w:fldCharType="separate"/>
        </w:r>
        <w:r w:rsidR="00E6558C">
          <w:rPr>
            <w:rFonts w:ascii="Times New Roman" w:hAnsi="Times New Roman"/>
            <w:noProof/>
            <w:sz w:val="28"/>
            <w:szCs w:val="28"/>
          </w:rPr>
          <w:t>2</w:t>
        </w:r>
        <w:r w:rsidRPr="00341DC8">
          <w:rPr>
            <w:rFonts w:ascii="Times New Roman" w:hAnsi="Times New Roman"/>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FFA" w:rsidRPr="000E2F9B" w:rsidRDefault="00D31FFA" w:rsidP="000E2F9B">
    <w:pPr>
      <w:pStyle w:val="a9"/>
      <w:jc w:val="center"/>
      <w:rPr>
        <w:rFonts w:ascii="Times New Roman" w:hAnsi="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FFA" w:rsidRDefault="00D31FFA" w:rsidP="008705EC">
      <w:pPr>
        <w:spacing w:after="0" w:line="240" w:lineRule="auto"/>
      </w:pPr>
      <w:r>
        <w:separator/>
      </w:r>
    </w:p>
  </w:footnote>
  <w:footnote w:type="continuationSeparator" w:id="0">
    <w:p w:rsidR="00D31FFA" w:rsidRDefault="00D31FFA" w:rsidP="008705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BBB" w:rsidRDefault="006D1BB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FFA" w:rsidRPr="000E2F9B" w:rsidRDefault="00D31FFA" w:rsidP="000E2F9B">
    <w:pPr>
      <w:pStyle w:val="a7"/>
      <w:jc w:val="center"/>
      <w:rPr>
        <w:rFonts w:ascii="Times New Roman" w:hAnsi="Times New Roman"/>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BBB" w:rsidRPr="006D1BBB" w:rsidRDefault="006D1BBB">
    <w:pPr>
      <w:pStyle w:val="a7"/>
      <w:rPr>
        <w:rFonts w:ascii="Times New Roman" w:hAnsi="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793"/>
    <w:rsid w:val="00013C56"/>
    <w:rsid w:val="00014FC6"/>
    <w:rsid w:val="0002395E"/>
    <w:rsid w:val="0002608B"/>
    <w:rsid w:val="00037385"/>
    <w:rsid w:val="00046662"/>
    <w:rsid w:val="00054233"/>
    <w:rsid w:val="0005502A"/>
    <w:rsid w:val="00067043"/>
    <w:rsid w:val="000767C5"/>
    <w:rsid w:val="0008038F"/>
    <w:rsid w:val="000A2B31"/>
    <w:rsid w:val="000D418D"/>
    <w:rsid w:val="000D77C7"/>
    <w:rsid w:val="000E2F9B"/>
    <w:rsid w:val="001028B6"/>
    <w:rsid w:val="0011236A"/>
    <w:rsid w:val="00114D8D"/>
    <w:rsid w:val="00116100"/>
    <w:rsid w:val="001161AF"/>
    <w:rsid w:val="00134DBA"/>
    <w:rsid w:val="001517E7"/>
    <w:rsid w:val="00177AF1"/>
    <w:rsid w:val="00177D46"/>
    <w:rsid w:val="00183830"/>
    <w:rsid w:val="001A1C25"/>
    <w:rsid w:val="001A5430"/>
    <w:rsid w:val="001C08CB"/>
    <w:rsid w:val="001D50E3"/>
    <w:rsid w:val="001E3766"/>
    <w:rsid w:val="00200E43"/>
    <w:rsid w:val="002073DA"/>
    <w:rsid w:val="002235AA"/>
    <w:rsid w:val="0023081B"/>
    <w:rsid w:val="00244839"/>
    <w:rsid w:val="00262A32"/>
    <w:rsid w:val="00283899"/>
    <w:rsid w:val="002D2963"/>
    <w:rsid w:val="002D2A02"/>
    <w:rsid w:val="002E0BC1"/>
    <w:rsid w:val="002E4ACC"/>
    <w:rsid w:val="002E5ED9"/>
    <w:rsid w:val="002F439A"/>
    <w:rsid w:val="00301130"/>
    <w:rsid w:val="00306E08"/>
    <w:rsid w:val="00323E01"/>
    <w:rsid w:val="0032732B"/>
    <w:rsid w:val="00330597"/>
    <w:rsid w:val="00341064"/>
    <w:rsid w:val="00341DC8"/>
    <w:rsid w:val="00353747"/>
    <w:rsid w:val="00362E87"/>
    <w:rsid w:val="00367E8D"/>
    <w:rsid w:val="00371ECD"/>
    <w:rsid w:val="00373800"/>
    <w:rsid w:val="00384258"/>
    <w:rsid w:val="00387F8F"/>
    <w:rsid w:val="003913A3"/>
    <w:rsid w:val="003A3F80"/>
    <w:rsid w:val="003B13C7"/>
    <w:rsid w:val="003B2C61"/>
    <w:rsid w:val="003B5EF9"/>
    <w:rsid w:val="003C0B97"/>
    <w:rsid w:val="003C0C97"/>
    <w:rsid w:val="003C343A"/>
    <w:rsid w:val="003C52DD"/>
    <w:rsid w:val="003D568D"/>
    <w:rsid w:val="003D6B62"/>
    <w:rsid w:val="003E05B8"/>
    <w:rsid w:val="003F3739"/>
    <w:rsid w:val="00403415"/>
    <w:rsid w:val="00406108"/>
    <w:rsid w:val="00415A6D"/>
    <w:rsid w:val="0043401B"/>
    <w:rsid w:val="00435FEA"/>
    <w:rsid w:val="00446E51"/>
    <w:rsid w:val="00461EC3"/>
    <w:rsid w:val="004623EA"/>
    <w:rsid w:val="0046466C"/>
    <w:rsid w:val="00471594"/>
    <w:rsid w:val="0048269A"/>
    <w:rsid w:val="0048650F"/>
    <w:rsid w:val="00490F95"/>
    <w:rsid w:val="0049239B"/>
    <w:rsid w:val="00492EF9"/>
    <w:rsid w:val="00496C5D"/>
    <w:rsid w:val="00497E6A"/>
    <w:rsid w:val="004A5801"/>
    <w:rsid w:val="004C6940"/>
    <w:rsid w:val="004C75AC"/>
    <w:rsid w:val="004D04D3"/>
    <w:rsid w:val="004D07A2"/>
    <w:rsid w:val="004D2975"/>
    <w:rsid w:val="004D31E1"/>
    <w:rsid w:val="004D55BA"/>
    <w:rsid w:val="004D63B2"/>
    <w:rsid w:val="004F520A"/>
    <w:rsid w:val="00502965"/>
    <w:rsid w:val="005064B6"/>
    <w:rsid w:val="00517DAE"/>
    <w:rsid w:val="00546691"/>
    <w:rsid w:val="005474EC"/>
    <w:rsid w:val="005613EC"/>
    <w:rsid w:val="005668AF"/>
    <w:rsid w:val="00571CD9"/>
    <w:rsid w:val="00584178"/>
    <w:rsid w:val="00585C7A"/>
    <w:rsid w:val="00591D70"/>
    <w:rsid w:val="005975F1"/>
    <w:rsid w:val="005D381E"/>
    <w:rsid w:val="005D5D6B"/>
    <w:rsid w:val="00606EAA"/>
    <w:rsid w:val="00634CCB"/>
    <w:rsid w:val="00635F2B"/>
    <w:rsid w:val="006517A6"/>
    <w:rsid w:val="00662B4E"/>
    <w:rsid w:val="00665F63"/>
    <w:rsid w:val="00666915"/>
    <w:rsid w:val="006818BA"/>
    <w:rsid w:val="006876DB"/>
    <w:rsid w:val="0069682A"/>
    <w:rsid w:val="006B30BE"/>
    <w:rsid w:val="006B4955"/>
    <w:rsid w:val="006D1BBB"/>
    <w:rsid w:val="006D6191"/>
    <w:rsid w:val="006F2567"/>
    <w:rsid w:val="00703824"/>
    <w:rsid w:val="007054F8"/>
    <w:rsid w:val="007208F1"/>
    <w:rsid w:val="00723B0B"/>
    <w:rsid w:val="00740082"/>
    <w:rsid w:val="00747A28"/>
    <w:rsid w:val="00750752"/>
    <w:rsid w:val="00765ECF"/>
    <w:rsid w:val="0076664C"/>
    <w:rsid w:val="00770DF5"/>
    <w:rsid w:val="00777142"/>
    <w:rsid w:val="007818CB"/>
    <w:rsid w:val="00787178"/>
    <w:rsid w:val="007A56CB"/>
    <w:rsid w:val="007C0488"/>
    <w:rsid w:val="007C4826"/>
    <w:rsid w:val="007E063E"/>
    <w:rsid w:val="007E523D"/>
    <w:rsid w:val="007F1EF8"/>
    <w:rsid w:val="007F63DC"/>
    <w:rsid w:val="007F7347"/>
    <w:rsid w:val="00811883"/>
    <w:rsid w:val="00815C5E"/>
    <w:rsid w:val="00816763"/>
    <w:rsid w:val="00821966"/>
    <w:rsid w:val="00825FB3"/>
    <w:rsid w:val="00826734"/>
    <w:rsid w:val="00830201"/>
    <w:rsid w:val="00832F4A"/>
    <w:rsid w:val="0084354F"/>
    <w:rsid w:val="0085624B"/>
    <w:rsid w:val="008705EC"/>
    <w:rsid w:val="00872686"/>
    <w:rsid w:val="00874CC7"/>
    <w:rsid w:val="008751CE"/>
    <w:rsid w:val="00883EAB"/>
    <w:rsid w:val="0089136A"/>
    <w:rsid w:val="008A47BD"/>
    <w:rsid w:val="008B1AC7"/>
    <w:rsid w:val="008B2C74"/>
    <w:rsid w:val="008C1284"/>
    <w:rsid w:val="008C2E66"/>
    <w:rsid w:val="008C307E"/>
    <w:rsid w:val="008D45F9"/>
    <w:rsid w:val="008E472B"/>
    <w:rsid w:val="008F3484"/>
    <w:rsid w:val="008F7225"/>
    <w:rsid w:val="00903BE8"/>
    <w:rsid w:val="0091154C"/>
    <w:rsid w:val="0091437B"/>
    <w:rsid w:val="009153CE"/>
    <w:rsid w:val="009441D4"/>
    <w:rsid w:val="00964D9C"/>
    <w:rsid w:val="00974ADF"/>
    <w:rsid w:val="00974F90"/>
    <w:rsid w:val="009A0B40"/>
    <w:rsid w:val="009A6F8B"/>
    <w:rsid w:val="009B50A5"/>
    <w:rsid w:val="009C530D"/>
    <w:rsid w:val="009D0515"/>
    <w:rsid w:val="00A1402B"/>
    <w:rsid w:val="00A30564"/>
    <w:rsid w:val="00A4542B"/>
    <w:rsid w:val="00A51947"/>
    <w:rsid w:val="00A65052"/>
    <w:rsid w:val="00A82D75"/>
    <w:rsid w:val="00AA3A41"/>
    <w:rsid w:val="00AB28B8"/>
    <w:rsid w:val="00AC11B8"/>
    <w:rsid w:val="00AC490E"/>
    <w:rsid w:val="00AC6395"/>
    <w:rsid w:val="00AC6F76"/>
    <w:rsid w:val="00AE0841"/>
    <w:rsid w:val="00AF2793"/>
    <w:rsid w:val="00AF4F76"/>
    <w:rsid w:val="00B00D7A"/>
    <w:rsid w:val="00B12CF1"/>
    <w:rsid w:val="00B14CB4"/>
    <w:rsid w:val="00B245EF"/>
    <w:rsid w:val="00B41CFD"/>
    <w:rsid w:val="00B65ECE"/>
    <w:rsid w:val="00B84B62"/>
    <w:rsid w:val="00BC3DD4"/>
    <w:rsid w:val="00BD07D8"/>
    <w:rsid w:val="00BD1D7A"/>
    <w:rsid w:val="00BD37B8"/>
    <w:rsid w:val="00BD52A6"/>
    <w:rsid w:val="00BD6081"/>
    <w:rsid w:val="00BE2AF7"/>
    <w:rsid w:val="00BE550E"/>
    <w:rsid w:val="00C043DD"/>
    <w:rsid w:val="00C33B67"/>
    <w:rsid w:val="00C514A7"/>
    <w:rsid w:val="00C574E3"/>
    <w:rsid w:val="00C62691"/>
    <w:rsid w:val="00C64DC5"/>
    <w:rsid w:val="00C72804"/>
    <w:rsid w:val="00C9293B"/>
    <w:rsid w:val="00CA62E2"/>
    <w:rsid w:val="00CA713C"/>
    <w:rsid w:val="00CC3C28"/>
    <w:rsid w:val="00CD421A"/>
    <w:rsid w:val="00CF4FAB"/>
    <w:rsid w:val="00CF5790"/>
    <w:rsid w:val="00D02662"/>
    <w:rsid w:val="00D1431A"/>
    <w:rsid w:val="00D31FFA"/>
    <w:rsid w:val="00D44707"/>
    <w:rsid w:val="00D50C05"/>
    <w:rsid w:val="00D54F0D"/>
    <w:rsid w:val="00D61017"/>
    <w:rsid w:val="00D640FB"/>
    <w:rsid w:val="00D6787B"/>
    <w:rsid w:val="00D86BC8"/>
    <w:rsid w:val="00D86BDC"/>
    <w:rsid w:val="00D91C35"/>
    <w:rsid w:val="00DA11F3"/>
    <w:rsid w:val="00DA1B87"/>
    <w:rsid w:val="00DA2FAD"/>
    <w:rsid w:val="00DA3D3E"/>
    <w:rsid w:val="00DA54BF"/>
    <w:rsid w:val="00DB0CBB"/>
    <w:rsid w:val="00DB66FE"/>
    <w:rsid w:val="00DB7F85"/>
    <w:rsid w:val="00DD1D2B"/>
    <w:rsid w:val="00DD2B49"/>
    <w:rsid w:val="00DD3FD2"/>
    <w:rsid w:val="00DF6B23"/>
    <w:rsid w:val="00E274DF"/>
    <w:rsid w:val="00E37800"/>
    <w:rsid w:val="00E40A64"/>
    <w:rsid w:val="00E46414"/>
    <w:rsid w:val="00E46ED3"/>
    <w:rsid w:val="00E60C93"/>
    <w:rsid w:val="00E643C1"/>
    <w:rsid w:val="00E650B8"/>
    <w:rsid w:val="00E6558C"/>
    <w:rsid w:val="00E719BC"/>
    <w:rsid w:val="00E744D1"/>
    <w:rsid w:val="00E77F27"/>
    <w:rsid w:val="00E92217"/>
    <w:rsid w:val="00E97FCF"/>
    <w:rsid w:val="00EB71FC"/>
    <w:rsid w:val="00EC1F4E"/>
    <w:rsid w:val="00EC3E9A"/>
    <w:rsid w:val="00F010F2"/>
    <w:rsid w:val="00F17D75"/>
    <w:rsid w:val="00F264ED"/>
    <w:rsid w:val="00F27A47"/>
    <w:rsid w:val="00F3232D"/>
    <w:rsid w:val="00F34AD8"/>
    <w:rsid w:val="00F429B6"/>
    <w:rsid w:val="00F50354"/>
    <w:rsid w:val="00F531BE"/>
    <w:rsid w:val="00F538E3"/>
    <w:rsid w:val="00F54B6D"/>
    <w:rsid w:val="00F579B8"/>
    <w:rsid w:val="00F76DB2"/>
    <w:rsid w:val="00F76F7C"/>
    <w:rsid w:val="00F86D34"/>
    <w:rsid w:val="00F90497"/>
    <w:rsid w:val="00F94621"/>
    <w:rsid w:val="00FC71B2"/>
    <w:rsid w:val="00FD2A11"/>
    <w:rsid w:val="00FE5B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ACF55518-E74A-44A0-813F-056B1390D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79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27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AF2793"/>
    <w:pPr>
      <w:spacing w:after="0" w:line="240" w:lineRule="auto"/>
      <w:ind w:left="720"/>
      <w:contextualSpacing/>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AF279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F2793"/>
    <w:rPr>
      <w:rFonts w:ascii="Tahoma" w:eastAsia="Calibri" w:hAnsi="Tahoma" w:cs="Tahoma"/>
      <w:sz w:val="16"/>
      <w:szCs w:val="16"/>
    </w:rPr>
  </w:style>
  <w:style w:type="paragraph" w:styleId="a7">
    <w:name w:val="header"/>
    <w:basedOn w:val="a"/>
    <w:link w:val="a8"/>
    <w:uiPriority w:val="99"/>
    <w:unhideWhenUsed/>
    <w:rsid w:val="008705E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705EC"/>
    <w:rPr>
      <w:rFonts w:ascii="Calibri" w:eastAsia="Calibri" w:hAnsi="Calibri" w:cs="Times New Roman"/>
    </w:rPr>
  </w:style>
  <w:style w:type="paragraph" w:styleId="a9">
    <w:name w:val="footer"/>
    <w:basedOn w:val="a"/>
    <w:link w:val="aa"/>
    <w:uiPriority w:val="99"/>
    <w:unhideWhenUsed/>
    <w:rsid w:val="008705E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705EC"/>
    <w:rPr>
      <w:rFonts w:ascii="Calibri" w:eastAsia="Calibri" w:hAnsi="Calibri" w:cs="Times New Roman"/>
    </w:rPr>
  </w:style>
  <w:style w:type="character" w:styleId="ab">
    <w:name w:val="annotation reference"/>
    <w:basedOn w:val="a0"/>
    <w:uiPriority w:val="99"/>
    <w:semiHidden/>
    <w:unhideWhenUsed/>
    <w:rsid w:val="0076664C"/>
    <w:rPr>
      <w:sz w:val="16"/>
      <w:szCs w:val="16"/>
    </w:rPr>
  </w:style>
  <w:style w:type="paragraph" w:styleId="ac">
    <w:name w:val="annotation text"/>
    <w:basedOn w:val="a"/>
    <w:link w:val="ad"/>
    <w:uiPriority w:val="99"/>
    <w:semiHidden/>
    <w:unhideWhenUsed/>
    <w:rsid w:val="0076664C"/>
    <w:pPr>
      <w:spacing w:line="240" w:lineRule="auto"/>
    </w:pPr>
    <w:rPr>
      <w:sz w:val="20"/>
      <w:szCs w:val="20"/>
    </w:rPr>
  </w:style>
  <w:style w:type="character" w:customStyle="1" w:styleId="ad">
    <w:name w:val="Текст примечания Знак"/>
    <w:basedOn w:val="a0"/>
    <w:link w:val="ac"/>
    <w:uiPriority w:val="99"/>
    <w:semiHidden/>
    <w:rsid w:val="0076664C"/>
    <w:rPr>
      <w:rFonts w:ascii="Calibri" w:eastAsia="Calibri" w:hAnsi="Calibri" w:cs="Times New Roman"/>
      <w:sz w:val="20"/>
      <w:szCs w:val="20"/>
    </w:rPr>
  </w:style>
  <w:style w:type="paragraph" w:styleId="ae">
    <w:name w:val="annotation subject"/>
    <w:basedOn w:val="ac"/>
    <w:next w:val="ac"/>
    <w:link w:val="af"/>
    <w:uiPriority w:val="99"/>
    <w:semiHidden/>
    <w:unhideWhenUsed/>
    <w:rsid w:val="0076664C"/>
    <w:rPr>
      <w:b/>
      <w:bCs/>
    </w:rPr>
  </w:style>
  <w:style w:type="character" w:customStyle="1" w:styleId="af">
    <w:name w:val="Тема примечания Знак"/>
    <w:basedOn w:val="ad"/>
    <w:link w:val="ae"/>
    <w:uiPriority w:val="99"/>
    <w:semiHidden/>
    <w:rsid w:val="0076664C"/>
    <w:rPr>
      <w:rFonts w:ascii="Calibri" w:eastAsia="Calibri" w:hAnsi="Calibri" w:cs="Times New Roman"/>
      <w:b/>
      <w:bCs/>
      <w:sz w:val="20"/>
      <w:szCs w:val="20"/>
    </w:rPr>
  </w:style>
  <w:style w:type="paragraph" w:customStyle="1" w:styleId="1">
    <w:name w:val="Обычный1"/>
    <w:basedOn w:val="a"/>
    <w:rsid w:val="001A1C25"/>
    <w:pPr>
      <w:spacing w:before="100" w:beforeAutospacing="1" w:after="100" w:afterAutospacing="1" w:line="240" w:lineRule="auto"/>
    </w:pPr>
    <w:rPr>
      <w:rFonts w:ascii="Times New Roman" w:eastAsiaTheme="minorHAnsi" w:hAnsi="Times New Roman"/>
      <w:sz w:val="24"/>
      <w:szCs w:val="24"/>
      <w:lang w:eastAsia="ru-RU"/>
    </w:rPr>
  </w:style>
  <w:style w:type="table" w:customStyle="1" w:styleId="10">
    <w:name w:val="Сетка таблицы1"/>
    <w:basedOn w:val="a1"/>
    <w:next w:val="a3"/>
    <w:uiPriority w:val="59"/>
    <w:rsid w:val="00341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w:basedOn w:val="a"/>
    <w:link w:val="af1"/>
    <w:rsid w:val="00E40A64"/>
    <w:pPr>
      <w:spacing w:after="0" w:line="240" w:lineRule="auto"/>
    </w:pPr>
    <w:rPr>
      <w:rFonts w:ascii="Times New Roman CYR" w:eastAsia="Times New Roman" w:hAnsi="Times New Roman CYR"/>
      <w:b/>
      <w:sz w:val="28"/>
      <w:szCs w:val="20"/>
      <w:lang w:eastAsia="ru-RU"/>
    </w:rPr>
  </w:style>
  <w:style w:type="character" w:customStyle="1" w:styleId="af1">
    <w:name w:val="Основной текст Знак"/>
    <w:basedOn w:val="a0"/>
    <w:link w:val="af0"/>
    <w:rsid w:val="00E40A64"/>
    <w:rPr>
      <w:rFonts w:ascii="Times New Roman CYR" w:eastAsia="Times New Roman" w:hAnsi="Times New Roman CYR" w:cs="Times New Roman"/>
      <w:b/>
      <w:sz w:val="28"/>
      <w:szCs w:val="20"/>
      <w:lang w:eastAsia="ru-RU"/>
    </w:rPr>
  </w:style>
  <w:style w:type="paragraph" w:customStyle="1" w:styleId="ConsPlusNormal">
    <w:name w:val="ConsPlusNormal"/>
    <w:rsid w:val="00E97FC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2">
    <w:name w:val="Revision"/>
    <w:hidden/>
    <w:uiPriority w:val="99"/>
    <w:semiHidden/>
    <w:rsid w:val="00903BE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8D519-CD19-4093-AD1D-431C0AF93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343</Words>
  <Characters>1960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NCESPM</Company>
  <LinksUpToDate>false</LinksUpToDate>
  <CharactersWithSpaces>2299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Barmin</dc:creator>
  <cp:lastModifiedBy>Болобан Екатерина Александровна</cp:lastModifiedBy>
  <cp:revision>18</cp:revision>
  <cp:lastPrinted>2023-07-10T14:43:00Z</cp:lastPrinted>
  <dcterms:created xsi:type="dcterms:W3CDTF">2023-06-19T11:50:00Z</dcterms:created>
  <dcterms:modified xsi:type="dcterms:W3CDTF">2023-07-12T06:15:00Z</dcterms:modified>
</cp:coreProperties>
</file>