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B65ECE" w:rsidRPr="00743D21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AD7AAF">
        <w:tc>
          <w:tcPr>
            <w:tcW w:w="5494" w:type="dxa"/>
          </w:tcPr>
          <w:p w:rsidR="00607C1D" w:rsidRDefault="00C84F6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Мази</w:t>
            </w:r>
            <w:r w:rsidR="000818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гомеопатические</w:t>
            </w:r>
          </w:p>
        </w:tc>
        <w:tc>
          <w:tcPr>
            <w:tcW w:w="283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6F09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.1.6.2.0006</w:t>
            </w:r>
          </w:p>
        </w:tc>
      </w:tr>
      <w:tr w:rsidR="00341DC8" w:rsidRPr="00C64DC5" w:rsidTr="00AD7AAF">
        <w:tc>
          <w:tcPr>
            <w:tcW w:w="5494" w:type="dxa"/>
          </w:tcPr>
          <w:p w:rsidR="00C043DD" w:rsidRPr="00C043DD" w:rsidRDefault="00C043DD" w:rsidP="00AD7AAF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C043DD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7A1557" w:rsidP="00C84F67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ОФС.1.6.2.00</w:t>
            </w:r>
            <w:r w:rsidR="006F09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C84F6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D36C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07C1D" w:rsidRDefault="00C84F6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Мази</w:t>
      </w:r>
      <w:r w:rsidR="00D621C5">
        <w:rPr>
          <w:sz w:val="28"/>
          <w:szCs w:val="28"/>
        </w:rPr>
        <w:t xml:space="preserve"> гомеопатические – </w:t>
      </w:r>
      <w:r w:rsidRPr="00921DD9">
        <w:rPr>
          <w:sz w:val="28"/>
          <w:szCs w:val="28"/>
        </w:rPr>
        <w:t xml:space="preserve">мази, состоящие из основы </w:t>
      </w:r>
      <w:bookmarkStart w:id="0" w:name="_GoBack"/>
      <w:bookmarkEnd w:id="0"/>
      <w:r w:rsidRPr="00921DD9">
        <w:rPr>
          <w:sz w:val="28"/>
          <w:szCs w:val="28"/>
        </w:rPr>
        <w:t>и равномерно распредел</w:t>
      </w:r>
      <w:r w:rsidR="00976376">
        <w:rPr>
          <w:sz w:val="28"/>
          <w:szCs w:val="28"/>
        </w:rPr>
        <w:t>ё</w:t>
      </w:r>
      <w:r w:rsidRPr="00921DD9">
        <w:rPr>
          <w:sz w:val="28"/>
          <w:szCs w:val="28"/>
        </w:rPr>
        <w:t>нных в ней одного или нескольк</w:t>
      </w:r>
      <w:r w:rsidR="00D1038E">
        <w:rPr>
          <w:sz w:val="28"/>
          <w:szCs w:val="28"/>
        </w:rPr>
        <w:t>их</w:t>
      </w:r>
      <w:r w:rsidRPr="00921DD9">
        <w:rPr>
          <w:sz w:val="28"/>
          <w:szCs w:val="28"/>
        </w:rPr>
        <w:t xml:space="preserve"> активных компонентов в гомеопатических разведениях. </w:t>
      </w:r>
    </w:p>
    <w:p w:rsidR="00607C1D" w:rsidRDefault="00C84F67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1DD9">
        <w:rPr>
          <w:sz w:val="28"/>
          <w:szCs w:val="28"/>
        </w:rPr>
        <w:t xml:space="preserve">По консистенции и составу основы мази гомеопатические подразделяются </w:t>
      </w:r>
      <w:r w:rsidR="00E3221E">
        <w:rPr>
          <w:sz w:val="28"/>
          <w:szCs w:val="28"/>
        </w:rPr>
        <w:t>на</w:t>
      </w:r>
      <w:r w:rsidR="00447A35" w:rsidRPr="00A66A4E">
        <w:rPr>
          <w:sz w:val="28"/>
          <w:szCs w:val="28"/>
        </w:rPr>
        <w:t xml:space="preserve"> собственно</w:t>
      </w:r>
      <w:r w:rsidR="007A1557">
        <w:rPr>
          <w:sz w:val="28"/>
          <w:szCs w:val="28"/>
        </w:rPr>
        <w:t xml:space="preserve"> мазь гомеопатическую и оподельдок гомеопатический.</w:t>
      </w:r>
    </w:p>
    <w:p w:rsidR="00607C1D" w:rsidRDefault="004C212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1557">
        <w:rPr>
          <w:i/>
          <w:sz w:val="28"/>
          <w:szCs w:val="28"/>
        </w:rPr>
        <w:t>Собст</w:t>
      </w:r>
      <w:r w:rsidRPr="004C212C">
        <w:rPr>
          <w:i/>
          <w:sz w:val="28"/>
          <w:szCs w:val="28"/>
        </w:rPr>
        <w:t>венно маз</w:t>
      </w:r>
      <w:r>
        <w:rPr>
          <w:i/>
          <w:sz w:val="28"/>
          <w:szCs w:val="28"/>
        </w:rPr>
        <w:t>ь</w:t>
      </w:r>
      <w:r w:rsidR="00C84F67" w:rsidRPr="004C212C">
        <w:rPr>
          <w:i/>
          <w:sz w:val="28"/>
          <w:szCs w:val="28"/>
        </w:rPr>
        <w:t xml:space="preserve"> гомеопатическ</w:t>
      </w:r>
      <w:r>
        <w:rPr>
          <w:i/>
          <w:sz w:val="28"/>
          <w:szCs w:val="28"/>
        </w:rPr>
        <w:t>ая</w:t>
      </w:r>
      <w:r w:rsidR="00C84F67" w:rsidRPr="00921DD9">
        <w:rPr>
          <w:sz w:val="28"/>
          <w:szCs w:val="28"/>
        </w:rPr>
        <w:t xml:space="preserve"> (маз</w:t>
      </w:r>
      <w:r w:rsidR="004E2255">
        <w:rPr>
          <w:sz w:val="28"/>
          <w:szCs w:val="28"/>
        </w:rPr>
        <w:t>ь</w:t>
      </w:r>
      <w:r w:rsidR="00C84F67" w:rsidRPr="00921DD9">
        <w:rPr>
          <w:sz w:val="28"/>
          <w:szCs w:val="28"/>
        </w:rPr>
        <w:t xml:space="preserve"> гомеопатическ</w:t>
      </w:r>
      <w:r w:rsidR="004E2255">
        <w:rPr>
          <w:sz w:val="28"/>
          <w:szCs w:val="28"/>
        </w:rPr>
        <w:t>ая</w:t>
      </w:r>
      <w:r w:rsidR="00C84F67" w:rsidRPr="00921DD9">
        <w:rPr>
          <w:sz w:val="28"/>
          <w:szCs w:val="28"/>
        </w:rPr>
        <w:t>) − мягкая лекарственная форма, состоящая из основы и равномерно распредел</w:t>
      </w:r>
      <w:r w:rsidR="00680ED5">
        <w:rPr>
          <w:sz w:val="28"/>
          <w:szCs w:val="28"/>
        </w:rPr>
        <w:t>ё</w:t>
      </w:r>
      <w:r w:rsidR="00C84F67" w:rsidRPr="00921DD9">
        <w:rPr>
          <w:sz w:val="28"/>
          <w:szCs w:val="28"/>
        </w:rPr>
        <w:t xml:space="preserve">нных в ней одного или нескольких активных компонентов в гомеопатических разведениях. </w:t>
      </w:r>
    </w:p>
    <w:p w:rsidR="00C84F67" w:rsidRPr="00921DD9" w:rsidRDefault="00C84F67" w:rsidP="000258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212C">
        <w:rPr>
          <w:rFonts w:ascii="Times New Roman" w:hAnsi="Times New Roman"/>
          <w:i/>
          <w:sz w:val="28"/>
          <w:szCs w:val="28"/>
        </w:rPr>
        <w:t>Оподельдок гомеопатический</w:t>
      </w:r>
      <w:r w:rsidRPr="00921DD9">
        <w:rPr>
          <w:rFonts w:ascii="Times New Roman" w:hAnsi="Times New Roman"/>
          <w:sz w:val="28"/>
          <w:szCs w:val="28"/>
        </w:rPr>
        <w:t xml:space="preserve"> – мыльный линимент, состоящий из основы и смеси активных компонентов в гомеопатических разведениях.</w:t>
      </w:r>
    </w:p>
    <w:p w:rsidR="00607C1D" w:rsidRDefault="008C166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t>О</w:t>
      </w:r>
      <w:r w:rsidR="004E2255">
        <w:rPr>
          <w:b/>
          <w:sz w:val="28"/>
          <w:szCs w:val="28"/>
        </w:rPr>
        <w:t>собенности технологии</w:t>
      </w:r>
    </w:p>
    <w:p w:rsidR="00AA663E" w:rsidRPr="00F07BAE" w:rsidRDefault="00A92436" w:rsidP="000258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производстве (</w:t>
      </w:r>
      <w:r w:rsidR="000D2FB0" w:rsidRPr="007A1557">
        <w:rPr>
          <w:rFonts w:ascii="Times New Roman" w:hAnsi="Times New Roman"/>
          <w:sz w:val="28"/>
          <w:szCs w:val="28"/>
        </w:rPr>
        <w:t>изготовлении</w:t>
      </w:r>
      <w:r>
        <w:rPr>
          <w:rFonts w:ascii="Times New Roman" w:hAnsi="Times New Roman"/>
          <w:sz w:val="28"/>
          <w:szCs w:val="28"/>
        </w:rPr>
        <w:t>)</w:t>
      </w:r>
      <w:r w:rsidR="00AA663E" w:rsidRPr="007A1557">
        <w:rPr>
          <w:rFonts w:ascii="Times New Roman" w:hAnsi="Times New Roman"/>
          <w:sz w:val="28"/>
          <w:szCs w:val="28"/>
        </w:rPr>
        <w:t xml:space="preserve"> </w:t>
      </w:r>
      <w:r w:rsidR="00AA663E" w:rsidRPr="007A1557">
        <w:rPr>
          <w:rFonts w:ascii="Times New Roman" w:hAnsi="Times New Roman"/>
          <w:i/>
          <w:sz w:val="28"/>
          <w:szCs w:val="28"/>
        </w:rPr>
        <w:t>мазей гомеопатических</w:t>
      </w:r>
      <w:r w:rsidR="00AA663E" w:rsidRPr="007A1557">
        <w:rPr>
          <w:rFonts w:ascii="Times New Roman" w:hAnsi="Times New Roman"/>
          <w:sz w:val="28"/>
          <w:szCs w:val="28"/>
        </w:rPr>
        <w:t xml:space="preserve"> используют </w:t>
      </w:r>
      <w:r w:rsidR="000D2FB0" w:rsidRPr="007A1557">
        <w:rPr>
          <w:rFonts w:ascii="Times New Roman" w:hAnsi="Times New Roman"/>
          <w:sz w:val="28"/>
          <w:szCs w:val="28"/>
        </w:rPr>
        <w:t>обычно</w:t>
      </w:r>
      <w:r w:rsidR="00AA663E" w:rsidRPr="007A1557">
        <w:rPr>
          <w:rFonts w:ascii="Times New Roman" w:hAnsi="Times New Roman"/>
          <w:sz w:val="28"/>
          <w:szCs w:val="28"/>
        </w:rPr>
        <w:t xml:space="preserve"> основы природного происхождения:</w:t>
      </w:r>
    </w:p>
    <w:p w:rsidR="00AA663E" w:rsidRPr="00F07BAE" w:rsidRDefault="00A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BAE">
        <w:rPr>
          <w:rFonts w:ascii="Times New Roman" w:hAnsi="Times New Roman"/>
          <w:sz w:val="28"/>
          <w:szCs w:val="28"/>
        </w:rPr>
        <w:t>-</w:t>
      </w:r>
      <w:r w:rsidRPr="00F07BAE">
        <w:rPr>
          <w:rFonts w:ascii="Times New Roman" w:hAnsi="Times New Roman"/>
          <w:sz w:val="28"/>
          <w:szCs w:val="28"/>
          <w:lang w:val="en-US"/>
        </w:rPr>
        <w:t> </w:t>
      </w:r>
      <w:r w:rsidRPr="00F07BAE">
        <w:rPr>
          <w:rFonts w:ascii="Times New Roman" w:hAnsi="Times New Roman"/>
          <w:sz w:val="28"/>
          <w:szCs w:val="28"/>
        </w:rPr>
        <w:t>гидрофобные</w:t>
      </w:r>
      <w:r w:rsidR="00F07BAE" w:rsidRPr="00F07BAE">
        <w:rPr>
          <w:rFonts w:ascii="Times New Roman" w:hAnsi="Times New Roman"/>
          <w:sz w:val="28"/>
          <w:szCs w:val="28"/>
        </w:rPr>
        <w:t xml:space="preserve"> </w:t>
      </w:r>
      <w:r w:rsidR="00E758A8" w:rsidRPr="00F07BAE">
        <w:rPr>
          <w:rFonts w:ascii="Times New Roman" w:hAnsi="Times New Roman"/>
          <w:sz w:val="28"/>
          <w:szCs w:val="28"/>
        </w:rPr>
        <w:t>–</w:t>
      </w:r>
      <w:r w:rsidR="00E758A8">
        <w:rPr>
          <w:rFonts w:ascii="Times New Roman" w:hAnsi="Times New Roman"/>
          <w:sz w:val="28"/>
          <w:szCs w:val="28"/>
        </w:rPr>
        <w:t xml:space="preserve"> </w:t>
      </w:r>
      <w:r w:rsidR="00F07BAE" w:rsidRPr="00F07BAE">
        <w:rPr>
          <w:rFonts w:ascii="Times New Roman" w:hAnsi="Times New Roman"/>
          <w:sz w:val="28"/>
          <w:szCs w:val="28"/>
        </w:rPr>
        <w:t>жировые и углеводородные (ланолин, масла растительные, воск пчелиный, спермацет, вазелин, масло вазелиновое, парафин);</w:t>
      </w:r>
    </w:p>
    <w:p w:rsidR="00607C1D" w:rsidRDefault="00F07BA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07BAE">
        <w:rPr>
          <w:sz w:val="28"/>
          <w:szCs w:val="28"/>
        </w:rPr>
        <w:lastRenderedPageBreak/>
        <w:t>- гидрофильные – гели высокомолекулярных углеводов и белков (трагакант, агар, желатин, крахмал, м</w:t>
      </w:r>
      <w:r w:rsidR="00680ED5">
        <w:rPr>
          <w:sz w:val="28"/>
          <w:szCs w:val="28"/>
        </w:rPr>
        <w:t>ё</w:t>
      </w:r>
      <w:r w:rsidRPr="00F07BAE">
        <w:rPr>
          <w:sz w:val="28"/>
          <w:szCs w:val="28"/>
        </w:rPr>
        <w:t xml:space="preserve">д, глицерин) или другие, указанные в фармакопейной статье. </w:t>
      </w:r>
    </w:p>
    <w:p w:rsidR="005D47BA" w:rsidRPr="00F07BAE" w:rsidRDefault="005D47BA" w:rsidP="000258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557">
        <w:rPr>
          <w:rFonts w:ascii="Times New Roman" w:hAnsi="Times New Roman"/>
          <w:sz w:val="28"/>
          <w:szCs w:val="28"/>
        </w:rPr>
        <w:t xml:space="preserve">В </w:t>
      </w:r>
      <w:r w:rsidRPr="007A1557">
        <w:rPr>
          <w:rFonts w:ascii="Times New Roman" w:hAnsi="Times New Roman"/>
          <w:i/>
          <w:sz w:val="28"/>
          <w:szCs w:val="28"/>
        </w:rPr>
        <w:t>мази гомеопатические</w:t>
      </w:r>
      <w:r w:rsidRPr="007A1557">
        <w:rPr>
          <w:rFonts w:ascii="Times New Roman" w:hAnsi="Times New Roman"/>
          <w:sz w:val="28"/>
          <w:szCs w:val="28"/>
        </w:rPr>
        <w:t xml:space="preserve"> активные компоненты вводят в виде</w:t>
      </w:r>
      <w:r w:rsidRPr="00F14ED1">
        <w:rPr>
          <w:rFonts w:ascii="Times New Roman" w:hAnsi="Times New Roman"/>
          <w:sz w:val="28"/>
          <w:szCs w:val="28"/>
        </w:rPr>
        <w:t xml:space="preserve"> настоек гомеопатических матричных и/или их разведений, тритураций гомеопатических, растворов и жидких разведений гомеопатических,</w:t>
      </w:r>
      <w:r w:rsidRPr="00F07BAE">
        <w:rPr>
          <w:rFonts w:ascii="Times New Roman" w:hAnsi="Times New Roman"/>
          <w:sz w:val="28"/>
          <w:szCs w:val="28"/>
        </w:rPr>
        <w:t xml:space="preserve"> субстанций синтетического, минерального и природного происхождения. Качество используемых в составе мазей активных компонентов регламентировано требованиями ОФС «Настойки гомеопатические матричные», «Растворы и жидкие разведения гомеопатические»,</w:t>
      </w:r>
      <w:r w:rsidR="00E84C6C">
        <w:rPr>
          <w:rFonts w:ascii="Times New Roman" w:hAnsi="Times New Roman"/>
          <w:sz w:val="28"/>
          <w:szCs w:val="28"/>
        </w:rPr>
        <w:t xml:space="preserve"> «Смеси гомеопатические» и др</w:t>
      </w:r>
      <w:r w:rsidRPr="00F07BAE">
        <w:rPr>
          <w:rFonts w:ascii="Times New Roman" w:hAnsi="Times New Roman"/>
          <w:sz w:val="28"/>
          <w:szCs w:val="28"/>
        </w:rPr>
        <w:t>.</w:t>
      </w:r>
    </w:p>
    <w:p w:rsidR="00C84F67" w:rsidRPr="00921DD9" w:rsidRDefault="00C84F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D9">
        <w:rPr>
          <w:rFonts w:ascii="Times New Roman" w:hAnsi="Times New Roman"/>
          <w:sz w:val="28"/>
          <w:szCs w:val="28"/>
        </w:rPr>
        <w:t>Настойки гомеопатические матричные, входящие в состав мазей гомеопа</w:t>
      </w:r>
      <w:r w:rsidR="00F07BAE">
        <w:rPr>
          <w:rFonts w:ascii="Times New Roman" w:hAnsi="Times New Roman"/>
          <w:sz w:val="28"/>
          <w:szCs w:val="28"/>
        </w:rPr>
        <w:t>тических в концентрации более 5 </w:t>
      </w:r>
      <w:r w:rsidRPr="00921DD9">
        <w:rPr>
          <w:rFonts w:ascii="Times New Roman" w:hAnsi="Times New Roman"/>
          <w:sz w:val="28"/>
          <w:szCs w:val="28"/>
        </w:rPr>
        <w:t xml:space="preserve">%, перед смешиванием с основой либо выпаривают (под вакуумом) до половины взятого количества, либо для их инкорпорирования </w:t>
      </w:r>
      <w:r w:rsidR="00F07BAE">
        <w:rPr>
          <w:rFonts w:ascii="Times New Roman" w:hAnsi="Times New Roman"/>
          <w:sz w:val="28"/>
          <w:szCs w:val="28"/>
        </w:rPr>
        <w:t>в вазелин к нему добавляют 5</w:t>
      </w:r>
      <w:r w:rsidR="00025819">
        <w:rPr>
          <w:rFonts w:ascii="Times New Roman" w:hAnsi="Times New Roman"/>
          <w:sz w:val="28"/>
          <w:szCs w:val="28"/>
        </w:rPr>
        <w:t>–</w:t>
      </w:r>
      <w:r w:rsidR="00F07BAE">
        <w:rPr>
          <w:rFonts w:ascii="Times New Roman" w:hAnsi="Times New Roman"/>
          <w:sz w:val="28"/>
          <w:szCs w:val="28"/>
        </w:rPr>
        <w:t>10 </w:t>
      </w:r>
      <w:r w:rsidRPr="00921DD9">
        <w:rPr>
          <w:rFonts w:ascii="Times New Roman" w:hAnsi="Times New Roman"/>
          <w:sz w:val="28"/>
          <w:szCs w:val="28"/>
        </w:rPr>
        <w:t>% ланолина безводного.</w:t>
      </w:r>
    </w:p>
    <w:p w:rsidR="00607C1D" w:rsidRDefault="00E84C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A1557">
        <w:rPr>
          <w:sz w:val="28"/>
          <w:szCs w:val="28"/>
        </w:rPr>
        <w:t>Содержание</w:t>
      </w:r>
      <w:r w:rsidR="00C84F67" w:rsidRPr="007A1557">
        <w:rPr>
          <w:sz w:val="28"/>
          <w:szCs w:val="28"/>
        </w:rPr>
        <w:t xml:space="preserve"> активных компонентов в </w:t>
      </w:r>
      <w:r w:rsidR="005D47BA" w:rsidRPr="007A1557">
        <w:rPr>
          <w:sz w:val="28"/>
          <w:szCs w:val="28"/>
        </w:rPr>
        <w:t xml:space="preserve">мазях </w:t>
      </w:r>
      <w:r w:rsidR="00C84F67" w:rsidRPr="007A1557">
        <w:rPr>
          <w:sz w:val="28"/>
          <w:szCs w:val="28"/>
        </w:rPr>
        <w:t>гомеопатических должн</w:t>
      </w:r>
      <w:r w:rsidRPr="007A1557">
        <w:rPr>
          <w:sz w:val="28"/>
          <w:szCs w:val="28"/>
        </w:rPr>
        <w:t>о</w:t>
      </w:r>
      <w:r w:rsidR="00C84F67" w:rsidRPr="007A1557">
        <w:rPr>
          <w:sz w:val="28"/>
          <w:szCs w:val="28"/>
        </w:rPr>
        <w:t xml:space="preserve"> быть указан</w:t>
      </w:r>
      <w:r w:rsidRPr="007A1557">
        <w:rPr>
          <w:sz w:val="28"/>
          <w:szCs w:val="28"/>
        </w:rPr>
        <w:t>о</w:t>
      </w:r>
      <w:r w:rsidR="00C84F67" w:rsidRPr="007A1557">
        <w:rPr>
          <w:sz w:val="28"/>
          <w:szCs w:val="28"/>
        </w:rPr>
        <w:t xml:space="preserve"> в виде разведений, как принято в гомеопатии. </w:t>
      </w:r>
    </w:p>
    <w:p w:rsidR="00607C1D" w:rsidRDefault="00E84C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A1557">
        <w:rPr>
          <w:sz w:val="28"/>
          <w:szCs w:val="28"/>
        </w:rPr>
        <w:t>При производстве</w:t>
      </w:r>
      <w:r w:rsidR="00A92436">
        <w:rPr>
          <w:sz w:val="28"/>
          <w:szCs w:val="28"/>
        </w:rPr>
        <w:t xml:space="preserve"> (</w:t>
      </w:r>
      <w:r w:rsidRPr="007A1557">
        <w:rPr>
          <w:sz w:val="28"/>
          <w:szCs w:val="28"/>
        </w:rPr>
        <w:t>изготовлении</w:t>
      </w:r>
      <w:r w:rsidR="00A92436">
        <w:rPr>
          <w:sz w:val="28"/>
          <w:szCs w:val="28"/>
        </w:rPr>
        <w:t>)</w:t>
      </w:r>
      <w:r w:rsidRPr="007A1557">
        <w:rPr>
          <w:sz w:val="28"/>
          <w:szCs w:val="28"/>
        </w:rPr>
        <w:t xml:space="preserve"> </w:t>
      </w:r>
      <w:r w:rsidR="00C84F67" w:rsidRPr="007A1557">
        <w:rPr>
          <w:i/>
          <w:sz w:val="28"/>
          <w:szCs w:val="28"/>
        </w:rPr>
        <w:t>оподельдоков гомеопатических</w:t>
      </w:r>
      <w:r w:rsidR="00C84F67" w:rsidRPr="007A1557">
        <w:rPr>
          <w:sz w:val="28"/>
          <w:szCs w:val="28"/>
        </w:rPr>
        <w:t xml:space="preserve"> жидких</w:t>
      </w:r>
      <w:r w:rsidRPr="007A1557">
        <w:rPr>
          <w:sz w:val="28"/>
          <w:szCs w:val="28"/>
        </w:rPr>
        <w:t xml:space="preserve"> основу обычно</w:t>
      </w:r>
      <w:r w:rsidR="00C84F67" w:rsidRPr="007A1557">
        <w:rPr>
          <w:sz w:val="28"/>
          <w:szCs w:val="28"/>
        </w:rPr>
        <w:t xml:space="preserve"> получают смешиванием спирта мыльн</w:t>
      </w:r>
      <w:r w:rsidR="00F07BAE" w:rsidRPr="007A1557">
        <w:rPr>
          <w:sz w:val="28"/>
          <w:szCs w:val="28"/>
        </w:rPr>
        <w:t>ого, воды очищенной и спирта 96 </w:t>
      </w:r>
      <w:r w:rsidR="00C84F67" w:rsidRPr="007A1557">
        <w:rPr>
          <w:sz w:val="28"/>
          <w:szCs w:val="28"/>
        </w:rPr>
        <w:t xml:space="preserve">% в соотношении по массе 2:1:1. </w:t>
      </w:r>
      <w:r w:rsidRPr="007A1557">
        <w:rPr>
          <w:sz w:val="28"/>
          <w:szCs w:val="28"/>
        </w:rPr>
        <w:t xml:space="preserve">Активные компоненты в </w:t>
      </w:r>
      <w:r w:rsidR="00447A35" w:rsidRPr="00A66A4E">
        <w:rPr>
          <w:sz w:val="28"/>
          <w:szCs w:val="28"/>
        </w:rPr>
        <w:t>о</w:t>
      </w:r>
      <w:r w:rsidR="00F95E9A">
        <w:rPr>
          <w:i/>
          <w:sz w:val="28"/>
          <w:szCs w:val="28"/>
        </w:rPr>
        <w:t>подельдоки</w:t>
      </w:r>
      <w:r w:rsidRPr="007A1557">
        <w:rPr>
          <w:sz w:val="28"/>
          <w:szCs w:val="28"/>
        </w:rPr>
        <w:t xml:space="preserve"> вводят в основу, </w:t>
      </w:r>
      <w:r w:rsidR="007A1557">
        <w:rPr>
          <w:sz w:val="28"/>
          <w:szCs w:val="28"/>
        </w:rPr>
        <w:t xml:space="preserve">обычно </w:t>
      </w:r>
      <w:r w:rsidRPr="007A1557">
        <w:rPr>
          <w:sz w:val="28"/>
          <w:szCs w:val="28"/>
        </w:rPr>
        <w:t>соблюдая соотношение</w:t>
      </w:r>
      <w:r w:rsidR="00F55019" w:rsidRPr="007A1557">
        <w:rPr>
          <w:sz w:val="28"/>
          <w:szCs w:val="28"/>
        </w:rPr>
        <w:t xml:space="preserve"> 1:10. 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>В качестве активных компонентов в оподельдоках используют</w:t>
      </w:r>
      <w:r w:rsidR="00C43E3D">
        <w:rPr>
          <w:sz w:val="28"/>
          <w:szCs w:val="28"/>
        </w:rPr>
        <w:t>:</w:t>
      </w:r>
      <w:r w:rsidRPr="00921DD9">
        <w:rPr>
          <w:sz w:val="28"/>
          <w:szCs w:val="28"/>
        </w:rPr>
        <w:t xml:space="preserve"> настойки гомеопатические матричные </w:t>
      </w:r>
      <w:r w:rsidR="00C43E3D">
        <w:rPr>
          <w:sz w:val="28"/>
          <w:szCs w:val="28"/>
        </w:rPr>
        <w:t xml:space="preserve">(чаще всего </w:t>
      </w:r>
      <w:r w:rsidRPr="00921DD9">
        <w:rPr>
          <w:sz w:val="28"/>
          <w:szCs w:val="28"/>
        </w:rPr>
        <w:t>в концент</w:t>
      </w:r>
      <w:r w:rsidR="00C43E3D">
        <w:rPr>
          <w:sz w:val="28"/>
          <w:szCs w:val="28"/>
        </w:rPr>
        <w:t xml:space="preserve">рации </w:t>
      </w:r>
      <w:r w:rsidR="00F07BAE">
        <w:rPr>
          <w:sz w:val="28"/>
          <w:szCs w:val="28"/>
        </w:rPr>
        <w:t>3</w:t>
      </w:r>
      <w:r w:rsidR="00C43E3D">
        <w:rPr>
          <w:sz w:val="28"/>
          <w:szCs w:val="28"/>
        </w:rPr>
        <w:t> %</w:t>
      </w:r>
      <w:r w:rsidR="00F07BAE">
        <w:rPr>
          <w:sz w:val="28"/>
          <w:szCs w:val="28"/>
        </w:rPr>
        <w:t>, 5</w:t>
      </w:r>
      <w:r w:rsidR="00C43E3D">
        <w:rPr>
          <w:sz w:val="28"/>
          <w:szCs w:val="28"/>
        </w:rPr>
        <w:t> %</w:t>
      </w:r>
      <w:r w:rsidR="00F07BAE">
        <w:rPr>
          <w:sz w:val="28"/>
          <w:szCs w:val="28"/>
        </w:rPr>
        <w:t xml:space="preserve"> или 10 </w:t>
      </w:r>
      <w:r w:rsidRPr="00921DD9">
        <w:rPr>
          <w:sz w:val="28"/>
          <w:szCs w:val="28"/>
        </w:rPr>
        <w:t>%</w:t>
      </w:r>
      <w:r w:rsidR="00C43E3D">
        <w:rPr>
          <w:sz w:val="28"/>
          <w:szCs w:val="28"/>
        </w:rPr>
        <w:t>);</w:t>
      </w:r>
      <w:r w:rsidRPr="00921DD9">
        <w:rPr>
          <w:sz w:val="28"/>
          <w:szCs w:val="28"/>
        </w:rPr>
        <w:t xml:space="preserve"> смеси настоек гомеопатических матричных</w:t>
      </w:r>
      <w:r w:rsidR="00C43E3D">
        <w:rPr>
          <w:sz w:val="28"/>
          <w:szCs w:val="28"/>
        </w:rPr>
        <w:t>;</w:t>
      </w:r>
      <w:r w:rsidRPr="00921DD9">
        <w:rPr>
          <w:sz w:val="28"/>
          <w:szCs w:val="28"/>
        </w:rPr>
        <w:t xml:space="preserve"> смеси разведений настоек гомеопатических матричных и </w:t>
      </w:r>
      <w:r w:rsidR="00E84C6C">
        <w:rPr>
          <w:sz w:val="28"/>
          <w:szCs w:val="28"/>
        </w:rPr>
        <w:t>др</w:t>
      </w:r>
      <w:r w:rsidRPr="00921DD9">
        <w:rPr>
          <w:sz w:val="28"/>
          <w:szCs w:val="28"/>
        </w:rPr>
        <w:t xml:space="preserve">. 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 xml:space="preserve">Летучие и пахучие ингредиенты добавляют в последнюю очередь. 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 xml:space="preserve">Получение </w:t>
      </w:r>
      <w:r w:rsidRPr="00F55019">
        <w:rPr>
          <w:i/>
          <w:sz w:val="28"/>
          <w:szCs w:val="28"/>
        </w:rPr>
        <w:t>мазей гомеопатических</w:t>
      </w:r>
      <w:r w:rsidRPr="00921DD9">
        <w:rPr>
          <w:sz w:val="28"/>
          <w:szCs w:val="28"/>
        </w:rPr>
        <w:t>, содержащих порошки металл</w:t>
      </w:r>
      <w:r w:rsidR="00E758A8">
        <w:rPr>
          <w:sz w:val="28"/>
          <w:szCs w:val="28"/>
        </w:rPr>
        <w:t>ов, проводят пут</w:t>
      </w:r>
      <w:r w:rsidR="00715D68">
        <w:rPr>
          <w:sz w:val="28"/>
          <w:szCs w:val="28"/>
        </w:rPr>
        <w:t>ё</w:t>
      </w:r>
      <w:r w:rsidR="00E758A8">
        <w:rPr>
          <w:sz w:val="28"/>
          <w:szCs w:val="28"/>
        </w:rPr>
        <w:t>м смешивания 1 части порошка металла с 9 </w:t>
      </w:r>
      <w:r w:rsidRPr="00921DD9">
        <w:rPr>
          <w:sz w:val="28"/>
          <w:szCs w:val="28"/>
        </w:rPr>
        <w:t>частями маз</w:t>
      </w:r>
      <w:r w:rsidR="00F07BAE">
        <w:rPr>
          <w:sz w:val="28"/>
          <w:szCs w:val="28"/>
        </w:rPr>
        <w:t xml:space="preserve">евой </w:t>
      </w:r>
      <w:r w:rsidR="00F07BAE">
        <w:rPr>
          <w:sz w:val="28"/>
          <w:szCs w:val="28"/>
        </w:rPr>
        <w:lastRenderedPageBreak/>
        <w:t>основы. При этом размер 80 </w:t>
      </w:r>
      <w:r w:rsidRPr="00921DD9">
        <w:rPr>
          <w:sz w:val="28"/>
          <w:szCs w:val="28"/>
        </w:rPr>
        <w:t>% частиц металла должен быть не более 10</w:t>
      </w:r>
      <w:r w:rsidR="00F07BAE">
        <w:rPr>
          <w:sz w:val="28"/>
          <w:szCs w:val="28"/>
        </w:rPr>
        <w:t> </w:t>
      </w:r>
      <w:r w:rsidRPr="00921DD9">
        <w:rPr>
          <w:sz w:val="28"/>
          <w:szCs w:val="28"/>
        </w:rPr>
        <w:t>мкм, частицы размером 50</w:t>
      </w:r>
      <w:r w:rsidR="00F07BAE">
        <w:rPr>
          <w:sz w:val="28"/>
          <w:szCs w:val="28"/>
        </w:rPr>
        <w:t> </w:t>
      </w:r>
      <w:r w:rsidRPr="00921DD9">
        <w:rPr>
          <w:sz w:val="28"/>
          <w:szCs w:val="28"/>
        </w:rPr>
        <w:t xml:space="preserve">мкм и более должны отсутствовать. </w:t>
      </w:r>
    </w:p>
    <w:p w:rsidR="00607C1D" w:rsidRDefault="00C84F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DD9">
        <w:rPr>
          <w:rFonts w:ascii="Times New Roman" w:hAnsi="Times New Roman"/>
          <w:sz w:val="28"/>
          <w:szCs w:val="28"/>
        </w:rPr>
        <w:t xml:space="preserve">В мази гомеопатические, </w:t>
      </w:r>
      <w:r w:rsidRPr="004E46A9">
        <w:rPr>
          <w:rFonts w:ascii="Times New Roman" w:hAnsi="Times New Roman"/>
          <w:sz w:val="28"/>
          <w:szCs w:val="28"/>
        </w:rPr>
        <w:t>как правило,</w:t>
      </w:r>
      <w:r w:rsidRPr="00921DD9">
        <w:rPr>
          <w:rFonts w:ascii="Times New Roman" w:hAnsi="Times New Roman"/>
          <w:sz w:val="28"/>
          <w:szCs w:val="28"/>
        </w:rPr>
        <w:t xml:space="preserve"> не вводят стабилизаторы, антиоксиданты и консерванты. </w:t>
      </w:r>
      <w:r w:rsidR="00E758A8">
        <w:rPr>
          <w:rFonts w:ascii="Times New Roman" w:hAnsi="Times New Roman"/>
          <w:sz w:val="28"/>
          <w:szCs w:val="28"/>
        </w:rPr>
        <w:t>Д</w:t>
      </w:r>
      <w:r w:rsidRPr="00921DD9">
        <w:rPr>
          <w:rFonts w:ascii="Times New Roman" w:hAnsi="Times New Roman"/>
          <w:sz w:val="28"/>
          <w:szCs w:val="28"/>
        </w:rPr>
        <w:t xml:space="preserve">обавление консервантов </w:t>
      </w:r>
      <w:r w:rsidR="00E758A8">
        <w:rPr>
          <w:rFonts w:ascii="Times New Roman" w:hAnsi="Times New Roman"/>
          <w:sz w:val="28"/>
          <w:szCs w:val="28"/>
        </w:rPr>
        <w:t>д</w:t>
      </w:r>
      <w:r w:rsidR="00E758A8" w:rsidRPr="00921DD9">
        <w:rPr>
          <w:rFonts w:ascii="Times New Roman" w:hAnsi="Times New Roman"/>
          <w:sz w:val="28"/>
          <w:szCs w:val="28"/>
        </w:rPr>
        <w:t xml:space="preserve">опускается </w:t>
      </w:r>
      <w:r w:rsidRPr="00921DD9">
        <w:rPr>
          <w:rFonts w:ascii="Times New Roman" w:hAnsi="Times New Roman"/>
          <w:sz w:val="28"/>
          <w:szCs w:val="28"/>
        </w:rPr>
        <w:t>только в тех случаях, когда в качестве основы используют гели, содержащие воду, или эмульсии типа масло/вода.</w:t>
      </w:r>
    </w:p>
    <w:p w:rsidR="00C84F67" w:rsidRPr="00A55C0F" w:rsidRDefault="00C84F67" w:rsidP="003122BB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t>И</w:t>
      </w:r>
      <w:r w:rsidR="00F55019">
        <w:rPr>
          <w:b/>
          <w:sz w:val="28"/>
          <w:szCs w:val="28"/>
        </w:rPr>
        <w:t>спытания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>Качество мазей гомеопатических</w:t>
      </w:r>
      <w:r w:rsidR="00D36C4D">
        <w:rPr>
          <w:sz w:val="28"/>
          <w:szCs w:val="28"/>
        </w:rPr>
        <w:t xml:space="preserve"> оценивают в соответствии с ОФС </w:t>
      </w:r>
      <w:r w:rsidRPr="00921DD9">
        <w:rPr>
          <w:sz w:val="28"/>
          <w:szCs w:val="28"/>
        </w:rPr>
        <w:t xml:space="preserve">«Мази». 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>В оподельдоках гомеопа</w:t>
      </w:r>
      <w:r w:rsidR="00E758A8">
        <w:rPr>
          <w:sz w:val="28"/>
          <w:szCs w:val="28"/>
        </w:rPr>
        <w:t>тических помимо общих испытаний</w:t>
      </w:r>
      <w:r w:rsidRPr="00921DD9">
        <w:rPr>
          <w:sz w:val="28"/>
          <w:szCs w:val="28"/>
        </w:rPr>
        <w:t xml:space="preserve"> </w:t>
      </w:r>
      <w:r w:rsidR="00E758A8">
        <w:rPr>
          <w:sz w:val="28"/>
          <w:szCs w:val="28"/>
        </w:rPr>
        <w:t>(</w:t>
      </w:r>
      <w:r w:rsidRPr="00921DD9">
        <w:rPr>
          <w:sz w:val="28"/>
          <w:szCs w:val="28"/>
        </w:rPr>
        <w:t>ОФС</w:t>
      </w:r>
      <w:r w:rsidR="00D36C4D">
        <w:rPr>
          <w:sz w:val="28"/>
          <w:szCs w:val="28"/>
        </w:rPr>
        <w:t> </w:t>
      </w:r>
      <w:r w:rsidRPr="00921DD9">
        <w:rPr>
          <w:sz w:val="28"/>
          <w:szCs w:val="28"/>
        </w:rPr>
        <w:t>«Мази»</w:t>
      </w:r>
      <w:r w:rsidR="00E758A8">
        <w:rPr>
          <w:sz w:val="28"/>
          <w:szCs w:val="28"/>
        </w:rPr>
        <w:t>)</w:t>
      </w:r>
      <w:r w:rsidRPr="00921DD9">
        <w:rPr>
          <w:sz w:val="28"/>
          <w:szCs w:val="28"/>
        </w:rPr>
        <w:t xml:space="preserve">, дополнительно определяют: </w:t>
      </w:r>
    </w:p>
    <w:p w:rsidR="00607C1D" w:rsidRDefault="00E758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84F67" w:rsidRPr="00921DD9">
        <w:rPr>
          <w:sz w:val="28"/>
          <w:szCs w:val="28"/>
        </w:rPr>
        <w:t xml:space="preserve">плотность </w:t>
      </w:r>
      <w:r>
        <w:rPr>
          <w:sz w:val="28"/>
          <w:szCs w:val="28"/>
        </w:rPr>
        <w:t>(</w:t>
      </w:r>
      <w:r w:rsidR="00C84F67" w:rsidRPr="00921DD9">
        <w:rPr>
          <w:sz w:val="28"/>
          <w:szCs w:val="28"/>
        </w:rPr>
        <w:t>ОФС «Плотность»</w:t>
      </w:r>
      <w:r>
        <w:rPr>
          <w:sz w:val="28"/>
          <w:szCs w:val="28"/>
        </w:rPr>
        <w:t>)</w:t>
      </w:r>
      <w:r w:rsidR="00C84F67" w:rsidRPr="00921DD9">
        <w:rPr>
          <w:sz w:val="28"/>
          <w:szCs w:val="28"/>
        </w:rPr>
        <w:t xml:space="preserve">; </w:t>
      </w:r>
    </w:p>
    <w:p w:rsidR="00607C1D" w:rsidRDefault="00E758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84F67" w:rsidRPr="00921DD9">
        <w:rPr>
          <w:sz w:val="28"/>
          <w:szCs w:val="28"/>
        </w:rPr>
        <w:t>сухой остаток</w:t>
      </w:r>
      <w:r w:rsidR="00A92436">
        <w:rPr>
          <w:sz w:val="28"/>
          <w:szCs w:val="28"/>
        </w:rPr>
        <w:t>.</w:t>
      </w:r>
      <w:r w:rsidR="00C84F67" w:rsidRPr="00921DD9">
        <w:rPr>
          <w:sz w:val="28"/>
          <w:szCs w:val="28"/>
        </w:rPr>
        <w:t xml:space="preserve"> </w:t>
      </w:r>
    </w:p>
    <w:p w:rsidR="00607C1D" w:rsidRDefault="00E758A8" w:rsidP="00F604A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84F67" w:rsidRPr="00921DD9">
        <w:rPr>
          <w:sz w:val="28"/>
          <w:szCs w:val="28"/>
        </w:rPr>
        <w:t xml:space="preserve">спытание по показателю «Сухой остаток» проводят по следующей </w:t>
      </w:r>
      <w:r w:rsidR="00C84F67" w:rsidRPr="00F604AA">
        <w:rPr>
          <w:sz w:val="28"/>
          <w:szCs w:val="28"/>
        </w:rPr>
        <w:t>методике</w:t>
      </w:r>
      <w:r w:rsidR="00F604AA">
        <w:rPr>
          <w:sz w:val="28"/>
          <w:szCs w:val="28"/>
        </w:rPr>
        <w:t>. Помещают 2</w:t>
      </w:r>
      <w:r w:rsidR="00074FBA">
        <w:rPr>
          <w:sz w:val="28"/>
          <w:szCs w:val="28"/>
        </w:rPr>
        <w:t> </w:t>
      </w:r>
      <w:r w:rsidR="00C84F67" w:rsidRPr="00921DD9">
        <w:rPr>
          <w:sz w:val="28"/>
          <w:szCs w:val="28"/>
        </w:rPr>
        <w:t>г (точная навеска) оподельдока жидкого гомеопатического в предварительно высушенный при температуре 100</w:t>
      </w:r>
      <w:r w:rsidR="00E3309C">
        <w:rPr>
          <w:sz w:val="28"/>
          <w:szCs w:val="28"/>
        </w:rPr>
        <w:t>–</w:t>
      </w:r>
      <w:r w:rsidR="00C84F67" w:rsidRPr="00921DD9">
        <w:rPr>
          <w:sz w:val="28"/>
          <w:szCs w:val="28"/>
        </w:rPr>
        <w:t>105</w:t>
      </w:r>
      <w:r>
        <w:rPr>
          <w:sz w:val="28"/>
          <w:szCs w:val="28"/>
        </w:rPr>
        <w:t> </w:t>
      </w:r>
      <w:r w:rsidR="00D108CC" w:rsidRPr="003477D8">
        <w:rPr>
          <w:rFonts w:eastAsia="Times New Roman"/>
          <w:sz w:val="28"/>
          <w:szCs w:val="28"/>
          <w:lang w:eastAsia="ru-RU"/>
        </w:rPr>
        <w:t>°</w:t>
      </w:r>
      <w:r w:rsidR="00C84F67" w:rsidRPr="00921DD9">
        <w:rPr>
          <w:sz w:val="28"/>
          <w:szCs w:val="28"/>
        </w:rPr>
        <w:t>С до постоянной массы точно взвешенный бюкс и выпаривают при нагревании на водяной бане досуха. Бюкс с сухим остатко</w:t>
      </w:r>
      <w:r>
        <w:rPr>
          <w:sz w:val="28"/>
          <w:szCs w:val="28"/>
        </w:rPr>
        <w:t>м сушат при температуре 100</w:t>
      </w:r>
      <w:r w:rsidR="00C46F65">
        <w:rPr>
          <w:sz w:val="28"/>
          <w:szCs w:val="28"/>
        </w:rPr>
        <w:t>–</w:t>
      </w:r>
      <w:r>
        <w:rPr>
          <w:sz w:val="28"/>
          <w:szCs w:val="28"/>
        </w:rPr>
        <w:t>105 </w:t>
      </w:r>
      <w:r w:rsidR="00D108CC" w:rsidRPr="003477D8">
        <w:rPr>
          <w:rFonts w:eastAsia="Times New Roman"/>
          <w:sz w:val="28"/>
          <w:szCs w:val="28"/>
          <w:lang w:eastAsia="ru-RU"/>
        </w:rPr>
        <w:t>°</w:t>
      </w:r>
      <w:r w:rsidR="00C84F67" w:rsidRPr="00921DD9">
        <w:rPr>
          <w:sz w:val="28"/>
          <w:szCs w:val="28"/>
        </w:rPr>
        <w:t>С до постоянной массы. Постоянная масса считается достигнутой, когда разница в массе между двумя последними взвешива</w:t>
      </w:r>
      <w:r>
        <w:rPr>
          <w:sz w:val="28"/>
          <w:szCs w:val="28"/>
        </w:rPr>
        <w:t>ниями не будет превышать 0,0005 </w:t>
      </w:r>
      <w:r w:rsidR="00C84F67" w:rsidRPr="00921DD9">
        <w:rPr>
          <w:sz w:val="28"/>
          <w:szCs w:val="28"/>
        </w:rPr>
        <w:t xml:space="preserve">г. 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 xml:space="preserve">Подлинность и содержание активных веществ, а также другие показатели определяют согласно требованиям фармакопейной статьи. </w:t>
      </w:r>
    </w:p>
    <w:p w:rsidR="00607C1D" w:rsidRDefault="006406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84F67" w:rsidRPr="00921DD9">
        <w:rPr>
          <w:sz w:val="28"/>
          <w:szCs w:val="28"/>
        </w:rPr>
        <w:t xml:space="preserve"> если степень потенцирования активного компонента</w:t>
      </w:r>
      <w:r w:rsidR="00022E93">
        <w:rPr>
          <w:sz w:val="28"/>
          <w:szCs w:val="28"/>
        </w:rPr>
        <w:t xml:space="preserve"> (</w:t>
      </w:r>
      <w:r w:rsidR="00C84F67" w:rsidRPr="00921DD9">
        <w:rPr>
          <w:sz w:val="28"/>
          <w:szCs w:val="28"/>
        </w:rPr>
        <w:t>активных компонентов</w:t>
      </w:r>
      <w:r w:rsidR="00022E93">
        <w:rPr>
          <w:sz w:val="28"/>
          <w:szCs w:val="28"/>
        </w:rPr>
        <w:t>)</w:t>
      </w:r>
      <w:r w:rsidR="00C84F67" w:rsidRPr="00921DD9">
        <w:rPr>
          <w:sz w:val="28"/>
          <w:szCs w:val="28"/>
        </w:rPr>
        <w:t xml:space="preserve"> не позволяет установить их подлинность или определить содержание, качество препарата оценивают по вспомогательным веществам.</w:t>
      </w:r>
    </w:p>
    <w:p w:rsidR="00C84F67" w:rsidRPr="00A55C0F" w:rsidRDefault="00C84F67" w:rsidP="00EE34E9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lastRenderedPageBreak/>
        <w:t>У</w:t>
      </w:r>
      <w:r w:rsidR="005A7424">
        <w:rPr>
          <w:b/>
          <w:sz w:val="28"/>
          <w:szCs w:val="28"/>
        </w:rPr>
        <w:t>паковка</w:t>
      </w:r>
    </w:p>
    <w:p w:rsidR="00607C1D" w:rsidRDefault="005213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обеспечивать стабильность лекарственного препарата в течение установленного срока годности (ОФС «Лекарственные формы гомеопатических лекарственных препаратов»). </w:t>
      </w:r>
    </w:p>
    <w:p w:rsidR="00607C1D" w:rsidRDefault="001376D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F42A9">
        <w:rPr>
          <w:sz w:val="28"/>
          <w:szCs w:val="21"/>
        </w:rPr>
        <w:t xml:space="preserve">Упаковка </w:t>
      </w:r>
      <w:r w:rsidR="00BD456F">
        <w:rPr>
          <w:sz w:val="28"/>
          <w:szCs w:val="21"/>
        </w:rPr>
        <w:t>мазей</w:t>
      </w:r>
      <w:r>
        <w:rPr>
          <w:sz w:val="28"/>
          <w:szCs w:val="21"/>
        </w:rPr>
        <w:t xml:space="preserve"> </w:t>
      </w:r>
      <w:r w:rsidR="00BD456F">
        <w:rPr>
          <w:sz w:val="28"/>
          <w:szCs w:val="21"/>
        </w:rPr>
        <w:t xml:space="preserve">гомеопатических </w:t>
      </w:r>
      <w:r w:rsidRPr="00FF42A9">
        <w:rPr>
          <w:sz w:val="28"/>
          <w:szCs w:val="21"/>
        </w:rPr>
        <w:t>может быть однодозовой и многодозовой</w:t>
      </w:r>
      <w:r>
        <w:rPr>
          <w:sz w:val="28"/>
          <w:szCs w:val="21"/>
        </w:rPr>
        <w:t>.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>Для упаковки мазей гомеопатических, как правило, используют металлические тубы с внутренним лаковым покрытием или тубы из полимерных материалов с защитной мембраной и л</w:t>
      </w:r>
      <w:r w:rsidR="00D94EB6">
        <w:rPr>
          <w:sz w:val="28"/>
          <w:szCs w:val="28"/>
        </w:rPr>
        <w:t>атексным кольцом, а также банки, для оподельдоков гомеопатических – флаконы.</w:t>
      </w:r>
      <w:r w:rsidRPr="00921DD9">
        <w:rPr>
          <w:sz w:val="28"/>
          <w:szCs w:val="28"/>
        </w:rPr>
        <w:t xml:space="preserve"> Упаковка стерильных мазей и оподельдоков </w:t>
      </w:r>
      <w:r w:rsidR="003768F6">
        <w:rPr>
          <w:sz w:val="28"/>
          <w:szCs w:val="28"/>
        </w:rPr>
        <w:t xml:space="preserve">гомеопатических </w:t>
      </w:r>
      <w:r w:rsidRPr="00921DD9">
        <w:rPr>
          <w:sz w:val="28"/>
          <w:szCs w:val="28"/>
        </w:rPr>
        <w:t xml:space="preserve">должна быть герметичной и иметь </w:t>
      </w:r>
      <w:r w:rsidR="00A92436">
        <w:rPr>
          <w:sz w:val="28"/>
          <w:szCs w:val="28"/>
        </w:rPr>
        <w:t>устройство</w:t>
      </w:r>
      <w:r w:rsidRPr="00921DD9">
        <w:rPr>
          <w:sz w:val="28"/>
          <w:szCs w:val="28"/>
        </w:rPr>
        <w:t xml:space="preserve"> для контроля первого вскрытия, например, защитную мембрану.</w:t>
      </w:r>
      <w:r w:rsidR="003768F6">
        <w:rPr>
          <w:sz w:val="28"/>
          <w:szCs w:val="28"/>
        </w:rPr>
        <w:t xml:space="preserve"> </w:t>
      </w:r>
    </w:p>
    <w:p w:rsidR="00C84F67" w:rsidRPr="00A55C0F" w:rsidRDefault="00C84F67" w:rsidP="003122BB">
      <w:pPr>
        <w:pStyle w:val="Default"/>
        <w:keepNext/>
        <w:tabs>
          <w:tab w:val="left" w:pos="3570"/>
          <w:tab w:val="center" w:pos="4677"/>
        </w:tabs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t>М</w:t>
      </w:r>
      <w:r w:rsidR="005A7424">
        <w:rPr>
          <w:b/>
          <w:sz w:val="28"/>
          <w:szCs w:val="28"/>
        </w:rPr>
        <w:t>аркировка</w:t>
      </w:r>
    </w:p>
    <w:p w:rsidR="00607C1D" w:rsidRDefault="00C84F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1DD9">
        <w:rPr>
          <w:sz w:val="28"/>
          <w:szCs w:val="28"/>
        </w:rPr>
        <w:t>Требования, предъявляемые к маркировке, изложены в ОФС</w:t>
      </w:r>
      <w:r w:rsidR="00D36C4D">
        <w:rPr>
          <w:sz w:val="28"/>
          <w:szCs w:val="28"/>
        </w:rPr>
        <w:t> </w:t>
      </w:r>
      <w:r w:rsidRPr="00921DD9">
        <w:rPr>
          <w:sz w:val="28"/>
          <w:szCs w:val="28"/>
        </w:rPr>
        <w:t xml:space="preserve">«Лекарственные формы гомеопатических лекарственных препаратов». </w:t>
      </w:r>
    </w:p>
    <w:p w:rsidR="00C84F67" w:rsidRPr="00A55C0F" w:rsidRDefault="00C84F67" w:rsidP="003122BB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A55C0F">
        <w:rPr>
          <w:b/>
          <w:sz w:val="28"/>
          <w:szCs w:val="28"/>
        </w:rPr>
        <w:t>Х</w:t>
      </w:r>
      <w:r w:rsidR="005A7424">
        <w:rPr>
          <w:b/>
          <w:sz w:val="28"/>
          <w:szCs w:val="28"/>
        </w:rPr>
        <w:t>ранение</w:t>
      </w:r>
    </w:p>
    <w:p w:rsidR="00607C1D" w:rsidRDefault="00311BD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4F67" w:rsidRPr="00BF0018">
        <w:rPr>
          <w:sz w:val="28"/>
          <w:szCs w:val="28"/>
        </w:rPr>
        <w:t>ри температуре от 8 до 15</w:t>
      </w:r>
      <w:r w:rsidR="005A7424">
        <w:rPr>
          <w:sz w:val="28"/>
          <w:szCs w:val="28"/>
        </w:rPr>
        <w:t> </w:t>
      </w:r>
      <w:r w:rsidR="00C46F65" w:rsidRPr="003477D8">
        <w:rPr>
          <w:rFonts w:eastAsia="Times New Roman"/>
          <w:sz w:val="28"/>
          <w:szCs w:val="28"/>
          <w:lang w:eastAsia="ru-RU"/>
        </w:rPr>
        <w:t>°</w:t>
      </w:r>
      <w:r w:rsidR="00C84F67" w:rsidRPr="00BF0018">
        <w:rPr>
          <w:sz w:val="28"/>
          <w:szCs w:val="28"/>
        </w:rPr>
        <w:t>С, если</w:t>
      </w:r>
      <w:r w:rsidR="00C84F67" w:rsidRPr="00921DD9">
        <w:rPr>
          <w:sz w:val="28"/>
          <w:szCs w:val="28"/>
        </w:rPr>
        <w:t xml:space="preserve"> нет других указаний в фармакопейной статье. Для стерильных мазей и оподельдоков дополнительно указывают срок хранения после первого вскрытия. </w:t>
      </w:r>
    </w:p>
    <w:p w:rsidR="00C84F67" w:rsidRPr="00921DD9" w:rsidRDefault="00C84F67" w:rsidP="00C84F67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sectPr w:rsidR="00C84F67" w:rsidRPr="00921DD9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70" w:rsidRDefault="00A27C70" w:rsidP="008705EC">
      <w:pPr>
        <w:spacing w:after="0" w:line="240" w:lineRule="auto"/>
      </w:pPr>
      <w:r>
        <w:separator/>
      </w:r>
    </w:p>
  </w:endnote>
  <w:endnote w:type="continuationSeparator" w:id="0">
    <w:p w:rsidR="00A27C70" w:rsidRDefault="00A27C70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AC4D80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B00D7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6F09CF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68" w:rsidRDefault="008C1668">
    <w:pPr>
      <w:pStyle w:val="a9"/>
      <w:jc w:val="center"/>
    </w:pPr>
  </w:p>
  <w:p w:rsidR="00826734" w:rsidRPr="00696188" w:rsidRDefault="00826734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70" w:rsidRDefault="00A27C70" w:rsidP="008705EC">
      <w:pPr>
        <w:spacing w:after="0" w:line="240" w:lineRule="auto"/>
      </w:pPr>
      <w:r>
        <w:separator/>
      </w:r>
    </w:p>
  </w:footnote>
  <w:footnote w:type="continuationSeparator" w:id="0">
    <w:p w:rsidR="00A27C70" w:rsidRDefault="00A27C70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2E93"/>
    <w:rsid w:val="00025819"/>
    <w:rsid w:val="0002608B"/>
    <w:rsid w:val="00037385"/>
    <w:rsid w:val="00054233"/>
    <w:rsid w:val="000610E7"/>
    <w:rsid w:val="00067043"/>
    <w:rsid w:val="00074FBA"/>
    <w:rsid w:val="000767C5"/>
    <w:rsid w:val="000818B4"/>
    <w:rsid w:val="000D11FB"/>
    <w:rsid w:val="000D2FB0"/>
    <w:rsid w:val="000D418D"/>
    <w:rsid w:val="000D77C7"/>
    <w:rsid w:val="00114D8D"/>
    <w:rsid w:val="001230B5"/>
    <w:rsid w:val="0013148E"/>
    <w:rsid w:val="00132A5C"/>
    <w:rsid w:val="001376D8"/>
    <w:rsid w:val="001517E7"/>
    <w:rsid w:val="0015238E"/>
    <w:rsid w:val="0016224E"/>
    <w:rsid w:val="00177541"/>
    <w:rsid w:val="00177D46"/>
    <w:rsid w:val="00183830"/>
    <w:rsid w:val="001945BA"/>
    <w:rsid w:val="001A1C25"/>
    <w:rsid w:val="001A5430"/>
    <w:rsid w:val="001C08CB"/>
    <w:rsid w:val="001D050F"/>
    <w:rsid w:val="001D2EE3"/>
    <w:rsid w:val="001E3766"/>
    <w:rsid w:val="00200E43"/>
    <w:rsid w:val="00203EF6"/>
    <w:rsid w:val="002073DA"/>
    <w:rsid w:val="002235AA"/>
    <w:rsid w:val="0022611D"/>
    <w:rsid w:val="0022692A"/>
    <w:rsid w:val="0023081B"/>
    <w:rsid w:val="002608C0"/>
    <w:rsid w:val="00262A32"/>
    <w:rsid w:val="00274C23"/>
    <w:rsid w:val="00281F67"/>
    <w:rsid w:val="002D2963"/>
    <w:rsid w:val="002D5E1F"/>
    <w:rsid w:val="002E0BC1"/>
    <w:rsid w:val="002E3EA5"/>
    <w:rsid w:val="002E4ACC"/>
    <w:rsid w:val="002F439A"/>
    <w:rsid w:val="00301130"/>
    <w:rsid w:val="00303AFC"/>
    <w:rsid w:val="00306E08"/>
    <w:rsid w:val="00311BD3"/>
    <w:rsid w:val="003122BB"/>
    <w:rsid w:val="00321876"/>
    <w:rsid w:val="0032732B"/>
    <w:rsid w:val="00330597"/>
    <w:rsid w:val="0033700B"/>
    <w:rsid w:val="00341DC8"/>
    <w:rsid w:val="00343894"/>
    <w:rsid w:val="00353747"/>
    <w:rsid w:val="00362E87"/>
    <w:rsid w:val="00371ECD"/>
    <w:rsid w:val="00373800"/>
    <w:rsid w:val="003768F6"/>
    <w:rsid w:val="00387F8F"/>
    <w:rsid w:val="003A3F80"/>
    <w:rsid w:val="003B022B"/>
    <w:rsid w:val="003B13C7"/>
    <w:rsid w:val="003B2C61"/>
    <w:rsid w:val="003C0B97"/>
    <w:rsid w:val="003C0C97"/>
    <w:rsid w:val="003D568D"/>
    <w:rsid w:val="003F3739"/>
    <w:rsid w:val="003F5CC1"/>
    <w:rsid w:val="0040218D"/>
    <w:rsid w:val="00404423"/>
    <w:rsid w:val="00415A6D"/>
    <w:rsid w:val="004173E7"/>
    <w:rsid w:val="00422515"/>
    <w:rsid w:val="0043401B"/>
    <w:rsid w:val="00446E51"/>
    <w:rsid w:val="00447A35"/>
    <w:rsid w:val="004519E1"/>
    <w:rsid w:val="00461EC3"/>
    <w:rsid w:val="0046730B"/>
    <w:rsid w:val="004717CE"/>
    <w:rsid w:val="0048269A"/>
    <w:rsid w:val="0048650F"/>
    <w:rsid w:val="00490F95"/>
    <w:rsid w:val="0049239B"/>
    <w:rsid w:val="00492EF9"/>
    <w:rsid w:val="00497E6A"/>
    <w:rsid w:val="004A5801"/>
    <w:rsid w:val="004B1704"/>
    <w:rsid w:val="004C212C"/>
    <w:rsid w:val="004C6940"/>
    <w:rsid w:val="004D04D3"/>
    <w:rsid w:val="004D2975"/>
    <w:rsid w:val="004D31E1"/>
    <w:rsid w:val="004E0F73"/>
    <w:rsid w:val="004E2255"/>
    <w:rsid w:val="004E2390"/>
    <w:rsid w:val="004E46A9"/>
    <w:rsid w:val="004F520A"/>
    <w:rsid w:val="004F5627"/>
    <w:rsid w:val="00502965"/>
    <w:rsid w:val="005104C1"/>
    <w:rsid w:val="00517DAE"/>
    <w:rsid w:val="005213E6"/>
    <w:rsid w:val="0052339D"/>
    <w:rsid w:val="00527E33"/>
    <w:rsid w:val="00541C7F"/>
    <w:rsid w:val="005613EC"/>
    <w:rsid w:val="005668AF"/>
    <w:rsid w:val="00571CD9"/>
    <w:rsid w:val="005800B0"/>
    <w:rsid w:val="00584178"/>
    <w:rsid w:val="00585C7A"/>
    <w:rsid w:val="00587A45"/>
    <w:rsid w:val="005A4C45"/>
    <w:rsid w:val="005A7424"/>
    <w:rsid w:val="005B7389"/>
    <w:rsid w:val="005C49FA"/>
    <w:rsid w:val="005D47BA"/>
    <w:rsid w:val="005D5D6B"/>
    <w:rsid w:val="005E61BB"/>
    <w:rsid w:val="00606EAA"/>
    <w:rsid w:val="00607C1D"/>
    <w:rsid w:val="00611236"/>
    <w:rsid w:val="0061583D"/>
    <w:rsid w:val="00634ED4"/>
    <w:rsid w:val="00640650"/>
    <w:rsid w:val="00662B4E"/>
    <w:rsid w:val="00665F63"/>
    <w:rsid w:val="00666915"/>
    <w:rsid w:val="00680DC6"/>
    <w:rsid w:val="00680ED5"/>
    <w:rsid w:val="006818BA"/>
    <w:rsid w:val="00684DE8"/>
    <w:rsid w:val="00690F8B"/>
    <w:rsid w:val="006B4955"/>
    <w:rsid w:val="006B69A8"/>
    <w:rsid w:val="006D3144"/>
    <w:rsid w:val="006E5798"/>
    <w:rsid w:val="006F09CF"/>
    <w:rsid w:val="006F2567"/>
    <w:rsid w:val="00703824"/>
    <w:rsid w:val="00715D68"/>
    <w:rsid w:val="007208F1"/>
    <w:rsid w:val="00723B0B"/>
    <w:rsid w:val="007434F2"/>
    <w:rsid w:val="00743A9F"/>
    <w:rsid w:val="00747A28"/>
    <w:rsid w:val="00750705"/>
    <w:rsid w:val="00750752"/>
    <w:rsid w:val="007516B1"/>
    <w:rsid w:val="00751A1A"/>
    <w:rsid w:val="00757D2E"/>
    <w:rsid w:val="0076052D"/>
    <w:rsid w:val="0076664C"/>
    <w:rsid w:val="00777142"/>
    <w:rsid w:val="007818CB"/>
    <w:rsid w:val="00787178"/>
    <w:rsid w:val="007A1557"/>
    <w:rsid w:val="007A51C4"/>
    <w:rsid w:val="007A56CB"/>
    <w:rsid w:val="007C0488"/>
    <w:rsid w:val="007C40EB"/>
    <w:rsid w:val="007C4826"/>
    <w:rsid w:val="007D2B7D"/>
    <w:rsid w:val="007D7B97"/>
    <w:rsid w:val="007F63DC"/>
    <w:rsid w:val="007F7347"/>
    <w:rsid w:val="00804772"/>
    <w:rsid w:val="00815C5E"/>
    <w:rsid w:val="00816763"/>
    <w:rsid w:val="00825F24"/>
    <w:rsid w:val="00826734"/>
    <w:rsid w:val="00832F4A"/>
    <w:rsid w:val="008402BB"/>
    <w:rsid w:val="0084354F"/>
    <w:rsid w:val="008636FD"/>
    <w:rsid w:val="008705EC"/>
    <w:rsid w:val="0089136A"/>
    <w:rsid w:val="008A47BD"/>
    <w:rsid w:val="008C1284"/>
    <w:rsid w:val="008C1668"/>
    <w:rsid w:val="008C307E"/>
    <w:rsid w:val="008D45F9"/>
    <w:rsid w:val="008E19E2"/>
    <w:rsid w:val="008E472B"/>
    <w:rsid w:val="008F3484"/>
    <w:rsid w:val="008F3DAA"/>
    <w:rsid w:val="008F73AD"/>
    <w:rsid w:val="0090592E"/>
    <w:rsid w:val="00937218"/>
    <w:rsid w:val="00940F4A"/>
    <w:rsid w:val="009441D4"/>
    <w:rsid w:val="00964067"/>
    <w:rsid w:val="00964D9C"/>
    <w:rsid w:val="00974F90"/>
    <w:rsid w:val="00976376"/>
    <w:rsid w:val="00976F84"/>
    <w:rsid w:val="009A0B40"/>
    <w:rsid w:val="00A1402B"/>
    <w:rsid w:val="00A20A90"/>
    <w:rsid w:val="00A25062"/>
    <w:rsid w:val="00A27C70"/>
    <w:rsid w:val="00A30564"/>
    <w:rsid w:val="00A37191"/>
    <w:rsid w:val="00A43CA2"/>
    <w:rsid w:val="00A4542B"/>
    <w:rsid w:val="00A51577"/>
    <w:rsid w:val="00A55C0F"/>
    <w:rsid w:val="00A611DE"/>
    <w:rsid w:val="00A66A4E"/>
    <w:rsid w:val="00A67270"/>
    <w:rsid w:val="00A76D84"/>
    <w:rsid w:val="00A82D75"/>
    <w:rsid w:val="00A92436"/>
    <w:rsid w:val="00A961D3"/>
    <w:rsid w:val="00AA393B"/>
    <w:rsid w:val="00AA3A41"/>
    <w:rsid w:val="00AA663E"/>
    <w:rsid w:val="00AC11B8"/>
    <w:rsid w:val="00AC4D80"/>
    <w:rsid w:val="00AC6F76"/>
    <w:rsid w:val="00AD7AAF"/>
    <w:rsid w:val="00AE0841"/>
    <w:rsid w:val="00AF160B"/>
    <w:rsid w:val="00AF2793"/>
    <w:rsid w:val="00B00D7A"/>
    <w:rsid w:val="00B1245B"/>
    <w:rsid w:val="00B12CF1"/>
    <w:rsid w:val="00B14CB4"/>
    <w:rsid w:val="00B32B5B"/>
    <w:rsid w:val="00B41CFD"/>
    <w:rsid w:val="00B50DAA"/>
    <w:rsid w:val="00B65ECE"/>
    <w:rsid w:val="00B66379"/>
    <w:rsid w:val="00BC31D7"/>
    <w:rsid w:val="00BD456F"/>
    <w:rsid w:val="00BD52A6"/>
    <w:rsid w:val="00BD6081"/>
    <w:rsid w:val="00BE550E"/>
    <w:rsid w:val="00BF0018"/>
    <w:rsid w:val="00BF1587"/>
    <w:rsid w:val="00C043DD"/>
    <w:rsid w:val="00C10CA4"/>
    <w:rsid w:val="00C259DF"/>
    <w:rsid w:val="00C25AAC"/>
    <w:rsid w:val="00C43E3D"/>
    <w:rsid w:val="00C46317"/>
    <w:rsid w:val="00C46F65"/>
    <w:rsid w:val="00C62691"/>
    <w:rsid w:val="00C64DC5"/>
    <w:rsid w:val="00C70AD2"/>
    <w:rsid w:val="00C72804"/>
    <w:rsid w:val="00C84F67"/>
    <w:rsid w:val="00C90973"/>
    <w:rsid w:val="00C9293B"/>
    <w:rsid w:val="00CA713C"/>
    <w:rsid w:val="00CC314A"/>
    <w:rsid w:val="00CC3C28"/>
    <w:rsid w:val="00CC7500"/>
    <w:rsid w:val="00CD421A"/>
    <w:rsid w:val="00CF4FAB"/>
    <w:rsid w:val="00CF5790"/>
    <w:rsid w:val="00CF6128"/>
    <w:rsid w:val="00D02662"/>
    <w:rsid w:val="00D1038E"/>
    <w:rsid w:val="00D108CC"/>
    <w:rsid w:val="00D1431A"/>
    <w:rsid w:val="00D36C4D"/>
    <w:rsid w:val="00D41835"/>
    <w:rsid w:val="00D44707"/>
    <w:rsid w:val="00D50ED3"/>
    <w:rsid w:val="00D54F0D"/>
    <w:rsid w:val="00D61017"/>
    <w:rsid w:val="00D621C5"/>
    <w:rsid w:val="00D640FB"/>
    <w:rsid w:val="00D6787B"/>
    <w:rsid w:val="00D67E16"/>
    <w:rsid w:val="00D74149"/>
    <w:rsid w:val="00D758BF"/>
    <w:rsid w:val="00D86BDC"/>
    <w:rsid w:val="00D91C35"/>
    <w:rsid w:val="00D93065"/>
    <w:rsid w:val="00D94EB6"/>
    <w:rsid w:val="00DA11F3"/>
    <w:rsid w:val="00DA1B87"/>
    <w:rsid w:val="00DA2FAD"/>
    <w:rsid w:val="00DA3D3E"/>
    <w:rsid w:val="00DA54BF"/>
    <w:rsid w:val="00DA7DE2"/>
    <w:rsid w:val="00DB0CBB"/>
    <w:rsid w:val="00DD07C5"/>
    <w:rsid w:val="00DD1D2B"/>
    <w:rsid w:val="00DD2B49"/>
    <w:rsid w:val="00DD3FD2"/>
    <w:rsid w:val="00DE42DC"/>
    <w:rsid w:val="00DE475A"/>
    <w:rsid w:val="00DF6B23"/>
    <w:rsid w:val="00E260EF"/>
    <w:rsid w:val="00E3221E"/>
    <w:rsid w:val="00E3309C"/>
    <w:rsid w:val="00E40A64"/>
    <w:rsid w:val="00E46414"/>
    <w:rsid w:val="00E53F5C"/>
    <w:rsid w:val="00E57E2B"/>
    <w:rsid w:val="00E60C93"/>
    <w:rsid w:val="00E650B8"/>
    <w:rsid w:val="00E719BC"/>
    <w:rsid w:val="00E758A8"/>
    <w:rsid w:val="00E84C6C"/>
    <w:rsid w:val="00E92217"/>
    <w:rsid w:val="00E961EB"/>
    <w:rsid w:val="00E96BE6"/>
    <w:rsid w:val="00E97FCF"/>
    <w:rsid w:val="00EA6FF0"/>
    <w:rsid w:val="00EC000F"/>
    <w:rsid w:val="00EC1F4E"/>
    <w:rsid w:val="00EC3E9A"/>
    <w:rsid w:val="00EE34E9"/>
    <w:rsid w:val="00EE3BD3"/>
    <w:rsid w:val="00EF5CBF"/>
    <w:rsid w:val="00F07BAE"/>
    <w:rsid w:val="00F14ED1"/>
    <w:rsid w:val="00F264ED"/>
    <w:rsid w:val="00F34AD8"/>
    <w:rsid w:val="00F429B6"/>
    <w:rsid w:val="00F47F7D"/>
    <w:rsid w:val="00F538E3"/>
    <w:rsid w:val="00F54B6D"/>
    <w:rsid w:val="00F55019"/>
    <w:rsid w:val="00F579B8"/>
    <w:rsid w:val="00F604AA"/>
    <w:rsid w:val="00F633E3"/>
    <w:rsid w:val="00F7048C"/>
    <w:rsid w:val="00F76DB2"/>
    <w:rsid w:val="00F76F7C"/>
    <w:rsid w:val="00F92E93"/>
    <w:rsid w:val="00F94621"/>
    <w:rsid w:val="00F95E9A"/>
    <w:rsid w:val="00FA4006"/>
    <w:rsid w:val="00FA60CC"/>
    <w:rsid w:val="00FB2DE0"/>
    <w:rsid w:val="00FB4F47"/>
    <w:rsid w:val="00FB78D9"/>
    <w:rsid w:val="00FD2A11"/>
    <w:rsid w:val="00FE5BCD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B4884E-E74C-4529-9812-F0C568E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9D9E-C30C-4CF5-8C7B-85C5CE8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28</cp:revision>
  <cp:lastPrinted>2023-07-12T11:48:00Z</cp:lastPrinted>
  <dcterms:created xsi:type="dcterms:W3CDTF">2022-05-18T11:16:00Z</dcterms:created>
  <dcterms:modified xsi:type="dcterms:W3CDTF">2023-07-12T15:01:00Z</dcterms:modified>
</cp:coreProperties>
</file>