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BA" w:rsidRPr="00AC66B4" w:rsidRDefault="000324BA" w:rsidP="000324BA">
      <w:pPr>
        <w:spacing w:after="0" w:line="360" w:lineRule="auto"/>
        <w:jc w:val="center"/>
        <w:rPr>
          <w:rFonts w:ascii="Times New Roman" w:eastAsia="Times New Roman" w:hAnsi="Times New Roman"/>
          <w:spacing w:val="-10"/>
          <w:sz w:val="28"/>
          <w:szCs w:val="28"/>
        </w:rPr>
      </w:pPr>
      <w:r w:rsidRPr="00AC66B4">
        <w:rPr>
          <w:rFonts w:ascii="Times New Roman" w:eastAsia="Times New Roman" w:hAnsi="Times New Roman"/>
          <w:b/>
          <w:spacing w:val="-10"/>
          <w:sz w:val="28"/>
          <w:szCs w:val="28"/>
        </w:rPr>
        <w:t>МИНИСТЕРСТВО ЗДРАВООХРАНЕНИЯ РОССИЙСКОЙ ФЕДЕРАЦИИ</w:t>
      </w:r>
    </w:p>
    <w:p w:rsidR="000324BA" w:rsidRPr="00AC66B4" w:rsidRDefault="000324BA" w:rsidP="000324BA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0324BA" w:rsidRDefault="000324BA" w:rsidP="000324BA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0324BA" w:rsidRPr="00AC66B4" w:rsidRDefault="000324BA" w:rsidP="000324BA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0324BA" w:rsidRPr="00AC66B4" w:rsidRDefault="000324BA" w:rsidP="000324BA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32"/>
          <w:szCs w:val="32"/>
        </w:rPr>
      </w:pPr>
      <w:r w:rsidRPr="00AC66B4">
        <w:rPr>
          <w:rFonts w:ascii="Times New Roman" w:eastAsiaTheme="minorHAnsi" w:hAnsi="Times New Roman" w:cstheme="minorBidi"/>
          <w:b/>
          <w:sz w:val="32"/>
          <w:szCs w:val="32"/>
        </w:rPr>
        <w:t>ОБЩАЯ ФАРМАКОПЕЙНАЯ СТАТЬЯ</w:t>
      </w: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324BA" w:rsidRPr="00AC66B4" w:rsidTr="008A5E2F">
        <w:tc>
          <w:tcPr>
            <w:tcW w:w="9356" w:type="dxa"/>
          </w:tcPr>
          <w:p w:rsidR="000324BA" w:rsidRPr="00AC66B4" w:rsidRDefault="000324BA" w:rsidP="008A5E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0324BA" w:rsidRPr="00AC66B4" w:rsidRDefault="000324BA" w:rsidP="000324BA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283"/>
        <w:gridCol w:w="3793"/>
      </w:tblGrid>
      <w:tr w:rsidR="00082285" w:rsidRPr="00F57AED" w:rsidTr="00E01BD1">
        <w:tc>
          <w:tcPr>
            <w:tcW w:w="5495" w:type="dxa"/>
          </w:tcPr>
          <w:p w:rsidR="00082285" w:rsidRPr="00121CB3" w:rsidRDefault="00082285" w:rsidP="00082285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Лекарственные формы для офтальмологического применения</w:t>
            </w:r>
          </w:p>
        </w:tc>
        <w:tc>
          <w:tcPr>
            <w:tcW w:w="283" w:type="dxa"/>
          </w:tcPr>
          <w:p w:rsidR="00082285" w:rsidRPr="00121CB3" w:rsidRDefault="00082285" w:rsidP="00E01BD1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082285" w:rsidRPr="00F57AED" w:rsidRDefault="00082285" w:rsidP="00E01BD1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ОФС</w:t>
            </w:r>
            <w:r w:rsidR="00FE6115">
              <w:rPr>
                <w:rFonts w:ascii="Times New Roman" w:hAnsi="Times New Roman"/>
                <w:b/>
                <w:sz w:val="28"/>
                <w:szCs w:val="28"/>
              </w:rPr>
              <w:t>.1.4.1.0003</w:t>
            </w:r>
            <w:bookmarkStart w:id="0" w:name="_GoBack"/>
            <w:bookmarkEnd w:id="0"/>
          </w:p>
        </w:tc>
      </w:tr>
      <w:tr w:rsidR="00082285" w:rsidRPr="00A70813" w:rsidTr="00E01BD1">
        <w:tc>
          <w:tcPr>
            <w:tcW w:w="5495" w:type="dxa"/>
          </w:tcPr>
          <w:p w:rsidR="00082285" w:rsidRPr="00121CB3" w:rsidRDefault="00082285" w:rsidP="00E01BD1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</w:tcPr>
          <w:p w:rsidR="00082285" w:rsidRPr="00121CB3" w:rsidRDefault="00082285" w:rsidP="00E01BD1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082285" w:rsidRPr="00A70813" w:rsidRDefault="00082285" w:rsidP="00082285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Взамен ОФС.1.4.1.0003.15</w:t>
            </w:r>
          </w:p>
        </w:tc>
      </w:tr>
    </w:tbl>
    <w:p w:rsidR="000324BA" w:rsidRPr="00AC66B4" w:rsidRDefault="000324BA" w:rsidP="000324BA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324BA" w:rsidRPr="00AC66B4" w:rsidTr="008A5E2F">
        <w:tc>
          <w:tcPr>
            <w:tcW w:w="9356" w:type="dxa"/>
          </w:tcPr>
          <w:p w:rsidR="000324BA" w:rsidRPr="00AC66B4" w:rsidRDefault="000324BA" w:rsidP="008A5E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3908" w:rsidRPr="00AC66B4" w:rsidRDefault="00F03908" w:rsidP="00A5367B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B5938" w:rsidRPr="00DF5CDD" w:rsidRDefault="00082285" w:rsidP="00A536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DF5CDD">
        <w:rPr>
          <w:rFonts w:ascii="Times New Roman" w:hAnsi="Times New Roman"/>
          <w:sz w:val="28"/>
          <w:szCs w:val="28"/>
        </w:rPr>
        <w:t>Л</w:t>
      </w:r>
      <w:r w:rsidR="007B5938" w:rsidRPr="00DF5CDD">
        <w:rPr>
          <w:rFonts w:ascii="Times New Roman" w:hAnsi="Times New Roman"/>
          <w:sz w:val="28"/>
          <w:szCs w:val="28"/>
        </w:rPr>
        <w:t>екарственные формы для офтальмологического применения</w:t>
      </w:r>
      <w:r w:rsidR="00DF5CDD" w:rsidRPr="00DF5CDD">
        <w:rPr>
          <w:rFonts w:ascii="Times New Roman" w:hAnsi="Times New Roman"/>
          <w:sz w:val="28"/>
          <w:szCs w:val="28"/>
        </w:rPr>
        <w:t xml:space="preserve"> </w:t>
      </w:r>
      <w:r w:rsidR="00DF5CDD" w:rsidRPr="00DF5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стерильные жидкие, мягкие или твёрдые лекарственные формы, </w:t>
      </w:r>
      <w:r w:rsidR="00153C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содержащие</w:t>
      </w:r>
      <w:r w:rsidR="00153C10" w:rsidRPr="003710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одно или более действующих веществ, </w:t>
      </w:r>
      <w:r w:rsidR="00DF5CDD" w:rsidRPr="00DF5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предназначенные для местного</w:t>
      </w:r>
      <w:r w:rsidR="007B5938" w:rsidRPr="00DF5CDD">
        <w:rPr>
          <w:rFonts w:ascii="Times New Roman" w:hAnsi="Times New Roman"/>
          <w:sz w:val="28"/>
          <w:szCs w:val="28"/>
          <w:lang w:eastAsia="ru-RU" w:bidi="ru-RU"/>
        </w:rPr>
        <w:t xml:space="preserve"> применения на глазном яблоке и/или конъюнктиве, </w:t>
      </w:r>
      <w:r w:rsidR="00153C10">
        <w:rPr>
          <w:rFonts w:ascii="Times New Roman" w:hAnsi="Times New Roman"/>
          <w:sz w:val="28"/>
          <w:szCs w:val="28"/>
          <w:lang w:eastAsia="ru-RU" w:bidi="ru-RU"/>
        </w:rPr>
        <w:t xml:space="preserve">для </w:t>
      </w:r>
      <w:r w:rsidR="007B5938" w:rsidRPr="00DF5CDD">
        <w:rPr>
          <w:rFonts w:ascii="Times New Roman" w:hAnsi="Times New Roman"/>
          <w:sz w:val="28"/>
          <w:szCs w:val="28"/>
          <w:lang w:eastAsia="ru-RU" w:bidi="ru-RU"/>
        </w:rPr>
        <w:t xml:space="preserve">инъекционного или </w:t>
      </w:r>
      <w:r w:rsidR="00153C10">
        <w:rPr>
          <w:rFonts w:ascii="Times New Roman" w:hAnsi="Times New Roman"/>
          <w:sz w:val="28"/>
          <w:szCs w:val="28"/>
          <w:lang w:eastAsia="ru-RU" w:bidi="ru-RU"/>
        </w:rPr>
        <w:t xml:space="preserve">для </w:t>
      </w:r>
      <w:r w:rsidR="007B5938" w:rsidRPr="00DF5CDD">
        <w:rPr>
          <w:rFonts w:ascii="Times New Roman" w:hAnsi="Times New Roman"/>
          <w:sz w:val="28"/>
          <w:szCs w:val="28"/>
          <w:lang w:eastAsia="ru-RU" w:bidi="ru-RU"/>
        </w:rPr>
        <w:t>имплантационного введения в ткани глаза.</w:t>
      </w:r>
    </w:p>
    <w:p w:rsidR="007B5938" w:rsidRPr="00AC66B4" w:rsidRDefault="007B5938" w:rsidP="007B5938">
      <w:pPr>
        <w:pStyle w:val="af3"/>
        <w:keepNext/>
        <w:spacing w:before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C66B4">
        <w:rPr>
          <w:rFonts w:ascii="Times New Roman" w:hAnsi="Times New Roman"/>
          <w:b/>
          <w:sz w:val="28"/>
          <w:szCs w:val="28"/>
        </w:rPr>
        <w:t>Классификация</w:t>
      </w:r>
    </w:p>
    <w:p w:rsidR="00FB4E8A" w:rsidRDefault="00DF60DE" w:rsidP="00A820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F5CDD">
        <w:rPr>
          <w:rFonts w:ascii="Times New Roman" w:hAnsi="Times New Roman"/>
          <w:sz w:val="28"/>
          <w:szCs w:val="28"/>
        </w:rPr>
        <w:t xml:space="preserve">азличают </w:t>
      </w:r>
      <w:r w:rsidR="00153C10">
        <w:rPr>
          <w:rFonts w:ascii="Times New Roman" w:hAnsi="Times New Roman"/>
          <w:sz w:val="28"/>
          <w:szCs w:val="28"/>
        </w:rPr>
        <w:t xml:space="preserve">следующие </w:t>
      </w:r>
      <w:r w:rsidR="00DF5CDD">
        <w:rPr>
          <w:rFonts w:ascii="Times New Roman" w:hAnsi="Times New Roman"/>
          <w:sz w:val="28"/>
          <w:szCs w:val="28"/>
        </w:rPr>
        <w:t>л</w:t>
      </w:r>
      <w:r w:rsidR="007B5938" w:rsidRPr="00AC66B4">
        <w:rPr>
          <w:rFonts w:ascii="Times New Roman" w:hAnsi="Times New Roman"/>
          <w:sz w:val="28"/>
          <w:szCs w:val="28"/>
        </w:rPr>
        <w:t>екарственные формы для офтальмологического применения</w:t>
      </w:r>
      <w:r>
        <w:rPr>
          <w:rFonts w:ascii="Times New Roman" w:hAnsi="Times New Roman"/>
          <w:sz w:val="28"/>
          <w:szCs w:val="28"/>
        </w:rPr>
        <w:t xml:space="preserve"> в зависимости от их агрегатного состояния:</w:t>
      </w:r>
    </w:p>
    <w:p w:rsidR="007B5938" w:rsidRDefault="00FB4E8A" w:rsidP="00A820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7B5938" w:rsidRPr="00DF5CDD">
        <w:rPr>
          <w:rFonts w:ascii="Times New Roman" w:hAnsi="Times New Roman"/>
          <w:sz w:val="28"/>
          <w:szCs w:val="28"/>
        </w:rPr>
        <w:t>жидкие лекарственные формы</w:t>
      </w:r>
      <w:r w:rsidR="007B5938" w:rsidRPr="00AC66B4">
        <w:rPr>
          <w:rFonts w:ascii="Times New Roman" w:hAnsi="Times New Roman"/>
          <w:sz w:val="28"/>
          <w:szCs w:val="28"/>
        </w:rPr>
        <w:t xml:space="preserve">: </w:t>
      </w:r>
      <w:r w:rsidR="005C358D" w:rsidRPr="00AC66B4">
        <w:rPr>
          <w:rFonts w:ascii="Times New Roman" w:hAnsi="Times New Roman"/>
          <w:sz w:val="28"/>
          <w:szCs w:val="28"/>
        </w:rPr>
        <w:t xml:space="preserve">капли </w:t>
      </w:r>
      <w:r w:rsidR="007B5938" w:rsidRPr="00AC66B4">
        <w:rPr>
          <w:rFonts w:ascii="Times New Roman" w:hAnsi="Times New Roman"/>
          <w:sz w:val="28"/>
          <w:szCs w:val="28"/>
        </w:rPr>
        <w:t>глазные; растворы для промывания глаз;</w:t>
      </w:r>
      <w:r w:rsidR="00DF5CDD">
        <w:rPr>
          <w:rFonts w:ascii="Times New Roman" w:hAnsi="Times New Roman"/>
          <w:sz w:val="28"/>
          <w:szCs w:val="28"/>
        </w:rPr>
        <w:t xml:space="preserve"> </w:t>
      </w:r>
      <w:r w:rsidR="003A3A00">
        <w:rPr>
          <w:rFonts w:ascii="Times New Roman" w:hAnsi="Times New Roman"/>
          <w:sz w:val="28"/>
          <w:szCs w:val="28"/>
        </w:rPr>
        <w:t xml:space="preserve">инъекционные </w:t>
      </w:r>
      <w:r w:rsidR="00DF5CDD">
        <w:rPr>
          <w:rFonts w:ascii="Times New Roman" w:hAnsi="Times New Roman"/>
          <w:sz w:val="28"/>
          <w:szCs w:val="28"/>
        </w:rPr>
        <w:t xml:space="preserve">растворы для </w:t>
      </w:r>
      <w:r w:rsidR="003A3A00">
        <w:rPr>
          <w:rFonts w:ascii="Times New Roman" w:hAnsi="Times New Roman"/>
          <w:sz w:val="28"/>
          <w:szCs w:val="28"/>
        </w:rPr>
        <w:t>офтальмологического применения</w:t>
      </w:r>
      <w:r>
        <w:rPr>
          <w:rFonts w:ascii="Times New Roman" w:hAnsi="Times New Roman"/>
          <w:sz w:val="28"/>
          <w:szCs w:val="28"/>
        </w:rPr>
        <w:t>;</w:t>
      </w:r>
    </w:p>
    <w:p w:rsidR="007B5938" w:rsidRDefault="00FB4E8A" w:rsidP="00A820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7B5938" w:rsidRPr="00FB4E8A">
        <w:rPr>
          <w:rFonts w:ascii="Times New Roman" w:hAnsi="Times New Roman"/>
          <w:sz w:val="28"/>
          <w:szCs w:val="28"/>
        </w:rPr>
        <w:t xml:space="preserve">мягкие лекарственные формы: </w:t>
      </w:r>
      <w:r w:rsidR="005C358D" w:rsidRPr="00FB4E8A">
        <w:rPr>
          <w:rFonts w:ascii="Times New Roman" w:hAnsi="Times New Roman"/>
          <w:sz w:val="28"/>
          <w:szCs w:val="28"/>
        </w:rPr>
        <w:t xml:space="preserve">мази </w:t>
      </w:r>
      <w:r w:rsidR="007B5938" w:rsidRPr="00FB4E8A">
        <w:rPr>
          <w:rFonts w:ascii="Times New Roman" w:hAnsi="Times New Roman"/>
          <w:sz w:val="28"/>
          <w:szCs w:val="28"/>
        </w:rPr>
        <w:t xml:space="preserve">глазные, </w:t>
      </w:r>
      <w:r w:rsidR="005C358D" w:rsidRPr="00FB4E8A">
        <w:rPr>
          <w:rFonts w:ascii="Times New Roman" w:hAnsi="Times New Roman"/>
          <w:sz w:val="28"/>
          <w:szCs w:val="28"/>
        </w:rPr>
        <w:t xml:space="preserve">гели </w:t>
      </w:r>
      <w:r w:rsidR="007B5938" w:rsidRPr="00FB4E8A">
        <w:rPr>
          <w:rFonts w:ascii="Times New Roman" w:hAnsi="Times New Roman"/>
          <w:sz w:val="28"/>
          <w:szCs w:val="28"/>
        </w:rPr>
        <w:t xml:space="preserve">глазные, </w:t>
      </w:r>
      <w:r w:rsidR="005C358D" w:rsidRPr="00FB4E8A">
        <w:rPr>
          <w:rFonts w:ascii="Times New Roman" w:hAnsi="Times New Roman"/>
          <w:sz w:val="28"/>
          <w:szCs w:val="28"/>
        </w:rPr>
        <w:t xml:space="preserve">кремы </w:t>
      </w:r>
      <w:r w:rsidR="007B5938" w:rsidRPr="00FB4E8A">
        <w:rPr>
          <w:rFonts w:ascii="Times New Roman" w:hAnsi="Times New Roman"/>
          <w:sz w:val="28"/>
          <w:szCs w:val="28"/>
        </w:rPr>
        <w:t>глазные;</w:t>
      </w:r>
    </w:p>
    <w:p w:rsidR="007B5938" w:rsidRDefault="00FB4E8A" w:rsidP="00A820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CC3951" w:rsidRPr="00FB4E8A">
        <w:rPr>
          <w:rFonts w:ascii="Times New Roman" w:hAnsi="Times New Roman"/>
          <w:sz w:val="28"/>
          <w:szCs w:val="28"/>
        </w:rPr>
        <w:t>твё</w:t>
      </w:r>
      <w:r w:rsidR="007B5938" w:rsidRPr="00FB4E8A">
        <w:rPr>
          <w:rFonts w:ascii="Times New Roman" w:hAnsi="Times New Roman"/>
          <w:sz w:val="28"/>
          <w:szCs w:val="28"/>
        </w:rPr>
        <w:t xml:space="preserve">рдые лекарственные формы: </w:t>
      </w:r>
      <w:r w:rsidR="005C358D" w:rsidRPr="00FB4E8A">
        <w:rPr>
          <w:rFonts w:ascii="Times New Roman" w:hAnsi="Times New Roman"/>
          <w:sz w:val="28"/>
          <w:szCs w:val="28"/>
        </w:rPr>
        <w:t xml:space="preserve">плёнки </w:t>
      </w:r>
      <w:r w:rsidR="007B5938" w:rsidRPr="00FB4E8A">
        <w:rPr>
          <w:rFonts w:ascii="Times New Roman" w:hAnsi="Times New Roman"/>
          <w:sz w:val="28"/>
          <w:szCs w:val="28"/>
        </w:rPr>
        <w:t>глазные</w:t>
      </w:r>
      <w:r w:rsidR="00153C10">
        <w:rPr>
          <w:rFonts w:ascii="Times New Roman" w:hAnsi="Times New Roman"/>
          <w:sz w:val="28"/>
          <w:szCs w:val="28"/>
        </w:rPr>
        <w:t>;</w:t>
      </w:r>
      <w:r w:rsidR="007B5938" w:rsidRPr="00FB4E8A">
        <w:rPr>
          <w:rFonts w:ascii="Times New Roman" w:hAnsi="Times New Roman"/>
          <w:sz w:val="28"/>
          <w:szCs w:val="28"/>
        </w:rPr>
        <w:t xml:space="preserve"> </w:t>
      </w:r>
      <w:r w:rsidR="00DF60DE">
        <w:rPr>
          <w:rFonts w:ascii="Times New Roman" w:hAnsi="Times New Roman"/>
          <w:sz w:val="28"/>
          <w:szCs w:val="28"/>
        </w:rPr>
        <w:t xml:space="preserve">имплантаты </w:t>
      </w:r>
      <w:proofErr w:type="spellStart"/>
      <w:r w:rsidR="00DF60DE">
        <w:rPr>
          <w:rStyle w:val="af0"/>
          <w:rFonts w:eastAsia="Calibri"/>
          <w:i w:val="0"/>
          <w:color w:val="auto"/>
          <w:sz w:val="28"/>
          <w:szCs w:val="28"/>
        </w:rPr>
        <w:t>интравитреаль</w:t>
      </w:r>
      <w:r w:rsidR="00DF60DE" w:rsidRPr="00E51706">
        <w:rPr>
          <w:rStyle w:val="af0"/>
          <w:rFonts w:eastAsia="Calibri"/>
          <w:i w:val="0"/>
          <w:color w:val="auto"/>
          <w:sz w:val="28"/>
          <w:szCs w:val="28"/>
        </w:rPr>
        <w:t>ны</w:t>
      </w:r>
      <w:r w:rsidR="00DF60DE">
        <w:rPr>
          <w:rStyle w:val="af0"/>
          <w:rFonts w:eastAsia="Calibri"/>
          <w:i w:val="0"/>
          <w:color w:val="auto"/>
          <w:sz w:val="28"/>
          <w:szCs w:val="28"/>
        </w:rPr>
        <w:t>е</w:t>
      </w:r>
      <w:proofErr w:type="spellEnd"/>
      <w:r w:rsidR="00DF60DE">
        <w:rPr>
          <w:rStyle w:val="af0"/>
          <w:rFonts w:eastAsia="Calibri"/>
          <w:i w:val="0"/>
          <w:color w:val="auto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таблетки, </w:t>
      </w:r>
      <w:r w:rsidR="007B5938" w:rsidRPr="00FB4E8A">
        <w:rPr>
          <w:rFonts w:ascii="Times New Roman" w:hAnsi="Times New Roman"/>
          <w:sz w:val="28"/>
          <w:szCs w:val="28"/>
        </w:rPr>
        <w:t xml:space="preserve">порошки или </w:t>
      </w:r>
      <w:proofErr w:type="spellStart"/>
      <w:r w:rsidR="007B5938" w:rsidRPr="00FB4E8A">
        <w:rPr>
          <w:rFonts w:ascii="Times New Roman" w:hAnsi="Times New Roman"/>
          <w:sz w:val="28"/>
          <w:szCs w:val="28"/>
        </w:rPr>
        <w:t>лиофилизаты</w:t>
      </w:r>
      <w:proofErr w:type="spellEnd"/>
      <w:r w:rsidR="007B5938" w:rsidRPr="00FB4E8A">
        <w:rPr>
          <w:rFonts w:ascii="Times New Roman" w:hAnsi="Times New Roman"/>
          <w:sz w:val="28"/>
          <w:szCs w:val="28"/>
        </w:rPr>
        <w:t xml:space="preserve"> для приготовления</w:t>
      </w:r>
      <w:r w:rsidR="007B5938" w:rsidRPr="00AC66B4">
        <w:rPr>
          <w:rFonts w:ascii="Times New Roman" w:hAnsi="Times New Roman"/>
          <w:sz w:val="28"/>
          <w:szCs w:val="28"/>
        </w:rPr>
        <w:t xml:space="preserve"> </w:t>
      </w:r>
      <w:r w:rsidR="005C358D" w:rsidRPr="00AC66B4">
        <w:rPr>
          <w:rFonts w:ascii="Times New Roman" w:hAnsi="Times New Roman"/>
          <w:sz w:val="28"/>
          <w:szCs w:val="28"/>
        </w:rPr>
        <w:t xml:space="preserve">капель </w:t>
      </w:r>
      <w:r w:rsidR="007B5938" w:rsidRPr="00AC66B4">
        <w:rPr>
          <w:rFonts w:ascii="Times New Roman" w:hAnsi="Times New Roman"/>
          <w:sz w:val="28"/>
          <w:szCs w:val="28"/>
        </w:rPr>
        <w:t>глазных</w:t>
      </w:r>
      <w:r>
        <w:rPr>
          <w:rFonts w:ascii="Times New Roman" w:hAnsi="Times New Roman"/>
          <w:sz w:val="28"/>
          <w:szCs w:val="28"/>
        </w:rPr>
        <w:t>;</w:t>
      </w:r>
      <w:r w:rsidR="005C358D">
        <w:rPr>
          <w:rFonts w:ascii="Times New Roman" w:hAnsi="Times New Roman"/>
          <w:sz w:val="28"/>
          <w:szCs w:val="28"/>
        </w:rPr>
        <w:t xml:space="preserve"> </w:t>
      </w:r>
      <w:r w:rsidR="00DF60DE" w:rsidRPr="00FB4E8A">
        <w:rPr>
          <w:rFonts w:ascii="Times New Roman" w:hAnsi="Times New Roman"/>
          <w:sz w:val="28"/>
          <w:szCs w:val="28"/>
        </w:rPr>
        <w:t xml:space="preserve">порошки или </w:t>
      </w:r>
      <w:proofErr w:type="spellStart"/>
      <w:r w:rsidR="00DF60DE" w:rsidRPr="00FB4E8A">
        <w:rPr>
          <w:rFonts w:ascii="Times New Roman" w:hAnsi="Times New Roman"/>
          <w:sz w:val="28"/>
          <w:szCs w:val="28"/>
        </w:rPr>
        <w:t>лиофилизаты</w:t>
      </w:r>
      <w:proofErr w:type="spellEnd"/>
      <w:r w:rsidR="00DF60DE" w:rsidRPr="00FB4E8A">
        <w:rPr>
          <w:rFonts w:ascii="Times New Roman" w:hAnsi="Times New Roman"/>
          <w:sz w:val="28"/>
          <w:szCs w:val="28"/>
        </w:rPr>
        <w:t xml:space="preserve"> для приготовления</w:t>
      </w:r>
      <w:r w:rsidR="00DF60DE" w:rsidRPr="00AC66B4">
        <w:rPr>
          <w:rFonts w:ascii="Times New Roman" w:hAnsi="Times New Roman"/>
          <w:sz w:val="28"/>
          <w:szCs w:val="28"/>
        </w:rPr>
        <w:t xml:space="preserve"> </w:t>
      </w:r>
      <w:r w:rsidR="00DF60DE">
        <w:rPr>
          <w:rFonts w:ascii="Times New Roman" w:hAnsi="Times New Roman"/>
          <w:sz w:val="28"/>
          <w:szCs w:val="28"/>
        </w:rPr>
        <w:t>инъекционн</w:t>
      </w:r>
      <w:r w:rsidR="003A3A00">
        <w:rPr>
          <w:rFonts w:ascii="Times New Roman" w:hAnsi="Times New Roman"/>
          <w:sz w:val="28"/>
          <w:szCs w:val="28"/>
        </w:rPr>
        <w:t>ых растворов для офтальмологического применения</w:t>
      </w:r>
      <w:r w:rsidR="00DF60DE">
        <w:rPr>
          <w:rFonts w:ascii="Times New Roman" w:hAnsi="Times New Roman"/>
          <w:sz w:val="28"/>
          <w:szCs w:val="28"/>
        </w:rPr>
        <w:t>.</w:t>
      </w:r>
    </w:p>
    <w:p w:rsidR="00FA0474" w:rsidRDefault="00347602" w:rsidP="00A820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AC66B4">
        <w:rPr>
          <w:rFonts w:ascii="Times New Roman" w:hAnsi="Times New Roman"/>
          <w:sz w:val="28"/>
          <w:szCs w:val="28"/>
        </w:rPr>
        <w:t>екарственные формы для офтальмологического применения</w:t>
      </w:r>
      <w:r>
        <w:rPr>
          <w:rFonts w:ascii="Times New Roman" w:hAnsi="Times New Roman"/>
          <w:sz w:val="28"/>
          <w:szCs w:val="28"/>
        </w:rPr>
        <w:t xml:space="preserve"> различают по способу/пути введения и применения</w:t>
      </w:r>
      <w:r w:rsidR="00FA0474">
        <w:rPr>
          <w:rFonts w:ascii="Times New Roman" w:hAnsi="Times New Roman"/>
          <w:sz w:val="28"/>
          <w:szCs w:val="28"/>
        </w:rPr>
        <w:t>:</w:t>
      </w:r>
    </w:p>
    <w:p w:rsidR="00FA0474" w:rsidRDefault="00FA0474" w:rsidP="00A820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к</w:t>
      </w:r>
      <w:r w:rsidR="00347602">
        <w:rPr>
          <w:rFonts w:ascii="Times New Roman" w:hAnsi="Times New Roman"/>
          <w:sz w:val="28"/>
          <w:szCs w:val="28"/>
        </w:rPr>
        <w:t xml:space="preserve"> лекарственным формам для местного применения относят капли глазные, растворы для промывания глаз, </w:t>
      </w:r>
      <w:r w:rsidR="00514997" w:rsidRPr="00FB4E8A">
        <w:rPr>
          <w:rFonts w:ascii="Times New Roman" w:hAnsi="Times New Roman"/>
          <w:sz w:val="28"/>
          <w:szCs w:val="28"/>
        </w:rPr>
        <w:t xml:space="preserve">мази глазные, гели глазные, кремы </w:t>
      </w:r>
      <w:r w:rsidR="00514997">
        <w:rPr>
          <w:rFonts w:ascii="Times New Roman" w:hAnsi="Times New Roman"/>
          <w:sz w:val="28"/>
          <w:szCs w:val="28"/>
        </w:rPr>
        <w:t xml:space="preserve">глазные, </w:t>
      </w:r>
      <w:r w:rsidR="00347602">
        <w:rPr>
          <w:rFonts w:ascii="Times New Roman" w:hAnsi="Times New Roman"/>
          <w:sz w:val="28"/>
          <w:szCs w:val="28"/>
        </w:rPr>
        <w:t>плёнки глазные, таблетки</w:t>
      </w:r>
      <w:r w:rsidR="00A324B1">
        <w:rPr>
          <w:rFonts w:ascii="Times New Roman" w:hAnsi="Times New Roman"/>
          <w:sz w:val="28"/>
          <w:szCs w:val="28"/>
        </w:rPr>
        <w:t xml:space="preserve"> для приготовления капель глазных,</w:t>
      </w:r>
      <w:r w:rsidR="00347602">
        <w:rPr>
          <w:rFonts w:ascii="Times New Roman" w:hAnsi="Times New Roman"/>
          <w:sz w:val="28"/>
          <w:szCs w:val="28"/>
        </w:rPr>
        <w:t xml:space="preserve"> порошки </w:t>
      </w:r>
      <w:r w:rsidR="00A324B1">
        <w:rPr>
          <w:rFonts w:ascii="Times New Roman" w:hAnsi="Times New Roman"/>
          <w:sz w:val="28"/>
          <w:szCs w:val="28"/>
        </w:rPr>
        <w:t xml:space="preserve">для приготовления капель глазных, </w:t>
      </w:r>
      <w:proofErr w:type="spellStart"/>
      <w:r w:rsidR="00347602">
        <w:rPr>
          <w:rFonts w:ascii="Times New Roman" w:hAnsi="Times New Roman"/>
          <w:sz w:val="28"/>
          <w:szCs w:val="28"/>
        </w:rPr>
        <w:t>лиофилизаты</w:t>
      </w:r>
      <w:proofErr w:type="spellEnd"/>
      <w:r w:rsidR="00A324B1" w:rsidRPr="00A324B1">
        <w:rPr>
          <w:rFonts w:ascii="Times New Roman" w:hAnsi="Times New Roman"/>
          <w:sz w:val="28"/>
          <w:szCs w:val="28"/>
        </w:rPr>
        <w:t xml:space="preserve"> </w:t>
      </w:r>
      <w:r w:rsidR="00A324B1">
        <w:rPr>
          <w:rFonts w:ascii="Times New Roman" w:hAnsi="Times New Roman"/>
          <w:sz w:val="28"/>
          <w:szCs w:val="28"/>
        </w:rPr>
        <w:t>для приготовления капель глазных</w:t>
      </w:r>
      <w:r>
        <w:rPr>
          <w:rFonts w:ascii="Times New Roman" w:hAnsi="Times New Roman"/>
          <w:sz w:val="28"/>
          <w:szCs w:val="28"/>
        </w:rPr>
        <w:t>;</w:t>
      </w:r>
    </w:p>
    <w:p w:rsidR="00347602" w:rsidRDefault="00FA0474" w:rsidP="00A82021">
      <w:pPr>
        <w:spacing w:after="0" w:line="360" w:lineRule="auto"/>
        <w:ind w:firstLine="709"/>
        <w:jc w:val="both"/>
        <w:rPr>
          <w:rStyle w:val="af0"/>
          <w:rFonts w:eastAsia="Calibri"/>
          <w:i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к лекарственным формам для парентерального применения относят </w:t>
      </w:r>
      <w:r w:rsidR="003A3A00">
        <w:rPr>
          <w:rFonts w:ascii="Times New Roman" w:hAnsi="Times New Roman"/>
          <w:sz w:val="28"/>
          <w:szCs w:val="28"/>
        </w:rPr>
        <w:t xml:space="preserve">инъекционные </w:t>
      </w:r>
      <w:r w:rsidRPr="00FA0474">
        <w:rPr>
          <w:rFonts w:ascii="Times New Roman" w:hAnsi="Times New Roman"/>
          <w:sz w:val="28"/>
          <w:szCs w:val="28"/>
        </w:rPr>
        <w:t>раствор</w:t>
      </w:r>
      <w:r>
        <w:rPr>
          <w:rFonts w:ascii="Times New Roman" w:hAnsi="Times New Roman"/>
          <w:sz w:val="28"/>
          <w:szCs w:val="28"/>
        </w:rPr>
        <w:t>ы</w:t>
      </w:r>
      <w:r w:rsidRPr="00FA0474">
        <w:rPr>
          <w:rFonts w:ascii="Times New Roman" w:hAnsi="Times New Roman"/>
          <w:sz w:val="28"/>
          <w:szCs w:val="28"/>
        </w:rPr>
        <w:t xml:space="preserve"> для </w:t>
      </w:r>
      <w:r w:rsidR="003A3A00">
        <w:rPr>
          <w:rFonts w:ascii="Times New Roman" w:hAnsi="Times New Roman"/>
          <w:sz w:val="28"/>
          <w:szCs w:val="28"/>
        </w:rPr>
        <w:t>офтальмологического применения</w:t>
      </w:r>
      <w:r w:rsidR="00A324B1">
        <w:rPr>
          <w:rFonts w:ascii="Times New Roman" w:hAnsi="Times New Roman"/>
          <w:sz w:val="28"/>
          <w:szCs w:val="28"/>
        </w:rPr>
        <w:t xml:space="preserve"> (для внутриглазного/</w:t>
      </w:r>
      <w:proofErr w:type="spellStart"/>
      <w:r w:rsidR="00A324B1">
        <w:rPr>
          <w:rFonts w:ascii="Times New Roman" w:hAnsi="Times New Roman"/>
          <w:sz w:val="28"/>
          <w:szCs w:val="28"/>
        </w:rPr>
        <w:t>парабульбарного</w:t>
      </w:r>
      <w:proofErr w:type="spellEnd"/>
      <w:r w:rsidR="00A324B1">
        <w:rPr>
          <w:rFonts w:ascii="Times New Roman" w:hAnsi="Times New Roman"/>
          <w:sz w:val="28"/>
          <w:szCs w:val="28"/>
        </w:rPr>
        <w:t>/</w:t>
      </w:r>
      <w:proofErr w:type="spellStart"/>
      <w:r w:rsidR="00A324B1">
        <w:rPr>
          <w:rFonts w:ascii="Times New Roman" w:hAnsi="Times New Roman"/>
          <w:sz w:val="28"/>
          <w:szCs w:val="28"/>
        </w:rPr>
        <w:t>субконъюнктивального</w:t>
      </w:r>
      <w:proofErr w:type="spellEnd"/>
      <w:r w:rsidR="00A324B1">
        <w:rPr>
          <w:rFonts w:ascii="Times New Roman" w:hAnsi="Times New Roman"/>
          <w:sz w:val="28"/>
          <w:szCs w:val="28"/>
        </w:rPr>
        <w:t xml:space="preserve"> введения)</w:t>
      </w:r>
      <w:r w:rsidR="00BB07F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порошки </w:t>
      </w:r>
      <w:r w:rsidR="00A324B1">
        <w:rPr>
          <w:rFonts w:ascii="Times New Roman" w:hAnsi="Times New Roman"/>
          <w:sz w:val="28"/>
          <w:szCs w:val="28"/>
        </w:rPr>
        <w:t xml:space="preserve">для приготовления растворов для </w:t>
      </w:r>
      <w:proofErr w:type="spellStart"/>
      <w:r w:rsidR="00BB07FD" w:rsidRPr="00FA0474">
        <w:rPr>
          <w:rStyle w:val="af0"/>
          <w:rFonts w:eastAsia="Calibri"/>
          <w:i w:val="0"/>
          <w:color w:val="auto"/>
          <w:sz w:val="28"/>
          <w:szCs w:val="28"/>
        </w:rPr>
        <w:t>субконъюнктивального</w:t>
      </w:r>
      <w:proofErr w:type="spellEnd"/>
      <w:r w:rsidR="00BB07FD" w:rsidRPr="00FA0474">
        <w:rPr>
          <w:rStyle w:val="af0"/>
          <w:rFonts w:eastAsia="Calibri"/>
          <w:i w:val="0"/>
          <w:color w:val="auto"/>
          <w:sz w:val="28"/>
          <w:szCs w:val="28"/>
        </w:rPr>
        <w:t>/внутриглазного/</w:t>
      </w:r>
      <w:r w:rsidR="00BB07FD">
        <w:rPr>
          <w:rStyle w:val="af0"/>
          <w:rFonts w:eastAsia="Calibri"/>
          <w:i w:val="0"/>
          <w:color w:val="auto"/>
          <w:sz w:val="28"/>
          <w:szCs w:val="28"/>
        </w:rPr>
        <w:t xml:space="preserve"> </w:t>
      </w:r>
      <w:proofErr w:type="spellStart"/>
      <w:r w:rsidR="00BB07FD" w:rsidRPr="00FA0474">
        <w:rPr>
          <w:rStyle w:val="af0"/>
          <w:rFonts w:eastAsia="Calibri"/>
          <w:i w:val="0"/>
          <w:color w:val="auto"/>
          <w:sz w:val="28"/>
          <w:szCs w:val="28"/>
        </w:rPr>
        <w:t>парабульбарного</w:t>
      </w:r>
      <w:proofErr w:type="spellEnd"/>
      <w:r w:rsidR="00BB07FD" w:rsidRPr="00FA0474">
        <w:rPr>
          <w:rStyle w:val="af0"/>
          <w:rFonts w:eastAsia="Calibri"/>
          <w:i w:val="0"/>
          <w:color w:val="auto"/>
          <w:sz w:val="28"/>
          <w:szCs w:val="28"/>
        </w:rPr>
        <w:t xml:space="preserve"> введения</w:t>
      </w:r>
      <w:r w:rsidR="00BB07FD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лиофилизаты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приготовления растворов для </w:t>
      </w:r>
      <w:proofErr w:type="spellStart"/>
      <w:r w:rsidRPr="00FA0474">
        <w:rPr>
          <w:rStyle w:val="af0"/>
          <w:rFonts w:eastAsia="Calibri"/>
          <w:i w:val="0"/>
          <w:color w:val="auto"/>
          <w:sz w:val="28"/>
          <w:szCs w:val="28"/>
        </w:rPr>
        <w:t>субконъюнктивального</w:t>
      </w:r>
      <w:proofErr w:type="spellEnd"/>
      <w:r w:rsidRPr="00FA0474">
        <w:rPr>
          <w:rStyle w:val="af0"/>
          <w:rFonts w:eastAsia="Calibri"/>
          <w:i w:val="0"/>
          <w:color w:val="auto"/>
          <w:sz w:val="28"/>
          <w:szCs w:val="28"/>
        </w:rPr>
        <w:t>/внутриглазного/</w:t>
      </w:r>
      <w:proofErr w:type="spellStart"/>
      <w:r w:rsidRPr="00FA0474">
        <w:rPr>
          <w:rStyle w:val="af0"/>
          <w:rFonts w:eastAsia="Calibri"/>
          <w:i w:val="0"/>
          <w:color w:val="auto"/>
          <w:sz w:val="28"/>
          <w:szCs w:val="28"/>
        </w:rPr>
        <w:t>парабульбарного</w:t>
      </w:r>
      <w:proofErr w:type="spellEnd"/>
      <w:r w:rsidRPr="00FA0474">
        <w:rPr>
          <w:rStyle w:val="af0"/>
          <w:rFonts w:eastAsia="Calibri"/>
          <w:i w:val="0"/>
          <w:color w:val="auto"/>
          <w:sz w:val="28"/>
          <w:szCs w:val="28"/>
        </w:rPr>
        <w:t xml:space="preserve"> введения</w:t>
      </w:r>
      <w:r>
        <w:rPr>
          <w:rStyle w:val="af0"/>
          <w:rFonts w:eastAsia="Calibri"/>
          <w:i w:val="0"/>
          <w:color w:val="auto"/>
          <w:sz w:val="28"/>
          <w:szCs w:val="28"/>
        </w:rPr>
        <w:t>;</w:t>
      </w:r>
    </w:p>
    <w:p w:rsidR="00514997" w:rsidRPr="00514997" w:rsidRDefault="00FA0474" w:rsidP="00A82021">
      <w:pPr>
        <w:spacing w:after="0" w:line="360" w:lineRule="auto"/>
        <w:ind w:firstLine="709"/>
        <w:jc w:val="both"/>
        <w:rPr>
          <w:rStyle w:val="af0"/>
          <w:rFonts w:eastAsia="Calibri"/>
          <w:i w:val="0"/>
          <w:color w:val="auto"/>
          <w:sz w:val="28"/>
          <w:szCs w:val="28"/>
        </w:rPr>
      </w:pPr>
      <w:r w:rsidRPr="00514997">
        <w:rPr>
          <w:rStyle w:val="af0"/>
          <w:rFonts w:eastAsia="Calibri"/>
          <w:color w:val="auto"/>
          <w:sz w:val="28"/>
          <w:szCs w:val="28"/>
        </w:rPr>
        <w:t>- </w:t>
      </w:r>
      <w:r w:rsidRPr="00514997">
        <w:rPr>
          <w:rFonts w:ascii="Times New Roman" w:hAnsi="Times New Roman"/>
          <w:sz w:val="28"/>
          <w:szCs w:val="28"/>
        </w:rPr>
        <w:t xml:space="preserve">к лекарственным формам для </w:t>
      </w:r>
      <w:r w:rsidR="00514997" w:rsidRPr="00514997">
        <w:rPr>
          <w:rFonts w:ascii="Times New Roman" w:hAnsi="Times New Roman"/>
          <w:sz w:val="28"/>
          <w:szCs w:val="28"/>
        </w:rPr>
        <w:t>имплантационного введения относят и</w:t>
      </w:r>
      <w:r w:rsidR="00514997" w:rsidRPr="00514997">
        <w:rPr>
          <w:rStyle w:val="af0"/>
          <w:rFonts w:eastAsia="Calibri"/>
          <w:i w:val="0"/>
          <w:color w:val="auto"/>
          <w:sz w:val="28"/>
          <w:szCs w:val="28"/>
        </w:rPr>
        <w:t xml:space="preserve">мплантаты </w:t>
      </w:r>
      <w:proofErr w:type="spellStart"/>
      <w:r w:rsidR="00514997" w:rsidRPr="00514997">
        <w:rPr>
          <w:rStyle w:val="af0"/>
          <w:rFonts w:eastAsia="Calibri"/>
          <w:i w:val="0"/>
          <w:color w:val="auto"/>
          <w:sz w:val="28"/>
          <w:szCs w:val="28"/>
        </w:rPr>
        <w:t>интравитреальные</w:t>
      </w:r>
      <w:proofErr w:type="spellEnd"/>
      <w:r w:rsidR="00514997" w:rsidRPr="00514997">
        <w:rPr>
          <w:rStyle w:val="af0"/>
          <w:rFonts w:eastAsia="Calibri"/>
          <w:i w:val="0"/>
          <w:color w:val="auto"/>
          <w:sz w:val="28"/>
          <w:szCs w:val="28"/>
        </w:rPr>
        <w:t>.</w:t>
      </w:r>
    </w:p>
    <w:p w:rsidR="007B5938" w:rsidRPr="00514997" w:rsidRDefault="007B5938" w:rsidP="00A820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997">
        <w:rPr>
          <w:rStyle w:val="af0"/>
          <w:rFonts w:eastAsia="Calibri"/>
          <w:color w:val="auto"/>
          <w:sz w:val="28"/>
          <w:szCs w:val="28"/>
        </w:rPr>
        <w:t>Капли глазные</w:t>
      </w:r>
      <w:r w:rsidRPr="00514997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CC3951" w:rsidRPr="00514997">
        <w:rPr>
          <w:rFonts w:ascii="Times New Roman" w:hAnsi="Times New Roman"/>
          <w:sz w:val="28"/>
          <w:szCs w:val="28"/>
          <w:lang w:eastAsia="ru-RU" w:bidi="ru-RU"/>
        </w:rPr>
        <w:t>–</w:t>
      </w:r>
      <w:r w:rsidRPr="00514997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5C358D" w:rsidRPr="00514997">
        <w:rPr>
          <w:rFonts w:ascii="Times New Roman" w:hAnsi="Times New Roman"/>
          <w:sz w:val="28"/>
          <w:szCs w:val="28"/>
        </w:rPr>
        <w:t>стерильные капли, предназначенные для инстилляции в глаз</w:t>
      </w:r>
      <w:r w:rsidRPr="00514997">
        <w:rPr>
          <w:rFonts w:ascii="Times New Roman" w:hAnsi="Times New Roman"/>
          <w:sz w:val="28"/>
          <w:szCs w:val="28"/>
          <w:lang w:eastAsia="ru-RU" w:bidi="ru-RU"/>
        </w:rPr>
        <w:t>.</w:t>
      </w:r>
      <w:r w:rsidR="00FB4E8A" w:rsidRPr="00514997">
        <w:rPr>
          <w:rFonts w:ascii="Times New Roman" w:hAnsi="Times New Roman"/>
          <w:sz w:val="28"/>
          <w:szCs w:val="28"/>
          <w:lang w:eastAsia="ru-RU" w:bidi="ru-RU"/>
        </w:rPr>
        <w:t xml:space="preserve"> Капли глазные могут представлять собой истинные растворы, растворы высокомолекулярных соединений, суспензии, эмульсии.</w:t>
      </w:r>
    </w:p>
    <w:p w:rsidR="007B5938" w:rsidRPr="005C358D" w:rsidRDefault="007B5938" w:rsidP="00A82021">
      <w:pPr>
        <w:pStyle w:val="10"/>
        <w:spacing w:before="0" w:line="360" w:lineRule="auto"/>
        <w:ind w:firstLine="709"/>
        <w:rPr>
          <w:sz w:val="28"/>
          <w:szCs w:val="28"/>
        </w:rPr>
      </w:pPr>
      <w:r w:rsidRPr="00AC66B4">
        <w:rPr>
          <w:rStyle w:val="af0"/>
          <w:rFonts w:eastAsia="Calibri"/>
          <w:color w:val="auto"/>
          <w:sz w:val="28"/>
          <w:szCs w:val="28"/>
        </w:rPr>
        <w:t>Капли глазные с пролонгированным высвобождением</w:t>
      </w:r>
      <w:r w:rsidRPr="00AC66B4">
        <w:rPr>
          <w:sz w:val="28"/>
          <w:szCs w:val="28"/>
          <w:lang w:eastAsia="ru-RU" w:bidi="ru-RU"/>
        </w:rPr>
        <w:t xml:space="preserve"> — </w:t>
      </w:r>
      <w:r w:rsidR="005C358D" w:rsidRPr="005C358D">
        <w:rPr>
          <w:sz w:val="28"/>
          <w:szCs w:val="28"/>
        </w:rPr>
        <w:t>стерильные капли глазные, характеризующиеся высвобождением действующего вещества в течение продолжительного периода времени</w:t>
      </w:r>
      <w:r w:rsidRPr="005C358D">
        <w:rPr>
          <w:sz w:val="28"/>
          <w:szCs w:val="28"/>
          <w:lang w:eastAsia="ru-RU" w:bidi="ru-RU"/>
        </w:rPr>
        <w:t>.</w:t>
      </w:r>
    </w:p>
    <w:p w:rsidR="007B5938" w:rsidRDefault="007B5938" w:rsidP="00A82021">
      <w:pPr>
        <w:pStyle w:val="10"/>
        <w:spacing w:before="0" w:line="360" w:lineRule="auto"/>
        <w:ind w:firstLine="709"/>
        <w:rPr>
          <w:sz w:val="28"/>
          <w:szCs w:val="28"/>
          <w:lang w:eastAsia="ru-RU" w:bidi="ru-RU"/>
        </w:rPr>
      </w:pPr>
      <w:r w:rsidRPr="00AC66B4">
        <w:rPr>
          <w:rStyle w:val="af0"/>
          <w:rFonts w:eastAsia="Calibri"/>
          <w:color w:val="auto"/>
          <w:sz w:val="28"/>
          <w:szCs w:val="28"/>
        </w:rPr>
        <w:t>Раствор</w:t>
      </w:r>
      <w:r w:rsidR="00153C10">
        <w:rPr>
          <w:rStyle w:val="af0"/>
          <w:rFonts w:eastAsia="Calibri"/>
          <w:color w:val="auto"/>
          <w:sz w:val="28"/>
          <w:szCs w:val="28"/>
        </w:rPr>
        <w:t>ы</w:t>
      </w:r>
      <w:r w:rsidRPr="00AC66B4">
        <w:rPr>
          <w:rStyle w:val="af0"/>
          <w:rFonts w:eastAsia="Calibri"/>
          <w:color w:val="auto"/>
          <w:sz w:val="28"/>
          <w:szCs w:val="28"/>
        </w:rPr>
        <w:t xml:space="preserve"> для промывания глаз </w:t>
      </w:r>
      <w:r w:rsidR="00CC3951" w:rsidRPr="00AC66B4">
        <w:rPr>
          <w:rStyle w:val="af0"/>
          <w:rFonts w:eastAsia="Calibri"/>
          <w:color w:val="auto"/>
          <w:sz w:val="28"/>
          <w:szCs w:val="28"/>
        </w:rPr>
        <w:t>–</w:t>
      </w:r>
      <w:r w:rsidRPr="00AC66B4">
        <w:rPr>
          <w:sz w:val="28"/>
          <w:szCs w:val="28"/>
          <w:lang w:eastAsia="ru-RU" w:bidi="ru-RU"/>
        </w:rPr>
        <w:t xml:space="preserve"> </w:t>
      </w:r>
      <w:r w:rsidR="00CD1171" w:rsidRPr="00CD1171">
        <w:rPr>
          <w:sz w:val="28"/>
          <w:szCs w:val="28"/>
        </w:rPr>
        <w:t>стерильны</w:t>
      </w:r>
      <w:r w:rsidR="00153C10">
        <w:rPr>
          <w:sz w:val="28"/>
          <w:szCs w:val="28"/>
        </w:rPr>
        <w:t>е</w:t>
      </w:r>
      <w:r w:rsidR="00CD1171" w:rsidRPr="00CD1171">
        <w:rPr>
          <w:sz w:val="28"/>
          <w:szCs w:val="28"/>
        </w:rPr>
        <w:t xml:space="preserve"> водны</w:t>
      </w:r>
      <w:r w:rsidR="00153C10">
        <w:rPr>
          <w:sz w:val="28"/>
          <w:szCs w:val="28"/>
        </w:rPr>
        <w:t>е</w:t>
      </w:r>
      <w:r w:rsidR="00CD1171" w:rsidRPr="00CD1171">
        <w:rPr>
          <w:sz w:val="28"/>
          <w:szCs w:val="28"/>
        </w:rPr>
        <w:t xml:space="preserve"> раствор</w:t>
      </w:r>
      <w:r w:rsidR="00153C10">
        <w:rPr>
          <w:sz w:val="28"/>
          <w:szCs w:val="28"/>
        </w:rPr>
        <w:t>ы</w:t>
      </w:r>
      <w:r w:rsidR="00CD1171" w:rsidRPr="00CD1171">
        <w:rPr>
          <w:sz w:val="28"/>
          <w:szCs w:val="28"/>
        </w:rPr>
        <w:t>, предназначенны</w:t>
      </w:r>
      <w:r w:rsidR="00153C10">
        <w:rPr>
          <w:sz w:val="28"/>
          <w:szCs w:val="28"/>
        </w:rPr>
        <w:t>е</w:t>
      </w:r>
      <w:r w:rsidR="00CD1171" w:rsidRPr="00CD1171">
        <w:rPr>
          <w:sz w:val="28"/>
          <w:szCs w:val="28"/>
        </w:rPr>
        <w:t xml:space="preserve"> для промывания и смачивания глаз, а также для пропитывания материалов, накладываемых на глазное яблоко</w:t>
      </w:r>
      <w:r w:rsidRPr="00CD1171">
        <w:rPr>
          <w:sz w:val="28"/>
          <w:szCs w:val="28"/>
          <w:lang w:eastAsia="ru-RU" w:bidi="ru-RU"/>
        </w:rPr>
        <w:t>.</w:t>
      </w:r>
    </w:p>
    <w:p w:rsidR="00514997" w:rsidRPr="00CD1171" w:rsidRDefault="00514997" w:rsidP="00A82021">
      <w:pPr>
        <w:pStyle w:val="10"/>
        <w:spacing w:before="0" w:line="360" w:lineRule="auto"/>
        <w:ind w:firstLine="709"/>
        <w:rPr>
          <w:rStyle w:val="af0"/>
          <w:rFonts w:eastAsia="Calibri"/>
          <w:color w:val="auto"/>
          <w:sz w:val="28"/>
          <w:szCs w:val="28"/>
        </w:rPr>
      </w:pPr>
      <w:r w:rsidRPr="00AC66B4">
        <w:rPr>
          <w:rStyle w:val="af0"/>
          <w:rFonts w:eastAsia="Calibri"/>
          <w:color w:val="auto"/>
          <w:sz w:val="28"/>
          <w:szCs w:val="28"/>
        </w:rPr>
        <w:t>Маз</w:t>
      </w:r>
      <w:r>
        <w:rPr>
          <w:rStyle w:val="af0"/>
          <w:rFonts w:eastAsia="Calibri"/>
          <w:color w:val="auto"/>
          <w:sz w:val="28"/>
          <w:szCs w:val="28"/>
        </w:rPr>
        <w:t>ь</w:t>
      </w:r>
      <w:r w:rsidRPr="00AC66B4">
        <w:rPr>
          <w:rStyle w:val="af0"/>
          <w:rFonts w:eastAsia="Calibri"/>
          <w:color w:val="auto"/>
          <w:sz w:val="28"/>
          <w:szCs w:val="28"/>
        </w:rPr>
        <w:t xml:space="preserve"> глазн</w:t>
      </w:r>
      <w:r>
        <w:rPr>
          <w:rStyle w:val="af0"/>
          <w:rFonts w:eastAsia="Calibri"/>
          <w:color w:val="auto"/>
          <w:sz w:val="28"/>
          <w:szCs w:val="28"/>
        </w:rPr>
        <w:t xml:space="preserve">ая – </w:t>
      </w:r>
      <w:r w:rsidRPr="00CD1171">
        <w:rPr>
          <w:sz w:val="28"/>
          <w:szCs w:val="28"/>
        </w:rPr>
        <w:t>стерильная мазь, предназначенная, как правило, для нанесения на слизистую оболочку глаза (конъюнктиву)</w:t>
      </w:r>
      <w:r>
        <w:rPr>
          <w:rStyle w:val="af0"/>
          <w:rFonts w:eastAsia="Calibri"/>
          <w:color w:val="auto"/>
          <w:sz w:val="28"/>
          <w:szCs w:val="28"/>
        </w:rPr>
        <w:t>.</w:t>
      </w:r>
    </w:p>
    <w:p w:rsidR="00514997" w:rsidRPr="00CD1171" w:rsidRDefault="00514997" w:rsidP="00A82021">
      <w:pPr>
        <w:pStyle w:val="10"/>
        <w:spacing w:before="0" w:line="360" w:lineRule="auto"/>
        <w:ind w:firstLine="709"/>
        <w:rPr>
          <w:rStyle w:val="af0"/>
          <w:rFonts w:eastAsia="Calibri"/>
          <w:color w:val="auto"/>
          <w:sz w:val="28"/>
          <w:szCs w:val="28"/>
        </w:rPr>
      </w:pPr>
      <w:r w:rsidRPr="00AC66B4">
        <w:rPr>
          <w:rStyle w:val="af0"/>
          <w:rFonts w:eastAsia="Calibri"/>
          <w:color w:val="auto"/>
          <w:sz w:val="28"/>
          <w:szCs w:val="28"/>
        </w:rPr>
        <w:t>Гел</w:t>
      </w:r>
      <w:r>
        <w:rPr>
          <w:rStyle w:val="af0"/>
          <w:rFonts w:eastAsia="Calibri"/>
          <w:color w:val="auto"/>
          <w:sz w:val="28"/>
          <w:szCs w:val="28"/>
        </w:rPr>
        <w:t xml:space="preserve">ь </w:t>
      </w:r>
      <w:r w:rsidRPr="00AC66B4">
        <w:rPr>
          <w:rStyle w:val="af0"/>
          <w:rFonts w:eastAsia="Calibri"/>
          <w:color w:val="auto"/>
          <w:sz w:val="28"/>
          <w:szCs w:val="28"/>
        </w:rPr>
        <w:t>глазн</w:t>
      </w:r>
      <w:r>
        <w:rPr>
          <w:rStyle w:val="af0"/>
          <w:rFonts w:eastAsia="Calibri"/>
          <w:color w:val="auto"/>
          <w:sz w:val="28"/>
          <w:szCs w:val="28"/>
        </w:rPr>
        <w:t xml:space="preserve">ой </w:t>
      </w:r>
      <w:r w:rsidRPr="00CD1171">
        <w:rPr>
          <w:rStyle w:val="af0"/>
          <w:rFonts w:eastAsia="Calibri"/>
          <w:color w:val="auto"/>
          <w:sz w:val="28"/>
          <w:szCs w:val="28"/>
        </w:rPr>
        <w:t xml:space="preserve">– </w:t>
      </w:r>
      <w:r w:rsidRPr="00CD1171">
        <w:rPr>
          <w:sz w:val="28"/>
          <w:szCs w:val="28"/>
        </w:rPr>
        <w:t>стерильный гель, предназначенный для нанесения на слизистую оболочку глаза (конъюнктиву)</w:t>
      </w:r>
      <w:r>
        <w:rPr>
          <w:sz w:val="28"/>
          <w:szCs w:val="28"/>
        </w:rPr>
        <w:t>.</w:t>
      </w:r>
    </w:p>
    <w:p w:rsidR="00514997" w:rsidRDefault="00514997" w:rsidP="00A82021">
      <w:pPr>
        <w:pStyle w:val="10"/>
        <w:spacing w:before="0" w:line="360" w:lineRule="auto"/>
        <w:ind w:firstLine="709"/>
        <w:rPr>
          <w:sz w:val="28"/>
          <w:szCs w:val="28"/>
          <w:lang w:eastAsia="ru-RU" w:bidi="ru-RU"/>
        </w:rPr>
      </w:pPr>
      <w:r w:rsidRPr="00AC66B4">
        <w:rPr>
          <w:rStyle w:val="af0"/>
          <w:rFonts w:eastAsia="Calibri"/>
          <w:color w:val="auto"/>
          <w:sz w:val="28"/>
          <w:szCs w:val="28"/>
        </w:rPr>
        <w:t>Крем</w:t>
      </w:r>
      <w:r>
        <w:rPr>
          <w:rStyle w:val="af0"/>
          <w:rFonts w:eastAsia="Calibri"/>
          <w:color w:val="auto"/>
          <w:sz w:val="28"/>
          <w:szCs w:val="28"/>
        </w:rPr>
        <w:t xml:space="preserve"> </w:t>
      </w:r>
      <w:r w:rsidRPr="00AC66B4">
        <w:rPr>
          <w:rStyle w:val="af0"/>
          <w:rFonts w:eastAsia="Calibri"/>
          <w:color w:val="auto"/>
          <w:sz w:val="28"/>
          <w:szCs w:val="28"/>
        </w:rPr>
        <w:t>глазн</w:t>
      </w:r>
      <w:r>
        <w:rPr>
          <w:rStyle w:val="af0"/>
          <w:rFonts w:eastAsia="Calibri"/>
          <w:color w:val="auto"/>
          <w:sz w:val="28"/>
          <w:szCs w:val="28"/>
        </w:rPr>
        <w:t>ой</w:t>
      </w:r>
      <w:r w:rsidRPr="00AC66B4">
        <w:rPr>
          <w:sz w:val="28"/>
          <w:szCs w:val="28"/>
          <w:lang w:eastAsia="ru-RU" w:bidi="ru-RU"/>
        </w:rPr>
        <w:t xml:space="preserve"> — </w:t>
      </w:r>
      <w:r w:rsidRPr="00CD1171">
        <w:rPr>
          <w:sz w:val="28"/>
          <w:szCs w:val="28"/>
        </w:rPr>
        <w:t>стерильный крем, предназначенный, как правило, для нанесения на слизистую оболочку глаза (конъюнктиву)</w:t>
      </w:r>
      <w:r w:rsidRPr="00CD1171">
        <w:rPr>
          <w:sz w:val="28"/>
          <w:szCs w:val="28"/>
          <w:lang w:eastAsia="ru-RU" w:bidi="ru-RU"/>
        </w:rPr>
        <w:t>.</w:t>
      </w:r>
    </w:p>
    <w:p w:rsidR="00347602" w:rsidRDefault="00347602" w:rsidP="00A82021">
      <w:pPr>
        <w:pStyle w:val="10"/>
        <w:spacing w:before="0" w:line="360" w:lineRule="auto"/>
        <w:ind w:firstLine="709"/>
        <w:rPr>
          <w:sz w:val="28"/>
          <w:szCs w:val="28"/>
          <w:lang w:eastAsia="ru-RU" w:bidi="ru-RU"/>
        </w:rPr>
      </w:pPr>
      <w:r w:rsidRPr="00AC66B4">
        <w:rPr>
          <w:rStyle w:val="af0"/>
          <w:rFonts w:eastAsia="Calibri"/>
          <w:color w:val="auto"/>
          <w:sz w:val="28"/>
          <w:szCs w:val="28"/>
        </w:rPr>
        <w:t>Плёнки глазные</w:t>
      </w:r>
      <w:r w:rsidRPr="00AC66B4">
        <w:rPr>
          <w:sz w:val="28"/>
          <w:szCs w:val="28"/>
          <w:lang w:eastAsia="ru-RU" w:bidi="ru-RU"/>
        </w:rPr>
        <w:t xml:space="preserve"> – </w:t>
      </w:r>
      <w:r>
        <w:rPr>
          <w:sz w:val="28"/>
          <w:szCs w:val="28"/>
        </w:rPr>
        <w:t>стерильные плё</w:t>
      </w:r>
      <w:r w:rsidRPr="00CD1171">
        <w:rPr>
          <w:sz w:val="28"/>
          <w:szCs w:val="28"/>
        </w:rPr>
        <w:t>нки, предназначенные для помещения в конъюнктивальный мешок глаза</w:t>
      </w:r>
      <w:r w:rsidRPr="00CD1171">
        <w:rPr>
          <w:sz w:val="28"/>
          <w:szCs w:val="28"/>
          <w:lang w:eastAsia="ru-RU" w:bidi="ru-RU"/>
        </w:rPr>
        <w:t>.</w:t>
      </w:r>
    </w:p>
    <w:p w:rsidR="00347602" w:rsidRPr="00AC66B4" w:rsidRDefault="00DF60DE" w:rsidP="00A82021">
      <w:pPr>
        <w:pStyle w:val="10"/>
        <w:spacing w:before="0" w:line="360" w:lineRule="auto"/>
        <w:ind w:firstLine="709"/>
        <w:rPr>
          <w:sz w:val="28"/>
          <w:szCs w:val="28"/>
        </w:rPr>
      </w:pPr>
      <w:r w:rsidRPr="007873B9">
        <w:rPr>
          <w:rStyle w:val="af0"/>
          <w:rFonts w:eastAsia="Calibri"/>
          <w:color w:val="auto"/>
          <w:sz w:val="28"/>
          <w:szCs w:val="28"/>
        </w:rPr>
        <w:lastRenderedPageBreak/>
        <w:t>Таблетки</w:t>
      </w:r>
      <w:r w:rsidR="007873B9">
        <w:rPr>
          <w:rStyle w:val="af0"/>
          <w:rFonts w:eastAsia="Calibri"/>
          <w:color w:val="auto"/>
          <w:sz w:val="28"/>
          <w:szCs w:val="28"/>
        </w:rPr>
        <w:t xml:space="preserve">, порошки, </w:t>
      </w:r>
      <w:proofErr w:type="spellStart"/>
      <w:r w:rsidR="007873B9">
        <w:rPr>
          <w:rStyle w:val="af0"/>
          <w:rFonts w:eastAsia="Calibri"/>
          <w:color w:val="auto"/>
          <w:sz w:val="28"/>
          <w:szCs w:val="28"/>
        </w:rPr>
        <w:t>лиофилилизаты</w:t>
      </w:r>
      <w:proofErr w:type="spellEnd"/>
      <w:r w:rsidR="00347602" w:rsidRPr="007873B9">
        <w:rPr>
          <w:rStyle w:val="af0"/>
          <w:rFonts w:eastAsia="Calibri"/>
          <w:color w:val="auto"/>
          <w:sz w:val="28"/>
          <w:szCs w:val="28"/>
        </w:rPr>
        <w:t xml:space="preserve"> для приготовления капель глазных</w:t>
      </w:r>
      <w:r w:rsidR="007873B9">
        <w:rPr>
          <w:rStyle w:val="af0"/>
          <w:rFonts w:eastAsia="Calibri"/>
          <w:color w:val="auto"/>
          <w:sz w:val="28"/>
          <w:szCs w:val="28"/>
        </w:rPr>
        <w:t xml:space="preserve">, </w:t>
      </w:r>
      <w:r w:rsidR="00347602" w:rsidRPr="007873B9">
        <w:rPr>
          <w:rStyle w:val="af0"/>
          <w:rFonts w:eastAsia="Calibri"/>
          <w:color w:val="auto"/>
          <w:sz w:val="28"/>
          <w:szCs w:val="28"/>
        </w:rPr>
        <w:t>–</w:t>
      </w:r>
      <w:r w:rsidR="00347602" w:rsidRPr="007873B9">
        <w:rPr>
          <w:sz w:val="28"/>
          <w:szCs w:val="28"/>
          <w:lang w:eastAsia="ru-RU" w:bidi="ru-RU"/>
        </w:rPr>
        <w:t xml:space="preserve"> стерильные </w:t>
      </w:r>
      <w:r w:rsidRPr="007873B9">
        <w:rPr>
          <w:sz w:val="28"/>
          <w:szCs w:val="28"/>
          <w:lang w:eastAsia="ru-RU" w:bidi="ru-RU"/>
        </w:rPr>
        <w:t>таблетки</w:t>
      </w:r>
      <w:r w:rsidR="00BB07FD" w:rsidRPr="007873B9">
        <w:rPr>
          <w:sz w:val="28"/>
          <w:szCs w:val="28"/>
          <w:lang w:eastAsia="ru-RU" w:bidi="ru-RU"/>
        </w:rPr>
        <w:t>,</w:t>
      </w:r>
      <w:r w:rsidRPr="007873B9">
        <w:rPr>
          <w:sz w:val="28"/>
          <w:szCs w:val="28"/>
          <w:lang w:eastAsia="ru-RU" w:bidi="ru-RU"/>
        </w:rPr>
        <w:t xml:space="preserve"> </w:t>
      </w:r>
      <w:r w:rsidR="003A3A00">
        <w:rPr>
          <w:sz w:val="28"/>
          <w:szCs w:val="28"/>
          <w:lang w:eastAsia="ru-RU" w:bidi="ru-RU"/>
        </w:rPr>
        <w:t xml:space="preserve">стерильные </w:t>
      </w:r>
      <w:r w:rsidR="00347602" w:rsidRPr="007873B9">
        <w:rPr>
          <w:sz w:val="28"/>
          <w:szCs w:val="28"/>
          <w:lang w:eastAsia="ru-RU" w:bidi="ru-RU"/>
        </w:rPr>
        <w:t>порошки</w:t>
      </w:r>
      <w:r w:rsidR="003A3A00">
        <w:rPr>
          <w:sz w:val="28"/>
          <w:szCs w:val="28"/>
          <w:lang w:eastAsia="ru-RU" w:bidi="ru-RU"/>
        </w:rPr>
        <w:t xml:space="preserve">, стерильные </w:t>
      </w:r>
      <w:proofErr w:type="spellStart"/>
      <w:r w:rsidR="00347602" w:rsidRPr="007873B9">
        <w:rPr>
          <w:sz w:val="28"/>
          <w:szCs w:val="28"/>
          <w:lang w:eastAsia="ru-RU" w:bidi="ru-RU"/>
        </w:rPr>
        <w:t>лиофилизаты</w:t>
      </w:r>
      <w:proofErr w:type="spellEnd"/>
      <w:r w:rsidR="00347602" w:rsidRPr="007873B9">
        <w:rPr>
          <w:sz w:val="28"/>
          <w:szCs w:val="28"/>
          <w:lang w:eastAsia="ru-RU" w:bidi="ru-RU"/>
        </w:rPr>
        <w:t>, предназначенные для п</w:t>
      </w:r>
      <w:r w:rsidRPr="007873B9">
        <w:rPr>
          <w:sz w:val="28"/>
          <w:szCs w:val="28"/>
          <w:lang w:eastAsia="ru-RU" w:bidi="ru-RU"/>
        </w:rPr>
        <w:t xml:space="preserve">риготовления </w:t>
      </w:r>
      <w:r w:rsidR="00347602" w:rsidRPr="007873B9">
        <w:rPr>
          <w:sz w:val="28"/>
          <w:szCs w:val="28"/>
          <w:lang w:eastAsia="ru-RU" w:bidi="ru-RU"/>
        </w:rPr>
        <w:t xml:space="preserve">капель глазных </w:t>
      </w:r>
      <w:r w:rsidR="007873B9">
        <w:rPr>
          <w:sz w:val="28"/>
          <w:szCs w:val="28"/>
          <w:lang w:eastAsia="ru-RU" w:bidi="ru-RU"/>
        </w:rPr>
        <w:t>в виде восстановленных лекарственных форм путём растворения или диспергирования в соответствующем растворителе</w:t>
      </w:r>
      <w:r w:rsidR="00347602" w:rsidRPr="007873B9">
        <w:rPr>
          <w:sz w:val="28"/>
          <w:szCs w:val="28"/>
          <w:lang w:eastAsia="ru-RU" w:bidi="ru-RU"/>
        </w:rPr>
        <w:t>.</w:t>
      </w:r>
    </w:p>
    <w:p w:rsidR="00153C10" w:rsidRDefault="00153C10" w:rsidP="00A82021">
      <w:pPr>
        <w:pStyle w:val="10"/>
        <w:spacing w:before="0" w:line="360" w:lineRule="auto"/>
        <w:ind w:firstLine="709"/>
        <w:rPr>
          <w:sz w:val="28"/>
          <w:szCs w:val="28"/>
        </w:rPr>
      </w:pPr>
      <w:r w:rsidRPr="00514997">
        <w:rPr>
          <w:i/>
          <w:sz w:val="28"/>
          <w:szCs w:val="28"/>
        </w:rPr>
        <w:t>- </w:t>
      </w:r>
      <w:r w:rsidR="00514997" w:rsidRPr="00514997">
        <w:rPr>
          <w:i/>
          <w:sz w:val="28"/>
          <w:szCs w:val="28"/>
        </w:rPr>
        <w:t>Р</w:t>
      </w:r>
      <w:r w:rsidRPr="00514997">
        <w:rPr>
          <w:rStyle w:val="af0"/>
          <w:rFonts w:eastAsia="Calibri"/>
          <w:color w:val="auto"/>
          <w:sz w:val="28"/>
          <w:szCs w:val="28"/>
        </w:rPr>
        <w:t>аствор для внутриглазного введения</w:t>
      </w:r>
      <w:r w:rsidRPr="00AC66B4">
        <w:rPr>
          <w:sz w:val="28"/>
          <w:szCs w:val="28"/>
          <w:lang w:eastAsia="ru-RU" w:bidi="ru-RU"/>
        </w:rPr>
        <w:t xml:space="preserve"> – </w:t>
      </w:r>
      <w:r w:rsidRPr="00CD1171">
        <w:rPr>
          <w:sz w:val="28"/>
          <w:szCs w:val="28"/>
        </w:rPr>
        <w:t>стерильный раствор, предназначенный для введения в глазное яблоко</w:t>
      </w:r>
      <w:r w:rsidR="00514997">
        <w:rPr>
          <w:sz w:val="28"/>
          <w:szCs w:val="28"/>
        </w:rPr>
        <w:t>.</w:t>
      </w:r>
    </w:p>
    <w:p w:rsidR="00153C10" w:rsidRDefault="00153C10" w:rsidP="00A82021">
      <w:pPr>
        <w:pStyle w:val="10"/>
        <w:spacing w:before="0" w:line="360" w:lineRule="auto"/>
        <w:ind w:firstLine="709"/>
        <w:rPr>
          <w:sz w:val="28"/>
          <w:szCs w:val="28"/>
        </w:rPr>
      </w:pPr>
      <w:r w:rsidRPr="00153C10">
        <w:rPr>
          <w:i/>
          <w:sz w:val="28"/>
          <w:szCs w:val="28"/>
        </w:rPr>
        <w:t>- </w:t>
      </w:r>
      <w:r w:rsidR="00514997">
        <w:rPr>
          <w:i/>
          <w:sz w:val="28"/>
          <w:szCs w:val="28"/>
        </w:rPr>
        <w:t>Р</w:t>
      </w:r>
      <w:r w:rsidRPr="00153C10">
        <w:rPr>
          <w:i/>
          <w:sz w:val="28"/>
          <w:szCs w:val="28"/>
          <w:lang w:eastAsia="ru-RU" w:bidi="ru-RU"/>
        </w:rPr>
        <w:t>аствор</w:t>
      </w:r>
      <w:r w:rsidRPr="00AC66B4">
        <w:rPr>
          <w:sz w:val="28"/>
          <w:szCs w:val="28"/>
          <w:lang w:eastAsia="ru-RU" w:bidi="ru-RU"/>
        </w:rPr>
        <w:t xml:space="preserve"> </w:t>
      </w:r>
      <w:r w:rsidRPr="00A324B1">
        <w:rPr>
          <w:i/>
          <w:sz w:val="28"/>
          <w:szCs w:val="28"/>
          <w:lang w:eastAsia="ru-RU" w:bidi="ru-RU"/>
        </w:rPr>
        <w:t xml:space="preserve">для </w:t>
      </w:r>
      <w:proofErr w:type="spellStart"/>
      <w:r w:rsidRPr="00A324B1">
        <w:rPr>
          <w:i/>
          <w:sz w:val="28"/>
          <w:szCs w:val="28"/>
          <w:lang w:eastAsia="ru-RU" w:bidi="ru-RU"/>
        </w:rPr>
        <w:t>парабульбарного</w:t>
      </w:r>
      <w:proofErr w:type="spellEnd"/>
      <w:r w:rsidRPr="00A324B1">
        <w:rPr>
          <w:i/>
          <w:sz w:val="28"/>
          <w:szCs w:val="28"/>
          <w:lang w:eastAsia="ru-RU" w:bidi="ru-RU"/>
        </w:rPr>
        <w:t xml:space="preserve"> введения</w:t>
      </w:r>
      <w:r w:rsidRPr="00AC66B4">
        <w:rPr>
          <w:sz w:val="28"/>
          <w:szCs w:val="28"/>
          <w:lang w:eastAsia="ru-RU" w:bidi="ru-RU"/>
        </w:rPr>
        <w:t xml:space="preserve"> –</w:t>
      </w:r>
      <w:r w:rsidRPr="00AC66B4">
        <w:rPr>
          <w:rStyle w:val="41"/>
          <w:color w:val="auto"/>
          <w:sz w:val="28"/>
          <w:szCs w:val="28"/>
        </w:rPr>
        <w:t xml:space="preserve"> </w:t>
      </w:r>
      <w:r w:rsidRPr="00CD1171">
        <w:rPr>
          <w:sz w:val="28"/>
          <w:szCs w:val="28"/>
        </w:rPr>
        <w:t>стерильный раствор, предназначенный для введения в клетчатку, окружающую глазное яблоко</w:t>
      </w:r>
      <w:r>
        <w:rPr>
          <w:sz w:val="28"/>
          <w:szCs w:val="28"/>
        </w:rPr>
        <w:t>;</w:t>
      </w:r>
    </w:p>
    <w:p w:rsidR="00153C10" w:rsidRDefault="00514997" w:rsidP="00A82021">
      <w:pPr>
        <w:pStyle w:val="10"/>
        <w:spacing w:before="0" w:line="360" w:lineRule="auto"/>
        <w:ind w:firstLine="709"/>
        <w:rPr>
          <w:sz w:val="28"/>
          <w:szCs w:val="28"/>
          <w:lang w:eastAsia="ru-RU" w:bidi="ru-RU"/>
        </w:rPr>
      </w:pPr>
      <w:r w:rsidRPr="00514997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> </w:t>
      </w:r>
      <w:r w:rsidRPr="00514997">
        <w:rPr>
          <w:i/>
          <w:sz w:val="28"/>
          <w:szCs w:val="28"/>
        </w:rPr>
        <w:t>Р</w:t>
      </w:r>
      <w:r w:rsidR="00153C10" w:rsidRPr="00514997">
        <w:rPr>
          <w:rStyle w:val="af0"/>
          <w:rFonts w:eastAsia="Calibri"/>
          <w:color w:val="auto"/>
          <w:sz w:val="28"/>
          <w:szCs w:val="28"/>
        </w:rPr>
        <w:t xml:space="preserve">аствор </w:t>
      </w:r>
      <w:r w:rsidR="00153C10" w:rsidRPr="00AC66B4">
        <w:rPr>
          <w:rStyle w:val="af0"/>
          <w:rFonts w:eastAsia="Calibri"/>
          <w:color w:val="auto"/>
          <w:sz w:val="28"/>
          <w:szCs w:val="28"/>
        </w:rPr>
        <w:t xml:space="preserve">для </w:t>
      </w:r>
      <w:proofErr w:type="spellStart"/>
      <w:r w:rsidR="00153C10" w:rsidRPr="00AC66B4">
        <w:rPr>
          <w:rStyle w:val="af0"/>
          <w:rFonts w:eastAsia="Calibri"/>
          <w:color w:val="auto"/>
          <w:sz w:val="28"/>
          <w:szCs w:val="28"/>
        </w:rPr>
        <w:t>субконъюнктивального</w:t>
      </w:r>
      <w:proofErr w:type="spellEnd"/>
      <w:r w:rsidR="00153C10" w:rsidRPr="00AC66B4">
        <w:rPr>
          <w:rStyle w:val="af0"/>
          <w:rFonts w:eastAsia="Calibri"/>
          <w:color w:val="auto"/>
          <w:sz w:val="28"/>
          <w:szCs w:val="28"/>
        </w:rPr>
        <w:t xml:space="preserve"> введения —</w:t>
      </w:r>
      <w:r w:rsidR="00153C10" w:rsidRPr="00AC66B4">
        <w:rPr>
          <w:sz w:val="28"/>
          <w:szCs w:val="28"/>
          <w:lang w:eastAsia="ru-RU" w:bidi="ru-RU"/>
        </w:rPr>
        <w:t xml:space="preserve"> </w:t>
      </w:r>
      <w:r w:rsidR="00153C10" w:rsidRPr="00CD1171">
        <w:rPr>
          <w:sz w:val="28"/>
          <w:szCs w:val="28"/>
        </w:rPr>
        <w:t>стерильный водный раствор, предназначенный для введения под конъюнктиву</w:t>
      </w:r>
      <w:r w:rsidR="00153C10" w:rsidRPr="00CD1171">
        <w:rPr>
          <w:sz w:val="28"/>
          <w:szCs w:val="28"/>
          <w:lang w:eastAsia="ru-RU" w:bidi="ru-RU"/>
        </w:rPr>
        <w:t>.</w:t>
      </w:r>
    </w:p>
    <w:p w:rsidR="00514997" w:rsidRPr="00AC66B4" w:rsidRDefault="00514997" w:rsidP="00A82021">
      <w:pPr>
        <w:pStyle w:val="10"/>
        <w:spacing w:before="0" w:line="360" w:lineRule="auto"/>
        <w:ind w:firstLine="709"/>
        <w:rPr>
          <w:sz w:val="28"/>
          <w:szCs w:val="28"/>
        </w:rPr>
      </w:pPr>
      <w:r w:rsidRPr="00AC66B4">
        <w:rPr>
          <w:rStyle w:val="af0"/>
          <w:rFonts w:eastAsia="Calibri"/>
          <w:color w:val="auto"/>
          <w:sz w:val="28"/>
          <w:szCs w:val="28"/>
        </w:rPr>
        <w:t>Порошки</w:t>
      </w:r>
      <w:r w:rsidR="007873B9">
        <w:rPr>
          <w:rStyle w:val="af0"/>
          <w:rFonts w:eastAsia="Calibri"/>
          <w:color w:val="auto"/>
          <w:sz w:val="28"/>
          <w:szCs w:val="28"/>
        </w:rPr>
        <w:t>,</w:t>
      </w:r>
      <w:r w:rsidRPr="00AC66B4">
        <w:rPr>
          <w:rStyle w:val="af0"/>
          <w:rFonts w:eastAsia="Calibri"/>
          <w:color w:val="auto"/>
          <w:sz w:val="28"/>
          <w:szCs w:val="28"/>
        </w:rPr>
        <w:t xml:space="preserve"> </w:t>
      </w:r>
      <w:proofErr w:type="spellStart"/>
      <w:r w:rsidRPr="00AC66B4">
        <w:rPr>
          <w:rStyle w:val="af0"/>
          <w:rFonts w:eastAsia="Calibri"/>
          <w:color w:val="auto"/>
          <w:sz w:val="28"/>
          <w:szCs w:val="28"/>
        </w:rPr>
        <w:t>лиофилизаты</w:t>
      </w:r>
      <w:proofErr w:type="spellEnd"/>
      <w:r w:rsidRPr="00AC66B4">
        <w:rPr>
          <w:rStyle w:val="af0"/>
          <w:rFonts w:eastAsia="Calibri"/>
          <w:color w:val="auto"/>
          <w:sz w:val="28"/>
          <w:szCs w:val="28"/>
        </w:rPr>
        <w:t xml:space="preserve"> для приготовлени</w:t>
      </w:r>
      <w:r>
        <w:rPr>
          <w:rStyle w:val="af0"/>
          <w:rFonts w:eastAsia="Calibri"/>
          <w:color w:val="auto"/>
          <w:sz w:val="28"/>
          <w:szCs w:val="28"/>
        </w:rPr>
        <w:t xml:space="preserve">я растворов для </w:t>
      </w:r>
      <w:proofErr w:type="spellStart"/>
      <w:r>
        <w:rPr>
          <w:rStyle w:val="af0"/>
          <w:rFonts w:eastAsia="Calibri"/>
          <w:color w:val="auto"/>
          <w:sz w:val="28"/>
          <w:szCs w:val="28"/>
        </w:rPr>
        <w:t>субконъюнктиваль</w:t>
      </w:r>
      <w:r w:rsidRPr="00AC66B4">
        <w:rPr>
          <w:rStyle w:val="af0"/>
          <w:rFonts w:eastAsia="Calibri"/>
          <w:color w:val="auto"/>
          <w:sz w:val="28"/>
          <w:szCs w:val="28"/>
        </w:rPr>
        <w:t>ного</w:t>
      </w:r>
      <w:proofErr w:type="spellEnd"/>
      <w:r w:rsidRPr="00AC66B4">
        <w:rPr>
          <w:rStyle w:val="af0"/>
          <w:rFonts w:eastAsia="Calibri"/>
          <w:color w:val="auto"/>
          <w:sz w:val="28"/>
          <w:szCs w:val="28"/>
        </w:rPr>
        <w:t>/внутриглазного/</w:t>
      </w:r>
      <w:proofErr w:type="spellStart"/>
      <w:r w:rsidRPr="00AC66B4">
        <w:rPr>
          <w:rStyle w:val="af0"/>
          <w:rFonts w:eastAsia="Calibri"/>
          <w:color w:val="auto"/>
          <w:sz w:val="28"/>
          <w:szCs w:val="28"/>
        </w:rPr>
        <w:t>парабульбарного</w:t>
      </w:r>
      <w:proofErr w:type="spellEnd"/>
      <w:r w:rsidRPr="00AC66B4">
        <w:rPr>
          <w:rStyle w:val="af0"/>
          <w:rFonts w:eastAsia="Calibri"/>
          <w:color w:val="auto"/>
          <w:sz w:val="28"/>
          <w:szCs w:val="28"/>
        </w:rPr>
        <w:t xml:space="preserve"> введения —</w:t>
      </w:r>
      <w:r w:rsidRPr="00AC66B4">
        <w:rPr>
          <w:sz w:val="28"/>
          <w:szCs w:val="28"/>
          <w:lang w:eastAsia="ru-RU" w:bidi="ru-RU"/>
        </w:rPr>
        <w:t xml:space="preserve"> </w:t>
      </w:r>
      <w:r w:rsidR="007873B9">
        <w:rPr>
          <w:sz w:val="28"/>
          <w:szCs w:val="28"/>
          <w:lang w:eastAsia="ru-RU" w:bidi="ru-RU"/>
        </w:rPr>
        <w:t xml:space="preserve">стерильные </w:t>
      </w:r>
      <w:r w:rsidRPr="00AC66B4">
        <w:rPr>
          <w:sz w:val="28"/>
          <w:szCs w:val="28"/>
          <w:lang w:eastAsia="ru-RU" w:bidi="ru-RU"/>
        </w:rPr>
        <w:t>порошки</w:t>
      </w:r>
      <w:r w:rsidR="007873B9">
        <w:rPr>
          <w:sz w:val="28"/>
          <w:szCs w:val="28"/>
          <w:lang w:eastAsia="ru-RU" w:bidi="ru-RU"/>
        </w:rPr>
        <w:t>,</w:t>
      </w:r>
      <w:r w:rsidRPr="00AC66B4">
        <w:rPr>
          <w:sz w:val="28"/>
          <w:szCs w:val="28"/>
          <w:lang w:eastAsia="ru-RU" w:bidi="ru-RU"/>
        </w:rPr>
        <w:t xml:space="preserve"> </w:t>
      </w:r>
      <w:r w:rsidR="003A3A00">
        <w:rPr>
          <w:sz w:val="28"/>
          <w:szCs w:val="28"/>
          <w:lang w:eastAsia="ru-RU" w:bidi="ru-RU"/>
        </w:rPr>
        <w:t xml:space="preserve">стерильные </w:t>
      </w:r>
      <w:proofErr w:type="spellStart"/>
      <w:r w:rsidRPr="00AC66B4">
        <w:rPr>
          <w:sz w:val="28"/>
          <w:szCs w:val="28"/>
          <w:lang w:eastAsia="ru-RU" w:bidi="ru-RU"/>
        </w:rPr>
        <w:t>лиофилизаты</w:t>
      </w:r>
      <w:proofErr w:type="spellEnd"/>
      <w:r w:rsidRPr="00AC66B4">
        <w:rPr>
          <w:sz w:val="28"/>
          <w:szCs w:val="28"/>
          <w:lang w:eastAsia="ru-RU" w:bidi="ru-RU"/>
        </w:rPr>
        <w:t xml:space="preserve">, предназначенные для </w:t>
      </w:r>
      <w:r w:rsidR="007873B9">
        <w:rPr>
          <w:sz w:val="28"/>
          <w:szCs w:val="28"/>
          <w:lang w:eastAsia="ru-RU" w:bidi="ru-RU"/>
        </w:rPr>
        <w:t xml:space="preserve">приготовления </w:t>
      </w:r>
      <w:r w:rsidR="003A3A00">
        <w:rPr>
          <w:sz w:val="28"/>
          <w:szCs w:val="28"/>
          <w:lang w:eastAsia="ru-RU" w:bidi="ru-RU"/>
        </w:rPr>
        <w:t xml:space="preserve">инъекционных </w:t>
      </w:r>
      <w:r w:rsidRPr="00AC66B4">
        <w:rPr>
          <w:sz w:val="28"/>
          <w:szCs w:val="28"/>
          <w:lang w:eastAsia="ru-RU" w:bidi="ru-RU"/>
        </w:rPr>
        <w:t xml:space="preserve">растворов для </w:t>
      </w:r>
      <w:r w:rsidR="003A3A00">
        <w:rPr>
          <w:sz w:val="28"/>
          <w:szCs w:val="28"/>
          <w:lang w:eastAsia="ru-RU" w:bidi="ru-RU"/>
        </w:rPr>
        <w:t>офтальмологического применения</w:t>
      </w:r>
      <w:r w:rsidRPr="00AC66B4">
        <w:rPr>
          <w:sz w:val="28"/>
          <w:szCs w:val="28"/>
          <w:lang w:eastAsia="ru-RU" w:bidi="ru-RU"/>
        </w:rPr>
        <w:t xml:space="preserve"> </w:t>
      </w:r>
      <w:r w:rsidR="007873B9">
        <w:rPr>
          <w:sz w:val="28"/>
          <w:szCs w:val="28"/>
          <w:lang w:eastAsia="ru-RU" w:bidi="ru-RU"/>
        </w:rPr>
        <w:t xml:space="preserve">в виде восстановленных лекарственных форм </w:t>
      </w:r>
      <w:r w:rsidRPr="00AC66B4">
        <w:rPr>
          <w:sz w:val="28"/>
          <w:szCs w:val="28"/>
          <w:lang w:eastAsia="ru-RU" w:bidi="ru-RU"/>
        </w:rPr>
        <w:t>путём растворения их в соответствующем растворителе.</w:t>
      </w:r>
    </w:p>
    <w:p w:rsidR="007B5938" w:rsidRPr="00C51BD6" w:rsidRDefault="00E51706" w:rsidP="00A82021">
      <w:pPr>
        <w:pStyle w:val="10"/>
        <w:spacing w:before="0" w:line="360" w:lineRule="auto"/>
        <w:ind w:firstLine="709"/>
        <w:rPr>
          <w:sz w:val="28"/>
          <w:szCs w:val="28"/>
        </w:rPr>
      </w:pPr>
      <w:r>
        <w:rPr>
          <w:rStyle w:val="af0"/>
          <w:rFonts w:eastAsia="Calibri"/>
          <w:color w:val="auto"/>
          <w:sz w:val="28"/>
          <w:szCs w:val="28"/>
        </w:rPr>
        <w:t xml:space="preserve">Имплантат </w:t>
      </w:r>
      <w:proofErr w:type="spellStart"/>
      <w:r>
        <w:rPr>
          <w:rStyle w:val="af0"/>
          <w:rFonts w:eastAsia="Calibri"/>
          <w:color w:val="auto"/>
          <w:sz w:val="28"/>
          <w:szCs w:val="28"/>
        </w:rPr>
        <w:t>интравитреаль</w:t>
      </w:r>
      <w:r w:rsidR="007B5938" w:rsidRPr="00AC66B4">
        <w:rPr>
          <w:rStyle w:val="af0"/>
          <w:rFonts w:eastAsia="Calibri"/>
          <w:color w:val="auto"/>
          <w:sz w:val="28"/>
          <w:szCs w:val="28"/>
        </w:rPr>
        <w:t>ный</w:t>
      </w:r>
      <w:proofErr w:type="spellEnd"/>
      <w:r w:rsidR="007B5938" w:rsidRPr="00AC66B4">
        <w:rPr>
          <w:sz w:val="28"/>
          <w:szCs w:val="28"/>
          <w:lang w:eastAsia="ru-RU" w:bidi="ru-RU"/>
        </w:rPr>
        <w:t xml:space="preserve"> — </w:t>
      </w:r>
      <w:r w:rsidR="00C51BD6" w:rsidRPr="00C51BD6">
        <w:rPr>
          <w:sz w:val="28"/>
          <w:szCs w:val="28"/>
        </w:rPr>
        <w:t>имплантат, предназначенный для введения в заднюю камеру глаза</w:t>
      </w:r>
      <w:r w:rsidR="007B5938" w:rsidRPr="00C51BD6">
        <w:rPr>
          <w:sz w:val="28"/>
          <w:szCs w:val="28"/>
          <w:lang w:eastAsia="ru-RU" w:bidi="ru-RU"/>
        </w:rPr>
        <w:t>.</w:t>
      </w:r>
    </w:p>
    <w:p w:rsidR="007B5938" w:rsidRPr="00AC66B4" w:rsidRDefault="007B5938" w:rsidP="00A82021">
      <w:pPr>
        <w:pStyle w:val="10"/>
        <w:spacing w:before="0" w:line="360" w:lineRule="auto"/>
        <w:ind w:firstLine="709"/>
        <w:rPr>
          <w:sz w:val="28"/>
          <w:szCs w:val="28"/>
        </w:rPr>
      </w:pPr>
      <w:r w:rsidRPr="00AC66B4">
        <w:rPr>
          <w:sz w:val="28"/>
          <w:szCs w:val="28"/>
          <w:lang w:eastAsia="ru-RU" w:bidi="ru-RU"/>
        </w:rPr>
        <w:t xml:space="preserve">Лекарственные формы для </w:t>
      </w:r>
      <w:r w:rsidRPr="00AC66B4">
        <w:rPr>
          <w:sz w:val="28"/>
          <w:szCs w:val="28"/>
        </w:rPr>
        <w:t>офтальмологического применения</w:t>
      </w:r>
      <w:r w:rsidRPr="00AC66B4">
        <w:rPr>
          <w:sz w:val="28"/>
          <w:szCs w:val="28"/>
          <w:lang w:eastAsia="ru-RU" w:bidi="ru-RU"/>
        </w:rPr>
        <w:t xml:space="preserve"> могут быть дозированными и </w:t>
      </w:r>
      <w:proofErr w:type="spellStart"/>
      <w:r w:rsidRPr="00AC66B4">
        <w:rPr>
          <w:sz w:val="28"/>
          <w:szCs w:val="28"/>
          <w:lang w:eastAsia="ru-RU" w:bidi="ru-RU"/>
        </w:rPr>
        <w:t>недозированными</w:t>
      </w:r>
      <w:proofErr w:type="spellEnd"/>
      <w:r w:rsidRPr="00AC66B4">
        <w:rPr>
          <w:sz w:val="28"/>
          <w:szCs w:val="28"/>
          <w:lang w:eastAsia="ru-RU" w:bidi="ru-RU"/>
        </w:rPr>
        <w:t>.</w:t>
      </w:r>
    </w:p>
    <w:p w:rsidR="007B5938" w:rsidRPr="00AC66B4" w:rsidRDefault="007B5938" w:rsidP="00137D8D">
      <w:pPr>
        <w:pStyle w:val="10"/>
        <w:keepNext/>
        <w:widowControl/>
        <w:spacing w:before="240" w:line="360" w:lineRule="auto"/>
        <w:jc w:val="center"/>
        <w:rPr>
          <w:b/>
          <w:sz w:val="28"/>
          <w:szCs w:val="28"/>
        </w:rPr>
      </w:pPr>
      <w:r w:rsidRPr="00AC66B4">
        <w:rPr>
          <w:b/>
          <w:sz w:val="28"/>
          <w:szCs w:val="28"/>
          <w:lang w:eastAsia="ru-RU" w:bidi="ru-RU"/>
        </w:rPr>
        <w:t>Особенности технологии</w:t>
      </w:r>
    </w:p>
    <w:p w:rsidR="007B5938" w:rsidRPr="00AC66B4" w:rsidRDefault="007B5938" w:rsidP="00A82021">
      <w:pPr>
        <w:pStyle w:val="31"/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AC66B4">
        <w:rPr>
          <w:rFonts w:ascii="Times New Roman" w:hAnsi="Times New Roman"/>
          <w:color w:val="auto"/>
          <w:sz w:val="28"/>
          <w:szCs w:val="28"/>
          <w:lang w:val="ru-RU"/>
        </w:rPr>
        <w:t xml:space="preserve">Все лекарственные </w:t>
      </w:r>
      <w:r w:rsidR="00D63472">
        <w:rPr>
          <w:rFonts w:ascii="Times New Roman" w:hAnsi="Times New Roman"/>
          <w:color w:val="auto"/>
          <w:sz w:val="28"/>
          <w:szCs w:val="28"/>
          <w:lang w:val="ru-RU"/>
        </w:rPr>
        <w:t xml:space="preserve">формы </w:t>
      </w:r>
      <w:r w:rsidRPr="00AC66B4">
        <w:rPr>
          <w:rFonts w:ascii="Times New Roman" w:hAnsi="Times New Roman"/>
          <w:color w:val="auto"/>
          <w:sz w:val="28"/>
          <w:szCs w:val="28"/>
          <w:lang w:val="ru-RU"/>
        </w:rPr>
        <w:t>для офтальмологического применения должны быть стерильными.</w:t>
      </w:r>
    </w:p>
    <w:p w:rsidR="00D96062" w:rsidRDefault="00D63472" w:rsidP="00A82021">
      <w:pPr>
        <w:pStyle w:val="10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В зависимости от</w:t>
      </w:r>
      <w:r w:rsidR="00EE7F81">
        <w:rPr>
          <w:sz w:val="28"/>
          <w:szCs w:val="28"/>
          <w:lang w:eastAsia="ru-RU" w:bidi="ru-RU"/>
        </w:rPr>
        <w:t xml:space="preserve"> </w:t>
      </w:r>
      <w:r>
        <w:rPr>
          <w:sz w:val="28"/>
          <w:szCs w:val="28"/>
          <w:lang w:eastAsia="ru-RU" w:bidi="ru-RU"/>
        </w:rPr>
        <w:t xml:space="preserve">физико-химических </w:t>
      </w:r>
      <w:r w:rsidR="00EE7F81">
        <w:rPr>
          <w:sz w:val="28"/>
          <w:szCs w:val="28"/>
          <w:lang w:eastAsia="ru-RU" w:bidi="ru-RU"/>
        </w:rPr>
        <w:t xml:space="preserve">характеристик фармацевтической субстанции (субстанций) и других свойств компонентов лекарственного препарата, </w:t>
      </w:r>
      <w:r w:rsidR="00D96062">
        <w:rPr>
          <w:sz w:val="28"/>
          <w:szCs w:val="28"/>
          <w:lang w:eastAsia="ru-RU" w:bidi="ru-RU"/>
        </w:rPr>
        <w:t xml:space="preserve">стерильные </w:t>
      </w:r>
      <w:r w:rsidR="00EE7F81">
        <w:rPr>
          <w:sz w:val="28"/>
          <w:szCs w:val="28"/>
          <w:lang w:eastAsia="ru-RU" w:bidi="ru-RU"/>
        </w:rPr>
        <w:t>лекарственные формы для офтальмологического применения могут быть получены</w:t>
      </w:r>
      <w:r w:rsidR="007B5938" w:rsidRPr="00AC66B4">
        <w:rPr>
          <w:sz w:val="28"/>
          <w:szCs w:val="28"/>
        </w:rPr>
        <w:t xml:space="preserve"> с использованием финишной стерилизации или без неё (</w:t>
      </w:r>
      <w:r w:rsidR="00EE7F81">
        <w:rPr>
          <w:sz w:val="28"/>
          <w:szCs w:val="28"/>
        </w:rPr>
        <w:t xml:space="preserve">в </w:t>
      </w:r>
      <w:r w:rsidR="007B5938" w:rsidRPr="00AC66B4">
        <w:rPr>
          <w:sz w:val="28"/>
          <w:szCs w:val="28"/>
        </w:rPr>
        <w:t>асептически</w:t>
      </w:r>
      <w:r w:rsidR="00EE7F81">
        <w:rPr>
          <w:sz w:val="28"/>
          <w:szCs w:val="28"/>
        </w:rPr>
        <w:t>х</w:t>
      </w:r>
      <w:r w:rsidR="007B5938" w:rsidRPr="00AC66B4">
        <w:rPr>
          <w:sz w:val="28"/>
          <w:szCs w:val="28"/>
        </w:rPr>
        <w:t xml:space="preserve"> условия</w:t>
      </w:r>
      <w:r w:rsidR="00EE7F81">
        <w:rPr>
          <w:sz w:val="28"/>
          <w:szCs w:val="28"/>
        </w:rPr>
        <w:t>х с соблюдением необходимых мероприятий для обеспечения стерильности</w:t>
      </w:r>
      <w:r w:rsidR="007B5938" w:rsidRPr="00AC66B4">
        <w:rPr>
          <w:sz w:val="28"/>
          <w:szCs w:val="28"/>
        </w:rPr>
        <w:t>).</w:t>
      </w:r>
    </w:p>
    <w:p w:rsidR="00D96062" w:rsidRDefault="00D96062" w:rsidP="00A82021">
      <w:pPr>
        <w:pStyle w:val="10"/>
        <w:spacing w:before="0" w:line="360" w:lineRule="auto"/>
        <w:ind w:firstLine="709"/>
        <w:rPr>
          <w:sz w:val="28"/>
          <w:szCs w:val="28"/>
        </w:rPr>
      </w:pPr>
      <w:r w:rsidRPr="00AC66B4">
        <w:rPr>
          <w:sz w:val="28"/>
          <w:szCs w:val="28"/>
          <w:lang w:eastAsia="ru-RU" w:bidi="ru-RU"/>
        </w:rPr>
        <w:lastRenderedPageBreak/>
        <w:t xml:space="preserve">Методы и условия стерилизации лекарственных форм </w:t>
      </w:r>
      <w:r w:rsidRPr="00AC66B4">
        <w:rPr>
          <w:sz w:val="28"/>
          <w:szCs w:val="28"/>
        </w:rPr>
        <w:t xml:space="preserve">для офтальмологического применения </w:t>
      </w:r>
      <w:r w:rsidRPr="00AC66B4">
        <w:rPr>
          <w:sz w:val="28"/>
          <w:szCs w:val="28"/>
          <w:lang w:eastAsia="ru-RU" w:bidi="ru-RU"/>
        </w:rPr>
        <w:t>должны соответствовать требованиям ОФС «Стерилизация».</w:t>
      </w:r>
    </w:p>
    <w:p w:rsidR="007B5938" w:rsidRPr="00AC66B4" w:rsidRDefault="00EE7F81" w:rsidP="00A820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083">
        <w:rPr>
          <w:rFonts w:ascii="Times New Roman" w:hAnsi="Times New Roman"/>
          <w:spacing w:val="-2"/>
          <w:sz w:val="28"/>
          <w:szCs w:val="28"/>
        </w:rPr>
        <w:t>В зависимости от типа лекарственной формы</w:t>
      </w:r>
      <w:r w:rsidR="00C71083" w:rsidRPr="00C71083">
        <w:rPr>
          <w:rFonts w:ascii="Times New Roman" w:hAnsi="Times New Roman"/>
          <w:spacing w:val="-2"/>
          <w:sz w:val="28"/>
          <w:szCs w:val="28"/>
        </w:rPr>
        <w:t xml:space="preserve">, природы </w:t>
      </w:r>
      <w:r w:rsidR="00C71083" w:rsidRPr="00C71083">
        <w:rPr>
          <w:rFonts w:ascii="Times New Roman" w:hAnsi="Times New Roman"/>
          <w:sz w:val="28"/>
          <w:szCs w:val="28"/>
          <w:lang w:eastAsia="ru-RU" w:bidi="ru-RU"/>
        </w:rPr>
        <w:t xml:space="preserve">фармацевтической субстанции (субстанций) лекарственные препараты </w:t>
      </w:r>
      <w:r w:rsidRPr="00C71083">
        <w:rPr>
          <w:rFonts w:ascii="Times New Roman" w:hAnsi="Times New Roman"/>
          <w:spacing w:val="-2"/>
          <w:sz w:val="28"/>
          <w:szCs w:val="28"/>
        </w:rPr>
        <w:t>д</w:t>
      </w:r>
      <w:r w:rsidR="007B5938" w:rsidRPr="00C71083">
        <w:rPr>
          <w:rFonts w:ascii="Times New Roman" w:hAnsi="Times New Roman"/>
          <w:sz w:val="28"/>
          <w:szCs w:val="28"/>
        </w:rPr>
        <w:t>ля</w:t>
      </w:r>
      <w:r w:rsidR="007B5938" w:rsidRPr="00AC66B4">
        <w:rPr>
          <w:rFonts w:ascii="Times New Roman" w:hAnsi="Times New Roman"/>
          <w:sz w:val="28"/>
          <w:szCs w:val="28"/>
        </w:rPr>
        <w:t xml:space="preserve"> офтальмологического применения </w:t>
      </w:r>
      <w:r w:rsidR="007B5938" w:rsidRPr="00AC66B4">
        <w:rPr>
          <w:rFonts w:ascii="Times New Roman" w:hAnsi="Times New Roman"/>
          <w:spacing w:val="-2"/>
          <w:sz w:val="28"/>
          <w:szCs w:val="28"/>
        </w:rPr>
        <w:t xml:space="preserve">могут </w:t>
      </w:r>
      <w:r w:rsidR="00C71083">
        <w:rPr>
          <w:rFonts w:ascii="Times New Roman" w:hAnsi="Times New Roman"/>
          <w:spacing w:val="-2"/>
          <w:sz w:val="28"/>
          <w:szCs w:val="28"/>
        </w:rPr>
        <w:t xml:space="preserve">содержать </w:t>
      </w:r>
      <w:r w:rsidR="007B5938" w:rsidRPr="00AC66B4">
        <w:rPr>
          <w:rFonts w:ascii="Times New Roman" w:hAnsi="Times New Roman"/>
          <w:spacing w:val="-2"/>
          <w:sz w:val="28"/>
          <w:szCs w:val="28"/>
        </w:rPr>
        <w:t>вспомогательные вещества различных функциональных классов</w:t>
      </w:r>
      <w:r w:rsidR="00C71083">
        <w:rPr>
          <w:rFonts w:ascii="Times New Roman" w:hAnsi="Times New Roman"/>
          <w:spacing w:val="-2"/>
          <w:sz w:val="28"/>
          <w:szCs w:val="28"/>
        </w:rPr>
        <w:t xml:space="preserve">: </w:t>
      </w:r>
      <w:r w:rsidR="007B5938" w:rsidRPr="00AC66B4">
        <w:rPr>
          <w:rFonts w:ascii="Times New Roman" w:hAnsi="Times New Roman"/>
          <w:spacing w:val="-2"/>
          <w:sz w:val="28"/>
          <w:szCs w:val="28"/>
        </w:rPr>
        <w:t xml:space="preserve">антиоксиданты, комплексообразователи, </w:t>
      </w:r>
      <w:proofErr w:type="spellStart"/>
      <w:r w:rsidR="007B5938" w:rsidRPr="00AC66B4">
        <w:rPr>
          <w:rFonts w:ascii="Times New Roman" w:hAnsi="Times New Roman"/>
          <w:spacing w:val="-2"/>
          <w:sz w:val="28"/>
          <w:szCs w:val="28"/>
        </w:rPr>
        <w:t>антимикробные</w:t>
      </w:r>
      <w:proofErr w:type="spellEnd"/>
      <w:r w:rsidR="007B5938" w:rsidRPr="00AC66B4">
        <w:rPr>
          <w:rFonts w:ascii="Times New Roman" w:hAnsi="Times New Roman"/>
          <w:spacing w:val="-2"/>
          <w:sz w:val="28"/>
          <w:szCs w:val="28"/>
        </w:rPr>
        <w:t xml:space="preserve"> консерванты, </w:t>
      </w:r>
      <w:r w:rsidR="00137D8D">
        <w:rPr>
          <w:rFonts w:ascii="Times New Roman" w:hAnsi="Times New Roman"/>
          <w:sz w:val="28"/>
          <w:szCs w:val="28"/>
        </w:rPr>
        <w:t xml:space="preserve">регулирующие </w:t>
      </w:r>
      <w:proofErr w:type="spellStart"/>
      <w:r w:rsidR="00137D8D">
        <w:rPr>
          <w:rFonts w:ascii="Times New Roman" w:hAnsi="Times New Roman"/>
          <w:sz w:val="28"/>
          <w:szCs w:val="28"/>
        </w:rPr>
        <w:t>рН</w:t>
      </w:r>
      <w:proofErr w:type="spellEnd"/>
      <w:r w:rsidR="00137D8D">
        <w:rPr>
          <w:rFonts w:ascii="Times New Roman" w:hAnsi="Times New Roman"/>
          <w:sz w:val="28"/>
          <w:szCs w:val="28"/>
        </w:rPr>
        <w:t xml:space="preserve"> среды и др</w:t>
      </w:r>
      <w:r w:rsidR="00C71083">
        <w:rPr>
          <w:rFonts w:ascii="Times New Roman" w:hAnsi="Times New Roman"/>
          <w:sz w:val="28"/>
          <w:szCs w:val="28"/>
        </w:rPr>
        <w:t xml:space="preserve">угие вещества, </w:t>
      </w:r>
      <w:r w:rsidR="00C71083">
        <w:rPr>
          <w:rFonts w:ascii="Times New Roman" w:hAnsi="Times New Roman"/>
          <w:spacing w:val="-2"/>
          <w:sz w:val="28"/>
          <w:szCs w:val="28"/>
        </w:rPr>
        <w:t>обеспечивающие, как правило, с</w:t>
      </w:r>
      <w:r w:rsidR="00C71083" w:rsidRPr="00AC66B4">
        <w:rPr>
          <w:rFonts w:ascii="Times New Roman" w:hAnsi="Times New Roman"/>
          <w:spacing w:val="-2"/>
          <w:sz w:val="28"/>
          <w:szCs w:val="28"/>
        </w:rPr>
        <w:t>табильност</w:t>
      </w:r>
      <w:r w:rsidR="00C71083">
        <w:rPr>
          <w:rFonts w:ascii="Times New Roman" w:hAnsi="Times New Roman"/>
          <w:spacing w:val="-2"/>
          <w:sz w:val="28"/>
          <w:szCs w:val="28"/>
        </w:rPr>
        <w:t>ь лекарственной формы.</w:t>
      </w:r>
    </w:p>
    <w:p w:rsidR="00C71083" w:rsidRDefault="007B5938" w:rsidP="00A820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6B4">
        <w:rPr>
          <w:rFonts w:ascii="Times New Roman" w:hAnsi="Times New Roman"/>
          <w:sz w:val="28"/>
          <w:szCs w:val="28"/>
        </w:rPr>
        <w:t>Лекарственные формы для офтальмологического применения</w:t>
      </w:r>
      <w:r w:rsidR="00C71083">
        <w:rPr>
          <w:rFonts w:ascii="Times New Roman" w:hAnsi="Times New Roman"/>
          <w:sz w:val="28"/>
          <w:szCs w:val="28"/>
        </w:rPr>
        <w:t xml:space="preserve"> </w:t>
      </w:r>
      <w:r w:rsidR="00C71083" w:rsidRPr="00AC66B4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C71083" w:rsidRPr="00AC66B4">
        <w:rPr>
          <w:rFonts w:ascii="Times New Roman" w:hAnsi="Times New Roman"/>
          <w:sz w:val="28"/>
          <w:szCs w:val="28"/>
        </w:rPr>
        <w:t>многодозовых</w:t>
      </w:r>
      <w:proofErr w:type="spellEnd"/>
      <w:r w:rsidR="00C71083" w:rsidRPr="00AC66B4">
        <w:rPr>
          <w:rFonts w:ascii="Times New Roman" w:hAnsi="Times New Roman"/>
          <w:sz w:val="28"/>
          <w:szCs w:val="28"/>
        </w:rPr>
        <w:t xml:space="preserve"> упаковках</w:t>
      </w:r>
      <w:r w:rsidR="00C71083">
        <w:rPr>
          <w:rFonts w:ascii="Times New Roman" w:hAnsi="Times New Roman"/>
          <w:sz w:val="28"/>
          <w:szCs w:val="28"/>
        </w:rPr>
        <w:t>,</w:t>
      </w:r>
      <w:r w:rsidR="00C71083" w:rsidRPr="00AC66B4">
        <w:rPr>
          <w:rFonts w:ascii="Times New Roman" w:hAnsi="Times New Roman"/>
          <w:sz w:val="28"/>
          <w:szCs w:val="28"/>
        </w:rPr>
        <w:t xml:space="preserve"> </w:t>
      </w:r>
      <w:r w:rsidR="00C71083">
        <w:rPr>
          <w:rFonts w:ascii="Times New Roman" w:hAnsi="Times New Roman"/>
          <w:sz w:val="28"/>
          <w:szCs w:val="28"/>
        </w:rPr>
        <w:t xml:space="preserve">предназначенные </w:t>
      </w:r>
      <w:r w:rsidRPr="00AC66B4">
        <w:rPr>
          <w:rFonts w:ascii="Times New Roman" w:hAnsi="Times New Roman"/>
          <w:sz w:val="28"/>
          <w:szCs w:val="28"/>
        </w:rPr>
        <w:t>для местного применения</w:t>
      </w:r>
      <w:r w:rsidR="00C71083">
        <w:rPr>
          <w:rFonts w:ascii="Times New Roman" w:hAnsi="Times New Roman"/>
          <w:sz w:val="28"/>
          <w:szCs w:val="28"/>
        </w:rPr>
        <w:t>,</w:t>
      </w:r>
      <w:r w:rsidRPr="00AC66B4">
        <w:rPr>
          <w:rFonts w:ascii="Times New Roman" w:hAnsi="Times New Roman"/>
          <w:sz w:val="28"/>
          <w:szCs w:val="28"/>
        </w:rPr>
        <w:t xml:space="preserve"> должны содержать подходящий </w:t>
      </w:r>
      <w:proofErr w:type="spellStart"/>
      <w:r w:rsidRPr="00AC66B4">
        <w:rPr>
          <w:rFonts w:ascii="Times New Roman" w:hAnsi="Times New Roman"/>
          <w:sz w:val="28"/>
          <w:szCs w:val="28"/>
        </w:rPr>
        <w:t>антимикробный</w:t>
      </w:r>
      <w:proofErr w:type="spellEnd"/>
      <w:r w:rsidRPr="00AC66B4">
        <w:rPr>
          <w:rFonts w:ascii="Times New Roman" w:hAnsi="Times New Roman"/>
          <w:sz w:val="28"/>
          <w:szCs w:val="28"/>
        </w:rPr>
        <w:t xml:space="preserve"> консервант в необходимой концентрации, за исключением тех случаев, когда само действующее вещество обладает доста</w:t>
      </w:r>
      <w:r w:rsidR="00C71083">
        <w:rPr>
          <w:rFonts w:ascii="Times New Roman" w:hAnsi="Times New Roman"/>
          <w:sz w:val="28"/>
          <w:szCs w:val="28"/>
        </w:rPr>
        <w:t xml:space="preserve">точным </w:t>
      </w:r>
      <w:proofErr w:type="spellStart"/>
      <w:r w:rsidR="00C71083">
        <w:rPr>
          <w:rFonts w:ascii="Times New Roman" w:hAnsi="Times New Roman"/>
          <w:sz w:val="28"/>
          <w:szCs w:val="28"/>
        </w:rPr>
        <w:t>антимикробным</w:t>
      </w:r>
      <w:proofErr w:type="spellEnd"/>
      <w:r w:rsidR="00C71083">
        <w:rPr>
          <w:rFonts w:ascii="Times New Roman" w:hAnsi="Times New Roman"/>
          <w:sz w:val="28"/>
          <w:szCs w:val="28"/>
        </w:rPr>
        <w:t xml:space="preserve"> действием.</w:t>
      </w:r>
    </w:p>
    <w:p w:rsidR="007B5938" w:rsidRPr="00AC66B4" w:rsidRDefault="007B5938" w:rsidP="00A820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6B4">
        <w:rPr>
          <w:rFonts w:ascii="Times New Roman" w:hAnsi="Times New Roman"/>
          <w:sz w:val="28"/>
          <w:szCs w:val="28"/>
        </w:rPr>
        <w:t xml:space="preserve">Лекарственные формы для офтальмологического применения </w:t>
      </w:r>
      <w:r w:rsidR="00C71083" w:rsidRPr="00AC66B4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C71083" w:rsidRPr="00AC66B4">
        <w:rPr>
          <w:rFonts w:ascii="Times New Roman" w:hAnsi="Times New Roman"/>
          <w:sz w:val="28"/>
          <w:szCs w:val="28"/>
        </w:rPr>
        <w:t>однодозовых</w:t>
      </w:r>
      <w:proofErr w:type="spellEnd"/>
      <w:r w:rsidR="00C71083" w:rsidRPr="00AC66B4">
        <w:rPr>
          <w:rFonts w:ascii="Times New Roman" w:hAnsi="Times New Roman"/>
          <w:sz w:val="28"/>
          <w:szCs w:val="28"/>
        </w:rPr>
        <w:t xml:space="preserve"> упаковках</w:t>
      </w:r>
      <w:r w:rsidR="00C71083">
        <w:rPr>
          <w:rFonts w:ascii="Times New Roman" w:hAnsi="Times New Roman"/>
          <w:sz w:val="28"/>
          <w:szCs w:val="28"/>
        </w:rPr>
        <w:t>,</w:t>
      </w:r>
      <w:r w:rsidR="00C71083" w:rsidRPr="00AC66B4">
        <w:rPr>
          <w:rFonts w:ascii="Times New Roman" w:hAnsi="Times New Roman"/>
          <w:sz w:val="28"/>
          <w:szCs w:val="28"/>
        </w:rPr>
        <w:t xml:space="preserve"> </w:t>
      </w:r>
      <w:r w:rsidRPr="00AC66B4">
        <w:rPr>
          <w:rFonts w:ascii="Times New Roman" w:hAnsi="Times New Roman"/>
          <w:sz w:val="28"/>
          <w:szCs w:val="28"/>
        </w:rPr>
        <w:t xml:space="preserve">в виде </w:t>
      </w:r>
      <w:r w:rsidR="009E4B7F" w:rsidRPr="00AC66B4">
        <w:rPr>
          <w:rFonts w:ascii="Times New Roman" w:hAnsi="Times New Roman"/>
          <w:sz w:val="28"/>
          <w:szCs w:val="28"/>
        </w:rPr>
        <w:t xml:space="preserve">капель </w:t>
      </w:r>
      <w:r w:rsidRPr="00AC66B4">
        <w:rPr>
          <w:rFonts w:ascii="Times New Roman" w:hAnsi="Times New Roman"/>
          <w:sz w:val="28"/>
          <w:szCs w:val="28"/>
        </w:rPr>
        <w:t xml:space="preserve">глазных или растворов для промывания глаз, не должны содержать </w:t>
      </w:r>
      <w:proofErr w:type="spellStart"/>
      <w:r w:rsidRPr="00AC66B4">
        <w:rPr>
          <w:rFonts w:ascii="Times New Roman" w:hAnsi="Times New Roman"/>
          <w:sz w:val="28"/>
          <w:szCs w:val="28"/>
        </w:rPr>
        <w:t>антимикробных</w:t>
      </w:r>
      <w:proofErr w:type="spellEnd"/>
      <w:r w:rsidRPr="00AC66B4">
        <w:rPr>
          <w:rFonts w:ascii="Times New Roman" w:hAnsi="Times New Roman"/>
          <w:sz w:val="28"/>
          <w:szCs w:val="28"/>
        </w:rPr>
        <w:t xml:space="preserve"> консервантов</w:t>
      </w:r>
      <w:r w:rsidR="00C71083">
        <w:rPr>
          <w:rFonts w:ascii="Times New Roman" w:hAnsi="Times New Roman"/>
          <w:sz w:val="28"/>
          <w:szCs w:val="28"/>
        </w:rPr>
        <w:t xml:space="preserve"> (</w:t>
      </w:r>
      <w:r w:rsidRPr="00AC66B4">
        <w:rPr>
          <w:rFonts w:ascii="Times New Roman" w:hAnsi="Times New Roman"/>
          <w:sz w:val="28"/>
          <w:szCs w:val="28"/>
        </w:rPr>
        <w:t xml:space="preserve">например, </w:t>
      </w:r>
      <w:r w:rsidR="009E4B7F" w:rsidRPr="00AC66B4">
        <w:rPr>
          <w:rFonts w:ascii="Times New Roman" w:hAnsi="Times New Roman"/>
          <w:sz w:val="28"/>
          <w:szCs w:val="28"/>
        </w:rPr>
        <w:t xml:space="preserve">капли </w:t>
      </w:r>
      <w:r w:rsidRPr="00AC66B4">
        <w:rPr>
          <w:rFonts w:ascii="Times New Roman" w:hAnsi="Times New Roman"/>
          <w:sz w:val="28"/>
          <w:szCs w:val="28"/>
        </w:rPr>
        <w:t>глазные, предназначенные для применения во время хирургического вмешательства</w:t>
      </w:r>
      <w:r w:rsidR="00C71083">
        <w:rPr>
          <w:rFonts w:ascii="Times New Roman" w:hAnsi="Times New Roman"/>
          <w:sz w:val="28"/>
          <w:szCs w:val="28"/>
        </w:rPr>
        <w:t>)</w:t>
      </w:r>
      <w:r w:rsidRPr="00AC66B4">
        <w:rPr>
          <w:rFonts w:ascii="Times New Roman" w:hAnsi="Times New Roman"/>
          <w:sz w:val="28"/>
          <w:szCs w:val="28"/>
        </w:rPr>
        <w:t>.</w:t>
      </w:r>
    </w:p>
    <w:p w:rsidR="007B5938" w:rsidRPr="00AC66B4" w:rsidRDefault="007B5938" w:rsidP="00A82021">
      <w:pPr>
        <w:pStyle w:val="10"/>
        <w:spacing w:before="0" w:line="360" w:lineRule="auto"/>
        <w:ind w:firstLine="709"/>
        <w:rPr>
          <w:sz w:val="28"/>
          <w:szCs w:val="28"/>
        </w:rPr>
      </w:pPr>
      <w:r w:rsidRPr="00AC66B4">
        <w:rPr>
          <w:sz w:val="28"/>
          <w:szCs w:val="28"/>
          <w:lang w:eastAsia="ru-RU" w:bidi="ru-RU"/>
        </w:rPr>
        <w:t xml:space="preserve">Инъекционные лекарственные формы </w:t>
      </w:r>
      <w:r w:rsidRPr="00AC66B4">
        <w:rPr>
          <w:sz w:val="28"/>
          <w:szCs w:val="28"/>
        </w:rPr>
        <w:t xml:space="preserve">для офтальмологического применения </w:t>
      </w:r>
      <w:r w:rsidRPr="00AC66B4">
        <w:rPr>
          <w:sz w:val="28"/>
          <w:szCs w:val="28"/>
          <w:lang w:eastAsia="ru-RU" w:bidi="ru-RU"/>
        </w:rPr>
        <w:t xml:space="preserve">и имплантаты </w:t>
      </w:r>
      <w:proofErr w:type="spellStart"/>
      <w:r w:rsidR="00E51706">
        <w:rPr>
          <w:sz w:val="28"/>
          <w:szCs w:val="28"/>
          <w:lang w:eastAsia="ru-RU" w:bidi="ru-RU"/>
        </w:rPr>
        <w:t>интравитреальные</w:t>
      </w:r>
      <w:proofErr w:type="spellEnd"/>
      <w:r w:rsidRPr="00AC66B4">
        <w:rPr>
          <w:sz w:val="28"/>
          <w:szCs w:val="28"/>
        </w:rPr>
        <w:t xml:space="preserve"> </w:t>
      </w:r>
      <w:r w:rsidRPr="00AC66B4">
        <w:rPr>
          <w:sz w:val="28"/>
          <w:szCs w:val="28"/>
          <w:lang w:eastAsia="ru-RU" w:bidi="ru-RU"/>
        </w:rPr>
        <w:t xml:space="preserve">должны выпускаться в </w:t>
      </w:r>
      <w:proofErr w:type="spellStart"/>
      <w:r w:rsidRPr="00AC66B4">
        <w:rPr>
          <w:sz w:val="28"/>
          <w:szCs w:val="28"/>
          <w:lang w:eastAsia="ru-RU" w:bidi="ru-RU"/>
        </w:rPr>
        <w:t>однодозовых</w:t>
      </w:r>
      <w:proofErr w:type="spellEnd"/>
      <w:r w:rsidRPr="00AC66B4">
        <w:rPr>
          <w:sz w:val="28"/>
          <w:szCs w:val="28"/>
          <w:lang w:eastAsia="ru-RU" w:bidi="ru-RU"/>
        </w:rPr>
        <w:t xml:space="preserve"> упаковках и не должны содержать консервантов.</w:t>
      </w:r>
    </w:p>
    <w:p w:rsidR="007B5938" w:rsidRPr="00AC66B4" w:rsidRDefault="007B5938" w:rsidP="00A820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66B4">
        <w:rPr>
          <w:rFonts w:ascii="Times New Roman" w:hAnsi="Times New Roman"/>
          <w:sz w:val="28"/>
          <w:szCs w:val="28"/>
        </w:rPr>
        <w:t>Осмоляльность</w:t>
      </w:r>
      <w:proofErr w:type="spellEnd"/>
      <w:r w:rsidRPr="00AC66B4">
        <w:rPr>
          <w:rFonts w:ascii="Times New Roman" w:hAnsi="Times New Roman"/>
          <w:sz w:val="28"/>
          <w:szCs w:val="28"/>
        </w:rPr>
        <w:t xml:space="preserve"> лекарственных </w:t>
      </w:r>
      <w:r w:rsidR="00C71083">
        <w:rPr>
          <w:rFonts w:ascii="Times New Roman" w:hAnsi="Times New Roman"/>
          <w:sz w:val="28"/>
          <w:szCs w:val="28"/>
        </w:rPr>
        <w:t>форм</w:t>
      </w:r>
      <w:r w:rsidRPr="00AC66B4">
        <w:rPr>
          <w:rFonts w:ascii="Times New Roman" w:hAnsi="Times New Roman"/>
          <w:sz w:val="28"/>
          <w:szCs w:val="28"/>
        </w:rPr>
        <w:t xml:space="preserve"> для офтальмологического применения должна находиться в пределах </w:t>
      </w:r>
      <w:proofErr w:type="spellStart"/>
      <w:r w:rsidRPr="00AC66B4">
        <w:rPr>
          <w:rFonts w:ascii="Times New Roman" w:hAnsi="Times New Roman"/>
          <w:sz w:val="28"/>
          <w:szCs w:val="28"/>
        </w:rPr>
        <w:t>осмоляльности</w:t>
      </w:r>
      <w:proofErr w:type="spellEnd"/>
      <w:r w:rsidRPr="00AC66B4">
        <w:rPr>
          <w:rFonts w:ascii="Times New Roman" w:hAnsi="Times New Roman"/>
          <w:sz w:val="28"/>
          <w:szCs w:val="28"/>
        </w:rPr>
        <w:t xml:space="preserve"> 0,6-2,0 % раствора натрия хлорида. Допускается получение и применение </w:t>
      </w:r>
      <w:proofErr w:type="spellStart"/>
      <w:r w:rsidRPr="00AC66B4">
        <w:rPr>
          <w:rFonts w:ascii="Times New Roman" w:hAnsi="Times New Roman"/>
          <w:sz w:val="28"/>
          <w:szCs w:val="28"/>
        </w:rPr>
        <w:t>гипер</w:t>
      </w:r>
      <w:proofErr w:type="spellEnd"/>
      <w:r w:rsidRPr="00AC66B4">
        <w:rPr>
          <w:rFonts w:ascii="Times New Roman" w:hAnsi="Times New Roman"/>
          <w:sz w:val="28"/>
          <w:szCs w:val="28"/>
        </w:rPr>
        <w:t xml:space="preserve">- и гипоосмотических капель глазных, но, как правило, состав капель глазных с концентрацией действующих веществ ниже </w:t>
      </w:r>
      <w:r w:rsidR="00E51706" w:rsidRPr="00AC66B4">
        <w:rPr>
          <w:rFonts w:ascii="Times New Roman" w:hAnsi="Times New Roman"/>
          <w:sz w:val="28"/>
          <w:szCs w:val="28"/>
        </w:rPr>
        <w:t xml:space="preserve">концентрации </w:t>
      </w:r>
      <w:r w:rsidRPr="00AC66B4">
        <w:rPr>
          <w:rFonts w:ascii="Times New Roman" w:hAnsi="Times New Roman"/>
          <w:sz w:val="28"/>
          <w:szCs w:val="28"/>
        </w:rPr>
        <w:t xml:space="preserve">эквивалентной </w:t>
      </w:r>
      <w:r w:rsidR="00487B69" w:rsidRPr="00AC66B4">
        <w:rPr>
          <w:rFonts w:ascii="Times New Roman" w:hAnsi="Times New Roman"/>
          <w:sz w:val="28"/>
          <w:szCs w:val="28"/>
        </w:rPr>
        <w:t>0,6 %</w:t>
      </w:r>
      <w:r w:rsidR="00487B69">
        <w:rPr>
          <w:rFonts w:ascii="Times New Roman" w:hAnsi="Times New Roman"/>
          <w:sz w:val="28"/>
          <w:szCs w:val="28"/>
        </w:rPr>
        <w:t xml:space="preserve"> </w:t>
      </w:r>
      <w:r w:rsidRPr="00AC66B4">
        <w:rPr>
          <w:rFonts w:ascii="Times New Roman" w:hAnsi="Times New Roman"/>
          <w:sz w:val="28"/>
          <w:szCs w:val="28"/>
        </w:rPr>
        <w:t>раствора натрия хлорида, подлежит коррекции посредством добавления соответствующих вспомогательных веществ.</w:t>
      </w:r>
    </w:p>
    <w:p w:rsidR="007B5938" w:rsidRPr="00AC66B4" w:rsidRDefault="007B5938" w:rsidP="00A820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6B4">
        <w:rPr>
          <w:rFonts w:ascii="Times New Roman" w:hAnsi="Times New Roman"/>
          <w:sz w:val="28"/>
          <w:szCs w:val="28"/>
        </w:rPr>
        <w:t xml:space="preserve">Оптимальное значение </w:t>
      </w:r>
      <w:proofErr w:type="spellStart"/>
      <w:r w:rsidRPr="00AC66B4">
        <w:rPr>
          <w:rFonts w:ascii="Times New Roman" w:hAnsi="Times New Roman"/>
          <w:sz w:val="28"/>
          <w:szCs w:val="28"/>
        </w:rPr>
        <w:t>рН</w:t>
      </w:r>
      <w:proofErr w:type="spellEnd"/>
      <w:r w:rsidRPr="00AC66B4">
        <w:rPr>
          <w:rFonts w:ascii="Times New Roman" w:hAnsi="Times New Roman"/>
          <w:sz w:val="28"/>
          <w:szCs w:val="28"/>
        </w:rPr>
        <w:t xml:space="preserve"> лекарственных </w:t>
      </w:r>
      <w:r w:rsidR="00402842">
        <w:rPr>
          <w:rFonts w:ascii="Times New Roman" w:hAnsi="Times New Roman"/>
          <w:sz w:val="28"/>
          <w:szCs w:val="28"/>
        </w:rPr>
        <w:t>форм</w:t>
      </w:r>
      <w:r w:rsidRPr="00AC66B4">
        <w:rPr>
          <w:rFonts w:ascii="Times New Roman" w:hAnsi="Times New Roman"/>
          <w:sz w:val="28"/>
          <w:szCs w:val="28"/>
        </w:rPr>
        <w:t xml:space="preserve"> для офтальмологического применен</w:t>
      </w:r>
      <w:r w:rsidR="00DB7DC7" w:rsidRPr="00AC66B4">
        <w:rPr>
          <w:rFonts w:ascii="Times New Roman" w:hAnsi="Times New Roman"/>
          <w:sz w:val="28"/>
          <w:szCs w:val="28"/>
        </w:rPr>
        <w:t xml:space="preserve">ия должно соответствовать </w:t>
      </w:r>
      <w:proofErr w:type="spellStart"/>
      <w:r w:rsidR="00DB7DC7" w:rsidRPr="00AC66B4">
        <w:rPr>
          <w:rFonts w:ascii="Times New Roman" w:hAnsi="Times New Roman"/>
          <w:sz w:val="28"/>
          <w:szCs w:val="28"/>
        </w:rPr>
        <w:t>рН</w:t>
      </w:r>
      <w:proofErr w:type="spellEnd"/>
      <w:r w:rsidR="00DB7DC7" w:rsidRPr="00AC66B4">
        <w:rPr>
          <w:rFonts w:ascii="Times New Roman" w:hAnsi="Times New Roman"/>
          <w:sz w:val="28"/>
          <w:szCs w:val="28"/>
        </w:rPr>
        <w:t xml:space="preserve"> слё</w:t>
      </w:r>
      <w:r w:rsidRPr="00AC66B4">
        <w:rPr>
          <w:rFonts w:ascii="Times New Roman" w:hAnsi="Times New Roman"/>
          <w:sz w:val="28"/>
          <w:szCs w:val="28"/>
        </w:rPr>
        <w:t xml:space="preserve">зной жидкости – 7,4. Значение </w:t>
      </w:r>
      <w:proofErr w:type="spellStart"/>
      <w:r w:rsidRPr="00AC66B4">
        <w:rPr>
          <w:rFonts w:ascii="Times New Roman" w:hAnsi="Times New Roman"/>
          <w:sz w:val="28"/>
          <w:szCs w:val="28"/>
        </w:rPr>
        <w:t>рН</w:t>
      </w:r>
      <w:proofErr w:type="spellEnd"/>
      <w:r w:rsidRPr="00AC66B4">
        <w:rPr>
          <w:rFonts w:ascii="Times New Roman" w:hAnsi="Times New Roman"/>
          <w:sz w:val="28"/>
          <w:szCs w:val="28"/>
        </w:rPr>
        <w:t xml:space="preserve"> может отличаться от </w:t>
      </w:r>
      <w:proofErr w:type="gramStart"/>
      <w:r w:rsidRPr="00AC66B4">
        <w:rPr>
          <w:rFonts w:ascii="Times New Roman" w:hAnsi="Times New Roman"/>
          <w:sz w:val="28"/>
          <w:szCs w:val="28"/>
        </w:rPr>
        <w:t>оптимального</w:t>
      </w:r>
      <w:proofErr w:type="gramEnd"/>
      <w:r w:rsidRPr="00AC66B4">
        <w:rPr>
          <w:rFonts w:ascii="Times New Roman" w:hAnsi="Times New Roman"/>
          <w:sz w:val="28"/>
          <w:szCs w:val="28"/>
        </w:rPr>
        <w:t>, но должно находиться в пределах от 3,5 до 8,5.</w:t>
      </w:r>
    </w:p>
    <w:p w:rsidR="007B5938" w:rsidRPr="00AC66B4" w:rsidRDefault="007B5938" w:rsidP="00A820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6B4">
        <w:rPr>
          <w:rFonts w:ascii="Times New Roman" w:hAnsi="Times New Roman"/>
          <w:sz w:val="28"/>
          <w:szCs w:val="28"/>
        </w:rPr>
        <w:t xml:space="preserve">Увеличение продолжительности действия капель глазных может быть достигнуто повышением их вязкости. Для этого используют </w:t>
      </w:r>
      <w:proofErr w:type="gramStart"/>
      <w:r w:rsidRPr="00AC66B4">
        <w:rPr>
          <w:rFonts w:ascii="Times New Roman" w:hAnsi="Times New Roman"/>
          <w:sz w:val="28"/>
          <w:szCs w:val="28"/>
        </w:rPr>
        <w:t>вспомогательные</w:t>
      </w:r>
      <w:proofErr w:type="gramEnd"/>
      <w:r w:rsidRPr="00AC66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6B4">
        <w:rPr>
          <w:rFonts w:ascii="Times New Roman" w:hAnsi="Times New Roman"/>
          <w:sz w:val="28"/>
          <w:szCs w:val="28"/>
        </w:rPr>
        <w:t>вещества-пролонгаторы</w:t>
      </w:r>
      <w:proofErr w:type="spellEnd"/>
      <w:r w:rsidRPr="00AC66B4">
        <w:rPr>
          <w:rFonts w:ascii="Times New Roman" w:hAnsi="Times New Roman"/>
          <w:sz w:val="28"/>
          <w:szCs w:val="28"/>
        </w:rPr>
        <w:t>. Для капель глазных оптимальной является вязкость 5-15 мм</w:t>
      </w:r>
      <w:proofErr w:type="gramStart"/>
      <w:r w:rsidRPr="00AC66B4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AC66B4">
        <w:rPr>
          <w:rFonts w:ascii="Times New Roman" w:hAnsi="Times New Roman"/>
          <w:sz w:val="28"/>
          <w:szCs w:val="28"/>
        </w:rPr>
        <w:t>/с. Показатель вязкости капель глазных может отличаться от оптимальных значений, но, как правило, не должен превышать 150 мм</w:t>
      </w:r>
      <w:r w:rsidRPr="00AC66B4">
        <w:rPr>
          <w:rFonts w:ascii="Times New Roman" w:hAnsi="Times New Roman"/>
          <w:sz w:val="28"/>
          <w:szCs w:val="28"/>
          <w:vertAlign w:val="superscript"/>
        </w:rPr>
        <w:t>2</w:t>
      </w:r>
      <w:r w:rsidR="009E4B7F">
        <w:rPr>
          <w:rFonts w:ascii="Times New Roman" w:hAnsi="Times New Roman"/>
          <w:sz w:val="28"/>
          <w:szCs w:val="28"/>
        </w:rPr>
        <w:t>/с.</w:t>
      </w:r>
    </w:p>
    <w:p w:rsidR="007B5938" w:rsidRPr="00AC66B4" w:rsidRDefault="007B5938" w:rsidP="00A820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6B4">
        <w:rPr>
          <w:rFonts w:ascii="Times New Roman" w:hAnsi="Times New Roman"/>
          <w:sz w:val="28"/>
          <w:szCs w:val="28"/>
        </w:rPr>
        <w:t>Основа</w:t>
      </w:r>
      <w:r w:rsidR="00402842">
        <w:rPr>
          <w:rFonts w:ascii="Times New Roman" w:hAnsi="Times New Roman"/>
          <w:sz w:val="28"/>
          <w:szCs w:val="28"/>
        </w:rPr>
        <w:t xml:space="preserve"> для получения</w:t>
      </w:r>
      <w:r w:rsidRPr="00AC66B4">
        <w:rPr>
          <w:rFonts w:ascii="Times New Roman" w:hAnsi="Times New Roman"/>
          <w:sz w:val="28"/>
          <w:szCs w:val="28"/>
        </w:rPr>
        <w:t xml:space="preserve"> мягких лекарственных форм для офтальмологического применения должна быть нейтральной, не раздражать конъюнктиву, должна равномерно распределяться на слизистой оболочке глаза и не содержать к</w:t>
      </w:r>
      <w:r w:rsidR="009E4B7F">
        <w:rPr>
          <w:rFonts w:ascii="Times New Roman" w:hAnsi="Times New Roman"/>
          <w:sz w:val="28"/>
          <w:szCs w:val="28"/>
        </w:rPr>
        <w:t>аких-либо посторонних примесей.</w:t>
      </w:r>
    </w:p>
    <w:p w:rsidR="007B5938" w:rsidRDefault="007B5938" w:rsidP="00A820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6B4">
        <w:rPr>
          <w:rFonts w:ascii="Times New Roman" w:hAnsi="Times New Roman"/>
          <w:sz w:val="28"/>
          <w:szCs w:val="28"/>
        </w:rPr>
        <w:t xml:space="preserve">При производстве лекарственных </w:t>
      </w:r>
      <w:r w:rsidR="00402842">
        <w:rPr>
          <w:rFonts w:ascii="Times New Roman" w:hAnsi="Times New Roman"/>
          <w:sz w:val="28"/>
          <w:szCs w:val="28"/>
        </w:rPr>
        <w:t xml:space="preserve">форм </w:t>
      </w:r>
      <w:r w:rsidRPr="00AC66B4">
        <w:rPr>
          <w:rFonts w:ascii="Times New Roman" w:hAnsi="Times New Roman"/>
          <w:sz w:val="28"/>
          <w:szCs w:val="28"/>
        </w:rPr>
        <w:t xml:space="preserve">для офтальмологического применения, содержащих </w:t>
      </w:r>
      <w:proofErr w:type="spellStart"/>
      <w:r w:rsidRPr="00AC66B4">
        <w:rPr>
          <w:rFonts w:ascii="Times New Roman" w:hAnsi="Times New Roman"/>
          <w:sz w:val="28"/>
          <w:szCs w:val="28"/>
        </w:rPr>
        <w:t>диспергированные</w:t>
      </w:r>
      <w:proofErr w:type="spellEnd"/>
      <w:r w:rsidRPr="00AC66B4">
        <w:rPr>
          <w:rFonts w:ascii="Times New Roman" w:hAnsi="Times New Roman"/>
          <w:sz w:val="28"/>
          <w:szCs w:val="28"/>
        </w:rPr>
        <w:t xml:space="preserve"> частицы и представляющих собой гетерогенные, комбинированные дисперсные системы, должна быть предусмотрена технология, обеспечивающая получение и контроль частиц необходимого размера.</w:t>
      </w:r>
    </w:p>
    <w:p w:rsidR="003C6F16" w:rsidRPr="00D96062" w:rsidRDefault="00402842" w:rsidP="00A820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получении </w:t>
      </w:r>
      <w:r w:rsidR="003C6F16">
        <w:rPr>
          <w:rFonts w:ascii="Times New Roman" w:hAnsi="Times New Roman"/>
          <w:sz w:val="28"/>
          <w:szCs w:val="28"/>
        </w:rPr>
        <w:t>лекарственных препаратов, выпускаемых в виде лекарственных форм для офтальмологического применения</w:t>
      </w:r>
      <w:r w:rsidR="00D96062">
        <w:rPr>
          <w:rFonts w:ascii="Times New Roman" w:hAnsi="Times New Roman"/>
          <w:sz w:val="28"/>
          <w:szCs w:val="28"/>
        </w:rPr>
        <w:t>,</w:t>
      </w:r>
      <w:r w:rsidR="003C6F16">
        <w:rPr>
          <w:rFonts w:ascii="Times New Roman" w:hAnsi="Times New Roman"/>
          <w:sz w:val="28"/>
          <w:szCs w:val="28"/>
        </w:rPr>
        <w:t xml:space="preserve"> должны быть приняты меры</w:t>
      </w:r>
      <w:r w:rsidR="00D96062">
        <w:rPr>
          <w:rFonts w:ascii="Times New Roman" w:hAnsi="Times New Roman"/>
          <w:sz w:val="28"/>
          <w:szCs w:val="28"/>
        </w:rPr>
        <w:t>,</w:t>
      </w:r>
      <w:r w:rsidR="003C6F16">
        <w:rPr>
          <w:rFonts w:ascii="Times New Roman" w:hAnsi="Times New Roman"/>
          <w:sz w:val="28"/>
          <w:szCs w:val="28"/>
        </w:rPr>
        <w:t xml:space="preserve"> </w:t>
      </w:r>
      <w:r w:rsidR="00D96062">
        <w:rPr>
          <w:rFonts w:ascii="Times New Roman" w:hAnsi="Times New Roman"/>
          <w:sz w:val="28"/>
          <w:szCs w:val="28"/>
        </w:rPr>
        <w:t>обеспечивающие их стерильность</w:t>
      </w:r>
      <w:r w:rsidR="00D96062" w:rsidRPr="00D96062">
        <w:rPr>
          <w:rFonts w:ascii="Times New Roman" w:hAnsi="Times New Roman"/>
          <w:sz w:val="28"/>
          <w:szCs w:val="28"/>
        </w:rPr>
        <w:t>.</w:t>
      </w:r>
    </w:p>
    <w:p w:rsidR="00845911" w:rsidRPr="00AC66B4" w:rsidRDefault="00330F61" w:rsidP="00A820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Капли </w:t>
      </w:r>
      <w:r w:rsidR="009C1343">
        <w:rPr>
          <w:rFonts w:ascii="Times New Roman" w:hAnsi="Times New Roman"/>
          <w:sz w:val="28"/>
          <w:szCs w:val="28"/>
          <w:lang w:bidi="ru-RU"/>
        </w:rPr>
        <w:t>глазны</w:t>
      </w:r>
      <w:r>
        <w:rPr>
          <w:rFonts w:ascii="Times New Roman" w:hAnsi="Times New Roman"/>
          <w:sz w:val="28"/>
          <w:szCs w:val="28"/>
          <w:lang w:bidi="ru-RU"/>
        </w:rPr>
        <w:t xml:space="preserve">е </w:t>
      </w:r>
      <w:r w:rsidR="00845911" w:rsidRPr="00AC66B4">
        <w:rPr>
          <w:rFonts w:ascii="Times New Roman" w:hAnsi="Times New Roman"/>
          <w:sz w:val="28"/>
          <w:szCs w:val="28"/>
          <w:lang w:bidi="ru-RU"/>
        </w:rPr>
        <w:t>могут быть выпущены готовыми к применению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845911" w:rsidRPr="00AC66B4">
        <w:rPr>
          <w:rFonts w:ascii="Times New Roman" w:hAnsi="Times New Roman"/>
          <w:sz w:val="28"/>
          <w:szCs w:val="28"/>
          <w:lang w:bidi="ru-RU"/>
        </w:rPr>
        <w:t xml:space="preserve">или быть приготовленными </w:t>
      </w:r>
      <w:r w:rsidR="009C1343" w:rsidRPr="00AC66B4">
        <w:rPr>
          <w:rFonts w:ascii="Times New Roman" w:hAnsi="Times New Roman"/>
          <w:sz w:val="28"/>
          <w:szCs w:val="28"/>
          <w:lang w:bidi="ru-RU"/>
        </w:rPr>
        <w:t xml:space="preserve">непосредственно перед применением </w:t>
      </w:r>
      <w:r w:rsidR="00845911" w:rsidRPr="00AC66B4">
        <w:rPr>
          <w:rFonts w:ascii="Times New Roman" w:hAnsi="Times New Roman"/>
          <w:sz w:val="28"/>
          <w:szCs w:val="28"/>
          <w:lang w:bidi="ru-RU"/>
        </w:rPr>
        <w:t>в виде восстановленных лекарственных форм</w:t>
      </w:r>
      <w:r>
        <w:rPr>
          <w:rFonts w:ascii="Times New Roman" w:hAnsi="Times New Roman"/>
          <w:sz w:val="28"/>
          <w:szCs w:val="28"/>
          <w:lang w:bidi="ru-RU"/>
        </w:rPr>
        <w:t>,</w:t>
      </w:r>
      <w:r w:rsidR="009C1343" w:rsidRPr="009C1343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3A3A00" w:rsidRPr="00AC66B4">
        <w:rPr>
          <w:rFonts w:ascii="Times New Roman" w:hAnsi="Times New Roman"/>
          <w:sz w:val="28"/>
          <w:szCs w:val="28"/>
          <w:lang w:bidi="ru-RU"/>
        </w:rPr>
        <w:t>из</w:t>
      </w:r>
      <w:r w:rsidR="003A3A00">
        <w:rPr>
          <w:rFonts w:ascii="Times New Roman" w:hAnsi="Times New Roman"/>
          <w:sz w:val="28"/>
          <w:szCs w:val="28"/>
          <w:lang w:bidi="ru-RU"/>
        </w:rPr>
        <w:t xml:space="preserve"> стерильных таблеток, </w:t>
      </w:r>
      <w:r>
        <w:rPr>
          <w:rFonts w:ascii="Times New Roman" w:hAnsi="Times New Roman"/>
          <w:sz w:val="28"/>
          <w:szCs w:val="28"/>
          <w:lang w:bidi="ru-RU"/>
        </w:rPr>
        <w:t xml:space="preserve"> стерильных </w:t>
      </w:r>
      <w:r w:rsidR="009C1343" w:rsidRPr="00E0182A">
        <w:rPr>
          <w:rFonts w:ascii="Times New Roman" w:hAnsi="Times New Roman"/>
          <w:sz w:val="28"/>
          <w:szCs w:val="28"/>
        </w:rPr>
        <w:t>порошков</w:t>
      </w:r>
      <w:r w:rsidR="009C1343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 xml:space="preserve">стерильных </w:t>
      </w:r>
      <w:proofErr w:type="spellStart"/>
      <w:r w:rsidR="009C1343">
        <w:rPr>
          <w:rFonts w:ascii="Times New Roman" w:hAnsi="Times New Roman"/>
          <w:sz w:val="28"/>
          <w:szCs w:val="28"/>
        </w:rPr>
        <w:t>лиофилизатов</w:t>
      </w:r>
      <w:proofErr w:type="spellEnd"/>
      <w:r w:rsidR="009C1343" w:rsidRPr="00E0182A">
        <w:rPr>
          <w:rFonts w:ascii="Times New Roman" w:hAnsi="Times New Roman"/>
          <w:sz w:val="28"/>
          <w:szCs w:val="28"/>
        </w:rPr>
        <w:t xml:space="preserve">, предназначенных для приготовления </w:t>
      </w:r>
      <w:r w:rsidR="009C1343">
        <w:rPr>
          <w:rFonts w:ascii="Times New Roman" w:hAnsi="Times New Roman"/>
          <w:sz w:val="28"/>
          <w:szCs w:val="28"/>
        </w:rPr>
        <w:t>капель глазных</w:t>
      </w:r>
      <w:r>
        <w:rPr>
          <w:rFonts w:ascii="Times New Roman" w:hAnsi="Times New Roman"/>
          <w:sz w:val="28"/>
          <w:szCs w:val="28"/>
        </w:rPr>
        <w:t>,</w:t>
      </w:r>
      <w:r w:rsidR="009C1343">
        <w:rPr>
          <w:rFonts w:ascii="Times New Roman" w:hAnsi="Times New Roman"/>
          <w:sz w:val="28"/>
          <w:szCs w:val="28"/>
        </w:rPr>
        <w:t xml:space="preserve"> </w:t>
      </w:r>
      <w:r w:rsidR="009C1343" w:rsidRPr="00E0182A">
        <w:rPr>
          <w:rFonts w:ascii="Times New Roman" w:hAnsi="Times New Roman"/>
          <w:sz w:val="28"/>
          <w:szCs w:val="28"/>
        </w:rPr>
        <w:t xml:space="preserve">путём растворения или диспергирования </w:t>
      </w:r>
      <w:r>
        <w:rPr>
          <w:rFonts w:ascii="Times New Roman" w:hAnsi="Times New Roman"/>
          <w:sz w:val="28"/>
          <w:szCs w:val="28"/>
        </w:rPr>
        <w:t xml:space="preserve">их </w:t>
      </w:r>
      <w:r w:rsidR="009C1343" w:rsidRPr="00E0182A">
        <w:rPr>
          <w:rFonts w:ascii="Times New Roman" w:hAnsi="Times New Roman"/>
          <w:sz w:val="28"/>
          <w:szCs w:val="28"/>
        </w:rPr>
        <w:t>в соответствующ</w:t>
      </w:r>
      <w:r w:rsidR="003A3A00">
        <w:rPr>
          <w:rFonts w:ascii="Times New Roman" w:hAnsi="Times New Roman"/>
          <w:sz w:val="28"/>
          <w:szCs w:val="28"/>
        </w:rPr>
        <w:t>ем</w:t>
      </w:r>
      <w:r w:rsidR="009C1343" w:rsidRPr="00E0182A">
        <w:rPr>
          <w:rFonts w:ascii="Times New Roman" w:hAnsi="Times New Roman"/>
          <w:sz w:val="28"/>
          <w:szCs w:val="28"/>
        </w:rPr>
        <w:t xml:space="preserve"> </w:t>
      </w:r>
      <w:r w:rsidR="009C1343">
        <w:rPr>
          <w:rFonts w:ascii="Times New Roman" w:hAnsi="Times New Roman"/>
          <w:sz w:val="28"/>
          <w:szCs w:val="28"/>
        </w:rPr>
        <w:t>стерильн</w:t>
      </w:r>
      <w:r w:rsidR="003A3A00">
        <w:rPr>
          <w:rFonts w:ascii="Times New Roman" w:hAnsi="Times New Roman"/>
          <w:sz w:val="28"/>
          <w:szCs w:val="28"/>
        </w:rPr>
        <w:t>ом</w:t>
      </w:r>
      <w:r w:rsidR="009C1343">
        <w:rPr>
          <w:rFonts w:ascii="Times New Roman" w:hAnsi="Times New Roman"/>
          <w:sz w:val="28"/>
          <w:szCs w:val="28"/>
        </w:rPr>
        <w:t xml:space="preserve"> </w:t>
      </w:r>
      <w:r w:rsidR="009C1343" w:rsidRPr="00E0182A">
        <w:rPr>
          <w:rFonts w:ascii="Times New Roman" w:hAnsi="Times New Roman"/>
          <w:sz w:val="28"/>
          <w:szCs w:val="28"/>
        </w:rPr>
        <w:t>растворител</w:t>
      </w:r>
      <w:r w:rsidR="003A3A00">
        <w:rPr>
          <w:rFonts w:ascii="Times New Roman" w:hAnsi="Times New Roman"/>
          <w:sz w:val="28"/>
          <w:szCs w:val="28"/>
        </w:rPr>
        <w:t>е</w:t>
      </w:r>
      <w:r w:rsidR="009C1343">
        <w:rPr>
          <w:rFonts w:ascii="Times New Roman" w:hAnsi="Times New Roman"/>
          <w:sz w:val="28"/>
          <w:szCs w:val="28"/>
        </w:rPr>
        <w:t>.</w:t>
      </w:r>
    </w:p>
    <w:p w:rsidR="009C1343" w:rsidRDefault="00330F61" w:rsidP="00A82021">
      <w:pPr>
        <w:pStyle w:val="10"/>
        <w:spacing w:before="0" w:line="360" w:lineRule="auto"/>
        <w:ind w:firstLine="709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Лекарственные формы для офтальмологического применения в виде и</w:t>
      </w:r>
      <w:r w:rsidR="00845911" w:rsidRPr="00AC66B4">
        <w:rPr>
          <w:sz w:val="28"/>
          <w:szCs w:val="28"/>
          <w:lang w:eastAsia="ru-RU" w:bidi="ru-RU"/>
        </w:rPr>
        <w:t>нъекционны</w:t>
      </w:r>
      <w:r>
        <w:rPr>
          <w:sz w:val="28"/>
          <w:szCs w:val="28"/>
          <w:lang w:eastAsia="ru-RU" w:bidi="ru-RU"/>
        </w:rPr>
        <w:t>х</w:t>
      </w:r>
      <w:r w:rsidR="00845911" w:rsidRPr="00AC66B4">
        <w:rPr>
          <w:sz w:val="28"/>
          <w:szCs w:val="28"/>
          <w:lang w:eastAsia="ru-RU" w:bidi="ru-RU"/>
        </w:rPr>
        <w:t xml:space="preserve"> лекарственны</w:t>
      </w:r>
      <w:r>
        <w:rPr>
          <w:sz w:val="28"/>
          <w:szCs w:val="28"/>
          <w:lang w:eastAsia="ru-RU" w:bidi="ru-RU"/>
        </w:rPr>
        <w:t>х</w:t>
      </w:r>
      <w:r w:rsidR="00845911" w:rsidRPr="00AC66B4">
        <w:rPr>
          <w:sz w:val="28"/>
          <w:szCs w:val="28"/>
          <w:lang w:eastAsia="ru-RU" w:bidi="ru-RU"/>
        </w:rPr>
        <w:t xml:space="preserve"> форм</w:t>
      </w:r>
      <w:r w:rsidR="003A3A00">
        <w:rPr>
          <w:sz w:val="28"/>
          <w:szCs w:val="28"/>
        </w:rPr>
        <w:t>,</w:t>
      </w:r>
      <w:r w:rsidR="00845911" w:rsidRPr="00AC66B4">
        <w:rPr>
          <w:sz w:val="28"/>
          <w:szCs w:val="28"/>
          <w:lang w:eastAsia="ru-RU" w:bidi="ru-RU"/>
        </w:rPr>
        <w:t xml:space="preserve"> </w:t>
      </w:r>
      <w:r>
        <w:rPr>
          <w:sz w:val="28"/>
          <w:szCs w:val="28"/>
          <w:lang w:eastAsia="ru-RU" w:bidi="ru-RU"/>
        </w:rPr>
        <w:t xml:space="preserve">могут быть </w:t>
      </w:r>
      <w:r w:rsidRPr="00AC66B4">
        <w:rPr>
          <w:sz w:val="28"/>
          <w:szCs w:val="28"/>
          <w:lang w:bidi="ru-RU"/>
        </w:rPr>
        <w:t>выпущены готовыми к применению</w:t>
      </w:r>
      <w:r>
        <w:rPr>
          <w:sz w:val="28"/>
          <w:szCs w:val="28"/>
          <w:lang w:bidi="ru-RU"/>
        </w:rPr>
        <w:t xml:space="preserve"> </w:t>
      </w:r>
      <w:r w:rsidRPr="00AC66B4">
        <w:rPr>
          <w:sz w:val="28"/>
          <w:szCs w:val="28"/>
          <w:lang w:bidi="ru-RU"/>
        </w:rPr>
        <w:t>или быть приготовленными непосредственно перед применением в виде восстановленных лекарственных форм</w:t>
      </w:r>
      <w:r w:rsidRPr="009C1343">
        <w:rPr>
          <w:sz w:val="28"/>
          <w:szCs w:val="28"/>
          <w:lang w:bidi="ru-RU"/>
        </w:rPr>
        <w:t xml:space="preserve"> </w:t>
      </w:r>
      <w:r w:rsidRPr="00AC66B4">
        <w:rPr>
          <w:sz w:val="28"/>
          <w:szCs w:val="28"/>
          <w:lang w:bidi="ru-RU"/>
        </w:rPr>
        <w:t xml:space="preserve">из </w:t>
      </w:r>
      <w:r>
        <w:rPr>
          <w:sz w:val="28"/>
          <w:szCs w:val="28"/>
          <w:lang w:bidi="ru-RU"/>
        </w:rPr>
        <w:t xml:space="preserve">стерильных </w:t>
      </w:r>
      <w:r w:rsidRPr="00E0182A">
        <w:rPr>
          <w:sz w:val="28"/>
          <w:szCs w:val="28"/>
        </w:rPr>
        <w:t>порошков</w:t>
      </w:r>
      <w:r>
        <w:rPr>
          <w:sz w:val="28"/>
          <w:szCs w:val="28"/>
        </w:rPr>
        <w:t xml:space="preserve"> или стерильных </w:t>
      </w:r>
      <w:proofErr w:type="spellStart"/>
      <w:r>
        <w:rPr>
          <w:sz w:val="28"/>
          <w:szCs w:val="28"/>
        </w:rPr>
        <w:t>лиофилизатов</w:t>
      </w:r>
      <w:proofErr w:type="spellEnd"/>
      <w:r w:rsidRPr="00E0182A">
        <w:rPr>
          <w:sz w:val="28"/>
          <w:szCs w:val="28"/>
        </w:rPr>
        <w:t xml:space="preserve">, предназначенных для </w:t>
      </w:r>
      <w:r w:rsidR="003A3A00" w:rsidRPr="00AC66B4">
        <w:rPr>
          <w:sz w:val="28"/>
          <w:szCs w:val="28"/>
          <w:lang w:eastAsia="ru-RU" w:bidi="ru-RU"/>
        </w:rPr>
        <w:t xml:space="preserve">приготовления </w:t>
      </w:r>
      <w:r w:rsidR="003A3A00">
        <w:rPr>
          <w:sz w:val="28"/>
          <w:szCs w:val="28"/>
          <w:lang w:eastAsia="ru-RU" w:bidi="ru-RU"/>
        </w:rPr>
        <w:t xml:space="preserve">стерильных инъекционных </w:t>
      </w:r>
      <w:r w:rsidR="003A3A00" w:rsidRPr="00AC66B4">
        <w:rPr>
          <w:sz w:val="28"/>
          <w:szCs w:val="28"/>
          <w:lang w:eastAsia="ru-RU" w:bidi="ru-RU"/>
        </w:rPr>
        <w:t xml:space="preserve">растворов для </w:t>
      </w:r>
      <w:proofErr w:type="spellStart"/>
      <w:r w:rsidR="003A3A00" w:rsidRPr="00AC66B4">
        <w:rPr>
          <w:sz w:val="28"/>
          <w:szCs w:val="28"/>
          <w:lang w:eastAsia="ru-RU" w:bidi="ru-RU"/>
        </w:rPr>
        <w:t>субконъюнктивального</w:t>
      </w:r>
      <w:proofErr w:type="spellEnd"/>
      <w:r w:rsidR="003A3A00" w:rsidRPr="00AC66B4">
        <w:rPr>
          <w:sz w:val="28"/>
          <w:szCs w:val="28"/>
          <w:lang w:eastAsia="ru-RU" w:bidi="ru-RU"/>
        </w:rPr>
        <w:t>/внутриглазного/</w:t>
      </w:r>
      <w:proofErr w:type="spellStart"/>
      <w:r w:rsidR="003A3A00" w:rsidRPr="00AC66B4">
        <w:rPr>
          <w:sz w:val="28"/>
          <w:szCs w:val="28"/>
          <w:lang w:eastAsia="ru-RU" w:bidi="ru-RU"/>
        </w:rPr>
        <w:t>парабульбарного</w:t>
      </w:r>
      <w:proofErr w:type="spellEnd"/>
      <w:r w:rsidR="003A3A00" w:rsidRPr="00AC66B4">
        <w:rPr>
          <w:sz w:val="28"/>
          <w:szCs w:val="28"/>
          <w:lang w:eastAsia="ru-RU" w:bidi="ru-RU"/>
        </w:rPr>
        <w:t xml:space="preserve"> введения</w:t>
      </w:r>
      <w:r w:rsidR="008323CF">
        <w:rPr>
          <w:sz w:val="28"/>
          <w:szCs w:val="28"/>
          <w:lang w:eastAsia="ru-RU" w:bidi="ru-RU"/>
        </w:rPr>
        <w:t>,</w:t>
      </w:r>
      <w:r w:rsidR="005651DB">
        <w:rPr>
          <w:sz w:val="28"/>
          <w:szCs w:val="28"/>
          <w:lang w:eastAsia="ru-RU" w:bidi="ru-RU"/>
        </w:rPr>
        <w:t xml:space="preserve"> путём </w:t>
      </w:r>
      <w:r w:rsidRPr="005651DB">
        <w:rPr>
          <w:sz w:val="28"/>
          <w:szCs w:val="28"/>
          <w:lang w:eastAsia="ru-RU" w:bidi="ru-RU"/>
        </w:rPr>
        <w:t>растворения их в соответствующем растворителе.</w:t>
      </w:r>
    </w:p>
    <w:p w:rsidR="00845911" w:rsidRPr="00AC66B4" w:rsidRDefault="00BB07FD" w:rsidP="00A82021">
      <w:pPr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AC66B4">
        <w:rPr>
          <w:rFonts w:ascii="Times New Roman" w:hAnsi="Times New Roman"/>
          <w:sz w:val="28"/>
          <w:szCs w:val="28"/>
          <w:lang w:bidi="ru-RU"/>
        </w:rPr>
        <w:t xml:space="preserve">Упаковка лекарственных форм для </w:t>
      </w:r>
      <w:r w:rsidRPr="00AC66B4">
        <w:rPr>
          <w:rFonts w:ascii="Times New Roman" w:hAnsi="Times New Roman"/>
          <w:sz w:val="28"/>
          <w:szCs w:val="28"/>
        </w:rPr>
        <w:t>офтальмологического применения</w:t>
      </w:r>
      <w:r w:rsidRPr="00AC66B4">
        <w:rPr>
          <w:rFonts w:ascii="Times New Roman" w:hAnsi="Times New Roman"/>
          <w:sz w:val="28"/>
          <w:szCs w:val="28"/>
          <w:lang w:bidi="ru-RU"/>
        </w:rPr>
        <w:t xml:space="preserve"> может быть </w:t>
      </w:r>
      <w:proofErr w:type="spellStart"/>
      <w:r w:rsidRPr="00AC66B4">
        <w:rPr>
          <w:rFonts w:ascii="Times New Roman" w:hAnsi="Times New Roman"/>
          <w:sz w:val="28"/>
          <w:szCs w:val="28"/>
          <w:lang w:bidi="ru-RU"/>
        </w:rPr>
        <w:t>однодозовой</w:t>
      </w:r>
      <w:proofErr w:type="spellEnd"/>
      <w:r w:rsidRPr="00AC66B4">
        <w:rPr>
          <w:rFonts w:ascii="Times New Roman" w:hAnsi="Times New Roman"/>
          <w:sz w:val="28"/>
          <w:szCs w:val="28"/>
          <w:lang w:bidi="ru-RU"/>
        </w:rPr>
        <w:t xml:space="preserve"> и </w:t>
      </w:r>
      <w:proofErr w:type="spellStart"/>
      <w:r w:rsidRPr="00AC66B4">
        <w:rPr>
          <w:rFonts w:ascii="Times New Roman" w:hAnsi="Times New Roman"/>
          <w:sz w:val="28"/>
          <w:szCs w:val="28"/>
          <w:lang w:bidi="ru-RU"/>
        </w:rPr>
        <w:t>многодозовой</w:t>
      </w:r>
      <w:proofErr w:type="spellEnd"/>
      <w:r w:rsidRPr="00AC66B4">
        <w:rPr>
          <w:rFonts w:ascii="Times New Roman" w:hAnsi="Times New Roman"/>
          <w:sz w:val="28"/>
          <w:szCs w:val="28"/>
          <w:lang w:bidi="ru-RU"/>
        </w:rPr>
        <w:t>.</w:t>
      </w:r>
    </w:p>
    <w:p w:rsidR="007B5938" w:rsidRPr="00AC66B4" w:rsidRDefault="007B5938" w:rsidP="00434F1D">
      <w:pPr>
        <w:pStyle w:val="10"/>
        <w:keepNext/>
        <w:widowControl/>
        <w:spacing w:before="240" w:line="360" w:lineRule="auto"/>
        <w:jc w:val="center"/>
        <w:rPr>
          <w:b/>
          <w:sz w:val="28"/>
          <w:szCs w:val="28"/>
        </w:rPr>
      </w:pPr>
      <w:r w:rsidRPr="00AC66B4">
        <w:rPr>
          <w:b/>
          <w:sz w:val="28"/>
          <w:szCs w:val="28"/>
          <w:lang w:eastAsia="ru-RU" w:bidi="ru-RU"/>
        </w:rPr>
        <w:t>Испытания</w:t>
      </w:r>
    </w:p>
    <w:p w:rsidR="007B5938" w:rsidRDefault="008D2895" w:rsidP="00A82021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Л</w:t>
      </w:r>
      <w:r w:rsidR="007B5938" w:rsidRPr="00AC66B4">
        <w:rPr>
          <w:rFonts w:ascii="Times New Roman" w:hAnsi="Times New Roman"/>
          <w:sz w:val="28"/>
          <w:szCs w:val="28"/>
          <w:lang w:bidi="ru-RU"/>
        </w:rPr>
        <w:t xml:space="preserve">екарственные формы </w:t>
      </w:r>
      <w:r w:rsidR="007B5938" w:rsidRPr="00AC66B4">
        <w:rPr>
          <w:rFonts w:ascii="Times New Roman" w:hAnsi="Times New Roman"/>
          <w:sz w:val="28"/>
          <w:szCs w:val="28"/>
        </w:rPr>
        <w:t>для офтальмологического применения</w:t>
      </w:r>
      <w:r w:rsidR="007B5938" w:rsidRPr="00AC66B4">
        <w:rPr>
          <w:rFonts w:ascii="Times New Roman" w:hAnsi="Times New Roman"/>
          <w:sz w:val="28"/>
          <w:szCs w:val="28"/>
          <w:lang w:bidi="ru-RU"/>
        </w:rPr>
        <w:t xml:space="preserve"> должны соответствовать </w:t>
      </w:r>
      <w:r>
        <w:rPr>
          <w:rFonts w:ascii="Times New Roman" w:hAnsi="Times New Roman"/>
          <w:sz w:val="28"/>
          <w:szCs w:val="28"/>
          <w:lang w:bidi="ru-RU"/>
        </w:rPr>
        <w:t xml:space="preserve">общим </w:t>
      </w:r>
      <w:r w:rsidR="007B5938" w:rsidRPr="00AC66B4">
        <w:rPr>
          <w:rFonts w:ascii="Times New Roman" w:hAnsi="Times New Roman"/>
          <w:sz w:val="28"/>
          <w:szCs w:val="28"/>
          <w:lang w:bidi="ru-RU"/>
        </w:rPr>
        <w:t xml:space="preserve">требованиям ОФС «Лекарственные формы» и выдерживать </w:t>
      </w:r>
      <w:r>
        <w:rPr>
          <w:rFonts w:ascii="Times New Roman" w:hAnsi="Times New Roman"/>
          <w:sz w:val="28"/>
          <w:szCs w:val="28"/>
          <w:lang w:bidi="ru-RU"/>
        </w:rPr>
        <w:t xml:space="preserve">следующие </w:t>
      </w:r>
      <w:r w:rsidR="007B5938" w:rsidRPr="00AC66B4">
        <w:rPr>
          <w:rFonts w:ascii="Times New Roman" w:hAnsi="Times New Roman"/>
          <w:sz w:val="28"/>
          <w:szCs w:val="28"/>
          <w:lang w:bidi="ru-RU"/>
        </w:rPr>
        <w:t>испытания, характерные для соответствующей лекарственной формы.</w:t>
      </w:r>
    </w:p>
    <w:p w:rsidR="006377DA" w:rsidRDefault="006377DA" w:rsidP="00A82021">
      <w:pPr>
        <w:pStyle w:val="Default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710E7">
        <w:rPr>
          <w:rFonts w:eastAsia="Times New Roman"/>
          <w:sz w:val="28"/>
          <w:szCs w:val="28"/>
          <w:lang w:eastAsia="ru-RU"/>
        </w:rPr>
        <w:t xml:space="preserve">Лекарственные </w:t>
      </w:r>
      <w:r w:rsidRPr="00240FFE">
        <w:rPr>
          <w:rFonts w:eastAsia="Times New Roman"/>
          <w:color w:val="000000" w:themeColor="text1"/>
          <w:sz w:val="28"/>
          <w:szCs w:val="28"/>
          <w:lang w:eastAsia="ru-RU"/>
        </w:rPr>
        <w:t>формы</w:t>
      </w:r>
      <w:r w:rsidRPr="003710E7">
        <w:rPr>
          <w:rFonts w:eastAsia="Times New Roman"/>
          <w:sz w:val="28"/>
          <w:szCs w:val="28"/>
          <w:lang w:eastAsia="ru-RU"/>
        </w:rPr>
        <w:t xml:space="preserve"> для </w:t>
      </w:r>
      <w:r>
        <w:rPr>
          <w:rFonts w:eastAsia="Times New Roman"/>
          <w:sz w:val="28"/>
          <w:szCs w:val="28"/>
          <w:lang w:eastAsia="ru-RU"/>
        </w:rPr>
        <w:t>офтальмологического применения</w:t>
      </w:r>
      <w:r w:rsidRPr="003710E7">
        <w:rPr>
          <w:rFonts w:eastAsia="Times New Roman"/>
          <w:sz w:val="28"/>
          <w:szCs w:val="28"/>
          <w:lang w:eastAsia="ru-RU"/>
        </w:rPr>
        <w:t>, представляющие собой капли, растворы,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3710E7">
        <w:rPr>
          <w:rFonts w:eastAsia="Times New Roman"/>
          <w:sz w:val="28"/>
          <w:szCs w:val="28"/>
          <w:lang w:eastAsia="ru-RU"/>
        </w:rPr>
        <w:t xml:space="preserve">суспензии, эмульсии, мази, </w:t>
      </w:r>
      <w:r>
        <w:rPr>
          <w:rFonts w:eastAsia="Times New Roman"/>
          <w:sz w:val="28"/>
          <w:szCs w:val="28"/>
          <w:lang w:eastAsia="ru-RU"/>
        </w:rPr>
        <w:t>кремы, гели, плёнки</w:t>
      </w:r>
      <w:r w:rsidR="008D2895">
        <w:rPr>
          <w:rFonts w:eastAsia="Times New Roman"/>
          <w:sz w:val="28"/>
          <w:szCs w:val="28"/>
          <w:lang w:eastAsia="ru-RU"/>
        </w:rPr>
        <w:t xml:space="preserve">, имплантаты </w:t>
      </w:r>
      <w:r w:rsidRPr="003710E7">
        <w:rPr>
          <w:rFonts w:eastAsia="Times New Roman"/>
          <w:sz w:val="28"/>
          <w:szCs w:val="28"/>
          <w:lang w:eastAsia="ru-RU"/>
        </w:rPr>
        <w:t xml:space="preserve">должны </w:t>
      </w:r>
      <w:r>
        <w:rPr>
          <w:rFonts w:eastAsia="Times New Roman"/>
          <w:sz w:val="28"/>
          <w:szCs w:val="28"/>
          <w:lang w:eastAsia="ru-RU"/>
        </w:rPr>
        <w:t xml:space="preserve">отвечать требованиям </w:t>
      </w:r>
      <w:proofErr w:type="gramStart"/>
      <w:r w:rsidRPr="003710E7">
        <w:rPr>
          <w:rFonts w:eastAsia="Times New Roman"/>
          <w:sz w:val="28"/>
          <w:szCs w:val="28"/>
          <w:lang w:eastAsia="ru-RU"/>
        </w:rPr>
        <w:t>соответств</w:t>
      </w:r>
      <w:r>
        <w:rPr>
          <w:rFonts w:eastAsia="Times New Roman"/>
          <w:sz w:val="28"/>
          <w:szCs w:val="28"/>
          <w:lang w:eastAsia="ru-RU"/>
        </w:rPr>
        <w:t>ующих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ОФС:</w:t>
      </w:r>
      <w:r w:rsidRPr="003710E7">
        <w:rPr>
          <w:rFonts w:eastAsia="Times New Roman"/>
          <w:sz w:val="28"/>
          <w:szCs w:val="28"/>
          <w:lang w:eastAsia="ru-RU"/>
        </w:rPr>
        <w:t xml:space="preserve"> </w:t>
      </w:r>
      <w:r w:rsidR="008D2895" w:rsidRPr="003710E7">
        <w:rPr>
          <w:rFonts w:eastAsia="Times New Roman"/>
          <w:sz w:val="28"/>
          <w:szCs w:val="28"/>
          <w:lang w:eastAsia="ru-RU"/>
        </w:rPr>
        <w:t xml:space="preserve">«Капли», </w:t>
      </w:r>
      <w:r w:rsidR="00581DB9">
        <w:rPr>
          <w:rFonts w:eastAsia="Times New Roman"/>
          <w:sz w:val="28"/>
          <w:szCs w:val="28"/>
          <w:lang w:eastAsia="ru-RU"/>
        </w:rPr>
        <w:t xml:space="preserve">ОФС </w:t>
      </w:r>
      <w:r w:rsidRPr="003710E7">
        <w:rPr>
          <w:rFonts w:eastAsia="Times New Roman"/>
          <w:sz w:val="28"/>
          <w:szCs w:val="28"/>
          <w:lang w:eastAsia="ru-RU"/>
        </w:rPr>
        <w:t xml:space="preserve">«Растворы», </w:t>
      </w:r>
      <w:r w:rsidR="00581DB9">
        <w:rPr>
          <w:rFonts w:eastAsia="Times New Roman"/>
          <w:sz w:val="28"/>
          <w:szCs w:val="28"/>
          <w:lang w:eastAsia="ru-RU"/>
        </w:rPr>
        <w:t xml:space="preserve">ОФС </w:t>
      </w:r>
      <w:r w:rsidRPr="003710E7">
        <w:rPr>
          <w:rFonts w:eastAsia="Times New Roman"/>
          <w:sz w:val="28"/>
          <w:szCs w:val="28"/>
          <w:lang w:eastAsia="ru-RU"/>
        </w:rPr>
        <w:t xml:space="preserve">«Суспензии», </w:t>
      </w:r>
      <w:r w:rsidR="00581DB9">
        <w:rPr>
          <w:rFonts w:eastAsia="Times New Roman"/>
          <w:sz w:val="28"/>
          <w:szCs w:val="28"/>
          <w:lang w:eastAsia="ru-RU"/>
        </w:rPr>
        <w:t xml:space="preserve">ОФС </w:t>
      </w:r>
      <w:r w:rsidRPr="003710E7">
        <w:rPr>
          <w:rFonts w:eastAsia="Times New Roman"/>
          <w:sz w:val="28"/>
          <w:szCs w:val="28"/>
          <w:lang w:eastAsia="ru-RU"/>
        </w:rPr>
        <w:t xml:space="preserve">«Эмульсии», </w:t>
      </w:r>
      <w:r w:rsidR="00581DB9">
        <w:rPr>
          <w:rFonts w:eastAsia="Times New Roman"/>
          <w:sz w:val="28"/>
          <w:szCs w:val="28"/>
          <w:lang w:eastAsia="ru-RU"/>
        </w:rPr>
        <w:t xml:space="preserve">ОФС </w:t>
      </w:r>
      <w:r w:rsidRPr="003710E7">
        <w:rPr>
          <w:rFonts w:eastAsia="Times New Roman"/>
          <w:sz w:val="28"/>
          <w:szCs w:val="28"/>
          <w:lang w:eastAsia="ru-RU"/>
        </w:rPr>
        <w:t>«М</w:t>
      </w:r>
      <w:r>
        <w:rPr>
          <w:rFonts w:eastAsia="Times New Roman"/>
          <w:sz w:val="28"/>
          <w:szCs w:val="28"/>
          <w:lang w:eastAsia="ru-RU"/>
        </w:rPr>
        <w:t>ягкие лекарственные формы</w:t>
      </w:r>
      <w:r w:rsidRPr="003710E7">
        <w:rPr>
          <w:rFonts w:eastAsia="Times New Roman"/>
          <w:sz w:val="28"/>
          <w:szCs w:val="28"/>
          <w:lang w:eastAsia="ru-RU"/>
        </w:rPr>
        <w:t xml:space="preserve">», </w:t>
      </w:r>
      <w:r w:rsidR="00581DB9">
        <w:rPr>
          <w:rFonts w:eastAsia="Times New Roman"/>
          <w:sz w:val="28"/>
          <w:szCs w:val="28"/>
          <w:lang w:eastAsia="ru-RU"/>
        </w:rPr>
        <w:t xml:space="preserve">ОФС </w:t>
      </w:r>
      <w:r w:rsidR="008D2895">
        <w:rPr>
          <w:rFonts w:eastAsia="Times New Roman"/>
          <w:sz w:val="28"/>
          <w:szCs w:val="28"/>
          <w:lang w:eastAsia="ru-RU"/>
        </w:rPr>
        <w:t>«</w:t>
      </w:r>
      <w:r w:rsidRPr="003710E7">
        <w:rPr>
          <w:rFonts w:eastAsia="Times New Roman"/>
          <w:sz w:val="28"/>
          <w:szCs w:val="28"/>
          <w:lang w:eastAsia="ru-RU"/>
        </w:rPr>
        <w:t>П</w:t>
      </w:r>
      <w:r w:rsidR="008D2895">
        <w:rPr>
          <w:rFonts w:eastAsia="Times New Roman"/>
          <w:sz w:val="28"/>
          <w:szCs w:val="28"/>
          <w:lang w:eastAsia="ru-RU"/>
        </w:rPr>
        <w:t>лёнки</w:t>
      </w:r>
      <w:r w:rsidRPr="003710E7">
        <w:rPr>
          <w:rFonts w:eastAsia="Times New Roman"/>
          <w:sz w:val="28"/>
          <w:szCs w:val="28"/>
          <w:lang w:eastAsia="ru-RU"/>
        </w:rPr>
        <w:t xml:space="preserve">», </w:t>
      </w:r>
      <w:r w:rsidR="00581DB9">
        <w:rPr>
          <w:rFonts w:eastAsia="Times New Roman"/>
          <w:sz w:val="28"/>
          <w:szCs w:val="28"/>
          <w:lang w:eastAsia="ru-RU"/>
        </w:rPr>
        <w:t xml:space="preserve">ОФС </w:t>
      </w:r>
      <w:r w:rsidRPr="003710E7">
        <w:rPr>
          <w:rFonts w:eastAsia="Times New Roman"/>
          <w:sz w:val="28"/>
          <w:szCs w:val="28"/>
          <w:lang w:eastAsia="ru-RU"/>
        </w:rPr>
        <w:t>«</w:t>
      </w:r>
      <w:r w:rsidR="008D2895">
        <w:rPr>
          <w:rFonts w:eastAsia="Times New Roman"/>
          <w:sz w:val="28"/>
          <w:szCs w:val="28"/>
          <w:lang w:eastAsia="ru-RU"/>
        </w:rPr>
        <w:t>Имплантаты» и нормативным требованиям, указанным в фармакопейных статьях.</w:t>
      </w:r>
    </w:p>
    <w:p w:rsidR="008D2895" w:rsidRDefault="008D2895" w:rsidP="00A82021">
      <w:pPr>
        <w:pStyle w:val="Default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  <w:lang w:eastAsia="ru-RU" w:bidi="ru-RU"/>
        </w:rPr>
        <w:t>Лекарственные формы для офтальмологического применения в виде и</w:t>
      </w:r>
      <w:r w:rsidRPr="00AC66B4">
        <w:rPr>
          <w:sz w:val="28"/>
          <w:szCs w:val="28"/>
          <w:lang w:eastAsia="ru-RU" w:bidi="ru-RU"/>
        </w:rPr>
        <w:t>нъекционны</w:t>
      </w:r>
      <w:r>
        <w:rPr>
          <w:sz w:val="28"/>
          <w:szCs w:val="28"/>
          <w:lang w:eastAsia="ru-RU" w:bidi="ru-RU"/>
        </w:rPr>
        <w:t>х</w:t>
      </w:r>
      <w:r w:rsidRPr="00AC66B4">
        <w:rPr>
          <w:sz w:val="28"/>
          <w:szCs w:val="28"/>
          <w:lang w:eastAsia="ru-RU" w:bidi="ru-RU"/>
        </w:rPr>
        <w:t xml:space="preserve"> лекарственны</w:t>
      </w:r>
      <w:r>
        <w:rPr>
          <w:sz w:val="28"/>
          <w:szCs w:val="28"/>
          <w:lang w:eastAsia="ru-RU" w:bidi="ru-RU"/>
        </w:rPr>
        <w:t>х</w:t>
      </w:r>
      <w:r w:rsidRPr="00AC66B4">
        <w:rPr>
          <w:sz w:val="28"/>
          <w:szCs w:val="28"/>
          <w:lang w:eastAsia="ru-RU" w:bidi="ru-RU"/>
        </w:rPr>
        <w:t xml:space="preserve"> форм</w:t>
      </w:r>
      <w:r>
        <w:rPr>
          <w:sz w:val="28"/>
          <w:szCs w:val="28"/>
          <w:lang w:eastAsia="ru-RU" w:bidi="ru-RU"/>
        </w:rPr>
        <w:t xml:space="preserve"> должны соответствовать требованиям ОФС «Лекарственные формы для парентерального применения».</w:t>
      </w:r>
    </w:p>
    <w:p w:rsidR="003A6DA4" w:rsidRDefault="006377DA" w:rsidP="00A8202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Лекарственные формы, представляющие собой п</w:t>
      </w:r>
      <w:r w:rsidRPr="005F432F">
        <w:rPr>
          <w:sz w:val="28"/>
          <w:szCs w:val="28"/>
        </w:rPr>
        <w:t xml:space="preserve">орошки, таблетки, </w:t>
      </w:r>
      <w:proofErr w:type="spellStart"/>
      <w:r w:rsidR="008D2895">
        <w:rPr>
          <w:sz w:val="28"/>
          <w:szCs w:val="28"/>
        </w:rPr>
        <w:t>лиофилизаты</w:t>
      </w:r>
      <w:proofErr w:type="spellEnd"/>
      <w:r>
        <w:rPr>
          <w:sz w:val="28"/>
          <w:szCs w:val="28"/>
        </w:rPr>
        <w:t xml:space="preserve">, предназначенные </w:t>
      </w:r>
      <w:r w:rsidRPr="005F432F">
        <w:rPr>
          <w:sz w:val="28"/>
          <w:szCs w:val="28"/>
        </w:rPr>
        <w:t>для приготовления</w:t>
      </w:r>
      <w:r w:rsidR="00A32829">
        <w:rPr>
          <w:sz w:val="28"/>
          <w:szCs w:val="28"/>
        </w:rPr>
        <w:t xml:space="preserve"> восстановленных </w:t>
      </w:r>
      <w:r>
        <w:rPr>
          <w:sz w:val="28"/>
          <w:szCs w:val="28"/>
        </w:rPr>
        <w:t xml:space="preserve">лекарственных форм для </w:t>
      </w:r>
      <w:r w:rsidR="008D2895">
        <w:rPr>
          <w:sz w:val="28"/>
          <w:szCs w:val="28"/>
        </w:rPr>
        <w:t>офтальмологического применения</w:t>
      </w:r>
      <w:r w:rsidR="00A32829">
        <w:rPr>
          <w:sz w:val="28"/>
          <w:szCs w:val="28"/>
        </w:rPr>
        <w:t xml:space="preserve"> (капель глазных, растворов для инъекций)</w:t>
      </w:r>
      <w:r>
        <w:rPr>
          <w:sz w:val="28"/>
          <w:szCs w:val="28"/>
        </w:rPr>
        <w:t>,</w:t>
      </w:r>
      <w:r w:rsidRPr="005F432F">
        <w:rPr>
          <w:sz w:val="28"/>
          <w:szCs w:val="28"/>
        </w:rPr>
        <w:t xml:space="preserve"> должны отвечать требованиям соответствующих ОФС</w:t>
      </w:r>
      <w:r>
        <w:rPr>
          <w:sz w:val="28"/>
          <w:szCs w:val="28"/>
        </w:rPr>
        <w:t>:</w:t>
      </w:r>
      <w:r w:rsidRPr="005F432F">
        <w:rPr>
          <w:sz w:val="28"/>
          <w:szCs w:val="28"/>
        </w:rPr>
        <w:t> «Порошки»</w:t>
      </w:r>
      <w:r w:rsidR="003A6DA4">
        <w:rPr>
          <w:sz w:val="28"/>
          <w:szCs w:val="28"/>
        </w:rPr>
        <w:t xml:space="preserve"> (исключая показатель «Размер частиц»)</w:t>
      </w:r>
      <w:r w:rsidRPr="005F432F">
        <w:rPr>
          <w:sz w:val="28"/>
          <w:szCs w:val="28"/>
        </w:rPr>
        <w:t>, «Таблетки»</w:t>
      </w:r>
      <w:r w:rsidR="003A6DA4">
        <w:rPr>
          <w:sz w:val="28"/>
          <w:szCs w:val="28"/>
        </w:rPr>
        <w:t xml:space="preserve"> (исключая показатели «Распадаемость», «Растворение»)</w:t>
      </w:r>
      <w:r w:rsidRPr="005F432F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proofErr w:type="spellStart"/>
      <w:r w:rsidR="008D2895">
        <w:rPr>
          <w:sz w:val="28"/>
          <w:szCs w:val="28"/>
        </w:rPr>
        <w:t>Лиофилизаты</w:t>
      </w:r>
      <w:proofErr w:type="spellEnd"/>
      <w:r w:rsidR="008D2895">
        <w:rPr>
          <w:sz w:val="28"/>
          <w:szCs w:val="28"/>
        </w:rPr>
        <w:t>»</w:t>
      </w:r>
      <w:r w:rsidR="003A6DA4">
        <w:rPr>
          <w:sz w:val="28"/>
          <w:szCs w:val="28"/>
        </w:rPr>
        <w:t xml:space="preserve">. </w:t>
      </w:r>
    </w:p>
    <w:p w:rsidR="006377DA" w:rsidRPr="00AC66B4" w:rsidRDefault="006377DA" w:rsidP="00A82021">
      <w:pPr>
        <w:pStyle w:val="Default"/>
        <w:spacing w:line="360" w:lineRule="auto"/>
        <w:ind w:firstLine="709"/>
        <w:jc w:val="both"/>
        <w:rPr>
          <w:b/>
          <w:caps/>
          <w:sz w:val="28"/>
          <w:szCs w:val="28"/>
        </w:rPr>
      </w:pPr>
      <w:r w:rsidRPr="007952FC">
        <w:rPr>
          <w:sz w:val="28"/>
          <w:szCs w:val="28"/>
        </w:rPr>
        <w:t>Восстановленные</w:t>
      </w:r>
      <w:r>
        <w:rPr>
          <w:sz w:val="28"/>
          <w:szCs w:val="28"/>
        </w:rPr>
        <w:t xml:space="preserve"> </w:t>
      </w:r>
      <w:r w:rsidRPr="007952FC">
        <w:rPr>
          <w:sz w:val="28"/>
          <w:szCs w:val="28"/>
        </w:rPr>
        <w:t>лекарственные формы</w:t>
      </w:r>
      <w:r>
        <w:rPr>
          <w:sz w:val="28"/>
          <w:szCs w:val="28"/>
        </w:rPr>
        <w:t xml:space="preserve"> </w:t>
      </w:r>
      <w:r w:rsidRPr="00F7538D">
        <w:rPr>
          <w:sz w:val="28"/>
          <w:szCs w:val="28"/>
          <w:lang w:eastAsia="ru-RU"/>
        </w:rPr>
        <w:t xml:space="preserve">для </w:t>
      </w:r>
      <w:r w:rsidR="003A6DA4">
        <w:rPr>
          <w:sz w:val="28"/>
          <w:szCs w:val="28"/>
          <w:lang w:eastAsia="ru-RU"/>
        </w:rPr>
        <w:t>офтальмологического применения в виде капель глазных и растворов для инъекций</w:t>
      </w:r>
      <w:r w:rsidRPr="007952FC">
        <w:rPr>
          <w:sz w:val="28"/>
          <w:szCs w:val="28"/>
        </w:rPr>
        <w:t xml:space="preserve">, полученные с использованием </w:t>
      </w:r>
      <w:r w:rsidR="003A6DA4">
        <w:rPr>
          <w:sz w:val="28"/>
          <w:szCs w:val="28"/>
        </w:rPr>
        <w:t xml:space="preserve">таблеток, </w:t>
      </w:r>
      <w:r w:rsidRPr="007952FC">
        <w:rPr>
          <w:sz w:val="28"/>
          <w:szCs w:val="28"/>
        </w:rPr>
        <w:t xml:space="preserve">порошков </w:t>
      </w:r>
      <w:r>
        <w:rPr>
          <w:sz w:val="28"/>
          <w:szCs w:val="28"/>
        </w:rPr>
        <w:t xml:space="preserve">или </w:t>
      </w:r>
      <w:proofErr w:type="spellStart"/>
      <w:r w:rsidR="003A6DA4">
        <w:rPr>
          <w:sz w:val="28"/>
          <w:szCs w:val="28"/>
        </w:rPr>
        <w:t>лиофилизатов</w:t>
      </w:r>
      <w:proofErr w:type="spellEnd"/>
      <w:r>
        <w:rPr>
          <w:sz w:val="28"/>
          <w:szCs w:val="28"/>
        </w:rPr>
        <w:t xml:space="preserve">, </w:t>
      </w:r>
      <w:r w:rsidRPr="007952FC">
        <w:rPr>
          <w:sz w:val="28"/>
          <w:szCs w:val="28"/>
        </w:rPr>
        <w:t>предназначенных для их приготовления</w:t>
      </w:r>
      <w:r>
        <w:rPr>
          <w:sz w:val="28"/>
          <w:szCs w:val="28"/>
        </w:rPr>
        <w:t xml:space="preserve"> путём растворения</w:t>
      </w:r>
      <w:r w:rsidR="003A6DA4">
        <w:rPr>
          <w:sz w:val="28"/>
          <w:szCs w:val="28"/>
        </w:rPr>
        <w:t xml:space="preserve"> или </w:t>
      </w:r>
      <w:r>
        <w:rPr>
          <w:sz w:val="28"/>
          <w:szCs w:val="28"/>
        </w:rPr>
        <w:t>диспергирования,</w:t>
      </w:r>
      <w:r w:rsidRPr="007952FC">
        <w:rPr>
          <w:sz w:val="28"/>
          <w:szCs w:val="28"/>
        </w:rPr>
        <w:t xml:space="preserve"> должны соответствовать требованиям</w:t>
      </w:r>
      <w:r>
        <w:rPr>
          <w:sz w:val="28"/>
          <w:szCs w:val="28"/>
        </w:rPr>
        <w:t xml:space="preserve">, предъявляемым к </w:t>
      </w:r>
      <w:r w:rsidR="00A32829">
        <w:rPr>
          <w:sz w:val="28"/>
          <w:szCs w:val="28"/>
        </w:rPr>
        <w:t>соответствующим лекарственным формам.</w:t>
      </w:r>
    </w:p>
    <w:p w:rsidR="007B5938" w:rsidRPr="00AC66B4" w:rsidRDefault="007B5938" w:rsidP="00A820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AC66B4">
        <w:rPr>
          <w:rFonts w:ascii="Times New Roman" w:hAnsi="Times New Roman"/>
          <w:b/>
          <w:i/>
          <w:sz w:val="28"/>
          <w:szCs w:val="28"/>
        </w:rPr>
        <w:t>Описание</w:t>
      </w:r>
      <w:r w:rsidRPr="00AC66B4">
        <w:rPr>
          <w:rFonts w:ascii="Times New Roman" w:hAnsi="Times New Roman"/>
          <w:sz w:val="28"/>
          <w:szCs w:val="28"/>
        </w:rPr>
        <w:t>. Лекарственные формы для офтальмологического применения характеризуют, отмечая внешний вид</w:t>
      </w:r>
      <w:r w:rsidR="00A97D43">
        <w:rPr>
          <w:rFonts w:ascii="Times New Roman" w:hAnsi="Times New Roman"/>
          <w:sz w:val="28"/>
          <w:szCs w:val="28"/>
        </w:rPr>
        <w:t xml:space="preserve"> (агрегатное состояние, форму, размеры и др.),</w:t>
      </w:r>
      <w:r w:rsidRPr="00AC66B4">
        <w:rPr>
          <w:rFonts w:ascii="Times New Roman" w:hAnsi="Times New Roman"/>
          <w:sz w:val="28"/>
          <w:szCs w:val="28"/>
        </w:rPr>
        <w:t xml:space="preserve"> основные физические</w:t>
      </w:r>
      <w:r w:rsidR="00A97D43">
        <w:rPr>
          <w:rFonts w:ascii="Times New Roman" w:hAnsi="Times New Roman"/>
          <w:sz w:val="28"/>
          <w:szCs w:val="28"/>
        </w:rPr>
        <w:t>,</w:t>
      </w:r>
      <w:r w:rsidRPr="00AC66B4">
        <w:rPr>
          <w:rFonts w:ascii="Times New Roman" w:hAnsi="Times New Roman"/>
          <w:sz w:val="28"/>
          <w:szCs w:val="28"/>
        </w:rPr>
        <w:t xml:space="preserve"> органолептические</w:t>
      </w:r>
      <w:r w:rsidR="00A97D43">
        <w:rPr>
          <w:rFonts w:ascii="Times New Roman" w:hAnsi="Times New Roman"/>
          <w:sz w:val="28"/>
          <w:szCs w:val="28"/>
        </w:rPr>
        <w:t xml:space="preserve"> (цвет, запах) и другие </w:t>
      </w:r>
      <w:r w:rsidRPr="00AC66B4">
        <w:rPr>
          <w:rFonts w:ascii="Times New Roman" w:hAnsi="Times New Roman"/>
          <w:sz w:val="28"/>
          <w:szCs w:val="28"/>
        </w:rPr>
        <w:t>свойства</w:t>
      </w:r>
      <w:r w:rsidR="00A97D43">
        <w:rPr>
          <w:rFonts w:ascii="Times New Roman" w:hAnsi="Times New Roman"/>
          <w:sz w:val="28"/>
          <w:szCs w:val="28"/>
        </w:rPr>
        <w:t xml:space="preserve"> в соответствии с </w:t>
      </w:r>
      <w:r w:rsidR="001841A9">
        <w:rPr>
          <w:rFonts w:ascii="Times New Roman" w:hAnsi="Times New Roman"/>
          <w:sz w:val="28"/>
          <w:szCs w:val="28"/>
        </w:rPr>
        <w:t xml:space="preserve">требованиями </w:t>
      </w:r>
      <w:r w:rsidR="00A97D43">
        <w:rPr>
          <w:rFonts w:ascii="Times New Roman" w:hAnsi="Times New Roman"/>
          <w:sz w:val="28"/>
          <w:szCs w:val="28"/>
        </w:rPr>
        <w:t>фармакопейной стать</w:t>
      </w:r>
      <w:r w:rsidR="00307C5B">
        <w:rPr>
          <w:rFonts w:ascii="Times New Roman" w:hAnsi="Times New Roman"/>
          <w:sz w:val="28"/>
          <w:szCs w:val="28"/>
        </w:rPr>
        <w:t>и</w:t>
      </w:r>
      <w:r w:rsidR="007A1B94">
        <w:rPr>
          <w:rFonts w:ascii="Times New Roman" w:hAnsi="Times New Roman"/>
          <w:sz w:val="28"/>
          <w:szCs w:val="28"/>
        </w:rPr>
        <w:t>.</w:t>
      </w:r>
    </w:p>
    <w:p w:rsidR="007B5938" w:rsidRPr="00AC66B4" w:rsidRDefault="007B5938" w:rsidP="00A820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pacing w:val="-2"/>
          <w:kern w:val="28"/>
          <w:sz w:val="28"/>
          <w:szCs w:val="28"/>
        </w:rPr>
      </w:pPr>
      <w:r w:rsidRPr="00AC66B4">
        <w:rPr>
          <w:rFonts w:ascii="Times New Roman" w:hAnsi="Times New Roman"/>
          <w:b/>
          <w:i/>
          <w:sz w:val="28"/>
          <w:szCs w:val="28"/>
        </w:rPr>
        <w:t>Стерильность</w:t>
      </w:r>
      <w:r w:rsidRPr="00AC66B4">
        <w:rPr>
          <w:rFonts w:ascii="Times New Roman" w:hAnsi="Times New Roman"/>
          <w:sz w:val="28"/>
          <w:szCs w:val="28"/>
        </w:rPr>
        <w:t xml:space="preserve">. Испытание проводят для всех лекарственных форм для офтальмологического применения в соответствии с </w:t>
      </w:r>
      <w:r w:rsidRPr="00AC66B4">
        <w:rPr>
          <w:rFonts w:ascii="Times New Roman" w:hAnsi="Times New Roman"/>
          <w:spacing w:val="-2"/>
          <w:kern w:val="28"/>
          <w:sz w:val="28"/>
          <w:szCs w:val="28"/>
        </w:rPr>
        <w:t>ОФС «Стерильность».</w:t>
      </w:r>
    </w:p>
    <w:p w:rsidR="007B5938" w:rsidRPr="00AC66B4" w:rsidRDefault="007B5938" w:rsidP="00A82021">
      <w:pPr>
        <w:pStyle w:val="10"/>
        <w:tabs>
          <w:tab w:val="right" w:pos="2796"/>
          <w:tab w:val="left" w:pos="3716"/>
          <w:tab w:val="right" w:pos="3895"/>
          <w:tab w:val="left" w:pos="7176"/>
        </w:tabs>
        <w:spacing w:before="0" w:line="360" w:lineRule="auto"/>
        <w:ind w:firstLine="709"/>
        <w:rPr>
          <w:sz w:val="28"/>
          <w:szCs w:val="28"/>
          <w:lang w:eastAsia="ru-RU" w:bidi="ru-RU"/>
        </w:rPr>
      </w:pPr>
      <w:r w:rsidRPr="00AC66B4">
        <w:rPr>
          <w:rStyle w:val="af1"/>
          <w:rFonts w:eastAsia="Calibri"/>
          <w:i/>
          <w:color w:val="auto"/>
          <w:sz w:val="28"/>
          <w:szCs w:val="28"/>
        </w:rPr>
        <w:t>Однородность дозирования</w:t>
      </w:r>
      <w:r w:rsidRPr="00AC66B4">
        <w:rPr>
          <w:rStyle w:val="af1"/>
          <w:rFonts w:eastAsia="Calibri"/>
          <w:color w:val="auto"/>
          <w:sz w:val="28"/>
          <w:szCs w:val="28"/>
        </w:rPr>
        <w:t xml:space="preserve">. </w:t>
      </w:r>
      <w:r w:rsidRPr="00AC66B4">
        <w:rPr>
          <w:sz w:val="28"/>
          <w:szCs w:val="28"/>
          <w:lang w:eastAsia="ru-RU" w:bidi="ru-RU"/>
        </w:rPr>
        <w:t xml:space="preserve">Испытание проводят для дозированных лекарственных форм </w:t>
      </w:r>
      <w:r w:rsidRPr="00AC66B4">
        <w:rPr>
          <w:sz w:val="28"/>
          <w:szCs w:val="28"/>
        </w:rPr>
        <w:t>для офтальмологического применения</w:t>
      </w:r>
      <w:r w:rsidRPr="00AC66B4">
        <w:rPr>
          <w:sz w:val="28"/>
          <w:szCs w:val="28"/>
          <w:lang w:eastAsia="ru-RU" w:bidi="ru-RU"/>
        </w:rPr>
        <w:t xml:space="preserve"> и лекарственных форм </w:t>
      </w:r>
      <w:r w:rsidRPr="00AC66B4">
        <w:rPr>
          <w:sz w:val="28"/>
          <w:szCs w:val="28"/>
        </w:rPr>
        <w:t>для офтальмологического применения</w:t>
      </w:r>
      <w:r w:rsidRPr="00AC66B4">
        <w:rPr>
          <w:sz w:val="28"/>
          <w:szCs w:val="28"/>
          <w:lang w:eastAsia="ru-RU" w:bidi="ru-RU"/>
        </w:rPr>
        <w:t xml:space="preserve"> в </w:t>
      </w:r>
      <w:proofErr w:type="spellStart"/>
      <w:r w:rsidRPr="00AC66B4">
        <w:rPr>
          <w:sz w:val="28"/>
          <w:szCs w:val="28"/>
          <w:lang w:eastAsia="ru-RU" w:bidi="ru-RU"/>
        </w:rPr>
        <w:t>однодозовой</w:t>
      </w:r>
      <w:proofErr w:type="spellEnd"/>
      <w:r w:rsidRPr="00AC66B4">
        <w:rPr>
          <w:sz w:val="28"/>
          <w:szCs w:val="28"/>
          <w:lang w:eastAsia="ru-RU" w:bidi="ru-RU"/>
        </w:rPr>
        <w:t xml:space="preserve"> </w:t>
      </w:r>
      <w:r w:rsidR="007F53FF">
        <w:rPr>
          <w:sz w:val="28"/>
          <w:szCs w:val="28"/>
          <w:lang w:eastAsia="ru-RU" w:bidi="ru-RU"/>
        </w:rPr>
        <w:t xml:space="preserve">индивидуальной </w:t>
      </w:r>
      <w:r w:rsidRPr="00AC66B4">
        <w:rPr>
          <w:sz w:val="28"/>
          <w:szCs w:val="28"/>
          <w:lang w:eastAsia="ru-RU" w:bidi="ru-RU"/>
        </w:rPr>
        <w:t>упаковке в соответствии с ОФС «Однородность дозирования».</w:t>
      </w:r>
    </w:p>
    <w:p w:rsidR="007B5938" w:rsidRPr="00AC66B4" w:rsidRDefault="007F53FF" w:rsidP="00A82021">
      <w:pPr>
        <w:pStyle w:val="10"/>
        <w:tabs>
          <w:tab w:val="right" w:pos="2796"/>
          <w:tab w:val="left" w:pos="3716"/>
          <w:tab w:val="right" w:pos="3895"/>
          <w:tab w:val="left" w:pos="7176"/>
        </w:tabs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Испытание не применяют для л</w:t>
      </w:r>
      <w:r w:rsidR="007B5938" w:rsidRPr="00AC66B4">
        <w:rPr>
          <w:sz w:val="28"/>
          <w:szCs w:val="28"/>
        </w:rPr>
        <w:t>екарственны</w:t>
      </w:r>
      <w:r>
        <w:rPr>
          <w:sz w:val="28"/>
          <w:szCs w:val="28"/>
        </w:rPr>
        <w:t>х</w:t>
      </w:r>
      <w:r w:rsidR="007B5938" w:rsidRPr="00AC66B4">
        <w:rPr>
          <w:sz w:val="28"/>
          <w:szCs w:val="28"/>
        </w:rPr>
        <w:t xml:space="preserve"> форм для офтальмологического применения, представляющи</w:t>
      </w:r>
      <w:r>
        <w:rPr>
          <w:sz w:val="28"/>
          <w:szCs w:val="28"/>
        </w:rPr>
        <w:t>х</w:t>
      </w:r>
      <w:r w:rsidR="007B5938" w:rsidRPr="00AC66B4">
        <w:rPr>
          <w:sz w:val="28"/>
          <w:szCs w:val="28"/>
        </w:rPr>
        <w:t xml:space="preserve"> собой суспензии, эмульсии, гели в </w:t>
      </w:r>
      <w:proofErr w:type="spellStart"/>
      <w:r w:rsidR="007B5938" w:rsidRPr="00AC66B4">
        <w:rPr>
          <w:sz w:val="28"/>
          <w:szCs w:val="28"/>
        </w:rPr>
        <w:t>однодозов</w:t>
      </w:r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 индивидуальных </w:t>
      </w:r>
      <w:r w:rsidR="007B5938" w:rsidRPr="00AC66B4">
        <w:rPr>
          <w:sz w:val="28"/>
          <w:szCs w:val="28"/>
        </w:rPr>
        <w:t>упаковк</w:t>
      </w:r>
      <w:r>
        <w:rPr>
          <w:sz w:val="28"/>
          <w:szCs w:val="28"/>
        </w:rPr>
        <w:t>ах.</w:t>
      </w:r>
    </w:p>
    <w:p w:rsidR="007B5938" w:rsidRDefault="007B5938" w:rsidP="00A820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66B4">
        <w:rPr>
          <w:rFonts w:ascii="Times New Roman" w:hAnsi="Times New Roman"/>
          <w:b/>
          <w:i/>
          <w:sz w:val="28"/>
          <w:szCs w:val="28"/>
        </w:rPr>
        <w:t>рН</w:t>
      </w:r>
      <w:proofErr w:type="spellEnd"/>
      <w:r w:rsidRPr="00AC66B4">
        <w:rPr>
          <w:rFonts w:ascii="Times New Roman" w:hAnsi="Times New Roman"/>
          <w:b/>
          <w:sz w:val="28"/>
          <w:szCs w:val="28"/>
        </w:rPr>
        <w:t>.</w:t>
      </w:r>
      <w:r w:rsidRPr="00AC66B4">
        <w:rPr>
          <w:rFonts w:ascii="Times New Roman" w:hAnsi="Times New Roman"/>
          <w:sz w:val="28"/>
          <w:szCs w:val="28"/>
        </w:rPr>
        <w:t xml:space="preserve"> Испытание проводят </w:t>
      </w:r>
      <w:r w:rsidR="00373B17" w:rsidRPr="00373B17">
        <w:rPr>
          <w:rFonts w:ascii="Times New Roman" w:hAnsi="Times New Roman"/>
          <w:sz w:val="28"/>
          <w:szCs w:val="28"/>
        </w:rPr>
        <w:t xml:space="preserve">для </w:t>
      </w:r>
      <w:r w:rsidR="00430E45">
        <w:rPr>
          <w:rFonts w:ascii="Times New Roman" w:hAnsi="Times New Roman"/>
          <w:sz w:val="28"/>
          <w:szCs w:val="28"/>
        </w:rPr>
        <w:t xml:space="preserve">всех </w:t>
      </w:r>
      <w:r w:rsidR="00373B17" w:rsidRPr="00373B17">
        <w:rPr>
          <w:rFonts w:ascii="Times New Roman" w:hAnsi="Times New Roman"/>
          <w:sz w:val="28"/>
          <w:szCs w:val="28"/>
        </w:rPr>
        <w:t>лекарственных форм для офтальмологического применения</w:t>
      </w:r>
      <w:r w:rsidR="00430E45">
        <w:rPr>
          <w:rFonts w:ascii="Times New Roman" w:hAnsi="Times New Roman"/>
          <w:sz w:val="28"/>
          <w:szCs w:val="28"/>
        </w:rPr>
        <w:t xml:space="preserve"> </w:t>
      </w:r>
      <w:r w:rsidRPr="00AC66B4">
        <w:rPr>
          <w:rFonts w:ascii="Times New Roman" w:hAnsi="Times New Roman"/>
          <w:sz w:val="28"/>
          <w:szCs w:val="28"/>
        </w:rPr>
        <w:t>в соответствии с ОФС «</w:t>
      </w:r>
      <w:proofErr w:type="spellStart"/>
      <w:r w:rsidRPr="00AC66B4">
        <w:rPr>
          <w:rFonts w:ascii="Times New Roman" w:hAnsi="Times New Roman"/>
          <w:sz w:val="28"/>
          <w:szCs w:val="28"/>
        </w:rPr>
        <w:t>Ионометрия</w:t>
      </w:r>
      <w:proofErr w:type="spellEnd"/>
      <w:r w:rsidRPr="00AC66B4">
        <w:rPr>
          <w:rFonts w:ascii="Times New Roman" w:hAnsi="Times New Roman"/>
          <w:sz w:val="28"/>
          <w:szCs w:val="28"/>
        </w:rPr>
        <w:t>» и нормативными требованиями, указанными в фармакопейной статье. Испытание не проводят при наличии соответствующего обоснования.</w:t>
      </w:r>
    </w:p>
    <w:p w:rsidR="007B5938" w:rsidRDefault="007B5938" w:rsidP="00A820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66B4">
        <w:rPr>
          <w:rFonts w:ascii="Times New Roman" w:hAnsi="Times New Roman"/>
          <w:b/>
          <w:i/>
          <w:sz w:val="28"/>
          <w:szCs w:val="28"/>
        </w:rPr>
        <w:t>Осмоляльность</w:t>
      </w:r>
      <w:proofErr w:type="spellEnd"/>
      <w:r w:rsidRPr="00AC66B4">
        <w:rPr>
          <w:rFonts w:ascii="Times New Roman" w:hAnsi="Times New Roman"/>
          <w:b/>
          <w:sz w:val="28"/>
          <w:szCs w:val="28"/>
        </w:rPr>
        <w:t xml:space="preserve">. </w:t>
      </w:r>
      <w:r w:rsidRPr="00AC66B4">
        <w:rPr>
          <w:rFonts w:ascii="Times New Roman" w:hAnsi="Times New Roman"/>
          <w:sz w:val="28"/>
          <w:szCs w:val="28"/>
        </w:rPr>
        <w:t xml:space="preserve">Для капель глазных, представляющих собой водные растворы, определяют значение </w:t>
      </w:r>
      <w:proofErr w:type="spellStart"/>
      <w:r w:rsidRPr="00AC66B4">
        <w:rPr>
          <w:rFonts w:ascii="Times New Roman" w:hAnsi="Times New Roman"/>
          <w:sz w:val="28"/>
          <w:szCs w:val="28"/>
        </w:rPr>
        <w:t>осмолярности</w:t>
      </w:r>
      <w:proofErr w:type="spellEnd"/>
      <w:r w:rsidRPr="00AC66B4">
        <w:rPr>
          <w:rFonts w:ascii="Times New Roman" w:hAnsi="Times New Roman"/>
          <w:sz w:val="28"/>
          <w:szCs w:val="28"/>
        </w:rPr>
        <w:t xml:space="preserve"> и/или </w:t>
      </w:r>
      <w:proofErr w:type="spellStart"/>
      <w:r w:rsidRPr="00AC66B4">
        <w:rPr>
          <w:rFonts w:ascii="Times New Roman" w:hAnsi="Times New Roman"/>
          <w:sz w:val="28"/>
          <w:szCs w:val="28"/>
        </w:rPr>
        <w:t>осмоляльности</w:t>
      </w:r>
      <w:proofErr w:type="spellEnd"/>
      <w:r w:rsidRPr="00AC66B4">
        <w:rPr>
          <w:rFonts w:ascii="Times New Roman" w:hAnsi="Times New Roman"/>
          <w:sz w:val="28"/>
          <w:szCs w:val="28"/>
        </w:rPr>
        <w:t xml:space="preserve"> в соответствии с ОФС «</w:t>
      </w:r>
      <w:proofErr w:type="spellStart"/>
      <w:r w:rsidRPr="00AC66B4">
        <w:rPr>
          <w:rFonts w:ascii="Times New Roman" w:hAnsi="Times New Roman"/>
          <w:sz w:val="28"/>
          <w:szCs w:val="28"/>
        </w:rPr>
        <w:t>Осмолярность</w:t>
      </w:r>
      <w:proofErr w:type="spellEnd"/>
      <w:r w:rsidRPr="00AC66B4">
        <w:rPr>
          <w:rFonts w:ascii="Times New Roman" w:hAnsi="Times New Roman"/>
          <w:sz w:val="28"/>
          <w:szCs w:val="28"/>
        </w:rPr>
        <w:t>» и нормативными требованиями, указанными в фармакопейной статье.</w:t>
      </w:r>
    </w:p>
    <w:p w:rsidR="00430E45" w:rsidRPr="007919A6" w:rsidRDefault="00430E45" w:rsidP="00A820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919A6">
        <w:rPr>
          <w:rFonts w:ascii="Times New Roman" w:hAnsi="Times New Roman"/>
          <w:b/>
          <w:i/>
          <w:sz w:val="28"/>
          <w:szCs w:val="28"/>
        </w:rPr>
        <w:t>Механические включения видимые</w:t>
      </w:r>
      <w:r w:rsidRPr="007919A6">
        <w:rPr>
          <w:rFonts w:ascii="Times New Roman" w:hAnsi="Times New Roman"/>
          <w:b/>
          <w:sz w:val="28"/>
          <w:szCs w:val="28"/>
        </w:rPr>
        <w:t xml:space="preserve">. </w:t>
      </w:r>
      <w:r w:rsidRPr="007919A6">
        <w:rPr>
          <w:rFonts w:ascii="Times New Roman" w:hAnsi="Times New Roman"/>
          <w:sz w:val="28"/>
          <w:szCs w:val="28"/>
        </w:rPr>
        <w:t>Испытание проводят в соответствии с ОФС </w:t>
      </w:r>
      <w:r w:rsidR="00A5367B" w:rsidRPr="007919A6">
        <w:rPr>
          <w:rFonts w:ascii="Times New Roman" w:hAnsi="Times New Roman"/>
          <w:sz w:val="28"/>
          <w:szCs w:val="28"/>
          <w:lang w:eastAsia="ru-RU" w:bidi="ru-RU"/>
        </w:rPr>
        <w:t>«</w:t>
      </w:r>
      <w:r w:rsidR="007919A6" w:rsidRPr="007919A6">
        <w:rPr>
          <w:rStyle w:val="FontStyle31"/>
          <w:sz w:val="28"/>
          <w:szCs w:val="28"/>
        </w:rPr>
        <w:t>Видимые механические включения в лекарственных препаратах для парентерального применения и глазных лекарственных формах</w:t>
      </w:r>
      <w:r w:rsidRPr="007919A6">
        <w:rPr>
          <w:rFonts w:ascii="Times New Roman" w:hAnsi="Times New Roman"/>
          <w:sz w:val="28"/>
          <w:szCs w:val="28"/>
          <w:lang w:eastAsia="ru-RU" w:bidi="ru-RU"/>
        </w:rPr>
        <w:t>»</w:t>
      </w:r>
      <w:r w:rsidRPr="007919A6">
        <w:rPr>
          <w:rFonts w:ascii="Times New Roman" w:hAnsi="Times New Roman"/>
          <w:sz w:val="28"/>
          <w:szCs w:val="28"/>
          <w:lang w:bidi="ru-RU"/>
        </w:rPr>
        <w:t>.</w:t>
      </w:r>
    </w:p>
    <w:p w:rsidR="00430E45" w:rsidRPr="00AC66B4" w:rsidRDefault="00430E45" w:rsidP="00A820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AC66B4">
        <w:rPr>
          <w:rFonts w:ascii="Times New Roman" w:hAnsi="Times New Roman"/>
          <w:sz w:val="28"/>
          <w:szCs w:val="28"/>
        </w:rPr>
        <w:t xml:space="preserve">спытание </w:t>
      </w:r>
      <w:r>
        <w:rPr>
          <w:rFonts w:ascii="Times New Roman" w:hAnsi="Times New Roman"/>
          <w:sz w:val="28"/>
          <w:szCs w:val="28"/>
        </w:rPr>
        <w:t xml:space="preserve">не применяют для </w:t>
      </w:r>
      <w:r w:rsidRPr="00AC66B4">
        <w:rPr>
          <w:rFonts w:ascii="Times New Roman" w:hAnsi="Times New Roman"/>
          <w:sz w:val="28"/>
          <w:szCs w:val="28"/>
        </w:rPr>
        <w:t xml:space="preserve">лекарственных форм для офтальмологического применения </w:t>
      </w:r>
      <w:r>
        <w:rPr>
          <w:rFonts w:ascii="Times New Roman" w:hAnsi="Times New Roman"/>
          <w:sz w:val="28"/>
          <w:szCs w:val="28"/>
        </w:rPr>
        <w:t>в виде мягких лекарственных форм, а также капель глазных суспензионного и эмульсионного типа.</w:t>
      </w:r>
    </w:p>
    <w:p w:rsidR="003B1662" w:rsidRPr="003B31BC" w:rsidRDefault="007B5938" w:rsidP="00A820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1BC">
        <w:rPr>
          <w:rFonts w:ascii="Times New Roman" w:hAnsi="Times New Roman"/>
          <w:b/>
          <w:i/>
          <w:sz w:val="28"/>
          <w:szCs w:val="28"/>
        </w:rPr>
        <w:t>Размер частиц.</w:t>
      </w:r>
      <w:r w:rsidRPr="003B31BC">
        <w:rPr>
          <w:rFonts w:ascii="Times New Roman" w:hAnsi="Times New Roman"/>
          <w:b/>
          <w:sz w:val="28"/>
          <w:szCs w:val="28"/>
        </w:rPr>
        <w:t xml:space="preserve"> </w:t>
      </w:r>
      <w:r w:rsidR="003B1662" w:rsidRPr="003B31BC">
        <w:rPr>
          <w:rFonts w:ascii="Times New Roman" w:hAnsi="Times New Roman"/>
          <w:bCs/>
          <w:sz w:val="28"/>
          <w:szCs w:val="28"/>
        </w:rPr>
        <w:t>Испытание проводят для лекарственных форм</w:t>
      </w:r>
      <w:r w:rsidR="003B1662" w:rsidRPr="003B31BC">
        <w:rPr>
          <w:rFonts w:ascii="Times New Roman" w:hAnsi="Times New Roman"/>
          <w:sz w:val="28"/>
          <w:szCs w:val="28"/>
        </w:rPr>
        <w:t xml:space="preserve"> для офтальмологического применения </w:t>
      </w:r>
      <w:r w:rsidR="00430E45" w:rsidRPr="003B31BC">
        <w:rPr>
          <w:rFonts w:ascii="Times New Roman" w:hAnsi="Times New Roman"/>
          <w:sz w:val="28"/>
          <w:szCs w:val="28"/>
        </w:rPr>
        <w:t>в виде мягких лекарственных форм, суспензий или эмульсий для офтальмологического применения в с</w:t>
      </w:r>
      <w:r w:rsidR="003B1662" w:rsidRPr="003B31BC">
        <w:rPr>
          <w:rFonts w:ascii="Times New Roman" w:hAnsi="Times New Roman"/>
          <w:sz w:val="28"/>
          <w:szCs w:val="28"/>
        </w:rPr>
        <w:t>оответствии с ОФС «Определение показателя «Размер частиц» в суспензиях, эмульсиях, мягких лекарственных формах».</w:t>
      </w:r>
    </w:p>
    <w:p w:rsidR="003B31BC" w:rsidRDefault="00465DF9" w:rsidP="00A820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1BC">
        <w:rPr>
          <w:rFonts w:ascii="Times New Roman" w:hAnsi="Times New Roman"/>
          <w:b/>
          <w:i/>
          <w:sz w:val="28"/>
          <w:szCs w:val="21"/>
        </w:rPr>
        <w:t>Металлические частицы.</w:t>
      </w:r>
      <w:r w:rsidRPr="003B31BC">
        <w:rPr>
          <w:rFonts w:ascii="Times New Roman" w:hAnsi="Times New Roman"/>
          <w:sz w:val="28"/>
          <w:szCs w:val="28"/>
        </w:rPr>
        <w:t xml:space="preserve"> Испытание проводят для мазей глазных, упаковка которых представляет собой металлические тубы, в соответствии с ОФС «Металлические частицы в мазях глазных».</w:t>
      </w:r>
    </w:p>
    <w:p w:rsidR="00E02023" w:rsidRPr="00E02023" w:rsidRDefault="007B5938" w:rsidP="00A82021">
      <w:pPr>
        <w:shd w:val="clear" w:color="auto" w:fill="FFFFFF"/>
        <w:spacing w:after="0" w:line="360" w:lineRule="auto"/>
        <w:ind w:firstLine="709"/>
        <w:jc w:val="both"/>
        <w:rPr>
          <w:rStyle w:val="ae"/>
          <w:rFonts w:ascii="Times New Roman" w:hAnsi="Times New Roman"/>
          <w:sz w:val="28"/>
          <w:szCs w:val="28"/>
        </w:rPr>
      </w:pPr>
      <w:r w:rsidRPr="00AC66B4">
        <w:rPr>
          <w:rFonts w:ascii="Times New Roman" w:hAnsi="Times New Roman"/>
          <w:b/>
          <w:i/>
          <w:spacing w:val="2"/>
          <w:sz w:val="28"/>
          <w:szCs w:val="28"/>
        </w:rPr>
        <w:t>Вязкость</w:t>
      </w:r>
      <w:r w:rsidRPr="00AC66B4">
        <w:rPr>
          <w:rFonts w:ascii="Times New Roman" w:hAnsi="Times New Roman"/>
          <w:b/>
          <w:spacing w:val="2"/>
          <w:sz w:val="28"/>
          <w:szCs w:val="28"/>
        </w:rPr>
        <w:t xml:space="preserve">. </w:t>
      </w:r>
      <w:r w:rsidRPr="00AC66B4">
        <w:rPr>
          <w:rFonts w:ascii="Times New Roman" w:hAnsi="Times New Roman"/>
          <w:spacing w:val="2"/>
          <w:sz w:val="28"/>
          <w:szCs w:val="28"/>
        </w:rPr>
        <w:t xml:space="preserve">Испытание проводят для гелей глазных, представляющих собой растворы </w:t>
      </w:r>
      <w:proofErr w:type="spellStart"/>
      <w:r w:rsidRPr="00AC66B4">
        <w:rPr>
          <w:rFonts w:ascii="Times New Roman" w:hAnsi="Times New Roman"/>
          <w:spacing w:val="2"/>
          <w:sz w:val="28"/>
          <w:szCs w:val="28"/>
        </w:rPr>
        <w:t>карбомера</w:t>
      </w:r>
      <w:proofErr w:type="spellEnd"/>
      <w:r w:rsidR="003B31BC">
        <w:rPr>
          <w:rFonts w:ascii="Times New Roman" w:hAnsi="Times New Roman"/>
          <w:spacing w:val="2"/>
          <w:sz w:val="28"/>
          <w:szCs w:val="28"/>
        </w:rPr>
        <w:t>,</w:t>
      </w:r>
      <w:r w:rsidR="00E02023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B31BC" w:rsidRPr="00AC66B4">
        <w:rPr>
          <w:rFonts w:ascii="Times New Roman" w:hAnsi="Times New Roman"/>
          <w:spacing w:val="2"/>
          <w:sz w:val="28"/>
          <w:szCs w:val="28"/>
        </w:rPr>
        <w:t xml:space="preserve">в </w:t>
      </w:r>
      <w:r w:rsidR="003B31BC" w:rsidRPr="00AC66B4">
        <w:rPr>
          <w:rFonts w:ascii="Times New Roman" w:hAnsi="Times New Roman"/>
          <w:sz w:val="28"/>
          <w:szCs w:val="28"/>
        </w:rPr>
        <w:t>соответствии с ОФС «Вязкость»</w:t>
      </w:r>
      <w:r w:rsidR="003B31BC">
        <w:rPr>
          <w:rFonts w:ascii="Times New Roman" w:hAnsi="Times New Roman"/>
          <w:sz w:val="28"/>
          <w:szCs w:val="28"/>
        </w:rPr>
        <w:t xml:space="preserve"> и нормативными требованиями, указанными в фармакопейной статье.</w:t>
      </w:r>
    </w:p>
    <w:p w:rsidR="007B5938" w:rsidRPr="00AC66B4" w:rsidRDefault="007B5938" w:rsidP="00BB505C">
      <w:pPr>
        <w:pStyle w:val="10"/>
        <w:keepNext/>
        <w:widowControl/>
        <w:spacing w:before="240" w:line="360" w:lineRule="auto"/>
        <w:jc w:val="center"/>
        <w:rPr>
          <w:b/>
          <w:sz w:val="28"/>
          <w:szCs w:val="28"/>
        </w:rPr>
      </w:pPr>
      <w:r w:rsidRPr="00AC66B4">
        <w:rPr>
          <w:b/>
          <w:sz w:val="28"/>
          <w:szCs w:val="28"/>
          <w:lang w:eastAsia="ru-RU" w:bidi="ru-RU"/>
        </w:rPr>
        <w:t>Упаковка</w:t>
      </w:r>
    </w:p>
    <w:p w:rsidR="007B5938" w:rsidRDefault="007B5938" w:rsidP="00D251D3">
      <w:pPr>
        <w:pStyle w:val="10"/>
        <w:spacing w:before="0" w:line="360" w:lineRule="auto"/>
        <w:ind w:firstLine="709"/>
        <w:rPr>
          <w:sz w:val="28"/>
          <w:szCs w:val="28"/>
          <w:lang w:eastAsia="ru-RU" w:bidi="ru-RU"/>
        </w:rPr>
      </w:pPr>
      <w:r w:rsidRPr="00AC66B4">
        <w:rPr>
          <w:sz w:val="28"/>
          <w:szCs w:val="28"/>
          <w:lang w:eastAsia="ru-RU" w:bidi="ru-RU"/>
        </w:rPr>
        <w:t>В соответствии с ОФС «Упаковка лекарственных средств».</w:t>
      </w:r>
    </w:p>
    <w:p w:rsidR="007B5938" w:rsidRPr="00AC66B4" w:rsidRDefault="007B5938" w:rsidP="00D251D3">
      <w:pPr>
        <w:pStyle w:val="10"/>
        <w:spacing w:before="0" w:line="360" w:lineRule="auto"/>
        <w:ind w:firstLine="709"/>
        <w:rPr>
          <w:sz w:val="28"/>
          <w:szCs w:val="28"/>
        </w:rPr>
      </w:pPr>
      <w:r w:rsidRPr="00AC66B4">
        <w:rPr>
          <w:sz w:val="28"/>
          <w:szCs w:val="28"/>
          <w:lang w:eastAsia="ru-RU" w:bidi="ru-RU"/>
        </w:rPr>
        <w:t xml:space="preserve">Лекарственные формы </w:t>
      </w:r>
      <w:r w:rsidRPr="00AC66B4">
        <w:rPr>
          <w:sz w:val="28"/>
          <w:szCs w:val="28"/>
        </w:rPr>
        <w:t xml:space="preserve">для офтальмологического применения </w:t>
      </w:r>
      <w:r w:rsidRPr="00AC66B4">
        <w:rPr>
          <w:sz w:val="28"/>
          <w:szCs w:val="28"/>
          <w:lang w:eastAsia="ru-RU" w:bidi="ru-RU"/>
        </w:rPr>
        <w:t xml:space="preserve">выпускают в стерильных </w:t>
      </w:r>
      <w:proofErr w:type="spellStart"/>
      <w:r w:rsidRPr="00AC66B4">
        <w:rPr>
          <w:sz w:val="28"/>
          <w:szCs w:val="28"/>
          <w:lang w:eastAsia="ru-RU" w:bidi="ru-RU"/>
        </w:rPr>
        <w:t>однодозовых</w:t>
      </w:r>
      <w:proofErr w:type="spellEnd"/>
      <w:r w:rsidRPr="00AC66B4">
        <w:rPr>
          <w:sz w:val="28"/>
          <w:szCs w:val="28"/>
          <w:lang w:eastAsia="ru-RU" w:bidi="ru-RU"/>
        </w:rPr>
        <w:t xml:space="preserve"> и </w:t>
      </w:r>
      <w:proofErr w:type="spellStart"/>
      <w:r w:rsidRPr="00AC66B4">
        <w:rPr>
          <w:sz w:val="28"/>
          <w:szCs w:val="28"/>
          <w:lang w:eastAsia="ru-RU" w:bidi="ru-RU"/>
        </w:rPr>
        <w:t>многодозовых</w:t>
      </w:r>
      <w:proofErr w:type="spellEnd"/>
      <w:r w:rsidRPr="00AC66B4">
        <w:rPr>
          <w:sz w:val="28"/>
          <w:szCs w:val="28"/>
          <w:lang w:eastAsia="ru-RU" w:bidi="ru-RU"/>
        </w:rPr>
        <w:t xml:space="preserve"> упаковках с контролем первого вскрытия.</w:t>
      </w:r>
    </w:p>
    <w:p w:rsidR="007B5938" w:rsidRPr="00AC66B4" w:rsidRDefault="00795AF6" w:rsidP="00D251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6B4">
        <w:rPr>
          <w:rFonts w:ascii="Times New Roman" w:hAnsi="Times New Roman"/>
          <w:sz w:val="28"/>
          <w:szCs w:val="28"/>
          <w:lang w:eastAsia="ru-RU" w:bidi="ru-RU"/>
        </w:rPr>
        <w:t xml:space="preserve">Каждую </w:t>
      </w:r>
      <w:r w:rsidR="00A82021">
        <w:rPr>
          <w:rFonts w:ascii="Times New Roman" w:hAnsi="Times New Roman"/>
          <w:sz w:val="28"/>
          <w:szCs w:val="28"/>
          <w:lang w:eastAsia="ru-RU" w:bidi="ru-RU"/>
        </w:rPr>
        <w:t xml:space="preserve">плёнку </w:t>
      </w:r>
      <w:r w:rsidRPr="00AC66B4">
        <w:rPr>
          <w:rFonts w:ascii="Times New Roman" w:hAnsi="Times New Roman"/>
          <w:sz w:val="28"/>
          <w:szCs w:val="28"/>
          <w:lang w:eastAsia="ru-RU" w:bidi="ru-RU"/>
        </w:rPr>
        <w:t>глазную</w:t>
      </w:r>
      <w:r w:rsidR="00A82021">
        <w:rPr>
          <w:rFonts w:ascii="Times New Roman" w:hAnsi="Times New Roman"/>
          <w:sz w:val="28"/>
          <w:szCs w:val="28"/>
          <w:lang w:eastAsia="ru-RU" w:bidi="ru-RU"/>
        </w:rPr>
        <w:t xml:space="preserve">, каждый </w:t>
      </w:r>
      <w:r w:rsidR="007B5938" w:rsidRPr="00AC66B4">
        <w:rPr>
          <w:rFonts w:ascii="Times New Roman" w:hAnsi="Times New Roman"/>
          <w:sz w:val="28"/>
          <w:szCs w:val="28"/>
          <w:lang w:eastAsia="ru-RU" w:bidi="ru-RU"/>
        </w:rPr>
        <w:t xml:space="preserve">имплантат </w:t>
      </w:r>
      <w:proofErr w:type="spellStart"/>
      <w:r w:rsidR="00487B69" w:rsidRPr="00487B69">
        <w:rPr>
          <w:rStyle w:val="af0"/>
          <w:rFonts w:eastAsia="Calibri"/>
          <w:i w:val="0"/>
          <w:color w:val="auto"/>
          <w:sz w:val="28"/>
          <w:szCs w:val="28"/>
        </w:rPr>
        <w:t>интравитреальный</w:t>
      </w:r>
      <w:proofErr w:type="spellEnd"/>
      <w:r w:rsidR="00487B69" w:rsidRPr="00AC66B4">
        <w:rPr>
          <w:sz w:val="28"/>
          <w:szCs w:val="28"/>
          <w:lang w:eastAsia="ru-RU" w:bidi="ru-RU"/>
        </w:rPr>
        <w:t xml:space="preserve"> </w:t>
      </w:r>
      <w:r w:rsidR="007B5938" w:rsidRPr="00AC66B4">
        <w:rPr>
          <w:rFonts w:ascii="Times New Roman" w:hAnsi="Times New Roman"/>
          <w:sz w:val="28"/>
          <w:szCs w:val="28"/>
          <w:lang w:eastAsia="ru-RU" w:bidi="ru-RU"/>
        </w:rPr>
        <w:t>перед помещением в блистеры, пеналы и т.д. упаковывают индивидуально.</w:t>
      </w:r>
    </w:p>
    <w:sectPr w:rsidR="007B5938" w:rsidRPr="00AC66B4" w:rsidSect="00DD2B49">
      <w:footerReference w:type="default" r:id="rId8"/>
      <w:footerReference w:type="firs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68A" w:rsidRDefault="00C3168A" w:rsidP="000324BA">
      <w:pPr>
        <w:spacing w:after="0" w:line="240" w:lineRule="auto"/>
      </w:pPr>
      <w:r>
        <w:separator/>
      </w:r>
    </w:p>
  </w:endnote>
  <w:endnote w:type="continuationSeparator" w:id="0">
    <w:p w:rsidR="00C3168A" w:rsidRDefault="00C3168A" w:rsidP="00032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00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00D7A" w:rsidRPr="00341DC8" w:rsidRDefault="00D55572" w:rsidP="001150D8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341DC8">
          <w:rPr>
            <w:rFonts w:ascii="Times New Roman" w:hAnsi="Times New Roman"/>
            <w:sz w:val="28"/>
            <w:szCs w:val="28"/>
          </w:rPr>
          <w:fldChar w:fldCharType="begin"/>
        </w:r>
        <w:r w:rsidR="008966ED" w:rsidRPr="00341D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1DC8">
          <w:rPr>
            <w:rFonts w:ascii="Times New Roman" w:hAnsi="Times New Roman"/>
            <w:sz w:val="28"/>
            <w:szCs w:val="28"/>
          </w:rPr>
          <w:fldChar w:fldCharType="separate"/>
        </w:r>
        <w:r w:rsidR="00581DB9">
          <w:rPr>
            <w:rFonts w:ascii="Times New Roman" w:hAnsi="Times New Roman"/>
            <w:noProof/>
            <w:sz w:val="28"/>
            <w:szCs w:val="28"/>
          </w:rPr>
          <w:t>8</w:t>
        </w:r>
        <w:r w:rsidRPr="00341D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7E9" w:rsidRDefault="007407E9">
    <w:pPr>
      <w:pStyle w:val="a5"/>
      <w:jc w:val="center"/>
    </w:pPr>
  </w:p>
  <w:p w:rsidR="00826734" w:rsidRPr="00696188" w:rsidRDefault="00581DB9" w:rsidP="00826734">
    <w:pPr>
      <w:pStyle w:val="a5"/>
      <w:rPr>
        <w:rFonts w:ascii="Times New Roman" w:hAnsi="Times New Roman"/>
        <w:color w:val="7030A0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68A" w:rsidRDefault="00C3168A" w:rsidP="000324BA">
      <w:pPr>
        <w:spacing w:after="0" w:line="240" w:lineRule="auto"/>
      </w:pPr>
      <w:r>
        <w:separator/>
      </w:r>
    </w:p>
  </w:footnote>
  <w:footnote w:type="continuationSeparator" w:id="0">
    <w:p w:rsidR="00C3168A" w:rsidRDefault="00C3168A" w:rsidP="00032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21F7D"/>
    <w:multiLevelType w:val="multilevel"/>
    <w:tmpl w:val="8B3037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0324BA"/>
    <w:rsid w:val="000035D2"/>
    <w:rsid w:val="00007B7C"/>
    <w:rsid w:val="00010602"/>
    <w:rsid w:val="00010716"/>
    <w:rsid w:val="00015FF4"/>
    <w:rsid w:val="00017FB8"/>
    <w:rsid w:val="000324BA"/>
    <w:rsid w:val="00047ABA"/>
    <w:rsid w:val="00051597"/>
    <w:rsid w:val="000518DF"/>
    <w:rsid w:val="00052441"/>
    <w:rsid w:val="00072893"/>
    <w:rsid w:val="00076136"/>
    <w:rsid w:val="00077BCC"/>
    <w:rsid w:val="00081A80"/>
    <w:rsid w:val="00082285"/>
    <w:rsid w:val="000823A8"/>
    <w:rsid w:val="000C12C8"/>
    <w:rsid w:val="000C31C1"/>
    <w:rsid w:val="000D0331"/>
    <w:rsid w:val="001150D8"/>
    <w:rsid w:val="00137D8D"/>
    <w:rsid w:val="00153C10"/>
    <w:rsid w:val="00167677"/>
    <w:rsid w:val="00167FA6"/>
    <w:rsid w:val="001841A9"/>
    <w:rsid w:val="001C0E2B"/>
    <w:rsid w:val="001D050C"/>
    <w:rsid w:val="001D0EE5"/>
    <w:rsid w:val="001F116C"/>
    <w:rsid w:val="001F5AD6"/>
    <w:rsid w:val="00204682"/>
    <w:rsid w:val="00210488"/>
    <w:rsid w:val="0022584E"/>
    <w:rsid w:val="00227865"/>
    <w:rsid w:val="00231AF7"/>
    <w:rsid w:val="0023621F"/>
    <w:rsid w:val="00243237"/>
    <w:rsid w:val="0027723E"/>
    <w:rsid w:val="002B6B01"/>
    <w:rsid w:val="002C7DD0"/>
    <w:rsid w:val="002E426D"/>
    <w:rsid w:val="002F2D12"/>
    <w:rsid w:val="00304569"/>
    <w:rsid w:val="00305878"/>
    <w:rsid w:val="00307C5B"/>
    <w:rsid w:val="003144BA"/>
    <w:rsid w:val="00330F61"/>
    <w:rsid w:val="00331784"/>
    <w:rsid w:val="00347602"/>
    <w:rsid w:val="00353B18"/>
    <w:rsid w:val="00373B17"/>
    <w:rsid w:val="003818F1"/>
    <w:rsid w:val="003A3A00"/>
    <w:rsid w:val="003A6DA4"/>
    <w:rsid w:val="003B1662"/>
    <w:rsid w:val="003B31BC"/>
    <w:rsid w:val="003B6F8F"/>
    <w:rsid w:val="003C6F16"/>
    <w:rsid w:val="003E58EE"/>
    <w:rsid w:val="003F34FC"/>
    <w:rsid w:val="00402842"/>
    <w:rsid w:val="00405E4A"/>
    <w:rsid w:val="00430E45"/>
    <w:rsid w:val="00434F1D"/>
    <w:rsid w:val="00451C2A"/>
    <w:rsid w:val="00465DF9"/>
    <w:rsid w:val="00471F8F"/>
    <w:rsid w:val="00487B69"/>
    <w:rsid w:val="00490547"/>
    <w:rsid w:val="004A27C4"/>
    <w:rsid w:val="004C0049"/>
    <w:rsid w:val="004C0784"/>
    <w:rsid w:val="004C258D"/>
    <w:rsid w:val="00514997"/>
    <w:rsid w:val="00521C96"/>
    <w:rsid w:val="00526174"/>
    <w:rsid w:val="0053002F"/>
    <w:rsid w:val="00563328"/>
    <w:rsid w:val="005651DB"/>
    <w:rsid w:val="00577F50"/>
    <w:rsid w:val="00581DB9"/>
    <w:rsid w:val="005848EF"/>
    <w:rsid w:val="00594DF5"/>
    <w:rsid w:val="005A15A1"/>
    <w:rsid w:val="005A631A"/>
    <w:rsid w:val="005C358D"/>
    <w:rsid w:val="005C6B28"/>
    <w:rsid w:val="005D3BAB"/>
    <w:rsid w:val="005D69D4"/>
    <w:rsid w:val="005F6435"/>
    <w:rsid w:val="0061145B"/>
    <w:rsid w:val="0061362D"/>
    <w:rsid w:val="00632191"/>
    <w:rsid w:val="00637759"/>
    <w:rsid w:val="006377DA"/>
    <w:rsid w:val="00644721"/>
    <w:rsid w:val="00644D0B"/>
    <w:rsid w:val="00644D11"/>
    <w:rsid w:val="00665343"/>
    <w:rsid w:val="00665425"/>
    <w:rsid w:val="00666348"/>
    <w:rsid w:val="006944BC"/>
    <w:rsid w:val="00697B32"/>
    <w:rsid w:val="006B4131"/>
    <w:rsid w:val="006B72DD"/>
    <w:rsid w:val="006C0ADC"/>
    <w:rsid w:val="006C4A03"/>
    <w:rsid w:val="006D141E"/>
    <w:rsid w:val="006E5BF5"/>
    <w:rsid w:val="006E7073"/>
    <w:rsid w:val="00712061"/>
    <w:rsid w:val="007143BF"/>
    <w:rsid w:val="007201C5"/>
    <w:rsid w:val="00720BAA"/>
    <w:rsid w:val="007274F7"/>
    <w:rsid w:val="0073187A"/>
    <w:rsid w:val="007407E9"/>
    <w:rsid w:val="00744260"/>
    <w:rsid w:val="007873B9"/>
    <w:rsid w:val="007919A6"/>
    <w:rsid w:val="00793852"/>
    <w:rsid w:val="00795AF6"/>
    <w:rsid w:val="007A1B94"/>
    <w:rsid w:val="007A696F"/>
    <w:rsid w:val="007B5938"/>
    <w:rsid w:val="007B724B"/>
    <w:rsid w:val="007C4B74"/>
    <w:rsid w:val="007C6C66"/>
    <w:rsid w:val="007D2437"/>
    <w:rsid w:val="007E0E29"/>
    <w:rsid w:val="007E1A1E"/>
    <w:rsid w:val="007E426E"/>
    <w:rsid w:val="007F53FF"/>
    <w:rsid w:val="0080693D"/>
    <w:rsid w:val="008241EC"/>
    <w:rsid w:val="008323CF"/>
    <w:rsid w:val="00845911"/>
    <w:rsid w:val="008966ED"/>
    <w:rsid w:val="008A10D9"/>
    <w:rsid w:val="008C1FC8"/>
    <w:rsid w:val="008C536A"/>
    <w:rsid w:val="008C778F"/>
    <w:rsid w:val="008D2895"/>
    <w:rsid w:val="008E5BB1"/>
    <w:rsid w:val="00901096"/>
    <w:rsid w:val="00903113"/>
    <w:rsid w:val="00950950"/>
    <w:rsid w:val="00967623"/>
    <w:rsid w:val="009755AC"/>
    <w:rsid w:val="009865A9"/>
    <w:rsid w:val="00991BC4"/>
    <w:rsid w:val="00996C37"/>
    <w:rsid w:val="00997FC7"/>
    <w:rsid w:val="009A08D1"/>
    <w:rsid w:val="009A1284"/>
    <w:rsid w:val="009C1343"/>
    <w:rsid w:val="009E3054"/>
    <w:rsid w:val="009E4B7F"/>
    <w:rsid w:val="00A0063F"/>
    <w:rsid w:val="00A0200F"/>
    <w:rsid w:val="00A0617E"/>
    <w:rsid w:val="00A324B1"/>
    <w:rsid w:val="00A32829"/>
    <w:rsid w:val="00A4625C"/>
    <w:rsid w:val="00A5367B"/>
    <w:rsid w:val="00A56873"/>
    <w:rsid w:val="00A71A16"/>
    <w:rsid w:val="00A779A4"/>
    <w:rsid w:val="00A8201B"/>
    <w:rsid w:val="00A82021"/>
    <w:rsid w:val="00A87607"/>
    <w:rsid w:val="00A900E5"/>
    <w:rsid w:val="00A97D43"/>
    <w:rsid w:val="00AB3296"/>
    <w:rsid w:val="00AB76E7"/>
    <w:rsid w:val="00AC035D"/>
    <w:rsid w:val="00AC66B4"/>
    <w:rsid w:val="00AE5B44"/>
    <w:rsid w:val="00B1097F"/>
    <w:rsid w:val="00B36430"/>
    <w:rsid w:val="00B46C96"/>
    <w:rsid w:val="00B60A1D"/>
    <w:rsid w:val="00B77D1B"/>
    <w:rsid w:val="00BA04B8"/>
    <w:rsid w:val="00BB07FD"/>
    <w:rsid w:val="00BB3AA3"/>
    <w:rsid w:val="00BB505C"/>
    <w:rsid w:val="00BD5170"/>
    <w:rsid w:val="00BF3B77"/>
    <w:rsid w:val="00C3168A"/>
    <w:rsid w:val="00C32597"/>
    <w:rsid w:val="00C424B1"/>
    <w:rsid w:val="00C44B47"/>
    <w:rsid w:val="00C51BD6"/>
    <w:rsid w:val="00C71083"/>
    <w:rsid w:val="00C873F7"/>
    <w:rsid w:val="00CA44E6"/>
    <w:rsid w:val="00CC3951"/>
    <w:rsid w:val="00CD1171"/>
    <w:rsid w:val="00CD2AAE"/>
    <w:rsid w:val="00CD79E8"/>
    <w:rsid w:val="00D2313B"/>
    <w:rsid w:val="00D251D3"/>
    <w:rsid w:val="00D338A1"/>
    <w:rsid w:val="00D33ACB"/>
    <w:rsid w:val="00D43DA0"/>
    <w:rsid w:val="00D55572"/>
    <w:rsid w:val="00D601C1"/>
    <w:rsid w:val="00D63472"/>
    <w:rsid w:val="00D8216A"/>
    <w:rsid w:val="00D8409B"/>
    <w:rsid w:val="00D96062"/>
    <w:rsid w:val="00DA5D71"/>
    <w:rsid w:val="00DB7DC7"/>
    <w:rsid w:val="00DF5CDD"/>
    <w:rsid w:val="00DF60DE"/>
    <w:rsid w:val="00E02023"/>
    <w:rsid w:val="00E02392"/>
    <w:rsid w:val="00E24E2C"/>
    <w:rsid w:val="00E51706"/>
    <w:rsid w:val="00E51F25"/>
    <w:rsid w:val="00E6572E"/>
    <w:rsid w:val="00E902ED"/>
    <w:rsid w:val="00E90F6B"/>
    <w:rsid w:val="00EA0D39"/>
    <w:rsid w:val="00EE37CF"/>
    <w:rsid w:val="00EE7F81"/>
    <w:rsid w:val="00EF472D"/>
    <w:rsid w:val="00F03908"/>
    <w:rsid w:val="00F21490"/>
    <w:rsid w:val="00F34718"/>
    <w:rsid w:val="00F6722B"/>
    <w:rsid w:val="00F75E96"/>
    <w:rsid w:val="00F83B26"/>
    <w:rsid w:val="00F87801"/>
    <w:rsid w:val="00FA0474"/>
    <w:rsid w:val="00FB4E8A"/>
    <w:rsid w:val="00FC06E8"/>
    <w:rsid w:val="00FD7F11"/>
    <w:rsid w:val="00FE05D1"/>
    <w:rsid w:val="00FE6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24B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32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24BA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7"/>
    <w:uiPriority w:val="59"/>
    <w:rsid w:val="00032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0324BA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324BA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032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032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32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24B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407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61362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61362D"/>
    <w:rPr>
      <w:rFonts w:ascii="Calibri" w:eastAsia="Calibri" w:hAnsi="Calibri" w:cs="Times New Roman"/>
    </w:rPr>
  </w:style>
  <w:style w:type="character" w:styleId="ae">
    <w:name w:val="Emphasis"/>
    <w:uiPriority w:val="20"/>
    <w:qFormat/>
    <w:rsid w:val="0061362D"/>
    <w:rPr>
      <w:b/>
      <w:bCs/>
      <w:i/>
      <w:iCs/>
      <w:spacing w:val="10"/>
    </w:rPr>
  </w:style>
  <w:style w:type="character" w:customStyle="1" w:styleId="af">
    <w:name w:val="Основной текст_"/>
    <w:basedOn w:val="a0"/>
    <w:link w:val="10"/>
    <w:rsid w:val="00AB3296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a"/>
    <w:link w:val="af"/>
    <w:rsid w:val="00AB3296"/>
    <w:pPr>
      <w:widowControl w:val="0"/>
      <w:spacing w:before="780" w:after="0" w:line="461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af0">
    <w:name w:val="Основной текст + Курсив"/>
    <w:basedOn w:val="af"/>
    <w:rsid w:val="00AB329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1">
    <w:name w:val="Заголовок №1_"/>
    <w:basedOn w:val="a0"/>
    <w:link w:val="12"/>
    <w:rsid w:val="00E90F6B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E90F6B"/>
    <w:pPr>
      <w:widowControl w:val="0"/>
      <w:spacing w:after="0" w:line="461" w:lineRule="exact"/>
      <w:ind w:firstLine="680"/>
      <w:jc w:val="both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af1">
    <w:name w:val="Основной текст + Полужирный"/>
    <w:basedOn w:val="af"/>
    <w:rsid w:val="00E90F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styleId="af2">
    <w:name w:val="Hyperlink"/>
    <w:basedOn w:val="a0"/>
    <w:uiPriority w:val="99"/>
    <w:unhideWhenUsed/>
    <w:rsid w:val="00644D0B"/>
    <w:rPr>
      <w:color w:val="0000FF"/>
      <w:u w:val="single"/>
    </w:rPr>
  </w:style>
  <w:style w:type="paragraph" w:customStyle="1" w:styleId="31">
    <w:name w:val="Основной текст 31"/>
    <w:basedOn w:val="a"/>
    <w:rsid w:val="007B5938"/>
    <w:pPr>
      <w:jc w:val="both"/>
    </w:pPr>
    <w:rPr>
      <w:rFonts w:ascii="Cambria" w:eastAsia="Times New Roman" w:hAnsi="Cambria"/>
      <w:color w:val="000000"/>
      <w:lang w:val="en-US" w:bidi="en-US"/>
    </w:rPr>
  </w:style>
  <w:style w:type="character" w:customStyle="1" w:styleId="4">
    <w:name w:val="Основной текст (4)_"/>
    <w:basedOn w:val="a0"/>
    <w:link w:val="40"/>
    <w:rsid w:val="007B5938"/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41">
    <w:name w:val="Основной текст (4) + Не курсив"/>
    <w:basedOn w:val="4"/>
    <w:rsid w:val="007B593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7B5938"/>
    <w:pPr>
      <w:widowControl w:val="0"/>
      <w:spacing w:after="0" w:line="464" w:lineRule="exact"/>
      <w:ind w:firstLine="680"/>
      <w:jc w:val="both"/>
    </w:pPr>
    <w:rPr>
      <w:rFonts w:ascii="Times New Roman" w:eastAsia="Times New Roman" w:hAnsi="Times New Roman"/>
      <w:i/>
      <w:iCs/>
      <w:sz w:val="26"/>
      <w:szCs w:val="26"/>
    </w:rPr>
  </w:style>
  <w:style w:type="character" w:customStyle="1" w:styleId="42">
    <w:name w:val="Основной текст (4) + Полужирный;Не курсив"/>
    <w:basedOn w:val="4"/>
    <w:rsid w:val="007B593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3">
    <w:name w:val="No Spacing"/>
    <w:uiPriority w:val="1"/>
    <w:qFormat/>
    <w:rsid w:val="007B5938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22584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2584E"/>
    <w:rPr>
      <w:rFonts w:ascii="Calibri" w:eastAsia="Calibri" w:hAnsi="Calibri" w:cs="Times New Roman"/>
    </w:rPr>
  </w:style>
  <w:style w:type="character" w:customStyle="1" w:styleId="FontStyle31">
    <w:name w:val="Font Style31"/>
    <w:rsid w:val="007919A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27E82-8071-4455-96F2-820D8374D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8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Tereshina</dc:creator>
  <cp:lastModifiedBy>Sokil</cp:lastModifiedBy>
  <cp:revision>47</cp:revision>
  <cp:lastPrinted>2023-07-13T12:42:00Z</cp:lastPrinted>
  <dcterms:created xsi:type="dcterms:W3CDTF">2022-09-23T07:16:00Z</dcterms:created>
  <dcterms:modified xsi:type="dcterms:W3CDTF">2023-07-13T12:51:00Z</dcterms:modified>
</cp:coreProperties>
</file>