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8B" w:rsidRPr="00D912BE" w:rsidRDefault="00176F8B" w:rsidP="00176F8B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176F8B" w:rsidRPr="00D912BE" w:rsidRDefault="00176F8B" w:rsidP="00176F8B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F8B" w:rsidRPr="00D912BE" w:rsidRDefault="00176F8B" w:rsidP="00176F8B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F8B" w:rsidRPr="00D912BE" w:rsidRDefault="00176F8B" w:rsidP="000220F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F8B" w:rsidRPr="008972B4" w:rsidRDefault="00047B55" w:rsidP="0002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7B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76F8B" w:rsidRPr="00D912BE" w:rsidTr="00557EA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07" w:rsidRDefault="0000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F8B" w:rsidRPr="00D912BE" w:rsidRDefault="00176F8B" w:rsidP="00176F8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176F8B" w:rsidRPr="00D912BE" w:rsidTr="000220F7">
        <w:tc>
          <w:tcPr>
            <w:tcW w:w="5494" w:type="dxa"/>
          </w:tcPr>
          <w:p w:rsidR="00CB0CD2" w:rsidRDefault="00176F8B" w:rsidP="00514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Йодное число</w:t>
            </w:r>
          </w:p>
        </w:tc>
        <w:tc>
          <w:tcPr>
            <w:tcW w:w="284" w:type="dxa"/>
          </w:tcPr>
          <w:p w:rsidR="00176F8B" w:rsidRPr="00D912BE" w:rsidRDefault="00176F8B" w:rsidP="00514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B0CD2" w:rsidRDefault="00176F8B" w:rsidP="00514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4227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.1.2.3.0005</w:t>
            </w:r>
          </w:p>
        </w:tc>
      </w:tr>
      <w:tr w:rsidR="00176F8B" w:rsidRPr="00D912BE" w:rsidTr="000220F7">
        <w:tc>
          <w:tcPr>
            <w:tcW w:w="5494" w:type="dxa"/>
          </w:tcPr>
          <w:p w:rsidR="00176F8B" w:rsidRPr="0052314C" w:rsidRDefault="00176F8B" w:rsidP="00514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76F8B" w:rsidRPr="00D912BE" w:rsidRDefault="00176F8B" w:rsidP="00514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CB0CD2" w:rsidRDefault="00176F8B" w:rsidP="00514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ОФС.1.2.3.0005.15</w:t>
            </w:r>
          </w:p>
        </w:tc>
      </w:tr>
    </w:tbl>
    <w:p w:rsidR="00176F8B" w:rsidRPr="00D912BE" w:rsidRDefault="00176F8B" w:rsidP="00176F8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76F8B" w:rsidRPr="00D912BE" w:rsidTr="0051428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07" w:rsidRDefault="00004E07" w:rsidP="006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0CD2" w:rsidRDefault="00CB0CD2" w:rsidP="005142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D2" w:rsidRDefault="00176F8B" w:rsidP="005142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Йодным числом (</w:t>
      </w:r>
      <w:r w:rsidRPr="00176F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76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количество </w:t>
      </w: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 в граммах</w:t>
      </w:r>
      <w:r w:rsidR="002A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для связывания</w:t>
      </w: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F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100</w:t>
      </w:r>
      <w:r w:rsidR="006F52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176F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 испытуемого </w:t>
      </w:r>
      <w:r w:rsidR="00E360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образца</w:t>
      </w:r>
      <w:r w:rsidRPr="00176F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Йодное число характеризует содержание в ис</w:t>
      </w: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пытуемом </w:t>
      </w:r>
      <w:r w:rsidR="00E36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образце</w:t>
      </w: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непредельных соединений (например, непредельных жирных кис</w:t>
      </w:r>
      <w:bookmarkStart w:id="0" w:name="_GoBack"/>
      <w:bookmarkEnd w:id="0"/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в жирах или </w:t>
      </w:r>
      <w:r w:rsidR="00E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жирных </w:t>
      </w: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маслах).</w:t>
      </w:r>
    </w:p>
    <w:p w:rsidR="000878E5" w:rsidRPr="000878E5" w:rsidRDefault="000878E5" w:rsidP="000878E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6F8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число 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жет быть определено одним из трё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методов.</w:t>
      </w:r>
    </w:p>
    <w:p w:rsidR="00C30B4E" w:rsidRPr="00856FA8" w:rsidRDefault="00C30B4E" w:rsidP="00C30B4E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C9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30B4E" w:rsidRDefault="00C93CCD" w:rsidP="00C30B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 колбу с притё</w:t>
      </w:r>
      <w:r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ртой пробкой вместимостью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высушенную или промытую уксусной кислотой ледяной, помещают т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навеску испытуемого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6F5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личестве, указанном в табл. </w:t>
      </w:r>
      <w:r w:rsidR="00934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растворяют в 15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хлороформа. Медле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прибавляют 25,0 мл 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йода бромида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и выдерживают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закрытую колбу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мном 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месте в течение 30</w:t>
      </w:r>
      <w:r w:rsidR="00C30B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мин, </w:t>
      </w:r>
      <w:r w:rsidR="00C30B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если не указано иначе в 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фармакопейной ста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тье, часто встряхивая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Прибавляют последовательно 10 мл 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лия йодида</w:t>
      </w:r>
      <w:r w:rsidR="00C30B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раствора 10 %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100</w:t>
      </w:r>
      <w:r w:rsidR="00C30B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 воды и титруют 0,1</w:t>
      </w:r>
      <w:r w:rsidR="00C30B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C30B4E" w:rsidRPr="00495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 раствором натрия тиосульфата при 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 энер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гичном встряхивании до </w:t>
      </w:r>
      <w:r w:rsidR="004B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светло-жё</w:t>
      </w:r>
      <w:r w:rsidR="004B2AB4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лтой окраски раствора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Прибавляют 5 мл 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крахмала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1 %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титрование, прибавляя 0,1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 натрия тиосульфата по каплям, до обесцвечивания раствора.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="00C30B4E"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</w:t>
      </w:r>
    </w:p>
    <w:p w:rsidR="00C30B4E" w:rsidRDefault="00C30B4E" w:rsidP="00027F6A">
      <w:pPr>
        <w:keepNext/>
        <w:keepLines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Таблица </w:t>
      </w:r>
      <w:r w:rsidR="009343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C419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41922"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навески испытуемого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4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ожидаемого йодного числа</w:t>
      </w:r>
    </w:p>
    <w:p w:rsidR="00C30B4E" w:rsidRPr="00495F96" w:rsidRDefault="00C30B4E" w:rsidP="006F52A0">
      <w:pPr>
        <w:keepNext/>
        <w:keepLines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244"/>
      </w:tblGrid>
      <w:tr w:rsidR="00C30B4E" w:rsidRPr="00495F96" w:rsidTr="00324BE1">
        <w:trPr>
          <w:trHeight w:hRule="exact" w:val="45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6F52A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йодное число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6F52A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Навеска испытуемого вещества, г</w:t>
            </w:r>
          </w:p>
        </w:tc>
      </w:tr>
      <w:tr w:rsidR="00C30B4E" w:rsidRPr="00495F96" w:rsidTr="00324BE1">
        <w:trPr>
          <w:trHeight w:hRule="exact" w:val="42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6F52A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6F52A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30B4E" w:rsidRPr="00495F96" w:rsidTr="00324BE1">
        <w:trPr>
          <w:trHeight w:hRule="exact" w:val="42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C9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20–60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C9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0,5–0,25</w:t>
            </w:r>
          </w:p>
        </w:tc>
      </w:tr>
      <w:tr w:rsidR="00C30B4E" w:rsidRPr="00495F96" w:rsidTr="00324BE1">
        <w:trPr>
          <w:trHeight w:hRule="exact" w:val="43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C9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60–100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C9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0,25–0,15</w:t>
            </w:r>
          </w:p>
        </w:tc>
      </w:tr>
      <w:tr w:rsidR="00C30B4E" w:rsidRPr="00495F96" w:rsidTr="00324BE1">
        <w:trPr>
          <w:trHeight w:hRule="exact" w:val="43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C9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Pr="00CB0CD2" w:rsidRDefault="00C30B4E" w:rsidP="00C93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0,15–0,10</w:t>
            </w:r>
          </w:p>
        </w:tc>
      </w:tr>
    </w:tbl>
    <w:p w:rsidR="00C30B4E" w:rsidRDefault="00C30B4E" w:rsidP="00C30B4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Йодное чис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 вычисляют по формуле, приведё</w:t>
      </w: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нной в </w:t>
      </w:r>
      <w:r w:rsidR="00C419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методе 3</w:t>
      </w: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30B4E" w:rsidRPr="00324BE1" w:rsidRDefault="00C30B4E" w:rsidP="00C30B4E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C4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30B4E" w:rsidRDefault="00C30B4E" w:rsidP="00324B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Навеска испытуемого образца должна быть такая, чтобы избыток йода монохлорида раствора составлял 50–60 % от общего количества, </w:t>
      </w:r>
      <w:r w:rsidR="00027F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100–150 % от связанного количества.</w:t>
      </w:r>
    </w:p>
    <w:p w:rsidR="00C30B4E" w:rsidRDefault="00D01D29" w:rsidP="00324B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колбу с притё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стеклянной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пробкой вместимостью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высушенную или промытую уксусной кислотой ледяной, помещают т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навеску испытуемого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324B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личестве, указанном в табл. </w:t>
      </w:r>
      <w:r w:rsidR="00372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 указано иначе в фармакопейной статье,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в 15 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равных объёмов циклогексана и уксусной кислоты ледяной. При необходимости перед растворением навеску испытуемого образца расплавляют (температура плавления выше 50 °С). К полученному раствору очень медленно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йода монохлорида</w:t>
      </w:r>
      <w:r w:rsidR="0032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раствора, указанный в табл.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выдерживают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закрытую колбу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мном месте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 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частом перемешивании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4E" w:rsidRDefault="00C30B4E" w:rsidP="00324B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едовательно 10 мл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йодида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10 %, 100 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 и титруют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натрия тиосульфата при постоянном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ргичном встряхивании до почти полного исчезновения жё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лтой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 раствора. </w:t>
      </w:r>
      <w:r w:rsidR="0077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рибавляют 5 мл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1 %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титрование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прибавляя по каплям 0,1 М раствор натрия тиосульфата,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обесцвечивания раствора. </w:t>
      </w:r>
      <w:r w:rsidR="0077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</w:t>
      </w:r>
    </w:p>
    <w:p w:rsidR="00C30B4E" w:rsidRDefault="00372505" w:rsidP="00324BE1">
      <w:pPr>
        <w:keepNext/>
        <w:keepLines/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="0077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B5"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709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навески испытуемого </w:t>
      </w:r>
      <w:r w:rsidR="00C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 и объём йода монохлорида раствора</w:t>
      </w:r>
      <w:r w:rsidR="00C30B4E"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ожидаемого йодного числа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268"/>
      </w:tblGrid>
      <w:tr w:rsidR="00C30B4E" w:rsidRPr="00B94A03" w:rsidTr="00C93CCD">
        <w:trPr>
          <w:trHeight w:hRule="exact" w:val="22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йодное число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Навеска испытуемого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образца</w:t>
            </w:r>
            <w:r w:rsidRPr="003C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(соответствует избытку 150 %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Навеска испытуемого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образца</w:t>
            </w:r>
            <w:r w:rsidRPr="003C7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(соответствует избытку 100 %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йода монохлорида раствора, мл</w:t>
            </w:r>
          </w:p>
        </w:tc>
      </w:tr>
      <w:tr w:rsidR="00C30B4E" w:rsidRPr="00B94A03" w:rsidTr="00C93CCD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30B4E" w:rsidRPr="00B94A03" w:rsidTr="00C93CCD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8,4613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10,5760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30B4E" w:rsidRPr="00B94A03" w:rsidTr="00C93CCD">
        <w:trPr>
          <w:trHeight w:hRule="exact" w:val="4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6,3460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30B4E" w:rsidRPr="00B94A03" w:rsidTr="00C93CCD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B4E" w:rsidRPr="00B94A03" w:rsidTr="00C93CCD">
        <w:trPr>
          <w:trHeight w:hRule="exact" w:val="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B4E" w:rsidRDefault="00C30B4E" w:rsidP="009D40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30B4E" w:rsidRPr="00C30B4E" w:rsidRDefault="00C30B4E" w:rsidP="00C30B4E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Йодное чис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 вычисляют по формуле, приведё</w:t>
      </w:r>
      <w:r w:rsidR="007709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нной в методе 3</w:t>
      </w: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B0CD2" w:rsidRPr="009D4079" w:rsidRDefault="00C30B4E" w:rsidP="00CB0CD2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77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B0CD2" w:rsidRDefault="009835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колбу с притё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ртой пробкой вместимостью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т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навеску испытуемого </w:t>
      </w:r>
      <w:r w:rsidR="0035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личестве, указанном в табл</w:t>
      </w:r>
      <w:r w:rsidR="009D40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2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растворяют в 3</w:t>
      </w:r>
      <w:r w:rsidR="00782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эфира или хло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роформа, прибавляют 20,0</w:t>
      </w:r>
      <w:r w:rsid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 0,1 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йода монохлорида, закрывают колбу пр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обкой, смоченной 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йодида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10</w:t>
      </w:r>
      <w:r w:rsidR="00782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осторожн</w:t>
      </w:r>
      <w:r w:rsidR="0047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встряхивают и выдерживают в тё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мном месте в течение 1</w:t>
      </w:r>
      <w:r w:rsidR="009D4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CB0CD2" w:rsidRPr="009D4079" w:rsidRDefault="004757C1" w:rsidP="00CB0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Прибавляют последовательно 10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,0</w:t>
      </w:r>
      <w:r w:rsidR="009D40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 </w:t>
      </w:r>
      <w:r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калия йодида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раствора 10 %, 50 </w:t>
      </w:r>
      <w:r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 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и титруют 0,1</w:t>
      </w:r>
      <w:r w:rsid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раствором натрия тиосульфата при постоянном 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гичном встряхивании до светло-жё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лтой окраски раствора. Прибавляют 3</w:t>
      </w:r>
      <w:r w:rsidR="00782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хлороформа, сильно встряхивают,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прибавляют 1</w:t>
      </w:r>
      <w:r w:rsid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крахмала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1 % 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продолжают титрование до обесцвечивания раствора. </w:t>
      </w:r>
      <w:r w:rsidR="004B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</w:t>
      </w:r>
    </w:p>
    <w:p w:rsidR="00CB0CD2" w:rsidRPr="009D4079" w:rsidRDefault="004757C1" w:rsidP="00CB0C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анализе твё</w:t>
      </w:r>
      <w:r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рдых жиров навеску испытуемого </w:t>
      </w:r>
      <w:r w:rsidR="003526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образца</w:t>
      </w:r>
      <w:r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растворяют 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эфира, прибавляют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0,1</w:t>
      </w:r>
      <w:r w:rsid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йода монохлорида и 25 </w:t>
      </w:r>
      <w:r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воды. Дальнейшее определение проводят, как указано выше</w:t>
      </w:r>
      <w:r w:rsidRPr="009D40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B0CD2" w:rsidRPr="009D4079" w:rsidRDefault="00372505" w:rsidP="00CB0CD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Таблица 3</w:t>
      </w:r>
      <w:r w:rsidR="004B2A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2AB4"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4B2A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757C1"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Величина навески испытуемого </w:t>
      </w:r>
      <w:r w:rsidR="008443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образца</w:t>
      </w:r>
      <w:r w:rsidR="004757C1" w:rsidRPr="00B70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зависимости </w:t>
      </w:r>
      <w:r w:rsidR="004757C1" w:rsidRPr="00B7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йодного числа</w:t>
      </w:r>
    </w:p>
    <w:p w:rsidR="004757C1" w:rsidRPr="00B70976" w:rsidRDefault="004757C1" w:rsidP="004757C1">
      <w:pPr>
        <w:widowControl w:val="0"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566"/>
      </w:tblGrid>
      <w:tr w:rsidR="004757C1" w:rsidRPr="00B70976" w:rsidTr="009D4079">
        <w:trPr>
          <w:trHeight w:hRule="exact" w:val="45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йодное число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Навеска испытуемого образца, г</w:t>
            </w:r>
          </w:p>
        </w:tc>
      </w:tr>
      <w:tr w:rsidR="004757C1" w:rsidRPr="00B70976" w:rsidTr="009D4079">
        <w:trPr>
          <w:trHeight w:hRule="exact" w:val="42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30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1,1–0,7</w:t>
            </w:r>
          </w:p>
        </w:tc>
      </w:tr>
      <w:tr w:rsidR="004757C1" w:rsidRPr="00B70976" w:rsidTr="009D4079">
        <w:trPr>
          <w:trHeight w:hRule="exact" w:val="42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31–50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0,7–0,5</w:t>
            </w:r>
          </w:p>
        </w:tc>
      </w:tr>
      <w:tr w:rsidR="004757C1" w:rsidRPr="00B70976" w:rsidTr="009D4079">
        <w:trPr>
          <w:trHeight w:hRule="exact" w:val="43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51–100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0,5–0,25</w:t>
            </w:r>
          </w:p>
        </w:tc>
      </w:tr>
      <w:tr w:rsidR="004757C1" w:rsidRPr="00B70976" w:rsidTr="009D4079">
        <w:trPr>
          <w:trHeight w:hRule="exact" w:val="42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101–150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0,25–0,15</w:t>
            </w:r>
          </w:p>
        </w:tc>
      </w:tr>
      <w:tr w:rsidR="004757C1" w:rsidRPr="00B70976" w:rsidTr="009D4079">
        <w:trPr>
          <w:trHeight w:hRule="exact" w:val="43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150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CD2" w:rsidRPr="00CB0CD2" w:rsidRDefault="00CB0CD2" w:rsidP="00CB0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0,15</w:t>
            </w:r>
          </w:p>
        </w:tc>
      </w:tr>
    </w:tbl>
    <w:p w:rsidR="00CB0CD2" w:rsidRDefault="004757C1" w:rsidP="00CB0CD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5F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Йодное чис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 вычисляют по формуле:</w:t>
      </w:r>
    </w:p>
    <w:p w:rsidR="00CB0CD2" w:rsidRPr="00CB0CD2" w:rsidRDefault="0042274F" w:rsidP="00D42892">
      <w:pPr>
        <w:tabs>
          <w:tab w:val="left" w:pos="6237"/>
        </w:tabs>
        <w:spacing w:after="0" w:line="360" w:lineRule="auto"/>
        <w:jc w:val="center"/>
        <w:rPr>
          <w:rFonts w:ascii="Cambria Math" w:eastAsia="Times New Roman" w:hAnsi="Cambria Math" w:cs="Times New Roman"/>
          <w:snapToGrid w:val="0"/>
          <w:color w:val="000000"/>
          <w:spacing w:val="-13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napToGrid w:val="0"/>
                <w:color w:val="000000"/>
                <w:sz w:val="40"/>
                <w:szCs w:val="40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40"/>
                <w:szCs w:val="40"/>
                <w:vertAlign w:val="subscript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40"/>
                <w:szCs w:val="40"/>
                <w:vertAlign w:val="subscript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40"/>
            <w:szCs w:val="4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eastAsia="ru-RU"/>
              </w:rPr>
              <m:t>0,01269∙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40"/>
                    <w:szCs w:val="4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40"/>
                    <w:szCs w:val="4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eastAsia="ru-RU"/>
              </w:rPr>
              <m:t>)·100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eastAsia="ru-RU"/>
              </w:rPr>
              <m:t>a</m:t>
            </m:r>
          </m:den>
        </m:f>
      </m:oMath>
      <w:r w:rsidR="00CB0CD2" w:rsidRPr="00CB0CD2">
        <w:rPr>
          <w:rFonts w:ascii="Cambria Math" w:eastAsia="Calibri" w:hAnsi="Cambria Math" w:cs="Times New Roman"/>
          <w:snapToGrid w:val="0"/>
          <w:sz w:val="28"/>
          <w:szCs w:val="28"/>
          <w:lang w:eastAsia="ru-RU"/>
        </w:rPr>
        <w:t>,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25"/>
        <w:gridCol w:w="7088"/>
      </w:tblGrid>
      <w:tr w:rsidR="004757C1" w:rsidRPr="009334C3" w:rsidTr="009D4079">
        <w:trPr>
          <w:cantSplit/>
        </w:trPr>
        <w:tc>
          <w:tcPr>
            <w:tcW w:w="709" w:type="dxa"/>
            <w:shd w:val="clear" w:color="auto" w:fill="auto"/>
          </w:tcPr>
          <w:p w:rsidR="00CB0CD2" w:rsidRDefault="004757C1" w:rsidP="009D40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276" w:type="dxa"/>
            <w:shd w:val="clear" w:color="auto" w:fill="auto"/>
          </w:tcPr>
          <w:p w:rsidR="00CB0CD2" w:rsidRPr="00372505" w:rsidRDefault="00CB0CD2" w:rsidP="009D4079">
            <w:pPr>
              <w:keepNext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CB0CD2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  <w:r w:rsidRPr="00372505">
              <w:rPr>
                <w:rFonts w:asciiTheme="majorHAnsi" w:hAnsiTheme="majorHAnsi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0CD2" w:rsidRDefault="004757C1" w:rsidP="009D40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4757C1" w:rsidRPr="009334C3" w:rsidRDefault="004757C1" w:rsidP="009D40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0,1 М раствора натрия тиосульфата</w:t>
            </w:r>
            <w:r w:rsidRPr="009334C3">
              <w:rPr>
                <w:rFonts w:ascii="Times New Roman" w:hAnsi="Times New Roman" w:cs="Times New Roman"/>
                <w:sz w:val="28"/>
                <w:szCs w:val="28"/>
              </w:rPr>
              <w:t xml:space="preserve">, израсходованный на титрование в основном опыте, мл; </w:t>
            </w:r>
          </w:p>
        </w:tc>
      </w:tr>
      <w:tr w:rsidR="004757C1" w:rsidRPr="009334C3" w:rsidTr="009D4079">
        <w:trPr>
          <w:cantSplit/>
        </w:trPr>
        <w:tc>
          <w:tcPr>
            <w:tcW w:w="709" w:type="dxa"/>
          </w:tcPr>
          <w:p w:rsidR="00CB0CD2" w:rsidRDefault="00CB0CD2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B0CD2" w:rsidRPr="00CB0CD2" w:rsidRDefault="00CB0CD2" w:rsidP="009D407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</w:rPr>
            </w:pPr>
            <w:r w:rsidRPr="00CB0CD2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  <w:r w:rsidRPr="00372505">
              <w:rPr>
                <w:rFonts w:asciiTheme="majorHAnsi" w:hAnsiTheme="majorHAnsi" w:cs="Times New Roman"/>
                <w:sz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CB0CD2" w:rsidRDefault="004757C1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4757C1" w:rsidRPr="009334C3" w:rsidRDefault="004757C1" w:rsidP="009D407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  <w:szCs w:val="28"/>
              </w:rPr>
              <w:t>объё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0,1 М раствора натрия тиосульфата</w:t>
            </w:r>
            <w:r w:rsidRPr="009334C3">
              <w:rPr>
                <w:rFonts w:ascii="Times New Roman" w:hAnsi="Times New Roman" w:cs="Times New Roman"/>
                <w:sz w:val="28"/>
                <w:szCs w:val="28"/>
              </w:rPr>
              <w:t>, израсходованный в контрольном опыте, мл;</w:t>
            </w:r>
          </w:p>
        </w:tc>
      </w:tr>
      <w:tr w:rsidR="004757C1" w:rsidRPr="009334C3" w:rsidTr="009D4079">
        <w:trPr>
          <w:cantSplit/>
        </w:trPr>
        <w:tc>
          <w:tcPr>
            <w:tcW w:w="709" w:type="dxa"/>
          </w:tcPr>
          <w:p w:rsidR="00CB0CD2" w:rsidRDefault="00CB0CD2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B0CD2" w:rsidRPr="00CB0CD2" w:rsidRDefault="00CB0CD2" w:rsidP="009D407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CB0CD2">
              <w:rPr>
                <w:rFonts w:asciiTheme="majorHAnsi" w:hAnsiTheme="majorHAnsi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CB0CD2" w:rsidRDefault="004757C1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4757C1" w:rsidRPr="009334C3" w:rsidRDefault="004757C1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г;</w:t>
            </w:r>
          </w:p>
        </w:tc>
      </w:tr>
      <w:tr w:rsidR="004757C1" w:rsidRPr="009334C3" w:rsidTr="009D4079">
        <w:trPr>
          <w:cantSplit/>
        </w:trPr>
        <w:tc>
          <w:tcPr>
            <w:tcW w:w="709" w:type="dxa"/>
          </w:tcPr>
          <w:p w:rsidR="00CB0CD2" w:rsidRDefault="00CB0CD2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B0CD2" w:rsidRPr="00CB0CD2" w:rsidRDefault="00CB0CD2" w:rsidP="009D407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</w:rPr>
            </w:pPr>
            <w:r w:rsidRPr="00CB0CD2">
              <w:rPr>
                <w:rFonts w:asciiTheme="majorHAnsi" w:hAnsiTheme="majorHAnsi" w:cs="Times New Roman"/>
                <w:i/>
                <w:sz w:val="28"/>
              </w:rPr>
              <w:t>0,01269</w:t>
            </w:r>
          </w:p>
        </w:tc>
        <w:tc>
          <w:tcPr>
            <w:tcW w:w="425" w:type="dxa"/>
          </w:tcPr>
          <w:p w:rsidR="00CB0CD2" w:rsidRDefault="004757C1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9334C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088" w:type="dxa"/>
          </w:tcPr>
          <w:p w:rsidR="004757C1" w:rsidRPr="009334C3" w:rsidRDefault="004757C1" w:rsidP="009D40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йода, соответствующее 1 мл </w:t>
            </w:r>
            <w:r w:rsidRPr="009334C3">
              <w:rPr>
                <w:rFonts w:ascii="Times New Roman" w:hAnsi="Times New Roman" w:cs="Times New Roman"/>
                <w:sz w:val="28"/>
                <w:szCs w:val="28"/>
              </w:rPr>
              <w:t xml:space="preserve">0,1 М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натрия тиосульфата, г.</w:t>
            </w:r>
          </w:p>
        </w:tc>
      </w:tr>
    </w:tbl>
    <w:p w:rsidR="004D7854" w:rsidRDefault="004D7854" w:rsidP="004B15B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854" w:rsidSect="008972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E1" w:rsidRDefault="00324BE1" w:rsidP="006D6505">
      <w:pPr>
        <w:spacing w:after="0" w:line="240" w:lineRule="auto"/>
      </w:pPr>
      <w:r>
        <w:separator/>
      </w:r>
    </w:p>
  </w:endnote>
  <w:endnote w:type="continuationSeparator" w:id="0">
    <w:p w:rsidR="00324BE1" w:rsidRDefault="00324BE1" w:rsidP="006D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53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4BE1" w:rsidRPr="00324BE1" w:rsidRDefault="002E6F0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B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4BE1" w:rsidRPr="00324B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4B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7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B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E1" w:rsidRPr="006F52A0" w:rsidRDefault="00324BE1" w:rsidP="006F52A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E1" w:rsidRDefault="00324BE1" w:rsidP="006D6505">
      <w:pPr>
        <w:spacing w:after="0" w:line="240" w:lineRule="auto"/>
      </w:pPr>
      <w:r>
        <w:separator/>
      </w:r>
    </w:p>
  </w:footnote>
  <w:footnote w:type="continuationSeparator" w:id="0">
    <w:p w:rsidR="00324BE1" w:rsidRDefault="00324BE1" w:rsidP="006D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E1" w:rsidRPr="006F52A0" w:rsidRDefault="00324BE1" w:rsidP="006F52A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E1" w:rsidRDefault="00324BE1" w:rsidP="00782B0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505"/>
    <w:rsid w:val="00004E07"/>
    <w:rsid w:val="00015770"/>
    <w:rsid w:val="000220F7"/>
    <w:rsid w:val="00027F6A"/>
    <w:rsid w:val="00040814"/>
    <w:rsid w:val="00047B55"/>
    <w:rsid w:val="000727F5"/>
    <w:rsid w:val="00075B8F"/>
    <w:rsid w:val="000878E5"/>
    <w:rsid w:val="000D2F5B"/>
    <w:rsid w:val="000D4BF8"/>
    <w:rsid w:val="0012484C"/>
    <w:rsid w:val="00176D5B"/>
    <w:rsid w:val="00176F8B"/>
    <w:rsid w:val="001A3FCD"/>
    <w:rsid w:val="001C7A7E"/>
    <w:rsid w:val="00202DD8"/>
    <w:rsid w:val="00213E5C"/>
    <w:rsid w:val="002158AB"/>
    <w:rsid w:val="002346CB"/>
    <w:rsid w:val="002A2AE2"/>
    <w:rsid w:val="002E6F0F"/>
    <w:rsid w:val="00324BE1"/>
    <w:rsid w:val="00343103"/>
    <w:rsid w:val="00352602"/>
    <w:rsid w:val="00372505"/>
    <w:rsid w:val="003C70AB"/>
    <w:rsid w:val="003E12E7"/>
    <w:rsid w:val="0042274F"/>
    <w:rsid w:val="004757C1"/>
    <w:rsid w:val="00495F96"/>
    <w:rsid w:val="004B15BE"/>
    <w:rsid w:val="004B2AB4"/>
    <w:rsid w:val="004B651C"/>
    <w:rsid w:val="004C287E"/>
    <w:rsid w:val="004D7854"/>
    <w:rsid w:val="004F5EB6"/>
    <w:rsid w:val="0050479E"/>
    <w:rsid w:val="00513C22"/>
    <w:rsid w:val="00514282"/>
    <w:rsid w:val="00523E8B"/>
    <w:rsid w:val="00542D9E"/>
    <w:rsid w:val="00543A12"/>
    <w:rsid w:val="00557EAA"/>
    <w:rsid w:val="005E0631"/>
    <w:rsid w:val="005E72A6"/>
    <w:rsid w:val="00614E41"/>
    <w:rsid w:val="00616675"/>
    <w:rsid w:val="00617D5D"/>
    <w:rsid w:val="00672091"/>
    <w:rsid w:val="006903F3"/>
    <w:rsid w:val="006A28AA"/>
    <w:rsid w:val="006C1BCD"/>
    <w:rsid w:val="006D1517"/>
    <w:rsid w:val="006D6505"/>
    <w:rsid w:val="006F0F4B"/>
    <w:rsid w:val="006F203B"/>
    <w:rsid w:val="006F52A0"/>
    <w:rsid w:val="007047DB"/>
    <w:rsid w:val="007709B5"/>
    <w:rsid w:val="00782B00"/>
    <w:rsid w:val="007A3F04"/>
    <w:rsid w:val="0080009E"/>
    <w:rsid w:val="00824E7A"/>
    <w:rsid w:val="008443EF"/>
    <w:rsid w:val="00856FA8"/>
    <w:rsid w:val="0087624D"/>
    <w:rsid w:val="00877FCD"/>
    <w:rsid w:val="00881254"/>
    <w:rsid w:val="00882D18"/>
    <w:rsid w:val="008972B4"/>
    <w:rsid w:val="008B0F0C"/>
    <w:rsid w:val="008C714D"/>
    <w:rsid w:val="0092723F"/>
    <w:rsid w:val="009334C3"/>
    <w:rsid w:val="00934301"/>
    <w:rsid w:val="009835DD"/>
    <w:rsid w:val="009929F6"/>
    <w:rsid w:val="0099426A"/>
    <w:rsid w:val="009A05B3"/>
    <w:rsid w:val="009C0EC7"/>
    <w:rsid w:val="009D21D6"/>
    <w:rsid w:val="009D4079"/>
    <w:rsid w:val="009D42EB"/>
    <w:rsid w:val="009E73AC"/>
    <w:rsid w:val="00A157DC"/>
    <w:rsid w:val="00A41879"/>
    <w:rsid w:val="00A75747"/>
    <w:rsid w:val="00AE0A07"/>
    <w:rsid w:val="00B23F67"/>
    <w:rsid w:val="00B348DB"/>
    <w:rsid w:val="00B4679D"/>
    <w:rsid w:val="00B64C18"/>
    <w:rsid w:val="00B70976"/>
    <w:rsid w:val="00B73DDD"/>
    <w:rsid w:val="00B74D63"/>
    <w:rsid w:val="00B94A03"/>
    <w:rsid w:val="00BF2A0C"/>
    <w:rsid w:val="00C30B4E"/>
    <w:rsid w:val="00C41922"/>
    <w:rsid w:val="00C93CCD"/>
    <w:rsid w:val="00CB0CD2"/>
    <w:rsid w:val="00CD0D29"/>
    <w:rsid w:val="00CE0E99"/>
    <w:rsid w:val="00CF67D1"/>
    <w:rsid w:val="00D01D29"/>
    <w:rsid w:val="00D105F0"/>
    <w:rsid w:val="00D1726E"/>
    <w:rsid w:val="00D417D3"/>
    <w:rsid w:val="00D42892"/>
    <w:rsid w:val="00D76932"/>
    <w:rsid w:val="00DD5C8E"/>
    <w:rsid w:val="00DE5D83"/>
    <w:rsid w:val="00DF2447"/>
    <w:rsid w:val="00E360EE"/>
    <w:rsid w:val="00ED25D4"/>
    <w:rsid w:val="00ED389E"/>
    <w:rsid w:val="00ED4D91"/>
    <w:rsid w:val="00F13076"/>
    <w:rsid w:val="00FB08ED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C49C4D-2BF2-48FE-BF50-E04A3D3B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505"/>
  </w:style>
  <w:style w:type="paragraph" w:styleId="a5">
    <w:name w:val="footer"/>
    <w:basedOn w:val="a"/>
    <w:link w:val="a6"/>
    <w:uiPriority w:val="99"/>
    <w:unhideWhenUsed/>
    <w:rsid w:val="006D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505"/>
  </w:style>
  <w:style w:type="paragraph" w:styleId="a7">
    <w:name w:val="Balloon Text"/>
    <w:basedOn w:val="a"/>
    <w:link w:val="a8"/>
    <w:uiPriority w:val="99"/>
    <w:semiHidden/>
    <w:unhideWhenUsed/>
    <w:rsid w:val="0093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4C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22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2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20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2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2878-1EC4-4D5A-B6F4-3BCF0022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48</cp:revision>
  <cp:lastPrinted>2023-06-27T13:37:00Z</cp:lastPrinted>
  <dcterms:created xsi:type="dcterms:W3CDTF">2022-02-02T12:55:00Z</dcterms:created>
  <dcterms:modified xsi:type="dcterms:W3CDTF">2023-07-12T12:28:00Z</dcterms:modified>
</cp:coreProperties>
</file>