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43" w:rsidRPr="00C727AF" w:rsidRDefault="00365043" w:rsidP="00365043">
      <w:pPr>
        <w:pStyle w:val="a3"/>
        <w:jc w:val="center"/>
        <w:rPr>
          <w:b/>
          <w:color w:val="000000" w:themeColor="text1"/>
          <w:spacing w:val="-20"/>
          <w:szCs w:val="28"/>
        </w:rPr>
      </w:pPr>
      <w:r w:rsidRPr="00C727AF">
        <w:rPr>
          <w:b/>
          <w:color w:val="000000" w:themeColor="text1"/>
          <w:spacing w:val="-20"/>
          <w:szCs w:val="28"/>
        </w:rPr>
        <w:t>МИНИСТЕРСТВО ЗДРАВООХРАНЕНИЯ РОССИЙСКОЙ ФЕДЕРАЦИИ</w:t>
      </w:r>
    </w:p>
    <w:p w:rsidR="00365043" w:rsidRPr="00C727AF" w:rsidRDefault="00365043" w:rsidP="00365043">
      <w:pPr>
        <w:pStyle w:val="a3"/>
        <w:tabs>
          <w:tab w:val="left" w:pos="3828"/>
        </w:tabs>
        <w:jc w:val="center"/>
        <w:rPr>
          <w:color w:val="000000" w:themeColor="text1"/>
          <w:szCs w:val="28"/>
        </w:rPr>
      </w:pPr>
    </w:p>
    <w:p w:rsidR="00365043" w:rsidRPr="00C727AF" w:rsidRDefault="00365043" w:rsidP="00365043">
      <w:pPr>
        <w:pStyle w:val="a3"/>
        <w:tabs>
          <w:tab w:val="left" w:pos="3828"/>
        </w:tabs>
        <w:jc w:val="center"/>
        <w:rPr>
          <w:color w:val="000000" w:themeColor="text1"/>
          <w:szCs w:val="28"/>
        </w:rPr>
      </w:pPr>
    </w:p>
    <w:p w:rsidR="00365043" w:rsidRPr="00C727AF" w:rsidRDefault="00365043" w:rsidP="00365043">
      <w:pPr>
        <w:pStyle w:val="a3"/>
        <w:tabs>
          <w:tab w:val="left" w:pos="3828"/>
        </w:tabs>
        <w:jc w:val="center"/>
        <w:rPr>
          <w:color w:val="000000" w:themeColor="text1"/>
          <w:szCs w:val="28"/>
        </w:rPr>
      </w:pPr>
    </w:p>
    <w:p w:rsidR="00365043" w:rsidRPr="00CA7DA4" w:rsidRDefault="00365043" w:rsidP="00365043">
      <w:pPr>
        <w:jc w:val="center"/>
        <w:rPr>
          <w:b/>
          <w:sz w:val="28"/>
          <w:szCs w:val="28"/>
        </w:rPr>
      </w:pPr>
      <w:r w:rsidRPr="00CA7DA4">
        <w:rPr>
          <w:b/>
          <w:color w:val="000000" w:themeColor="text1"/>
          <w:sz w:val="32"/>
          <w:szCs w:val="32"/>
        </w:rPr>
        <w:t>ОБЩАЯ ФАРМАКОПЕЙНАЯ СТАТЬЯ</w:t>
      </w:r>
    </w:p>
    <w:tbl>
      <w:tblPr>
        <w:tblStyle w:val="a7"/>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65043" w:rsidRPr="00CA7DA4" w:rsidTr="00F20871">
        <w:tc>
          <w:tcPr>
            <w:tcW w:w="9356" w:type="dxa"/>
          </w:tcPr>
          <w:p w:rsidR="00365043" w:rsidRPr="00CA7DA4" w:rsidRDefault="00365043" w:rsidP="00F20871">
            <w:pPr>
              <w:jc w:val="center"/>
              <w:rPr>
                <w:sz w:val="28"/>
                <w:szCs w:val="28"/>
              </w:rPr>
            </w:pPr>
          </w:p>
        </w:tc>
      </w:tr>
    </w:tbl>
    <w:p w:rsidR="00365043" w:rsidRPr="00CA7DA4" w:rsidRDefault="00365043" w:rsidP="00365043">
      <w:pPr>
        <w:spacing w:line="40" w:lineRule="exact"/>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3"/>
        <w:gridCol w:w="3793"/>
      </w:tblGrid>
      <w:tr w:rsidR="00365043" w:rsidRPr="00CA7DA4" w:rsidTr="00F20871">
        <w:tc>
          <w:tcPr>
            <w:tcW w:w="5495" w:type="dxa"/>
          </w:tcPr>
          <w:p w:rsidR="00365043" w:rsidRPr="00CA7DA4" w:rsidRDefault="00365043" w:rsidP="00C727AF">
            <w:pPr>
              <w:spacing w:after="120"/>
              <w:rPr>
                <w:b/>
                <w:sz w:val="28"/>
                <w:szCs w:val="28"/>
              </w:rPr>
            </w:pPr>
            <w:r w:rsidRPr="00CA7DA4">
              <w:rPr>
                <w:b/>
                <w:sz w:val="28"/>
                <w:szCs w:val="28"/>
              </w:rPr>
              <w:t>Весы и взвешивание</w:t>
            </w:r>
          </w:p>
        </w:tc>
        <w:tc>
          <w:tcPr>
            <w:tcW w:w="283" w:type="dxa"/>
          </w:tcPr>
          <w:p w:rsidR="00365043" w:rsidRPr="00CA7DA4" w:rsidRDefault="00365043" w:rsidP="00C727AF">
            <w:pPr>
              <w:spacing w:after="120"/>
              <w:rPr>
                <w:b/>
                <w:sz w:val="28"/>
                <w:szCs w:val="28"/>
              </w:rPr>
            </w:pPr>
          </w:p>
        </w:tc>
        <w:tc>
          <w:tcPr>
            <w:tcW w:w="3793" w:type="dxa"/>
          </w:tcPr>
          <w:p w:rsidR="00365043" w:rsidRPr="00CA7DA4" w:rsidRDefault="00365043" w:rsidP="006E303D">
            <w:pPr>
              <w:spacing w:after="120"/>
              <w:rPr>
                <w:b/>
                <w:sz w:val="28"/>
                <w:szCs w:val="28"/>
                <w:lang w:val="en-US"/>
              </w:rPr>
            </w:pPr>
            <w:r w:rsidRPr="00CA7DA4">
              <w:rPr>
                <w:b/>
                <w:sz w:val="28"/>
                <w:szCs w:val="28"/>
              </w:rPr>
              <w:t>ОФС</w:t>
            </w:r>
            <w:r w:rsidR="0080142E">
              <w:rPr>
                <w:b/>
                <w:sz w:val="28"/>
                <w:szCs w:val="28"/>
              </w:rPr>
              <w:t>.1.1.</w:t>
            </w:r>
            <w:r w:rsidR="006E303D">
              <w:rPr>
                <w:b/>
                <w:sz w:val="28"/>
                <w:szCs w:val="28"/>
              </w:rPr>
              <w:t>0027</w:t>
            </w:r>
            <w:bookmarkStart w:id="0" w:name="_GoBack"/>
            <w:bookmarkEnd w:id="0"/>
          </w:p>
        </w:tc>
      </w:tr>
      <w:tr w:rsidR="00365043" w:rsidRPr="00CA7DA4" w:rsidTr="00F20871">
        <w:tc>
          <w:tcPr>
            <w:tcW w:w="5495" w:type="dxa"/>
          </w:tcPr>
          <w:p w:rsidR="00365043" w:rsidRPr="00CA7DA4" w:rsidRDefault="00365043" w:rsidP="00C727AF">
            <w:pPr>
              <w:spacing w:after="120"/>
              <w:rPr>
                <w:b/>
                <w:sz w:val="28"/>
                <w:szCs w:val="28"/>
                <w:lang w:val="en-US"/>
              </w:rPr>
            </w:pPr>
          </w:p>
        </w:tc>
        <w:tc>
          <w:tcPr>
            <w:tcW w:w="283" w:type="dxa"/>
          </w:tcPr>
          <w:p w:rsidR="00365043" w:rsidRPr="00CA7DA4" w:rsidRDefault="00365043" w:rsidP="00C727AF">
            <w:pPr>
              <w:spacing w:after="120"/>
              <w:rPr>
                <w:b/>
                <w:sz w:val="28"/>
                <w:szCs w:val="28"/>
                <w:lang w:val="en-US"/>
              </w:rPr>
            </w:pPr>
          </w:p>
        </w:tc>
        <w:tc>
          <w:tcPr>
            <w:tcW w:w="3793" w:type="dxa"/>
          </w:tcPr>
          <w:p w:rsidR="00365043" w:rsidRPr="00CA7DA4" w:rsidRDefault="006E303D" w:rsidP="00C727AF">
            <w:pPr>
              <w:spacing w:after="120"/>
              <w:rPr>
                <w:b/>
                <w:sz w:val="28"/>
                <w:szCs w:val="28"/>
              </w:rPr>
            </w:pPr>
            <w:r>
              <w:rPr>
                <w:b/>
                <w:sz w:val="28"/>
                <w:szCs w:val="28"/>
              </w:rPr>
              <w:t>Взамен ОФС.1.1.0027.18</w:t>
            </w:r>
          </w:p>
        </w:tc>
      </w:tr>
    </w:tbl>
    <w:p w:rsidR="00365043" w:rsidRPr="00CA7DA4" w:rsidRDefault="00365043" w:rsidP="00365043">
      <w:pPr>
        <w:spacing w:line="40" w:lineRule="exact"/>
        <w:jc w:val="center"/>
        <w:rPr>
          <w:sz w:val="28"/>
          <w:szCs w:val="28"/>
        </w:rPr>
      </w:pPr>
    </w:p>
    <w:tbl>
      <w:tblPr>
        <w:tblStyle w:val="a7"/>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65043" w:rsidRPr="00CA7DA4" w:rsidTr="00F20871">
        <w:tc>
          <w:tcPr>
            <w:tcW w:w="9356" w:type="dxa"/>
          </w:tcPr>
          <w:p w:rsidR="00365043" w:rsidRPr="00CA7DA4" w:rsidRDefault="00365043" w:rsidP="00F20871">
            <w:pPr>
              <w:jc w:val="center"/>
              <w:rPr>
                <w:sz w:val="28"/>
                <w:szCs w:val="28"/>
              </w:rPr>
            </w:pPr>
          </w:p>
        </w:tc>
      </w:tr>
    </w:tbl>
    <w:p w:rsidR="00365043" w:rsidRPr="00CA7DA4" w:rsidRDefault="00365043" w:rsidP="002D3081">
      <w:pPr>
        <w:spacing w:line="360" w:lineRule="auto"/>
        <w:ind w:firstLine="709"/>
        <w:rPr>
          <w:sz w:val="28"/>
          <w:szCs w:val="28"/>
        </w:rPr>
      </w:pPr>
    </w:p>
    <w:p w:rsidR="0096329F" w:rsidRPr="00CA7DA4" w:rsidRDefault="00FC6765" w:rsidP="002D3081">
      <w:pPr>
        <w:pStyle w:val="a3"/>
        <w:widowControl w:val="0"/>
        <w:ind w:firstLine="709"/>
        <w:jc w:val="both"/>
        <w:rPr>
          <w:szCs w:val="28"/>
        </w:rPr>
      </w:pPr>
      <w:r w:rsidRPr="00CA7DA4">
        <w:rPr>
          <w:szCs w:val="28"/>
        </w:rPr>
        <w:t>Н</w:t>
      </w:r>
      <w:r w:rsidR="002A460F" w:rsidRPr="00CA7DA4">
        <w:rPr>
          <w:szCs w:val="28"/>
        </w:rPr>
        <w:t>астоящ</w:t>
      </w:r>
      <w:r w:rsidRPr="00CA7DA4">
        <w:rPr>
          <w:szCs w:val="28"/>
        </w:rPr>
        <w:t>ая</w:t>
      </w:r>
      <w:r w:rsidR="002A460F" w:rsidRPr="00CA7DA4">
        <w:rPr>
          <w:szCs w:val="28"/>
        </w:rPr>
        <w:t xml:space="preserve"> общ</w:t>
      </w:r>
      <w:r w:rsidRPr="00CA7DA4">
        <w:rPr>
          <w:szCs w:val="28"/>
        </w:rPr>
        <w:t>ая</w:t>
      </w:r>
      <w:r w:rsidR="002A460F" w:rsidRPr="00CA7DA4">
        <w:rPr>
          <w:szCs w:val="28"/>
        </w:rPr>
        <w:t xml:space="preserve"> фармакопейн</w:t>
      </w:r>
      <w:r w:rsidRPr="00CA7DA4">
        <w:rPr>
          <w:szCs w:val="28"/>
        </w:rPr>
        <w:t>ая</w:t>
      </w:r>
      <w:r w:rsidR="002A460F" w:rsidRPr="00CA7DA4">
        <w:rPr>
          <w:szCs w:val="28"/>
        </w:rPr>
        <w:t xml:space="preserve"> стать</w:t>
      </w:r>
      <w:r w:rsidRPr="00CA7DA4">
        <w:rPr>
          <w:szCs w:val="28"/>
        </w:rPr>
        <w:t xml:space="preserve">я устанавливает общие требования </w:t>
      </w:r>
      <w:r w:rsidR="00566BB0" w:rsidRPr="00CA7DA4">
        <w:rPr>
          <w:szCs w:val="28"/>
        </w:rPr>
        <w:t xml:space="preserve">к </w:t>
      </w:r>
      <w:r w:rsidR="00184604" w:rsidRPr="00CA7DA4">
        <w:rPr>
          <w:szCs w:val="28"/>
        </w:rPr>
        <w:t>в</w:t>
      </w:r>
      <w:r w:rsidRPr="00CA7DA4">
        <w:rPr>
          <w:szCs w:val="28"/>
        </w:rPr>
        <w:t>ес</w:t>
      </w:r>
      <w:r w:rsidR="00566BB0" w:rsidRPr="00CA7DA4">
        <w:rPr>
          <w:szCs w:val="28"/>
        </w:rPr>
        <w:t>ам</w:t>
      </w:r>
      <w:r w:rsidR="007F0BE0" w:rsidRPr="00CA7DA4">
        <w:rPr>
          <w:szCs w:val="28"/>
        </w:rPr>
        <w:t xml:space="preserve"> и проце</w:t>
      </w:r>
      <w:r w:rsidR="00837B67" w:rsidRPr="00CA7DA4">
        <w:rPr>
          <w:szCs w:val="28"/>
        </w:rPr>
        <w:t>ссу</w:t>
      </w:r>
      <w:r w:rsidR="007F0BE0" w:rsidRPr="00CA7DA4">
        <w:rPr>
          <w:szCs w:val="28"/>
        </w:rPr>
        <w:t xml:space="preserve"> взвешивания при испытани</w:t>
      </w:r>
      <w:r w:rsidR="00E154E7" w:rsidRPr="00CA7DA4">
        <w:rPr>
          <w:szCs w:val="28"/>
        </w:rPr>
        <w:t>и</w:t>
      </w:r>
      <w:r w:rsidR="007F0BE0" w:rsidRPr="00CA7DA4">
        <w:rPr>
          <w:szCs w:val="28"/>
        </w:rPr>
        <w:t xml:space="preserve"> </w:t>
      </w:r>
      <w:r w:rsidR="008D6D1A" w:rsidRPr="00CA7DA4">
        <w:rPr>
          <w:szCs w:val="28"/>
        </w:rPr>
        <w:t xml:space="preserve">лекарственных средств и материалов для </w:t>
      </w:r>
      <w:r w:rsidR="007F0BE0" w:rsidRPr="00CA7DA4">
        <w:rPr>
          <w:szCs w:val="28"/>
        </w:rPr>
        <w:t>фармацевтическо</w:t>
      </w:r>
      <w:r w:rsidR="008D6D1A" w:rsidRPr="00CA7DA4">
        <w:rPr>
          <w:szCs w:val="28"/>
        </w:rPr>
        <w:t>го применения.</w:t>
      </w:r>
    </w:p>
    <w:p w:rsidR="00060D03" w:rsidRPr="00CA7DA4" w:rsidRDefault="0052760C" w:rsidP="002D3081">
      <w:pPr>
        <w:pStyle w:val="a3"/>
        <w:widowControl w:val="0"/>
        <w:ind w:firstLine="709"/>
        <w:jc w:val="both"/>
        <w:rPr>
          <w:szCs w:val="28"/>
        </w:rPr>
      </w:pPr>
      <w:r w:rsidRPr="00CA7DA4">
        <w:rPr>
          <w:szCs w:val="28"/>
        </w:rPr>
        <w:t xml:space="preserve">Весы </w:t>
      </w:r>
      <w:r w:rsidR="00E154E7" w:rsidRPr="00CA7DA4">
        <w:rPr>
          <w:szCs w:val="28"/>
        </w:rPr>
        <w:t>–</w:t>
      </w:r>
      <w:r w:rsidR="00C20EBF" w:rsidRPr="00CA7DA4">
        <w:rPr>
          <w:szCs w:val="28"/>
        </w:rPr>
        <w:t xml:space="preserve"> </w:t>
      </w:r>
      <w:r w:rsidRPr="00CA7DA4">
        <w:rPr>
          <w:szCs w:val="28"/>
        </w:rPr>
        <w:t xml:space="preserve">средство измерений, предназначенное для </w:t>
      </w:r>
      <w:r w:rsidR="00D62A18" w:rsidRPr="00CA7DA4">
        <w:rPr>
          <w:szCs w:val="28"/>
        </w:rPr>
        <w:t>о</w:t>
      </w:r>
      <w:r w:rsidR="00356A17" w:rsidRPr="00CA7DA4">
        <w:rPr>
          <w:szCs w:val="28"/>
        </w:rPr>
        <w:t>пределения массы тела через силу тяжести, воздействующую на это тело в условиях воздушной среды.</w:t>
      </w:r>
      <w:r w:rsidR="0086269A" w:rsidRPr="00CA7DA4">
        <w:rPr>
          <w:szCs w:val="28"/>
        </w:rPr>
        <w:t xml:space="preserve"> </w:t>
      </w:r>
      <w:r w:rsidR="00732891" w:rsidRPr="00CA7DA4">
        <w:rPr>
          <w:szCs w:val="28"/>
        </w:rPr>
        <w:t>Весы могут применяться для определения других физических величин, связанных с массой тела.</w:t>
      </w:r>
    </w:p>
    <w:p w:rsidR="00896D3C" w:rsidRPr="006F3888" w:rsidRDefault="00837B67" w:rsidP="002D3081">
      <w:pPr>
        <w:pStyle w:val="a3"/>
        <w:widowControl w:val="0"/>
        <w:ind w:firstLine="709"/>
        <w:jc w:val="both"/>
        <w:rPr>
          <w:szCs w:val="28"/>
        </w:rPr>
      </w:pPr>
      <w:r w:rsidRPr="00CA7DA4">
        <w:rPr>
          <w:szCs w:val="28"/>
        </w:rPr>
        <w:t>Взвешивание</w:t>
      </w:r>
      <w:r w:rsidR="00E154E7" w:rsidRPr="00CA7DA4">
        <w:rPr>
          <w:szCs w:val="28"/>
        </w:rPr>
        <w:t xml:space="preserve"> – </w:t>
      </w:r>
      <w:r w:rsidRPr="00CA7DA4">
        <w:rPr>
          <w:szCs w:val="28"/>
        </w:rPr>
        <w:t xml:space="preserve">процесс определения массы тела посредством </w:t>
      </w:r>
      <w:r w:rsidRPr="00CA7DA4">
        <w:t>сравнения с</w:t>
      </w:r>
      <w:r w:rsidR="00732891" w:rsidRPr="00CA7DA4">
        <w:t xml:space="preserve"> массой </w:t>
      </w:r>
      <w:r w:rsidR="00E97C42" w:rsidRPr="00CA7DA4">
        <w:t xml:space="preserve">эталона </w:t>
      </w:r>
      <w:r w:rsidRPr="00CA7DA4">
        <w:t>(</w:t>
      </w:r>
      <w:r w:rsidR="00732891" w:rsidRPr="00CA7DA4">
        <w:t>механические весы</w:t>
      </w:r>
      <w:r w:rsidRPr="00CA7DA4">
        <w:t>)</w:t>
      </w:r>
      <w:r w:rsidR="00E97C42" w:rsidRPr="00CA7DA4">
        <w:t>,</w:t>
      </w:r>
      <w:r w:rsidRPr="00CA7DA4">
        <w:t xml:space="preserve"> </w:t>
      </w:r>
      <w:r w:rsidR="00E97C42" w:rsidRPr="00CA7DA4">
        <w:rPr>
          <w:szCs w:val="28"/>
        </w:rPr>
        <w:t xml:space="preserve">компенсации силы (электронные весы) </w:t>
      </w:r>
      <w:r w:rsidRPr="00CA7DA4">
        <w:t>или с помощью других физических величин.</w:t>
      </w:r>
    </w:p>
    <w:p w:rsidR="00837B67" w:rsidRPr="00CA7DA4" w:rsidRDefault="002C6A61" w:rsidP="002D3081">
      <w:pPr>
        <w:pStyle w:val="a3"/>
        <w:widowControl w:val="0"/>
        <w:ind w:firstLine="709"/>
        <w:jc w:val="both"/>
      </w:pPr>
      <w:r w:rsidRPr="00CA7DA4">
        <w:t xml:space="preserve">В качестве единиц измерения </w:t>
      </w:r>
      <w:r w:rsidR="00E557F8" w:rsidRPr="00CA7DA4">
        <w:t xml:space="preserve">массы, которые могут быть применены в весах при испытании лекарственных средств, используют в основном, миллиграммы, граммы, </w:t>
      </w:r>
      <w:r w:rsidR="00DC2A2B" w:rsidRPr="00CA7DA4">
        <w:t xml:space="preserve">иногда </w:t>
      </w:r>
      <w:r w:rsidR="003616F7" w:rsidRPr="00CA7DA4">
        <w:t>‒</w:t>
      </w:r>
      <w:r w:rsidR="00DC2A2B" w:rsidRPr="00CA7DA4">
        <w:t xml:space="preserve"> микрограммы, </w:t>
      </w:r>
      <w:r w:rsidR="00E557F8" w:rsidRPr="00CA7DA4">
        <w:t xml:space="preserve">редко </w:t>
      </w:r>
      <w:r w:rsidR="003616F7" w:rsidRPr="00CA7DA4">
        <w:t xml:space="preserve">‒ </w:t>
      </w:r>
      <w:r w:rsidR="00E557F8" w:rsidRPr="00CA7DA4">
        <w:t>килограммы.</w:t>
      </w:r>
    </w:p>
    <w:p w:rsidR="00837B67" w:rsidRPr="00CA7DA4" w:rsidRDefault="00A02DB8" w:rsidP="002D3081">
      <w:pPr>
        <w:pStyle w:val="a3"/>
        <w:widowControl w:val="0"/>
        <w:ind w:firstLine="709"/>
        <w:jc w:val="both"/>
      </w:pPr>
      <w:r w:rsidRPr="00CA7DA4">
        <w:t xml:space="preserve">Гиря </w:t>
      </w:r>
      <w:r w:rsidR="00E154E7" w:rsidRPr="00CA7DA4">
        <w:rPr>
          <w:szCs w:val="28"/>
        </w:rPr>
        <w:t xml:space="preserve">– </w:t>
      </w:r>
      <w:r w:rsidR="00D62A18" w:rsidRPr="00CA7DA4">
        <w:t>м</w:t>
      </w:r>
      <w:r w:rsidRPr="00CA7DA4">
        <w:t>атериальная мера</w:t>
      </w:r>
      <w:r w:rsidR="006D6E15" w:rsidRPr="00CA7DA4">
        <w:t xml:space="preserve"> (эталон)</w:t>
      </w:r>
      <w:r w:rsidRPr="00CA7DA4">
        <w:t xml:space="preserve"> массы, нормируемая по физическим и метрологическим характеристикам: форме, размерам, материалу, качеству поверхности, номинальному значению, плотности, магнитным свойствам и пределам допускаемой погрешности.</w:t>
      </w:r>
    </w:p>
    <w:p w:rsidR="00365043" w:rsidRPr="00CA7DA4" w:rsidRDefault="00365043" w:rsidP="002D3081">
      <w:pPr>
        <w:keepNext/>
        <w:widowControl w:val="0"/>
        <w:autoSpaceDE w:val="0"/>
        <w:autoSpaceDN w:val="0"/>
        <w:adjustRightInd w:val="0"/>
        <w:spacing w:before="240" w:line="360" w:lineRule="auto"/>
        <w:jc w:val="center"/>
        <w:rPr>
          <w:b/>
          <w:sz w:val="28"/>
          <w:szCs w:val="28"/>
        </w:rPr>
      </w:pPr>
      <w:r w:rsidRPr="00CA7DA4">
        <w:rPr>
          <w:b/>
          <w:color w:val="000000"/>
          <w:sz w:val="28"/>
          <w:szCs w:val="28"/>
        </w:rPr>
        <w:t>Область применения</w:t>
      </w:r>
    </w:p>
    <w:p w:rsidR="00D62A18" w:rsidRPr="00CA7DA4" w:rsidRDefault="00576C71" w:rsidP="00D62A18">
      <w:pPr>
        <w:pStyle w:val="a3"/>
        <w:widowControl w:val="0"/>
        <w:ind w:firstLine="709"/>
        <w:jc w:val="both"/>
      </w:pPr>
      <w:r w:rsidRPr="00CA7DA4">
        <w:t>Требования настоящей общей фармакопейной стать</w:t>
      </w:r>
      <w:r w:rsidR="009F6F13" w:rsidRPr="00CA7DA4">
        <w:t>и</w:t>
      </w:r>
      <w:r w:rsidRPr="00CA7DA4">
        <w:t xml:space="preserve"> относятся</w:t>
      </w:r>
      <w:r w:rsidR="006E1181" w:rsidRPr="00CA7DA4">
        <w:t>, как правило,</w:t>
      </w:r>
      <w:r w:rsidRPr="00CA7DA4">
        <w:t xml:space="preserve"> к весам </w:t>
      </w:r>
      <w:r w:rsidR="00732891" w:rsidRPr="00CA7DA4">
        <w:t>для измерения</w:t>
      </w:r>
      <w:r w:rsidRPr="00CA7DA4">
        <w:t xml:space="preserve"> массы</w:t>
      </w:r>
      <w:r w:rsidR="006E1181" w:rsidRPr="00CA7DA4">
        <w:t xml:space="preserve"> </w:t>
      </w:r>
      <w:r w:rsidR="001406B1" w:rsidRPr="00CA7DA4">
        <w:t xml:space="preserve">лекарственных средств и </w:t>
      </w:r>
      <w:r w:rsidR="006E1181" w:rsidRPr="00CA7DA4">
        <w:t>материалов</w:t>
      </w:r>
      <w:r w:rsidR="001406B1" w:rsidRPr="00CA7DA4">
        <w:t xml:space="preserve"> </w:t>
      </w:r>
      <w:r w:rsidR="001406B1" w:rsidRPr="00CA7DA4">
        <w:lastRenderedPageBreak/>
        <w:t>для фармацевтического применения</w:t>
      </w:r>
      <w:r w:rsidR="006E1181" w:rsidRPr="00CA7DA4">
        <w:t xml:space="preserve">. </w:t>
      </w:r>
      <w:r w:rsidR="006D6E15" w:rsidRPr="00CA7DA4">
        <w:t xml:space="preserve">Гири, характеризуемые в настоящей общей фармакопейной статье, применяют </w:t>
      </w:r>
      <w:r w:rsidR="00A02DB8" w:rsidRPr="00CA7DA4">
        <w:t>в качестве эталонных гирь для поверки</w:t>
      </w:r>
      <w:r w:rsidR="00FC76A0" w:rsidRPr="00CA7DA4">
        <w:t>, калибровки, настройки</w:t>
      </w:r>
      <w:r w:rsidR="00A02DB8" w:rsidRPr="00CA7DA4">
        <w:t xml:space="preserve"> весов</w:t>
      </w:r>
      <w:r w:rsidR="006D6E15" w:rsidRPr="00CA7DA4">
        <w:t xml:space="preserve"> или в качестве </w:t>
      </w:r>
      <w:r w:rsidR="00A02DB8" w:rsidRPr="00CA7DA4">
        <w:t>рабочих гирь совместно с весами.</w:t>
      </w:r>
    </w:p>
    <w:p w:rsidR="00DC68F0" w:rsidRPr="00CA7DA4" w:rsidRDefault="00CA26B9" w:rsidP="00D62A18">
      <w:pPr>
        <w:pStyle w:val="a3"/>
        <w:widowControl w:val="0"/>
        <w:ind w:firstLine="709"/>
        <w:jc w:val="both"/>
        <w:rPr>
          <w:szCs w:val="28"/>
        </w:rPr>
      </w:pPr>
      <w:r w:rsidRPr="00CA7DA4">
        <w:rPr>
          <w:szCs w:val="28"/>
        </w:rPr>
        <w:t>В</w:t>
      </w:r>
      <w:r w:rsidR="00FD3925" w:rsidRPr="00CA7DA4">
        <w:rPr>
          <w:szCs w:val="28"/>
        </w:rPr>
        <w:t>звешивание испытуемого</w:t>
      </w:r>
      <w:r w:rsidR="008D6D1A" w:rsidRPr="00CA7DA4">
        <w:rPr>
          <w:szCs w:val="28"/>
        </w:rPr>
        <w:t xml:space="preserve"> </w:t>
      </w:r>
      <w:r w:rsidRPr="00CA7DA4">
        <w:rPr>
          <w:szCs w:val="28"/>
        </w:rPr>
        <w:t>и/</w:t>
      </w:r>
      <w:r w:rsidR="00FD3925" w:rsidRPr="00CA7DA4">
        <w:rPr>
          <w:szCs w:val="28"/>
        </w:rPr>
        <w:t xml:space="preserve">или стандартного </w:t>
      </w:r>
      <w:r w:rsidR="008D6D1A" w:rsidRPr="00CA7DA4">
        <w:rPr>
          <w:szCs w:val="28"/>
        </w:rPr>
        <w:t>образца</w:t>
      </w:r>
      <w:r w:rsidR="00FD3925" w:rsidRPr="00CA7DA4">
        <w:rPr>
          <w:szCs w:val="28"/>
        </w:rPr>
        <w:t xml:space="preserve"> является</w:t>
      </w:r>
      <w:r w:rsidRPr="00CA7DA4">
        <w:rPr>
          <w:szCs w:val="28"/>
        </w:rPr>
        <w:t>, как правило,</w:t>
      </w:r>
      <w:r w:rsidR="00FD3925" w:rsidRPr="00CA7DA4">
        <w:rPr>
          <w:szCs w:val="28"/>
        </w:rPr>
        <w:t xml:space="preserve"> одн</w:t>
      </w:r>
      <w:r w:rsidR="001406B1" w:rsidRPr="00CA7DA4">
        <w:rPr>
          <w:szCs w:val="28"/>
        </w:rPr>
        <w:t>им</w:t>
      </w:r>
      <w:r w:rsidR="00FD3925" w:rsidRPr="00CA7DA4">
        <w:rPr>
          <w:szCs w:val="28"/>
        </w:rPr>
        <w:t xml:space="preserve"> из основных </w:t>
      </w:r>
      <w:r w:rsidR="001406B1" w:rsidRPr="00CA7DA4">
        <w:rPr>
          <w:szCs w:val="28"/>
        </w:rPr>
        <w:t>процессов</w:t>
      </w:r>
      <w:r w:rsidR="00FD3925" w:rsidRPr="00CA7DA4">
        <w:rPr>
          <w:szCs w:val="28"/>
        </w:rPr>
        <w:t xml:space="preserve"> в аналитических методиках фармакопейных методов анализа</w:t>
      </w:r>
      <w:r w:rsidRPr="00CA7DA4">
        <w:rPr>
          <w:szCs w:val="28"/>
        </w:rPr>
        <w:t xml:space="preserve"> лекарственных средств и материалов для фармацевтического применения. </w:t>
      </w:r>
      <w:r w:rsidR="00FD3925" w:rsidRPr="00CA7DA4">
        <w:rPr>
          <w:szCs w:val="28"/>
        </w:rPr>
        <w:t>Ошибка на этапе взвешивания может повлиять на все последующие этапы испытания</w:t>
      </w:r>
      <w:r w:rsidR="00D62A18" w:rsidRPr="00CA7DA4">
        <w:rPr>
          <w:szCs w:val="28"/>
        </w:rPr>
        <w:t>,</w:t>
      </w:r>
      <w:r w:rsidR="00FD3925" w:rsidRPr="00CA7DA4">
        <w:rPr>
          <w:szCs w:val="28"/>
        </w:rPr>
        <w:t xml:space="preserve"> увеличить погрешность конечного результата</w:t>
      </w:r>
      <w:r w:rsidR="00D62A18" w:rsidRPr="00CA7DA4">
        <w:rPr>
          <w:szCs w:val="28"/>
        </w:rPr>
        <w:t xml:space="preserve"> и привести к недостоверным данным о качестве испытуемого материала.</w:t>
      </w:r>
      <w:r w:rsidR="000D3756" w:rsidRPr="00CA7DA4">
        <w:rPr>
          <w:szCs w:val="28"/>
        </w:rPr>
        <w:t xml:space="preserve"> </w:t>
      </w:r>
      <w:r w:rsidRPr="00CA7DA4">
        <w:rPr>
          <w:szCs w:val="28"/>
        </w:rPr>
        <w:t xml:space="preserve">Поэтому при испытании лекарственных средств и материалов для фармацевтического применения важно </w:t>
      </w:r>
      <w:r w:rsidR="00FC76A0" w:rsidRPr="00CA7DA4">
        <w:rPr>
          <w:szCs w:val="28"/>
        </w:rPr>
        <w:t xml:space="preserve">соблюдать принципы </w:t>
      </w:r>
      <w:r w:rsidR="00F910CF" w:rsidRPr="00CA7DA4">
        <w:rPr>
          <w:szCs w:val="28"/>
        </w:rPr>
        <w:t>надлежащ</w:t>
      </w:r>
      <w:r w:rsidR="00FC76A0" w:rsidRPr="00CA7DA4">
        <w:rPr>
          <w:szCs w:val="28"/>
        </w:rPr>
        <w:t xml:space="preserve">ей практики </w:t>
      </w:r>
      <w:r w:rsidR="005218F2" w:rsidRPr="00CA7DA4">
        <w:rPr>
          <w:szCs w:val="28"/>
        </w:rPr>
        <w:t xml:space="preserve"> взвешивания</w:t>
      </w:r>
      <w:r w:rsidR="00F53D2B" w:rsidRPr="00CA7DA4">
        <w:rPr>
          <w:szCs w:val="28"/>
        </w:rPr>
        <w:t xml:space="preserve"> </w:t>
      </w:r>
      <w:r w:rsidR="00F53D2B" w:rsidRPr="00CA7DA4">
        <w:rPr>
          <w:i/>
          <w:szCs w:val="28"/>
        </w:rPr>
        <w:t>(</w:t>
      </w:r>
      <w:r w:rsidR="00F53D2B" w:rsidRPr="00CA7DA4">
        <w:rPr>
          <w:i/>
          <w:lang w:val="en-US"/>
        </w:rPr>
        <w:t>G</w:t>
      </w:r>
      <w:r w:rsidR="00F53D2B" w:rsidRPr="00CA7DA4">
        <w:rPr>
          <w:i/>
        </w:rPr>
        <w:t>ood wighing practice)</w:t>
      </w:r>
      <w:r w:rsidR="00F53D2B" w:rsidRPr="00CA7DA4">
        <w:rPr>
          <w:i/>
          <w:szCs w:val="28"/>
        </w:rPr>
        <w:t>,</w:t>
      </w:r>
      <w:r w:rsidR="00F53D2B" w:rsidRPr="00CA7DA4">
        <w:rPr>
          <w:szCs w:val="28"/>
        </w:rPr>
        <w:t xml:space="preserve"> </w:t>
      </w:r>
      <w:r w:rsidR="00DC68F0" w:rsidRPr="00CA7DA4">
        <w:rPr>
          <w:szCs w:val="28"/>
        </w:rPr>
        <w:t xml:space="preserve">основанной на строгом соблюдении </w:t>
      </w:r>
      <w:r w:rsidR="00FC76A0" w:rsidRPr="00CA7DA4">
        <w:rPr>
          <w:szCs w:val="28"/>
        </w:rPr>
        <w:t>требовани</w:t>
      </w:r>
      <w:r w:rsidR="00DC68F0" w:rsidRPr="00CA7DA4">
        <w:rPr>
          <w:szCs w:val="28"/>
        </w:rPr>
        <w:t xml:space="preserve">й, </w:t>
      </w:r>
      <w:r w:rsidR="00DC68F0" w:rsidRPr="00CA7DA4">
        <w:rPr>
          <w:color w:val="000000"/>
          <w:szCs w:val="28"/>
        </w:rPr>
        <w:t>указанных</w:t>
      </w:r>
      <w:r w:rsidR="00DC68F0" w:rsidRPr="00CA7DA4">
        <w:rPr>
          <w:szCs w:val="28"/>
        </w:rPr>
        <w:t xml:space="preserve"> в инструкции по эксплуатации используемых весов, оценке их технических и метрологических характеристик и применяемого процесса </w:t>
      </w:r>
      <w:r w:rsidR="00FC76A0" w:rsidRPr="00CA7DA4">
        <w:rPr>
          <w:szCs w:val="28"/>
        </w:rPr>
        <w:t>взвешивани</w:t>
      </w:r>
      <w:r w:rsidR="00DC68F0" w:rsidRPr="00CA7DA4">
        <w:rPr>
          <w:szCs w:val="28"/>
        </w:rPr>
        <w:t>я.</w:t>
      </w:r>
    </w:p>
    <w:p w:rsidR="00406A0A" w:rsidRPr="00CA7DA4" w:rsidRDefault="00406A0A" w:rsidP="00D62A18">
      <w:pPr>
        <w:pStyle w:val="a3"/>
        <w:widowControl w:val="0"/>
        <w:ind w:firstLine="709"/>
        <w:jc w:val="both"/>
        <w:rPr>
          <w:szCs w:val="28"/>
        </w:rPr>
      </w:pPr>
      <w:r w:rsidRPr="00CA7DA4">
        <w:rPr>
          <w:szCs w:val="28"/>
        </w:rPr>
        <w:t>Весы должны быть квалифицированы в соответствии с требованиями ОФС «Квалификация аналитического оборудования».</w:t>
      </w:r>
    </w:p>
    <w:p w:rsidR="00365043" w:rsidRPr="007D5BAF" w:rsidRDefault="00365043" w:rsidP="002D3081">
      <w:pPr>
        <w:keepNext/>
        <w:widowControl w:val="0"/>
        <w:autoSpaceDE w:val="0"/>
        <w:autoSpaceDN w:val="0"/>
        <w:adjustRightInd w:val="0"/>
        <w:spacing w:before="240" w:line="360" w:lineRule="auto"/>
        <w:jc w:val="center"/>
        <w:rPr>
          <w:sz w:val="28"/>
          <w:szCs w:val="28"/>
        </w:rPr>
      </w:pPr>
      <w:r w:rsidRPr="00CA7DA4">
        <w:rPr>
          <w:b/>
          <w:color w:val="000000"/>
          <w:sz w:val="28"/>
          <w:szCs w:val="28"/>
        </w:rPr>
        <w:t>Основные виды весов</w:t>
      </w:r>
    </w:p>
    <w:p w:rsidR="00591F37" w:rsidRPr="00CA7DA4" w:rsidRDefault="00DC68F0" w:rsidP="00591F37">
      <w:pPr>
        <w:pStyle w:val="a3"/>
        <w:widowControl w:val="0"/>
        <w:ind w:firstLine="709"/>
        <w:jc w:val="both"/>
      </w:pPr>
      <w:r w:rsidRPr="00CA7DA4">
        <w:t>Существует множество весов, различающихся</w:t>
      </w:r>
      <w:r w:rsidR="00EA44DE" w:rsidRPr="00CA7DA4">
        <w:t xml:space="preserve"> по принципу действия, эксплуатационному назначению, точности взвешивания, по способу установки, по виду уравновешивающего устройства и </w:t>
      </w:r>
      <w:r w:rsidR="007058E4" w:rsidRPr="00CA7DA4">
        <w:t>другим параметрам.</w:t>
      </w:r>
    </w:p>
    <w:p w:rsidR="00DA6C33" w:rsidRPr="00CA7DA4" w:rsidRDefault="00FC76A0" w:rsidP="00591F37">
      <w:pPr>
        <w:pStyle w:val="a3"/>
        <w:widowControl w:val="0"/>
        <w:ind w:firstLine="709"/>
        <w:jc w:val="both"/>
        <w:rPr>
          <w:szCs w:val="28"/>
        </w:rPr>
      </w:pPr>
      <w:r w:rsidRPr="00CA7DA4">
        <w:rPr>
          <w:szCs w:val="28"/>
        </w:rPr>
        <w:t>О</w:t>
      </w:r>
      <w:r w:rsidR="001F6C65" w:rsidRPr="00CA7DA4">
        <w:rPr>
          <w:szCs w:val="28"/>
        </w:rPr>
        <w:t>пределени</w:t>
      </w:r>
      <w:r w:rsidRPr="00CA7DA4">
        <w:rPr>
          <w:szCs w:val="28"/>
        </w:rPr>
        <w:t>е</w:t>
      </w:r>
      <w:r w:rsidR="001F6C65" w:rsidRPr="00CA7DA4">
        <w:rPr>
          <w:szCs w:val="28"/>
        </w:rPr>
        <w:t xml:space="preserve"> массы тела основан</w:t>
      </w:r>
      <w:r w:rsidRPr="00CA7DA4">
        <w:rPr>
          <w:szCs w:val="28"/>
        </w:rPr>
        <w:t>о</w:t>
      </w:r>
      <w:r w:rsidR="001F6C65" w:rsidRPr="00CA7DA4">
        <w:rPr>
          <w:szCs w:val="28"/>
        </w:rPr>
        <w:t xml:space="preserve"> на измерении веса</w:t>
      </w:r>
      <w:r w:rsidRPr="00CA7DA4">
        <w:rPr>
          <w:szCs w:val="28"/>
        </w:rPr>
        <w:t xml:space="preserve"> тела</w:t>
      </w:r>
      <w:r w:rsidR="001F6C65" w:rsidRPr="00CA7DA4">
        <w:rPr>
          <w:szCs w:val="28"/>
        </w:rPr>
        <w:t xml:space="preserve">, </w:t>
      </w:r>
      <w:r w:rsidR="00247FF7" w:rsidRPr="00CA7DA4">
        <w:rPr>
          <w:szCs w:val="28"/>
        </w:rPr>
        <w:t>считаю</w:t>
      </w:r>
      <w:r w:rsidR="000A1168" w:rsidRPr="00CA7DA4">
        <w:rPr>
          <w:szCs w:val="28"/>
        </w:rPr>
        <w:t>щегося</w:t>
      </w:r>
      <w:r w:rsidR="00247FF7" w:rsidRPr="00CA7DA4">
        <w:rPr>
          <w:szCs w:val="28"/>
        </w:rPr>
        <w:t xml:space="preserve"> равным силе </w:t>
      </w:r>
      <w:r w:rsidR="00FC562A" w:rsidRPr="00CA7DA4">
        <w:rPr>
          <w:szCs w:val="28"/>
        </w:rPr>
        <w:t xml:space="preserve">гравитации, </w:t>
      </w:r>
      <w:r w:rsidR="00247FF7" w:rsidRPr="00CA7DA4">
        <w:rPr>
          <w:szCs w:val="28"/>
        </w:rPr>
        <w:t>с которой Земля оказывает воздействие на взвешиваемый объект</w:t>
      </w:r>
      <w:r w:rsidR="00FC562A" w:rsidRPr="00CA7DA4">
        <w:rPr>
          <w:szCs w:val="28"/>
        </w:rPr>
        <w:t xml:space="preserve">, </w:t>
      </w:r>
      <w:r w:rsidR="00E34D24" w:rsidRPr="00CA7DA4">
        <w:rPr>
          <w:szCs w:val="28"/>
        </w:rPr>
        <w:t>его</w:t>
      </w:r>
      <w:r w:rsidR="000A1168" w:rsidRPr="00CA7DA4">
        <w:rPr>
          <w:szCs w:val="28"/>
        </w:rPr>
        <w:t xml:space="preserve"> </w:t>
      </w:r>
      <w:r w:rsidR="00FC562A" w:rsidRPr="00CA7DA4">
        <w:rPr>
          <w:szCs w:val="28"/>
        </w:rPr>
        <w:t>называют силой тяжести</w:t>
      </w:r>
      <w:r w:rsidR="00C22D69" w:rsidRPr="00CA7DA4">
        <w:rPr>
          <w:szCs w:val="28"/>
        </w:rPr>
        <w:t xml:space="preserve"> (</w:t>
      </w:r>
      <w:r w:rsidR="00C22D69" w:rsidRPr="00CA7DA4">
        <w:rPr>
          <w:i/>
          <w:szCs w:val="28"/>
          <w:lang w:val="en-US"/>
        </w:rPr>
        <w:t>F</w:t>
      </w:r>
      <w:r w:rsidR="00C22D69" w:rsidRPr="00CA7DA4">
        <w:rPr>
          <w:i/>
          <w:szCs w:val="28"/>
          <w:vertAlign w:val="subscript"/>
          <w:lang w:val="en-US"/>
        </w:rPr>
        <w:t>G</w:t>
      </w:r>
      <w:r w:rsidR="00C22D69" w:rsidRPr="00CA7DA4">
        <w:rPr>
          <w:i/>
          <w:szCs w:val="28"/>
        </w:rPr>
        <w:t xml:space="preserve">) </w:t>
      </w:r>
      <w:r w:rsidR="00C22D69" w:rsidRPr="00CA7DA4">
        <w:rPr>
          <w:szCs w:val="28"/>
        </w:rPr>
        <w:t>(выраженной в ньютонах)</w:t>
      </w:r>
      <w:r w:rsidR="00FC562A" w:rsidRPr="00CA7DA4">
        <w:rPr>
          <w:szCs w:val="28"/>
        </w:rPr>
        <w:t xml:space="preserve"> </w:t>
      </w:r>
      <w:r w:rsidR="00247FF7" w:rsidRPr="00CA7DA4">
        <w:rPr>
          <w:szCs w:val="28"/>
        </w:rPr>
        <w:t xml:space="preserve">и </w:t>
      </w:r>
      <w:r w:rsidR="00DA6C33" w:rsidRPr="00CA7DA4">
        <w:rPr>
          <w:szCs w:val="28"/>
        </w:rPr>
        <w:t>определя</w:t>
      </w:r>
      <w:r w:rsidR="00247FF7" w:rsidRPr="00CA7DA4">
        <w:rPr>
          <w:szCs w:val="28"/>
        </w:rPr>
        <w:t>ют с</w:t>
      </w:r>
      <w:r w:rsidR="00DA6C33" w:rsidRPr="00CA7DA4">
        <w:rPr>
          <w:szCs w:val="28"/>
        </w:rPr>
        <w:t>ледующим выражением:</w:t>
      </w:r>
    </w:p>
    <w:tbl>
      <w:tblPr>
        <w:tblStyle w:val="a7"/>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567"/>
        <w:gridCol w:w="851"/>
        <w:gridCol w:w="3969"/>
        <w:gridCol w:w="2943"/>
      </w:tblGrid>
      <w:tr w:rsidR="00F20871" w:rsidRPr="00CA7DA4" w:rsidTr="00F20871">
        <w:trPr>
          <w:trHeight w:val="237"/>
        </w:trPr>
        <w:tc>
          <w:tcPr>
            <w:tcW w:w="2660" w:type="dxa"/>
            <w:gridSpan w:val="4"/>
          </w:tcPr>
          <w:p w:rsidR="00F20871" w:rsidRPr="00CA7DA4" w:rsidRDefault="00F20871" w:rsidP="00F20871">
            <w:pPr>
              <w:widowControl w:val="0"/>
              <w:autoSpaceDE w:val="0"/>
              <w:autoSpaceDN w:val="0"/>
              <w:adjustRightInd w:val="0"/>
              <w:spacing w:after="120"/>
              <w:jc w:val="both"/>
              <w:rPr>
                <w:sz w:val="28"/>
                <w:szCs w:val="28"/>
              </w:rPr>
            </w:pPr>
          </w:p>
        </w:tc>
        <w:tc>
          <w:tcPr>
            <w:tcW w:w="3969" w:type="dxa"/>
          </w:tcPr>
          <w:p w:rsidR="00F20871" w:rsidRPr="00CA7DA4" w:rsidRDefault="006E303D" w:rsidP="002D3081">
            <w:pPr>
              <w:pStyle w:val="a3"/>
              <w:widowControl w:val="0"/>
              <w:jc w:val="center"/>
              <w:rPr>
                <w:i/>
                <w:szCs w:val="28"/>
                <w:lang w:val="en-US"/>
              </w:rPr>
            </w:pPr>
            <m:oMathPara>
              <m:oMath>
                <m:sSub>
                  <m:sSubPr>
                    <m:ctrlPr>
                      <w:rPr>
                        <w:rFonts w:ascii="Cambria Math" w:hAnsi="Cambria Math"/>
                        <w:i/>
                        <w:szCs w:val="28"/>
                        <w:lang w:val="en-US"/>
                      </w:rPr>
                    </m:ctrlPr>
                  </m:sSubPr>
                  <m:e>
                    <m:r>
                      <w:rPr>
                        <w:rFonts w:ascii="Cambria Math" w:hAnsi="Cambria Math"/>
                        <w:szCs w:val="28"/>
                        <w:lang w:val="en-US"/>
                      </w:rPr>
                      <m:t>F</m:t>
                    </m:r>
                  </m:e>
                  <m:sub>
                    <m:r>
                      <w:rPr>
                        <w:rFonts w:ascii="Cambria Math" w:hAnsi="Cambria Math"/>
                        <w:szCs w:val="28"/>
                        <w:vertAlign w:val="subscript"/>
                        <w:lang w:val="en-US"/>
                      </w:rPr>
                      <m:t>G</m:t>
                    </m:r>
                  </m:sub>
                </m:sSub>
                <m:r>
                  <w:rPr>
                    <w:rFonts w:ascii="Cambria Math" w:hAnsi="Cambria Math"/>
                    <w:szCs w:val="28"/>
                    <w:vertAlign w:val="subscript"/>
                  </w:rPr>
                  <m:t xml:space="preserve"> </m:t>
                </m:r>
                <m:r>
                  <w:rPr>
                    <w:rFonts w:ascii="Cambria Math" w:hAnsi="Cambria Math"/>
                    <w:szCs w:val="28"/>
                  </w:rPr>
                  <m:t>=</m:t>
                </m:r>
                <m:r>
                  <w:rPr>
                    <w:rFonts w:ascii="Cambria Math" w:hAnsi="Cambria Math"/>
                    <w:szCs w:val="28"/>
                    <w:lang w:val="en-US"/>
                  </w:rPr>
                  <m:t xml:space="preserve"> m · g</m:t>
                </m:r>
              </m:oMath>
            </m:oMathPara>
          </w:p>
        </w:tc>
        <w:tc>
          <w:tcPr>
            <w:tcW w:w="2943" w:type="dxa"/>
          </w:tcPr>
          <w:p w:rsidR="00F20871" w:rsidRPr="00CA7DA4" w:rsidRDefault="00F20871" w:rsidP="00F20871">
            <w:pPr>
              <w:widowControl w:val="0"/>
              <w:autoSpaceDE w:val="0"/>
              <w:autoSpaceDN w:val="0"/>
              <w:adjustRightInd w:val="0"/>
              <w:spacing w:after="120"/>
              <w:jc w:val="right"/>
              <w:rPr>
                <w:sz w:val="28"/>
                <w:szCs w:val="28"/>
              </w:rPr>
            </w:pPr>
            <w:r w:rsidRPr="00CA7DA4">
              <w:rPr>
                <w:sz w:val="28"/>
                <w:szCs w:val="28"/>
              </w:rPr>
              <w:t>(1)</w:t>
            </w:r>
          </w:p>
        </w:tc>
      </w:tr>
      <w:tr w:rsidR="00F20871" w:rsidRPr="00CA7DA4" w:rsidTr="00F20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F20871" w:rsidRPr="00CA7DA4" w:rsidRDefault="00F20871" w:rsidP="007D5BAF">
            <w:pPr>
              <w:widowControl w:val="0"/>
              <w:autoSpaceDE w:val="0"/>
              <w:autoSpaceDN w:val="0"/>
              <w:adjustRightInd w:val="0"/>
              <w:spacing w:after="120"/>
              <w:rPr>
                <w:sz w:val="28"/>
                <w:szCs w:val="28"/>
              </w:rPr>
            </w:pPr>
            <w:r w:rsidRPr="00CA7DA4">
              <w:rPr>
                <w:sz w:val="28"/>
                <w:szCs w:val="28"/>
              </w:rPr>
              <w:t>где</w:t>
            </w:r>
          </w:p>
        </w:tc>
        <w:tc>
          <w:tcPr>
            <w:tcW w:w="567" w:type="dxa"/>
            <w:tcBorders>
              <w:top w:val="nil"/>
              <w:left w:val="nil"/>
              <w:bottom w:val="nil"/>
              <w:right w:val="nil"/>
            </w:tcBorders>
          </w:tcPr>
          <w:p w:rsidR="00F20871" w:rsidRPr="007D5BAF" w:rsidRDefault="00F20871" w:rsidP="007D5BAF">
            <w:pPr>
              <w:spacing w:after="120"/>
              <w:jc w:val="center"/>
              <w:rPr>
                <w:rStyle w:val="8"/>
                <w:rFonts w:asciiTheme="majorHAnsi" w:eastAsia="Calibri" w:hAnsiTheme="majorHAnsi"/>
                <w:i/>
                <w:sz w:val="28"/>
                <w:szCs w:val="28"/>
                <w:vertAlign w:val="subscript"/>
              </w:rPr>
            </w:pPr>
            <w:r w:rsidRPr="007D5BAF">
              <w:rPr>
                <w:rFonts w:asciiTheme="majorHAnsi" w:hAnsiTheme="majorHAnsi"/>
                <w:i/>
                <w:sz w:val="28"/>
                <w:szCs w:val="28"/>
                <w:lang w:val="en-US"/>
              </w:rPr>
              <w:t>m</w:t>
            </w:r>
          </w:p>
        </w:tc>
        <w:tc>
          <w:tcPr>
            <w:tcW w:w="567" w:type="dxa"/>
            <w:tcBorders>
              <w:top w:val="nil"/>
              <w:left w:val="nil"/>
              <w:bottom w:val="nil"/>
              <w:right w:val="nil"/>
            </w:tcBorders>
          </w:tcPr>
          <w:p w:rsidR="00F20871" w:rsidRPr="00CA7DA4" w:rsidRDefault="00F20871" w:rsidP="007D5BAF">
            <w:pPr>
              <w:spacing w:after="120"/>
              <w:rPr>
                <w:rStyle w:val="8"/>
                <w:rFonts w:eastAsia="Calibri"/>
                <w:sz w:val="28"/>
                <w:szCs w:val="28"/>
              </w:rPr>
            </w:pPr>
            <w:r w:rsidRPr="00CA7DA4">
              <w:rPr>
                <w:rStyle w:val="8"/>
                <w:rFonts w:eastAsia="Calibri"/>
                <w:sz w:val="28"/>
                <w:szCs w:val="28"/>
              </w:rPr>
              <w:t>-</w:t>
            </w:r>
          </w:p>
        </w:tc>
        <w:tc>
          <w:tcPr>
            <w:tcW w:w="7763" w:type="dxa"/>
            <w:gridSpan w:val="3"/>
            <w:tcBorders>
              <w:top w:val="nil"/>
              <w:left w:val="nil"/>
              <w:bottom w:val="nil"/>
              <w:right w:val="nil"/>
            </w:tcBorders>
          </w:tcPr>
          <w:p w:rsidR="00F20871" w:rsidRPr="00CA7DA4" w:rsidRDefault="00F20871" w:rsidP="007D5BAF">
            <w:pPr>
              <w:spacing w:after="120"/>
              <w:rPr>
                <w:rStyle w:val="8"/>
                <w:rFonts w:eastAsia="Calibri"/>
                <w:sz w:val="28"/>
                <w:szCs w:val="28"/>
              </w:rPr>
            </w:pPr>
            <w:r w:rsidRPr="00CA7DA4">
              <w:rPr>
                <w:sz w:val="28"/>
                <w:szCs w:val="28"/>
              </w:rPr>
              <w:t>масса объекта, кг;</w:t>
            </w:r>
          </w:p>
        </w:tc>
      </w:tr>
      <w:tr w:rsidR="00F20871" w:rsidRPr="00CA7DA4" w:rsidTr="00F20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F20871" w:rsidRPr="00CA7DA4" w:rsidRDefault="00F20871" w:rsidP="007D5BAF">
            <w:pPr>
              <w:widowControl w:val="0"/>
              <w:autoSpaceDE w:val="0"/>
              <w:autoSpaceDN w:val="0"/>
              <w:adjustRightInd w:val="0"/>
              <w:spacing w:after="120"/>
              <w:rPr>
                <w:sz w:val="28"/>
                <w:szCs w:val="28"/>
              </w:rPr>
            </w:pPr>
          </w:p>
        </w:tc>
        <w:tc>
          <w:tcPr>
            <w:tcW w:w="567" w:type="dxa"/>
            <w:tcBorders>
              <w:top w:val="nil"/>
              <w:left w:val="nil"/>
              <w:bottom w:val="nil"/>
              <w:right w:val="nil"/>
            </w:tcBorders>
          </w:tcPr>
          <w:p w:rsidR="00F20871" w:rsidRPr="007D5BAF" w:rsidRDefault="00F20871" w:rsidP="007D5BAF">
            <w:pPr>
              <w:spacing w:after="120"/>
              <w:jc w:val="center"/>
              <w:rPr>
                <w:rStyle w:val="8"/>
                <w:rFonts w:asciiTheme="majorHAnsi" w:eastAsia="Calibri" w:hAnsiTheme="majorHAnsi"/>
                <w:i/>
                <w:sz w:val="28"/>
                <w:szCs w:val="28"/>
              </w:rPr>
            </w:pPr>
            <w:r w:rsidRPr="007D5BAF">
              <w:rPr>
                <w:rFonts w:asciiTheme="majorHAnsi" w:hAnsiTheme="majorHAnsi"/>
                <w:i/>
                <w:sz w:val="28"/>
                <w:szCs w:val="28"/>
                <w:lang w:val="en-US"/>
              </w:rPr>
              <w:t>g</w:t>
            </w:r>
          </w:p>
        </w:tc>
        <w:tc>
          <w:tcPr>
            <w:tcW w:w="567" w:type="dxa"/>
            <w:tcBorders>
              <w:top w:val="nil"/>
              <w:left w:val="nil"/>
              <w:bottom w:val="nil"/>
              <w:right w:val="nil"/>
            </w:tcBorders>
          </w:tcPr>
          <w:p w:rsidR="00F20871" w:rsidRPr="00CA7DA4" w:rsidRDefault="00F20871" w:rsidP="007D5BAF">
            <w:pPr>
              <w:spacing w:after="120"/>
              <w:rPr>
                <w:rStyle w:val="8"/>
                <w:rFonts w:eastAsia="Calibri"/>
                <w:sz w:val="28"/>
                <w:szCs w:val="28"/>
              </w:rPr>
            </w:pPr>
            <w:r w:rsidRPr="00CA7DA4">
              <w:rPr>
                <w:rStyle w:val="8"/>
                <w:rFonts w:eastAsia="Calibri"/>
                <w:sz w:val="28"/>
                <w:szCs w:val="28"/>
              </w:rPr>
              <w:t>-</w:t>
            </w:r>
          </w:p>
        </w:tc>
        <w:tc>
          <w:tcPr>
            <w:tcW w:w="7763" w:type="dxa"/>
            <w:gridSpan w:val="3"/>
            <w:tcBorders>
              <w:top w:val="nil"/>
              <w:left w:val="nil"/>
              <w:bottom w:val="nil"/>
              <w:right w:val="nil"/>
            </w:tcBorders>
          </w:tcPr>
          <w:p w:rsidR="00F20871" w:rsidRPr="00CA7DA4" w:rsidRDefault="00F20871" w:rsidP="007D5BAF">
            <w:pPr>
              <w:spacing w:after="120"/>
              <w:rPr>
                <w:rStyle w:val="8"/>
                <w:rFonts w:eastAsia="Calibri"/>
                <w:sz w:val="28"/>
                <w:szCs w:val="28"/>
                <w:vertAlign w:val="superscript"/>
              </w:rPr>
            </w:pPr>
            <w:r w:rsidRPr="00CA7DA4">
              <w:rPr>
                <w:rStyle w:val="8"/>
                <w:rFonts w:eastAsia="Calibri"/>
                <w:sz w:val="28"/>
                <w:szCs w:val="28"/>
              </w:rPr>
              <w:t>ускорение свободного падения</w:t>
            </w:r>
            <w:r w:rsidR="002D3081">
              <w:rPr>
                <w:rStyle w:val="8"/>
                <w:rFonts w:eastAsia="Calibri"/>
                <w:sz w:val="28"/>
                <w:szCs w:val="28"/>
              </w:rPr>
              <w:t xml:space="preserve"> под действием силы тяжести</w:t>
            </w:r>
            <w:r w:rsidRPr="00CA7DA4">
              <w:rPr>
                <w:rStyle w:val="8"/>
                <w:rFonts w:eastAsia="Calibri"/>
                <w:sz w:val="28"/>
                <w:szCs w:val="28"/>
              </w:rPr>
              <w:t xml:space="preserve"> </w:t>
            </w:r>
            <w:r w:rsidRPr="00CA7DA4">
              <w:rPr>
                <w:sz w:val="28"/>
                <w:szCs w:val="28"/>
              </w:rPr>
              <w:t>на уровне моря ≈ 9,81 м/с</w:t>
            </w:r>
            <w:r w:rsidRPr="00CA7DA4">
              <w:rPr>
                <w:sz w:val="28"/>
                <w:szCs w:val="28"/>
                <w:vertAlign w:val="superscript"/>
              </w:rPr>
              <w:t xml:space="preserve">2 </w:t>
            </w:r>
            <w:r w:rsidRPr="00CA7DA4">
              <w:rPr>
                <w:sz w:val="28"/>
                <w:szCs w:val="28"/>
              </w:rPr>
              <w:t>.</w:t>
            </w:r>
          </w:p>
        </w:tc>
      </w:tr>
    </w:tbl>
    <w:p w:rsidR="00187CB5" w:rsidRPr="00CA7DA4" w:rsidRDefault="00453CE3" w:rsidP="0018452D">
      <w:pPr>
        <w:spacing w:line="360" w:lineRule="auto"/>
        <w:ind w:firstLine="709"/>
        <w:jc w:val="both"/>
        <w:rPr>
          <w:sz w:val="28"/>
          <w:szCs w:val="28"/>
        </w:rPr>
      </w:pPr>
      <w:r>
        <w:rPr>
          <w:sz w:val="28"/>
          <w:szCs w:val="28"/>
        </w:rPr>
        <w:lastRenderedPageBreak/>
        <w:t>Двумя наиболее распространё</w:t>
      </w:r>
      <w:r w:rsidR="00187CB5" w:rsidRPr="00CA7DA4">
        <w:rPr>
          <w:sz w:val="28"/>
          <w:szCs w:val="28"/>
        </w:rPr>
        <w:t xml:space="preserve">нными принципами </w:t>
      </w:r>
      <w:r w:rsidR="00FC76A0" w:rsidRPr="00CA7DA4">
        <w:rPr>
          <w:sz w:val="28"/>
          <w:szCs w:val="28"/>
        </w:rPr>
        <w:t xml:space="preserve">действия весов </w:t>
      </w:r>
      <w:r w:rsidR="00187CB5" w:rsidRPr="00CA7DA4">
        <w:rPr>
          <w:sz w:val="28"/>
          <w:szCs w:val="28"/>
        </w:rPr>
        <w:t xml:space="preserve">являются </w:t>
      </w:r>
      <w:r w:rsidR="00FC76A0" w:rsidRPr="00CA7DA4">
        <w:rPr>
          <w:sz w:val="28"/>
          <w:szCs w:val="28"/>
        </w:rPr>
        <w:t>непосредственно</w:t>
      </w:r>
      <w:r w:rsidR="00CC50D7" w:rsidRPr="00CA7DA4">
        <w:rPr>
          <w:sz w:val="28"/>
          <w:szCs w:val="28"/>
        </w:rPr>
        <w:t>е</w:t>
      </w:r>
      <w:r w:rsidR="007D5BAF">
        <w:rPr>
          <w:sz w:val="28"/>
          <w:szCs w:val="28"/>
        </w:rPr>
        <w:t xml:space="preserve"> измерение массы тела путё</w:t>
      </w:r>
      <w:r w:rsidR="00FC76A0" w:rsidRPr="00CA7DA4">
        <w:rPr>
          <w:sz w:val="28"/>
          <w:szCs w:val="28"/>
        </w:rPr>
        <w:t>м сравнения с известным значением массы и к</w:t>
      </w:r>
      <w:r w:rsidR="00187CB5" w:rsidRPr="00CA7DA4">
        <w:rPr>
          <w:sz w:val="28"/>
          <w:szCs w:val="28"/>
        </w:rPr>
        <w:t>омпенсация силы</w:t>
      </w:r>
      <w:r w:rsidR="00FC76A0" w:rsidRPr="00CA7DA4">
        <w:rPr>
          <w:sz w:val="28"/>
          <w:szCs w:val="28"/>
        </w:rPr>
        <w:t>.</w:t>
      </w:r>
    </w:p>
    <w:p w:rsidR="00187CB5" w:rsidRPr="00CA7DA4" w:rsidRDefault="00977984" w:rsidP="0018452D">
      <w:pPr>
        <w:spacing w:line="360" w:lineRule="auto"/>
        <w:ind w:firstLine="709"/>
        <w:jc w:val="both"/>
        <w:rPr>
          <w:sz w:val="28"/>
          <w:szCs w:val="28"/>
        </w:rPr>
      </w:pPr>
      <w:r w:rsidRPr="00CA7DA4">
        <w:rPr>
          <w:sz w:val="28"/>
          <w:szCs w:val="28"/>
        </w:rPr>
        <w:t>К</w:t>
      </w:r>
      <w:r w:rsidR="00187CB5" w:rsidRPr="00CA7DA4">
        <w:rPr>
          <w:sz w:val="28"/>
          <w:szCs w:val="28"/>
        </w:rPr>
        <w:t xml:space="preserve"> весам, принцип взвешивания которых основан на компенсации силы гравитации, относятся </w:t>
      </w:r>
      <w:r w:rsidR="00187CB5" w:rsidRPr="00CA7DA4">
        <w:rPr>
          <w:i/>
          <w:sz w:val="28"/>
          <w:szCs w:val="28"/>
        </w:rPr>
        <w:t>электронные весы</w:t>
      </w:r>
      <w:r w:rsidR="00187CB5" w:rsidRPr="00CA7DA4">
        <w:rPr>
          <w:sz w:val="28"/>
          <w:szCs w:val="28"/>
        </w:rPr>
        <w:t>.</w:t>
      </w:r>
      <w:r w:rsidRPr="00CA7DA4">
        <w:rPr>
          <w:sz w:val="28"/>
          <w:szCs w:val="28"/>
        </w:rPr>
        <w:t xml:space="preserve"> </w:t>
      </w:r>
      <w:r w:rsidR="00E246B4" w:rsidRPr="00CA7DA4">
        <w:rPr>
          <w:sz w:val="28"/>
          <w:szCs w:val="28"/>
        </w:rPr>
        <w:t>Сила г</w:t>
      </w:r>
      <w:r w:rsidR="00187CB5" w:rsidRPr="00CA7DA4">
        <w:rPr>
          <w:sz w:val="28"/>
          <w:szCs w:val="28"/>
        </w:rPr>
        <w:t>равитаци</w:t>
      </w:r>
      <w:r w:rsidR="00E246B4" w:rsidRPr="00CA7DA4">
        <w:rPr>
          <w:sz w:val="28"/>
          <w:szCs w:val="28"/>
        </w:rPr>
        <w:t>и</w:t>
      </w:r>
      <w:r w:rsidR="00187CB5" w:rsidRPr="00CA7DA4">
        <w:rPr>
          <w:sz w:val="28"/>
          <w:szCs w:val="28"/>
        </w:rPr>
        <w:t>, действующая на взвешиваемый объект, может быть компенсирована</w:t>
      </w:r>
      <w:r w:rsidR="007D5BAF">
        <w:rPr>
          <w:sz w:val="28"/>
          <w:szCs w:val="28"/>
        </w:rPr>
        <w:t xml:space="preserve"> за счё</w:t>
      </w:r>
      <w:r w:rsidRPr="00CA7DA4">
        <w:rPr>
          <w:sz w:val="28"/>
          <w:szCs w:val="28"/>
        </w:rPr>
        <w:t>т</w:t>
      </w:r>
      <w:r w:rsidR="00187CB5" w:rsidRPr="00CA7DA4">
        <w:rPr>
          <w:sz w:val="28"/>
          <w:szCs w:val="28"/>
        </w:rPr>
        <w:t>:</w:t>
      </w:r>
    </w:p>
    <w:p w:rsidR="00187CB5" w:rsidRPr="00CA7DA4" w:rsidRDefault="00977984" w:rsidP="0018452D">
      <w:pPr>
        <w:spacing w:line="360" w:lineRule="auto"/>
        <w:ind w:firstLine="709"/>
        <w:jc w:val="both"/>
        <w:rPr>
          <w:sz w:val="28"/>
          <w:szCs w:val="28"/>
        </w:rPr>
      </w:pPr>
      <w:r w:rsidRPr="00CA7DA4">
        <w:rPr>
          <w:sz w:val="28"/>
          <w:szCs w:val="28"/>
        </w:rPr>
        <w:t>- у</w:t>
      </w:r>
      <w:r w:rsidR="00187CB5" w:rsidRPr="00CA7DA4">
        <w:rPr>
          <w:sz w:val="28"/>
          <w:szCs w:val="28"/>
        </w:rPr>
        <w:t>пруг</w:t>
      </w:r>
      <w:r w:rsidR="00E246B4" w:rsidRPr="00CA7DA4">
        <w:rPr>
          <w:sz w:val="28"/>
          <w:szCs w:val="28"/>
        </w:rPr>
        <w:t>ой</w:t>
      </w:r>
      <w:r w:rsidR="00187CB5" w:rsidRPr="00CA7DA4">
        <w:rPr>
          <w:sz w:val="28"/>
          <w:szCs w:val="28"/>
        </w:rPr>
        <w:t xml:space="preserve"> деформаци</w:t>
      </w:r>
      <w:r w:rsidR="00E246B4" w:rsidRPr="00CA7DA4">
        <w:rPr>
          <w:sz w:val="28"/>
          <w:szCs w:val="28"/>
        </w:rPr>
        <w:t>и</w:t>
      </w:r>
      <w:r w:rsidR="00187CB5" w:rsidRPr="00CA7DA4">
        <w:rPr>
          <w:sz w:val="28"/>
          <w:szCs w:val="28"/>
        </w:rPr>
        <w:t xml:space="preserve">: взвешиваемый объект давит на пружинный элемент, который реагирует с </w:t>
      </w:r>
      <w:r w:rsidR="00C22D69" w:rsidRPr="00CA7DA4">
        <w:rPr>
          <w:sz w:val="28"/>
          <w:szCs w:val="28"/>
        </w:rPr>
        <w:t xml:space="preserve">компенсационной </w:t>
      </w:r>
      <w:r w:rsidR="00187CB5" w:rsidRPr="00CA7DA4">
        <w:rPr>
          <w:sz w:val="28"/>
          <w:szCs w:val="28"/>
        </w:rPr>
        <w:t xml:space="preserve">силой Fc, выраженной в ньютонах, </w:t>
      </w:r>
      <w:r w:rsidR="00E246B4" w:rsidRPr="00CA7DA4">
        <w:rPr>
          <w:sz w:val="28"/>
          <w:szCs w:val="28"/>
        </w:rPr>
        <w:t xml:space="preserve">согласно </w:t>
      </w:r>
      <w:r w:rsidR="008E583D" w:rsidRPr="00CA7DA4">
        <w:rPr>
          <w:sz w:val="28"/>
          <w:szCs w:val="28"/>
        </w:rPr>
        <w:t xml:space="preserve">следующему </w:t>
      </w:r>
      <w:r w:rsidR="00187CB5" w:rsidRPr="00CA7DA4">
        <w:rPr>
          <w:sz w:val="28"/>
          <w:szCs w:val="28"/>
        </w:rPr>
        <w:t>уравнени</w:t>
      </w:r>
      <w:r w:rsidR="008E583D" w:rsidRPr="00CA7DA4">
        <w:rPr>
          <w:sz w:val="28"/>
          <w:szCs w:val="28"/>
        </w:rPr>
        <w:t>ю</w:t>
      </w:r>
      <w:r w:rsidR="00187CB5" w:rsidRPr="00CA7DA4">
        <w:rPr>
          <w:sz w:val="28"/>
          <w:szCs w:val="28"/>
        </w:rPr>
        <w:t>:</w:t>
      </w:r>
    </w:p>
    <w:tbl>
      <w:tblPr>
        <w:tblStyle w:val="a7"/>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567"/>
        <w:gridCol w:w="851"/>
        <w:gridCol w:w="3969"/>
        <w:gridCol w:w="2943"/>
      </w:tblGrid>
      <w:tr w:rsidR="006826E9" w:rsidRPr="00CA7DA4" w:rsidTr="00732891">
        <w:trPr>
          <w:trHeight w:val="237"/>
        </w:trPr>
        <w:tc>
          <w:tcPr>
            <w:tcW w:w="2660" w:type="dxa"/>
            <w:gridSpan w:val="4"/>
          </w:tcPr>
          <w:p w:rsidR="006826E9" w:rsidRPr="00CA7DA4" w:rsidRDefault="006826E9" w:rsidP="00732891">
            <w:pPr>
              <w:widowControl w:val="0"/>
              <w:autoSpaceDE w:val="0"/>
              <w:autoSpaceDN w:val="0"/>
              <w:adjustRightInd w:val="0"/>
              <w:spacing w:after="120"/>
              <w:jc w:val="both"/>
              <w:rPr>
                <w:sz w:val="28"/>
                <w:szCs w:val="28"/>
              </w:rPr>
            </w:pPr>
          </w:p>
        </w:tc>
        <w:tc>
          <w:tcPr>
            <w:tcW w:w="3969" w:type="dxa"/>
          </w:tcPr>
          <w:p w:rsidR="006826E9" w:rsidRPr="007D5BAF" w:rsidRDefault="006E303D" w:rsidP="0018452D">
            <w:pPr>
              <w:spacing w:line="360" w:lineRule="auto"/>
              <w:jc w:val="center"/>
              <w:rPr>
                <w:rFonts w:ascii="Cambria Math" w:hAnsi="Cambria Math"/>
                <w:i/>
                <w:szCs w:val="28"/>
                <w:lang w:val="en-US"/>
              </w:rPr>
            </w:pPr>
            <m:oMath>
              <m:sSub>
                <m:sSubPr>
                  <m:ctrlPr>
                    <w:rPr>
                      <w:rFonts w:ascii="Cambria Math" w:hAnsi="Cambria Math"/>
                      <w:i/>
                      <w:sz w:val="28"/>
                      <w:szCs w:val="28"/>
                    </w:rPr>
                  </m:ctrlPr>
                </m:sSubPr>
                <m:e>
                  <m:r>
                    <m:rPr>
                      <m:sty m:val="p"/>
                    </m:rPr>
                    <w:rPr>
                      <w:rFonts w:ascii="Cambria Math" w:hAnsi="Cambria Math"/>
                      <w:sz w:val="28"/>
                      <w:szCs w:val="28"/>
                    </w:rPr>
                    <m:t>F</m:t>
                  </m:r>
                </m:e>
                <m:sub>
                  <m:r>
                    <m:rPr>
                      <m:sty m:val="p"/>
                    </m:rPr>
                    <w:rPr>
                      <w:rFonts w:ascii="Cambria Math" w:hAnsi="Cambria Math"/>
                      <w:sz w:val="28"/>
                      <w:szCs w:val="28"/>
                    </w:rPr>
                    <m:t>c</m:t>
                  </m:r>
                </m:sub>
              </m:sSub>
              <m:r>
                <w:rPr>
                  <w:rFonts w:ascii="Cambria Math" w:hAnsi="Cambria Math"/>
                  <w:sz w:val="28"/>
                  <w:szCs w:val="28"/>
                </w:rPr>
                <m:t>=</m:t>
              </m:r>
              <m:r>
                <m:rPr>
                  <m:sty m:val="p"/>
                </m:rPr>
                <w:rPr>
                  <w:rFonts w:ascii="Cambria Math" w:hAnsi="Cambria Math"/>
                  <w:sz w:val="28"/>
                  <w:szCs w:val="28"/>
                </w:rPr>
                <m:t>с · Δ</m:t>
              </m:r>
              <m:r>
                <m:rPr>
                  <m:sty m:val="p"/>
                </m:rPr>
                <w:rPr>
                  <w:rFonts w:ascii="Cambria Math" w:hAnsi="Cambria Math"/>
                  <w:sz w:val="28"/>
                  <w:szCs w:val="28"/>
                  <w:lang w:val="en-US"/>
                </w:rPr>
                <m:t>s</m:t>
              </m:r>
              <m:r>
                <m:rPr>
                  <m:sty m:val="p"/>
                </m:rPr>
                <w:rPr>
                  <w:rFonts w:ascii="Cambria Math" w:hAnsi="Cambria Math"/>
                  <w:sz w:val="28"/>
                  <w:szCs w:val="28"/>
                </w:rPr>
                <m:t xml:space="preserve"> </m:t>
              </m:r>
            </m:oMath>
            <w:r w:rsidR="00924178" w:rsidRPr="007D5BAF">
              <w:rPr>
                <w:rFonts w:ascii="Cambria Math" w:hAnsi="Cambria Math"/>
                <w:sz w:val="28"/>
                <w:szCs w:val="28"/>
              </w:rPr>
              <w:t>,</w:t>
            </w:r>
          </w:p>
        </w:tc>
        <w:tc>
          <w:tcPr>
            <w:tcW w:w="2943" w:type="dxa"/>
          </w:tcPr>
          <w:p w:rsidR="006826E9" w:rsidRPr="00CA7DA4" w:rsidRDefault="006826E9" w:rsidP="006826E9">
            <w:pPr>
              <w:widowControl w:val="0"/>
              <w:autoSpaceDE w:val="0"/>
              <w:autoSpaceDN w:val="0"/>
              <w:adjustRightInd w:val="0"/>
              <w:spacing w:after="120"/>
              <w:jc w:val="right"/>
              <w:rPr>
                <w:sz w:val="28"/>
                <w:szCs w:val="28"/>
              </w:rPr>
            </w:pPr>
            <w:r w:rsidRPr="00CA7DA4">
              <w:rPr>
                <w:sz w:val="28"/>
                <w:szCs w:val="28"/>
              </w:rPr>
              <w:t>(2)</w:t>
            </w:r>
          </w:p>
        </w:tc>
      </w:tr>
      <w:tr w:rsidR="006826E9" w:rsidRPr="00CA7DA4"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6826E9" w:rsidRPr="00CA7DA4" w:rsidRDefault="006826E9" w:rsidP="006E5D76">
            <w:pPr>
              <w:spacing w:after="120"/>
              <w:rPr>
                <w:rStyle w:val="8"/>
                <w:rFonts w:eastAsia="Calibri"/>
                <w:sz w:val="28"/>
                <w:szCs w:val="28"/>
              </w:rPr>
            </w:pPr>
            <w:r w:rsidRPr="00CA7DA4">
              <w:rPr>
                <w:rStyle w:val="8"/>
                <w:rFonts w:eastAsia="Calibri"/>
                <w:sz w:val="28"/>
                <w:szCs w:val="28"/>
              </w:rPr>
              <w:t>где</w:t>
            </w:r>
          </w:p>
        </w:tc>
        <w:tc>
          <w:tcPr>
            <w:tcW w:w="567" w:type="dxa"/>
            <w:tcBorders>
              <w:top w:val="nil"/>
              <w:left w:val="nil"/>
              <w:bottom w:val="nil"/>
              <w:right w:val="nil"/>
            </w:tcBorders>
          </w:tcPr>
          <w:p w:rsidR="006826E9" w:rsidRPr="006E5D76" w:rsidRDefault="006826E9" w:rsidP="006E5D76">
            <w:pPr>
              <w:spacing w:after="120"/>
              <w:rPr>
                <w:rStyle w:val="8"/>
                <w:rFonts w:asciiTheme="majorHAnsi" w:eastAsia="Calibri" w:hAnsiTheme="majorHAnsi"/>
                <w:sz w:val="28"/>
                <w:szCs w:val="28"/>
              </w:rPr>
            </w:pPr>
            <w:r w:rsidRPr="006E5D76">
              <w:rPr>
                <w:rStyle w:val="8"/>
                <w:rFonts w:asciiTheme="majorHAnsi" w:eastAsia="Calibri" w:hAnsiTheme="majorHAnsi"/>
                <w:sz w:val="28"/>
                <w:szCs w:val="28"/>
                <w:vertAlign w:val="subscript"/>
              </w:rPr>
              <w:t>С</w:t>
            </w:r>
          </w:p>
        </w:tc>
        <w:tc>
          <w:tcPr>
            <w:tcW w:w="567" w:type="dxa"/>
            <w:tcBorders>
              <w:top w:val="nil"/>
              <w:left w:val="nil"/>
              <w:bottom w:val="nil"/>
              <w:right w:val="nil"/>
            </w:tcBorders>
          </w:tcPr>
          <w:p w:rsidR="006826E9" w:rsidRPr="00CA7DA4" w:rsidRDefault="006826E9" w:rsidP="006E5D76">
            <w:pPr>
              <w:spacing w:after="120"/>
              <w:rPr>
                <w:rStyle w:val="8"/>
                <w:rFonts w:eastAsia="Calibri"/>
                <w:sz w:val="28"/>
                <w:szCs w:val="28"/>
              </w:rPr>
            </w:pPr>
            <w:r w:rsidRPr="00CA7DA4">
              <w:rPr>
                <w:rStyle w:val="8"/>
                <w:rFonts w:eastAsia="Calibri"/>
                <w:sz w:val="28"/>
                <w:szCs w:val="28"/>
              </w:rPr>
              <w:t>-</w:t>
            </w:r>
          </w:p>
        </w:tc>
        <w:tc>
          <w:tcPr>
            <w:tcW w:w="7763" w:type="dxa"/>
            <w:gridSpan w:val="3"/>
            <w:tcBorders>
              <w:top w:val="nil"/>
              <w:left w:val="nil"/>
              <w:bottom w:val="nil"/>
              <w:right w:val="nil"/>
            </w:tcBorders>
          </w:tcPr>
          <w:p w:rsidR="006826E9" w:rsidRPr="00CA7DA4" w:rsidRDefault="006826E9" w:rsidP="006E5D76">
            <w:pPr>
              <w:spacing w:after="120"/>
              <w:rPr>
                <w:rStyle w:val="8"/>
                <w:rFonts w:eastAsia="Calibri"/>
                <w:sz w:val="28"/>
                <w:szCs w:val="28"/>
              </w:rPr>
            </w:pPr>
            <w:r w:rsidRPr="00CA7DA4">
              <w:rPr>
                <w:sz w:val="28"/>
                <w:szCs w:val="28"/>
              </w:rPr>
              <w:t>постоянная пружины, в ньютонах на метр;</w:t>
            </w:r>
          </w:p>
        </w:tc>
      </w:tr>
      <w:tr w:rsidR="006826E9" w:rsidRPr="00CA7DA4"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6826E9" w:rsidRPr="00CA7DA4" w:rsidRDefault="006826E9" w:rsidP="006E5D76">
            <w:pPr>
              <w:spacing w:after="120"/>
              <w:rPr>
                <w:rStyle w:val="8"/>
                <w:rFonts w:eastAsia="Calibri"/>
                <w:sz w:val="28"/>
                <w:szCs w:val="28"/>
              </w:rPr>
            </w:pPr>
          </w:p>
        </w:tc>
        <w:tc>
          <w:tcPr>
            <w:tcW w:w="567" w:type="dxa"/>
            <w:tcBorders>
              <w:top w:val="nil"/>
              <w:left w:val="nil"/>
              <w:bottom w:val="nil"/>
              <w:right w:val="nil"/>
            </w:tcBorders>
          </w:tcPr>
          <w:p w:rsidR="006826E9" w:rsidRPr="0018452D" w:rsidRDefault="006826E9" w:rsidP="006E5D76">
            <w:pPr>
              <w:spacing w:after="120"/>
              <w:rPr>
                <w:rStyle w:val="8"/>
                <w:rFonts w:asciiTheme="majorHAnsi" w:hAnsiTheme="majorHAnsi"/>
                <w:color w:val="auto"/>
                <w:sz w:val="28"/>
                <w:szCs w:val="28"/>
                <w:lang w:bidi="ar-SA"/>
              </w:rPr>
            </w:pPr>
            <w:r w:rsidRPr="0018452D">
              <w:rPr>
                <w:rFonts w:asciiTheme="majorHAnsi" w:hAnsiTheme="majorHAnsi"/>
                <w:sz w:val="28"/>
                <w:szCs w:val="28"/>
              </w:rPr>
              <w:t>Δ</w:t>
            </w:r>
            <w:r w:rsidRPr="0018452D">
              <w:rPr>
                <w:rFonts w:asciiTheme="majorHAnsi" w:hAnsiTheme="majorHAnsi"/>
                <w:sz w:val="28"/>
                <w:szCs w:val="28"/>
                <w:lang w:val="en-US"/>
              </w:rPr>
              <w:t>s</w:t>
            </w:r>
          </w:p>
        </w:tc>
        <w:tc>
          <w:tcPr>
            <w:tcW w:w="567" w:type="dxa"/>
            <w:tcBorders>
              <w:top w:val="nil"/>
              <w:left w:val="nil"/>
              <w:bottom w:val="nil"/>
              <w:right w:val="nil"/>
            </w:tcBorders>
          </w:tcPr>
          <w:p w:rsidR="006826E9" w:rsidRPr="00CA7DA4" w:rsidRDefault="006826E9" w:rsidP="006E5D76">
            <w:pPr>
              <w:spacing w:after="120"/>
              <w:rPr>
                <w:rStyle w:val="8"/>
                <w:rFonts w:eastAsia="Calibri"/>
                <w:sz w:val="28"/>
                <w:szCs w:val="28"/>
              </w:rPr>
            </w:pPr>
            <w:r w:rsidRPr="00CA7DA4">
              <w:rPr>
                <w:rStyle w:val="8"/>
                <w:rFonts w:eastAsia="Calibri"/>
                <w:sz w:val="28"/>
                <w:szCs w:val="28"/>
              </w:rPr>
              <w:t>-</w:t>
            </w:r>
          </w:p>
        </w:tc>
        <w:tc>
          <w:tcPr>
            <w:tcW w:w="7763" w:type="dxa"/>
            <w:gridSpan w:val="3"/>
            <w:tcBorders>
              <w:top w:val="nil"/>
              <w:left w:val="nil"/>
              <w:bottom w:val="nil"/>
              <w:right w:val="nil"/>
            </w:tcBorders>
          </w:tcPr>
          <w:p w:rsidR="006826E9" w:rsidRPr="00CA7DA4" w:rsidRDefault="006826E9" w:rsidP="006E5D76">
            <w:pPr>
              <w:spacing w:after="120"/>
              <w:rPr>
                <w:rStyle w:val="8"/>
                <w:rFonts w:eastAsia="Calibri"/>
                <w:sz w:val="28"/>
                <w:szCs w:val="28"/>
                <w:vertAlign w:val="superscript"/>
              </w:rPr>
            </w:pPr>
            <w:r w:rsidRPr="00CA7DA4">
              <w:rPr>
                <w:sz w:val="28"/>
                <w:szCs w:val="28"/>
              </w:rPr>
              <w:t xml:space="preserve">изменение длины из-за упругой деформации в метрах; тензометрические датчики используются для </w:t>
            </w:r>
            <w:r w:rsidR="00FC76A0" w:rsidRPr="00CA7DA4">
              <w:rPr>
                <w:sz w:val="28"/>
                <w:szCs w:val="28"/>
              </w:rPr>
              <w:t xml:space="preserve">преобразования степени </w:t>
            </w:r>
            <w:r w:rsidRPr="00CA7DA4">
              <w:rPr>
                <w:sz w:val="28"/>
                <w:szCs w:val="28"/>
              </w:rPr>
              <w:t xml:space="preserve">деформации </w:t>
            </w:r>
            <w:r w:rsidR="00FC76A0" w:rsidRPr="00CA7DA4">
              <w:rPr>
                <w:sz w:val="28"/>
                <w:szCs w:val="28"/>
              </w:rPr>
              <w:t xml:space="preserve">в величину </w:t>
            </w:r>
            <w:r w:rsidRPr="00CA7DA4">
              <w:rPr>
                <w:sz w:val="28"/>
                <w:szCs w:val="28"/>
              </w:rPr>
              <w:t>электрическо</w:t>
            </w:r>
            <w:r w:rsidR="005C7D43" w:rsidRPr="00CA7DA4">
              <w:rPr>
                <w:sz w:val="28"/>
                <w:szCs w:val="28"/>
              </w:rPr>
              <w:t>го</w:t>
            </w:r>
            <w:r w:rsidRPr="00CA7DA4">
              <w:rPr>
                <w:sz w:val="28"/>
                <w:szCs w:val="28"/>
              </w:rPr>
              <w:t xml:space="preserve"> сопротивлени</w:t>
            </w:r>
            <w:r w:rsidR="005C7D43" w:rsidRPr="00CA7DA4">
              <w:rPr>
                <w:sz w:val="28"/>
                <w:szCs w:val="28"/>
              </w:rPr>
              <w:t>я.</w:t>
            </w:r>
          </w:p>
        </w:tc>
      </w:tr>
    </w:tbl>
    <w:p w:rsidR="00836055" w:rsidRPr="00CA7DA4" w:rsidRDefault="00C22D69" w:rsidP="006826E9">
      <w:pPr>
        <w:spacing w:before="120" w:line="360" w:lineRule="auto"/>
        <w:ind w:firstLine="709"/>
        <w:jc w:val="both"/>
        <w:rPr>
          <w:sz w:val="28"/>
          <w:szCs w:val="28"/>
        </w:rPr>
      </w:pPr>
      <w:r w:rsidRPr="00CA7DA4">
        <w:rPr>
          <w:sz w:val="28"/>
          <w:szCs w:val="28"/>
        </w:rPr>
        <w:t>- </w:t>
      </w:r>
      <w:r w:rsidR="00187CB5" w:rsidRPr="00CA7DA4">
        <w:rPr>
          <w:sz w:val="28"/>
          <w:szCs w:val="28"/>
        </w:rPr>
        <w:t>электромагнитн</w:t>
      </w:r>
      <w:r w:rsidRPr="00CA7DA4">
        <w:rPr>
          <w:sz w:val="28"/>
          <w:szCs w:val="28"/>
        </w:rPr>
        <w:t>ой</w:t>
      </w:r>
      <w:r w:rsidR="00187CB5" w:rsidRPr="00CA7DA4">
        <w:rPr>
          <w:sz w:val="28"/>
          <w:szCs w:val="28"/>
        </w:rPr>
        <w:t xml:space="preserve"> сил</w:t>
      </w:r>
      <w:r w:rsidRPr="00CA7DA4">
        <w:rPr>
          <w:sz w:val="28"/>
          <w:szCs w:val="28"/>
        </w:rPr>
        <w:t>ы</w:t>
      </w:r>
      <w:r w:rsidR="00187CB5" w:rsidRPr="00CA7DA4">
        <w:rPr>
          <w:sz w:val="28"/>
          <w:szCs w:val="28"/>
        </w:rPr>
        <w:t xml:space="preserve">, которая удерживает датчик нагрузки в равновесии. В большинстве </w:t>
      </w:r>
      <w:r w:rsidRPr="00CA7DA4">
        <w:rPr>
          <w:sz w:val="28"/>
          <w:szCs w:val="28"/>
        </w:rPr>
        <w:t>весов</w:t>
      </w:r>
      <w:r w:rsidR="00187CB5" w:rsidRPr="00CA7DA4">
        <w:rPr>
          <w:sz w:val="28"/>
          <w:szCs w:val="28"/>
        </w:rPr>
        <w:t xml:space="preserve"> с высоким разрешением это сила Лоренца, которая генерируется током внутри катушки, окружающей постоянный магнит.</w:t>
      </w:r>
    </w:p>
    <w:p w:rsidR="00FC28A5" w:rsidRPr="008775BB" w:rsidRDefault="00F23F7B" w:rsidP="00FC28A5">
      <w:pPr>
        <w:spacing w:line="360" w:lineRule="auto"/>
        <w:ind w:firstLine="709"/>
        <w:jc w:val="both"/>
        <w:rPr>
          <w:sz w:val="28"/>
          <w:szCs w:val="28"/>
        </w:rPr>
      </w:pPr>
      <w:r w:rsidRPr="00CA7DA4">
        <w:rPr>
          <w:sz w:val="28"/>
          <w:szCs w:val="28"/>
        </w:rPr>
        <w:t xml:space="preserve">К весам, принцип взвешивания которых основан на сравнении массы с известной массой, относятся </w:t>
      </w:r>
      <w:r w:rsidRPr="00CA7DA4">
        <w:rPr>
          <w:i/>
          <w:sz w:val="28"/>
          <w:szCs w:val="28"/>
        </w:rPr>
        <w:t>механические весы</w:t>
      </w:r>
      <w:r w:rsidRPr="00CA7DA4">
        <w:rPr>
          <w:sz w:val="28"/>
          <w:szCs w:val="28"/>
        </w:rPr>
        <w:t>, которы</w:t>
      </w:r>
      <w:r w:rsidR="001A749D" w:rsidRPr="00CA7DA4">
        <w:rPr>
          <w:sz w:val="28"/>
          <w:szCs w:val="28"/>
        </w:rPr>
        <w:t xml:space="preserve">е в основном </w:t>
      </w:r>
      <w:r w:rsidRPr="00CA7DA4">
        <w:rPr>
          <w:sz w:val="28"/>
          <w:szCs w:val="28"/>
        </w:rPr>
        <w:t xml:space="preserve">являются </w:t>
      </w:r>
      <w:r w:rsidR="00DA6C33" w:rsidRPr="00CA7DA4">
        <w:rPr>
          <w:sz w:val="28"/>
          <w:szCs w:val="28"/>
        </w:rPr>
        <w:t>равн</w:t>
      </w:r>
      <w:r w:rsidRPr="00CA7DA4">
        <w:rPr>
          <w:sz w:val="28"/>
          <w:szCs w:val="28"/>
        </w:rPr>
        <w:t>оплечими.</w:t>
      </w:r>
      <w:r w:rsidR="00DA6C33" w:rsidRPr="00CA7DA4">
        <w:rPr>
          <w:sz w:val="28"/>
          <w:szCs w:val="28"/>
        </w:rPr>
        <w:t xml:space="preserve"> </w:t>
      </w:r>
      <w:r w:rsidR="001A749D" w:rsidRPr="00CA7DA4">
        <w:rPr>
          <w:sz w:val="28"/>
          <w:szCs w:val="28"/>
        </w:rPr>
        <w:t xml:space="preserve">В механических равноплечих весах </w:t>
      </w:r>
      <w:r w:rsidR="00DA6C33" w:rsidRPr="00CA7DA4">
        <w:rPr>
          <w:sz w:val="28"/>
          <w:szCs w:val="28"/>
        </w:rPr>
        <w:t xml:space="preserve">сравнение массы </w:t>
      </w:r>
      <w:r w:rsidR="001A749D" w:rsidRPr="00CA7DA4">
        <w:rPr>
          <w:sz w:val="28"/>
          <w:szCs w:val="28"/>
        </w:rPr>
        <w:t xml:space="preserve">осуществляется </w:t>
      </w:r>
      <w:r w:rsidR="00DA6C33" w:rsidRPr="00CA7DA4">
        <w:rPr>
          <w:sz w:val="28"/>
          <w:szCs w:val="28"/>
        </w:rPr>
        <w:t xml:space="preserve">с помощью двуплечего рычага и двух </w:t>
      </w:r>
      <w:r w:rsidR="001A749D" w:rsidRPr="00CA7DA4">
        <w:rPr>
          <w:sz w:val="28"/>
          <w:szCs w:val="28"/>
        </w:rPr>
        <w:t>чаш весов</w:t>
      </w:r>
      <w:r w:rsidR="00DA6C33" w:rsidRPr="00CA7DA4">
        <w:rPr>
          <w:sz w:val="28"/>
          <w:szCs w:val="28"/>
        </w:rPr>
        <w:t xml:space="preserve">. Масса взвешиваемого объекта компенсируется противовесами известной массы на противоположном конце рычага. Противовесы подобраны таким образом, чтобы </w:t>
      </w:r>
      <w:r w:rsidR="001A749D" w:rsidRPr="00CA7DA4">
        <w:rPr>
          <w:sz w:val="28"/>
          <w:szCs w:val="28"/>
        </w:rPr>
        <w:t xml:space="preserve">плечи </w:t>
      </w:r>
      <w:r w:rsidR="00DA6C33" w:rsidRPr="00CA7DA4">
        <w:rPr>
          <w:sz w:val="28"/>
          <w:szCs w:val="28"/>
        </w:rPr>
        <w:t>весов находил</w:t>
      </w:r>
      <w:r w:rsidR="001A749D" w:rsidRPr="00CA7DA4">
        <w:rPr>
          <w:sz w:val="28"/>
          <w:szCs w:val="28"/>
        </w:rPr>
        <w:t>ись</w:t>
      </w:r>
      <w:r w:rsidR="00DA6C33" w:rsidRPr="00CA7DA4">
        <w:rPr>
          <w:sz w:val="28"/>
          <w:szCs w:val="28"/>
        </w:rPr>
        <w:t xml:space="preserve"> в положении равновесия.</w:t>
      </w:r>
    </w:p>
    <w:p w:rsidR="000E5923" w:rsidRPr="00CA7DA4" w:rsidRDefault="000E5923" w:rsidP="000E5923">
      <w:pPr>
        <w:pStyle w:val="a3"/>
        <w:widowControl w:val="0"/>
        <w:ind w:firstLine="709"/>
        <w:jc w:val="both"/>
        <w:rPr>
          <w:color w:val="000000"/>
          <w:szCs w:val="28"/>
        </w:rPr>
      </w:pPr>
      <w:r w:rsidRPr="00CA7DA4">
        <w:t>В</w:t>
      </w:r>
      <w:r w:rsidR="00DC2A2B" w:rsidRPr="00CA7DA4">
        <w:rPr>
          <w:color w:val="000000"/>
          <w:szCs w:val="28"/>
        </w:rPr>
        <w:t xml:space="preserve"> зависимости от сп</w:t>
      </w:r>
      <w:r w:rsidR="00624A82" w:rsidRPr="00CA7DA4">
        <w:rPr>
          <w:color w:val="000000"/>
          <w:szCs w:val="28"/>
        </w:rPr>
        <w:t xml:space="preserve">особа работы </w:t>
      </w:r>
      <w:r w:rsidR="00CC50D7" w:rsidRPr="00CA7DA4">
        <w:rPr>
          <w:color w:val="000000"/>
          <w:szCs w:val="28"/>
        </w:rPr>
        <w:t xml:space="preserve">с </w:t>
      </w:r>
      <w:r w:rsidR="00624A82" w:rsidRPr="00CA7DA4">
        <w:rPr>
          <w:color w:val="000000"/>
          <w:szCs w:val="28"/>
        </w:rPr>
        <w:t>веса</w:t>
      </w:r>
      <w:r w:rsidR="00CC50D7" w:rsidRPr="00CA7DA4">
        <w:rPr>
          <w:color w:val="000000"/>
          <w:szCs w:val="28"/>
        </w:rPr>
        <w:t>ми</w:t>
      </w:r>
      <w:r w:rsidR="00624A82" w:rsidRPr="00CA7DA4">
        <w:rPr>
          <w:color w:val="000000"/>
          <w:szCs w:val="28"/>
        </w:rPr>
        <w:t>, а именно, участия или не участия человека в процессе взвешивания</w:t>
      </w:r>
      <w:r w:rsidRPr="00CA7DA4">
        <w:rPr>
          <w:color w:val="000000"/>
          <w:szCs w:val="28"/>
        </w:rPr>
        <w:t xml:space="preserve">, весы подразделяют на </w:t>
      </w:r>
      <w:r w:rsidR="00CF3CAF" w:rsidRPr="00CA7DA4">
        <w:rPr>
          <w:color w:val="000000"/>
          <w:szCs w:val="28"/>
        </w:rPr>
        <w:t>весы автоматического и неавтоматического действия.</w:t>
      </w:r>
    </w:p>
    <w:p w:rsidR="00356A17" w:rsidRPr="00CA7DA4" w:rsidRDefault="00CF3CAF" w:rsidP="00356A17">
      <w:pPr>
        <w:pStyle w:val="a3"/>
        <w:widowControl w:val="0"/>
        <w:ind w:firstLine="709"/>
        <w:jc w:val="both"/>
        <w:rPr>
          <w:szCs w:val="28"/>
        </w:rPr>
      </w:pPr>
      <w:r w:rsidRPr="00CA7DA4">
        <w:rPr>
          <w:bCs/>
          <w:i/>
          <w:szCs w:val="28"/>
        </w:rPr>
        <w:t>В</w:t>
      </w:r>
      <w:r w:rsidR="00624A82" w:rsidRPr="00CA7DA4">
        <w:rPr>
          <w:bCs/>
          <w:i/>
          <w:szCs w:val="28"/>
        </w:rPr>
        <w:t>есы автоматического действия</w:t>
      </w:r>
      <w:r w:rsidR="00624A82" w:rsidRPr="00CA7DA4">
        <w:rPr>
          <w:szCs w:val="28"/>
        </w:rPr>
        <w:t xml:space="preserve"> </w:t>
      </w:r>
      <w:r w:rsidR="003616F7" w:rsidRPr="00CA7DA4">
        <w:rPr>
          <w:szCs w:val="28"/>
        </w:rPr>
        <w:t>‒</w:t>
      </w:r>
      <w:r w:rsidRPr="00CA7DA4">
        <w:rPr>
          <w:szCs w:val="28"/>
        </w:rPr>
        <w:t xml:space="preserve"> это в</w:t>
      </w:r>
      <w:r w:rsidR="00624A82" w:rsidRPr="00CA7DA4">
        <w:rPr>
          <w:szCs w:val="28"/>
        </w:rPr>
        <w:t xml:space="preserve">есы, которые взвешивают </w:t>
      </w:r>
      <w:r w:rsidRPr="00CA7DA4">
        <w:rPr>
          <w:szCs w:val="28"/>
        </w:rPr>
        <w:t xml:space="preserve">без вмешательства оператора </w:t>
      </w:r>
      <w:r w:rsidR="00624A82" w:rsidRPr="00CA7DA4">
        <w:rPr>
          <w:szCs w:val="28"/>
        </w:rPr>
        <w:t>и</w:t>
      </w:r>
      <w:r w:rsidRPr="00CA7DA4">
        <w:rPr>
          <w:szCs w:val="28"/>
        </w:rPr>
        <w:t xml:space="preserve">/или выполняют свои функции автоматически по </w:t>
      </w:r>
      <w:r w:rsidRPr="00CA7DA4">
        <w:rPr>
          <w:szCs w:val="28"/>
        </w:rPr>
        <w:lastRenderedPageBreak/>
        <w:t>заранее установленной программе</w:t>
      </w:r>
      <w:r w:rsidR="00DE7F8D" w:rsidRPr="00CA7DA4">
        <w:rPr>
          <w:szCs w:val="28"/>
        </w:rPr>
        <w:t xml:space="preserve"> автоматических процессов, характерных для весов</w:t>
      </w:r>
      <w:r w:rsidRPr="00CA7DA4">
        <w:rPr>
          <w:szCs w:val="28"/>
        </w:rPr>
        <w:t xml:space="preserve">. К </w:t>
      </w:r>
      <w:r w:rsidR="00323AA4" w:rsidRPr="00CA7DA4">
        <w:rPr>
          <w:szCs w:val="28"/>
        </w:rPr>
        <w:t>этой группе относят весы специальных назначений, для которых установлены индивидуальные технические и метрологические требования. В фармацевтической практике возможно использование весов</w:t>
      </w:r>
      <w:r w:rsidR="00EC0067" w:rsidRPr="00CA7DA4">
        <w:rPr>
          <w:szCs w:val="28"/>
        </w:rPr>
        <w:t xml:space="preserve"> автоматического действия</w:t>
      </w:r>
      <w:r w:rsidR="00702FC5" w:rsidRPr="00CA7DA4">
        <w:rPr>
          <w:szCs w:val="28"/>
        </w:rPr>
        <w:t xml:space="preserve">, </w:t>
      </w:r>
      <w:r w:rsidR="00702FC5" w:rsidRPr="00CA7DA4">
        <w:t>интегрированных в автоматизированны</w:t>
      </w:r>
      <w:r w:rsidR="00EC0067" w:rsidRPr="00CA7DA4">
        <w:t>е</w:t>
      </w:r>
      <w:r w:rsidR="00702FC5" w:rsidRPr="00CA7DA4">
        <w:t xml:space="preserve"> процесс</w:t>
      </w:r>
      <w:r w:rsidR="00EC0067" w:rsidRPr="00CA7DA4">
        <w:t>ы</w:t>
      </w:r>
      <w:r w:rsidR="00702FC5" w:rsidRPr="00CA7DA4">
        <w:t xml:space="preserve"> технологического производства или аналитических испытаний, например, </w:t>
      </w:r>
      <w:r w:rsidR="00EC0067" w:rsidRPr="00CA7DA4">
        <w:t>для фасовки, а</w:t>
      </w:r>
      <w:r w:rsidR="00323AA4" w:rsidRPr="00CA7DA4">
        <w:rPr>
          <w:szCs w:val="28"/>
        </w:rPr>
        <w:t>втоматическ</w:t>
      </w:r>
      <w:r w:rsidR="00EC0067" w:rsidRPr="00CA7DA4">
        <w:rPr>
          <w:szCs w:val="28"/>
        </w:rPr>
        <w:t xml:space="preserve">ом </w:t>
      </w:r>
      <w:r w:rsidR="00323AA4" w:rsidRPr="00CA7DA4">
        <w:rPr>
          <w:szCs w:val="28"/>
        </w:rPr>
        <w:t>доз</w:t>
      </w:r>
      <w:r w:rsidR="00EC0067" w:rsidRPr="00CA7DA4">
        <w:rPr>
          <w:szCs w:val="28"/>
        </w:rPr>
        <w:t>ировании</w:t>
      </w:r>
      <w:r w:rsidR="00702FC5" w:rsidRPr="00CA7DA4">
        <w:rPr>
          <w:szCs w:val="28"/>
        </w:rPr>
        <w:t xml:space="preserve"> и др.</w:t>
      </w:r>
    </w:p>
    <w:p w:rsidR="00356A17" w:rsidRPr="005C109A" w:rsidRDefault="00323AA4" w:rsidP="00356A17">
      <w:pPr>
        <w:pStyle w:val="a3"/>
        <w:widowControl w:val="0"/>
        <w:ind w:firstLine="709"/>
        <w:jc w:val="both"/>
        <w:rPr>
          <w:szCs w:val="28"/>
        </w:rPr>
      </w:pPr>
      <w:r w:rsidRPr="00CA7DA4">
        <w:rPr>
          <w:bCs/>
          <w:i/>
          <w:szCs w:val="28"/>
        </w:rPr>
        <w:t>В</w:t>
      </w:r>
      <w:r w:rsidR="00624A82" w:rsidRPr="00CA7DA4">
        <w:rPr>
          <w:bCs/>
          <w:i/>
          <w:szCs w:val="28"/>
        </w:rPr>
        <w:t>есы неавтоматического действия</w:t>
      </w:r>
      <w:r w:rsidR="00213938" w:rsidRPr="00CA7DA4">
        <w:rPr>
          <w:bCs/>
          <w:szCs w:val="28"/>
        </w:rPr>
        <w:t xml:space="preserve"> </w:t>
      </w:r>
      <w:r w:rsidR="003616F7" w:rsidRPr="00CA7DA4">
        <w:rPr>
          <w:bCs/>
          <w:szCs w:val="28"/>
        </w:rPr>
        <w:t>‒</w:t>
      </w:r>
      <w:r w:rsidR="00624A82" w:rsidRPr="00CA7DA4">
        <w:rPr>
          <w:szCs w:val="28"/>
        </w:rPr>
        <w:t xml:space="preserve"> </w:t>
      </w:r>
      <w:r w:rsidR="00213938" w:rsidRPr="00CA7DA4">
        <w:rPr>
          <w:szCs w:val="28"/>
        </w:rPr>
        <w:t>это в</w:t>
      </w:r>
      <w:r w:rsidR="00624A82" w:rsidRPr="00CA7DA4">
        <w:rPr>
          <w:szCs w:val="28"/>
        </w:rPr>
        <w:t>есы, требующие вмешательства оператора во время процесса взвешивания для принятия решения о приемлемости результата взвешивания</w:t>
      </w:r>
      <w:r w:rsidR="00213938" w:rsidRPr="00CA7DA4">
        <w:rPr>
          <w:szCs w:val="28"/>
        </w:rPr>
        <w:t xml:space="preserve">. Весы этой группы </w:t>
      </w:r>
      <w:r w:rsidR="00D15B7E" w:rsidRPr="00CA7DA4">
        <w:rPr>
          <w:szCs w:val="28"/>
        </w:rPr>
        <w:t xml:space="preserve">имеют общие принципы работы, но </w:t>
      </w:r>
      <w:r w:rsidR="00213938" w:rsidRPr="00CA7DA4">
        <w:rPr>
          <w:szCs w:val="28"/>
        </w:rPr>
        <w:t>разнообразны по конструкции, назначению</w:t>
      </w:r>
      <w:r w:rsidR="00702FC5" w:rsidRPr="00CA7DA4">
        <w:rPr>
          <w:szCs w:val="28"/>
        </w:rPr>
        <w:t>,</w:t>
      </w:r>
      <w:r w:rsidR="00213938" w:rsidRPr="00CA7DA4">
        <w:rPr>
          <w:szCs w:val="28"/>
        </w:rPr>
        <w:t xml:space="preserve"> применению.</w:t>
      </w:r>
      <w:r w:rsidR="00C50309" w:rsidRPr="00CA7DA4">
        <w:rPr>
          <w:szCs w:val="28"/>
        </w:rPr>
        <w:t xml:space="preserve"> Различают следующие виды весов неавтоматического </w:t>
      </w:r>
      <w:r w:rsidR="00C50309" w:rsidRPr="005C109A">
        <w:rPr>
          <w:szCs w:val="28"/>
        </w:rPr>
        <w:t>действия:</w:t>
      </w:r>
    </w:p>
    <w:p w:rsidR="005A13CF" w:rsidRPr="005C109A" w:rsidRDefault="005A13CF" w:rsidP="005A13CF">
      <w:pPr>
        <w:pStyle w:val="a3"/>
        <w:widowControl w:val="0"/>
        <w:ind w:firstLine="709"/>
        <w:jc w:val="both"/>
        <w:rPr>
          <w:szCs w:val="28"/>
        </w:rPr>
      </w:pPr>
      <w:r w:rsidRPr="005C109A">
        <w:rPr>
          <w:szCs w:val="28"/>
        </w:rPr>
        <w:t>- </w:t>
      </w:r>
      <w:r w:rsidR="00356A17" w:rsidRPr="00F05104">
        <w:rPr>
          <w:szCs w:val="28"/>
        </w:rPr>
        <w:t>г</w:t>
      </w:r>
      <w:r w:rsidR="007A7D03" w:rsidRPr="00F05104">
        <w:rPr>
          <w:szCs w:val="28"/>
        </w:rPr>
        <w:t>радуированные весы</w:t>
      </w:r>
      <w:r w:rsidR="00356A17" w:rsidRPr="00F05104">
        <w:rPr>
          <w:szCs w:val="28"/>
        </w:rPr>
        <w:t xml:space="preserve"> ‒</w:t>
      </w:r>
      <w:r w:rsidR="00356A17" w:rsidRPr="005C109A">
        <w:rPr>
          <w:szCs w:val="28"/>
        </w:rPr>
        <w:t xml:space="preserve"> в</w:t>
      </w:r>
      <w:r w:rsidR="007A7D03" w:rsidRPr="005C109A">
        <w:rPr>
          <w:szCs w:val="28"/>
        </w:rPr>
        <w:t>есы, позволяющие проводить прямое считывание полного или частичного результата взвешивания</w:t>
      </w:r>
      <w:r w:rsidR="00356A17" w:rsidRPr="005C109A">
        <w:rPr>
          <w:szCs w:val="28"/>
        </w:rPr>
        <w:t>;</w:t>
      </w:r>
    </w:p>
    <w:p w:rsidR="005A13CF" w:rsidRPr="005C109A" w:rsidRDefault="005A13CF" w:rsidP="005A13CF">
      <w:pPr>
        <w:pStyle w:val="a3"/>
        <w:widowControl w:val="0"/>
        <w:ind w:firstLine="709"/>
        <w:jc w:val="both"/>
        <w:rPr>
          <w:szCs w:val="28"/>
        </w:rPr>
      </w:pPr>
      <w:r w:rsidRPr="005C109A">
        <w:rPr>
          <w:szCs w:val="28"/>
        </w:rPr>
        <w:t>- </w:t>
      </w:r>
      <w:r w:rsidRPr="00F05104">
        <w:rPr>
          <w:szCs w:val="28"/>
        </w:rPr>
        <w:t>н</w:t>
      </w:r>
      <w:r w:rsidR="007A7D03" w:rsidRPr="00F05104">
        <w:rPr>
          <w:szCs w:val="28"/>
        </w:rPr>
        <w:t xml:space="preserve">еградуированные </w:t>
      </w:r>
      <w:r w:rsidRPr="00F05104">
        <w:rPr>
          <w:szCs w:val="28"/>
        </w:rPr>
        <w:t>весы ‒ весы</w:t>
      </w:r>
      <w:r w:rsidR="007A7D03" w:rsidRPr="005C109A">
        <w:rPr>
          <w:szCs w:val="28"/>
        </w:rPr>
        <w:t xml:space="preserve"> не имеющие числовой шкалы, градуированной в единицах массы</w:t>
      </w:r>
      <w:r w:rsidRPr="005C109A">
        <w:rPr>
          <w:szCs w:val="28"/>
        </w:rPr>
        <w:t>;</w:t>
      </w:r>
    </w:p>
    <w:p w:rsidR="005A13CF" w:rsidRPr="005C109A" w:rsidRDefault="005A13CF" w:rsidP="005A13CF">
      <w:pPr>
        <w:pStyle w:val="a3"/>
        <w:widowControl w:val="0"/>
        <w:ind w:firstLine="709"/>
        <w:jc w:val="both"/>
        <w:rPr>
          <w:szCs w:val="28"/>
        </w:rPr>
      </w:pPr>
      <w:r w:rsidRPr="00F05104">
        <w:rPr>
          <w:szCs w:val="28"/>
        </w:rPr>
        <w:t>- </w:t>
      </w:r>
      <w:r w:rsidR="007A7D03" w:rsidRPr="00F05104">
        <w:rPr>
          <w:szCs w:val="28"/>
        </w:rPr>
        <w:t>весы с автоматическим установлением показаний</w:t>
      </w:r>
      <w:r w:rsidRPr="00F05104">
        <w:rPr>
          <w:szCs w:val="28"/>
        </w:rPr>
        <w:t xml:space="preserve"> ‒ в</w:t>
      </w:r>
      <w:r w:rsidR="007A7D03" w:rsidRPr="005C109A">
        <w:rPr>
          <w:szCs w:val="28"/>
        </w:rPr>
        <w:t>есы, в которых состояние равновесия наступает без вмешательства оператора</w:t>
      </w:r>
      <w:r w:rsidRPr="005C109A">
        <w:rPr>
          <w:szCs w:val="28"/>
        </w:rPr>
        <w:t>;</w:t>
      </w:r>
    </w:p>
    <w:p w:rsidR="005A13CF" w:rsidRPr="005C109A" w:rsidRDefault="005A13CF" w:rsidP="005A13CF">
      <w:pPr>
        <w:pStyle w:val="a3"/>
        <w:widowControl w:val="0"/>
        <w:ind w:firstLine="709"/>
        <w:jc w:val="both"/>
        <w:rPr>
          <w:szCs w:val="28"/>
        </w:rPr>
      </w:pPr>
      <w:r w:rsidRPr="005C109A">
        <w:rPr>
          <w:szCs w:val="28"/>
        </w:rPr>
        <w:t>- </w:t>
      </w:r>
      <w:r w:rsidR="007A7D03" w:rsidRPr="00F05104">
        <w:rPr>
          <w:szCs w:val="28"/>
        </w:rPr>
        <w:t>весы с полуавтоматическим установлением показаний</w:t>
      </w:r>
      <w:r w:rsidR="007A7D03" w:rsidRPr="005C109A">
        <w:rPr>
          <w:szCs w:val="28"/>
        </w:rPr>
        <w:t xml:space="preserve"> </w:t>
      </w:r>
      <w:r w:rsidRPr="00F05104">
        <w:rPr>
          <w:szCs w:val="28"/>
        </w:rPr>
        <w:t>‒ в</w:t>
      </w:r>
      <w:r w:rsidR="007A7D03" w:rsidRPr="005C109A">
        <w:rPr>
          <w:szCs w:val="28"/>
        </w:rPr>
        <w:t>есы с диапазоном автоматического установления показаний, границы которого изменяет оператор</w:t>
      </w:r>
      <w:r w:rsidRPr="005C109A">
        <w:rPr>
          <w:szCs w:val="28"/>
        </w:rPr>
        <w:t>;</w:t>
      </w:r>
    </w:p>
    <w:p w:rsidR="007A7D03" w:rsidRPr="005C109A" w:rsidRDefault="005A13CF" w:rsidP="005A13CF">
      <w:pPr>
        <w:pStyle w:val="a3"/>
        <w:widowControl w:val="0"/>
        <w:ind w:firstLine="709"/>
        <w:jc w:val="both"/>
        <w:rPr>
          <w:szCs w:val="28"/>
        </w:rPr>
      </w:pPr>
      <w:r w:rsidRPr="005C109A">
        <w:rPr>
          <w:szCs w:val="28"/>
        </w:rPr>
        <w:t>- </w:t>
      </w:r>
      <w:r w:rsidR="007A7D03" w:rsidRPr="00F05104">
        <w:rPr>
          <w:szCs w:val="28"/>
        </w:rPr>
        <w:t>весы с неавтоматическим установлением показаний</w:t>
      </w:r>
      <w:r w:rsidRPr="00F05104">
        <w:rPr>
          <w:szCs w:val="28"/>
        </w:rPr>
        <w:t xml:space="preserve"> ‒ в</w:t>
      </w:r>
      <w:r w:rsidR="007A7D03" w:rsidRPr="005C109A">
        <w:rPr>
          <w:szCs w:val="28"/>
        </w:rPr>
        <w:t>есы, уравновешивание которых полностью выполняет оператор</w:t>
      </w:r>
      <w:r w:rsidRPr="005C109A">
        <w:rPr>
          <w:szCs w:val="28"/>
        </w:rPr>
        <w:t>.</w:t>
      </w:r>
    </w:p>
    <w:p w:rsidR="00D15B7E" w:rsidRPr="005C109A" w:rsidRDefault="005A13CF" w:rsidP="00356A17">
      <w:pPr>
        <w:pStyle w:val="a3"/>
        <w:widowControl w:val="0"/>
        <w:ind w:firstLine="709"/>
        <w:jc w:val="both"/>
        <w:rPr>
          <w:szCs w:val="28"/>
        </w:rPr>
      </w:pPr>
      <w:r w:rsidRPr="005C109A">
        <w:rPr>
          <w:szCs w:val="28"/>
        </w:rPr>
        <w:t>Весы неавтоматического действия, в состав которых входят электронные устройства относят к э</w:t>
      </w:r>
      <w:r w:rsidR="003F62CA" w:rsidRPr="005C109A">
        <w:rPr>
          <w:szCs w:val="28"/>
        </w:rPr>
        <w:t>лектронны</w:t>
      </w:r>
      <w:r w:rsidRPr="005C109A">
        <w:rPr>
          <w:szCs w:val="28"/>
        </w:rPr>
        <w:t>м</w:t>
      </w:r>
      <w:r w:rsidR="003F62CA" w:rsidRPr="005C109A">
        <w:rPr>
          <w:szCs w:val="28"/>
        </w:rPr>
        <w:t xml:space="preserve"> вес</w:t>
      </w:r>
      <w:r w:rsidRPr="005C109A">
        <w:rPr>
          <w:szCs w:val="28"/>
        </w:rPr>
        <w:t>ам.</w:t>
      </w:r>
    </w:p>
    <w:p w:rsidR="0061729C" w:rsidRPr="00CA7DA4" w:rsidRDefault="0061729C" w:rsidP="00D15B7E">
      <w:pPr>
        <w:pStyle w:val="a3"/>
        <w:widowControl w:val="0"/>
        <w:ind w:firstLine="709"/>
        <w:jc w:val="both"/>
        <w:rPr>
          <w:szCs w:val="28"/>
        </w:rPr>
      </w:pPr>
      <w:r w:rsidRPr="005C109A">
        <w:t>В</w:t>
      </w:r>
      <w:r w:rsidR="009A785B" w:rsidRPr="005C109A">
        <w:t xml:space="preserve"> следующем </w:t>
      </w:r>
      <w:r w:rsidRPr="005C109A">
        <w:t xml:space="preserve">случае </w:t>
      </w:r>
      <w:r w:rsidR="00FD72C7" w:rsidRPr="005C109A">
        <w:t xml:space="preserve">весы </w:t>
      </w:r>
      <w:r w:rsidR="00A36E56" w:rsidRPr="005C109A">
        <w:t>классифицируют</w:t>
      </w:r>
      <w:r w:rsidR="00FD72C7" w:rsidRPr="00CA7DA4">
        <w:t xml:space="preserve"> по техническим, метрологическим и другим, порой не очевидным, характеристикам.</w:t>
      </w:r>
      <w:r w:rsidRPr="00CA7DA4">
        <w:t xml:space="preserve"> </w:t>
      </w:r>
      <w:r w:rsidR="00966AEC" w:rsidRPr="00CA7DA4">
        <w:rPr>
          <w:szCs w:val="28"/>
        </w:rPr>
        <w:t>Д</w:t>
      </w:r>
      <w:r w:rsidR="00D15B7E" w:rsidRPr="00CA7DA4">
        <w:rPr>
          <w:szCs w:val="28"/>
        </w:rPr>
        <w:t xml:space="preserve">ля определения массы при испытании лекарственных средств и материалов </w:t>
      </w:r>
      <w:r w:rsidR="00552372" w:rsidRPr="00CA7DA4">
        <w:rPr>
          <w:szCs w:val="28"/>
        </w:rPr>
        <w:t xml:space="preserve">в </w:t>
      </w:r>
      <w:r w:rsidR="00D15B7E" w:rsidRPr="00CA7DA4">
        <w:rPr>
          <w:szCs w:val="28"/>
        </w:rPr>
        <w:t>фармацевтическо</w:t>
      </w:r>
      <w:r w:rsidR="00552372" w:rsidRPr="00CA7DA4">
        <w:rPr>
          <w:szCs w:val="28"/>
        </w:rPr>
        <w:t xml:space="preserve">й </w:t>
      </w:r>
      <w:r w:rsidR="00D15B7E" w:rsidRPr="00CA7DA4">
        <w:rPr>
          <w:szCs w:val="28"/>
        </w:rPr>
        <w:t>пр</w:t>
      </w:r>
      <w:r w:rsidR="00552372" w:rsidRPr="00CA7DA4">
        <w:rPr>
          <w:szCs w:val="28"/>
        </w:rPr>
        <w:t>актике</w:t>
      </w:r>
      <w:r w:rsidRPr="00CA7DA4">
        <w:rPr>
          <w:szCs w:val="28"/>
        </w:rPr>
        <w:t xml:space="preserve"> </w:t>
      </w:r>
      <w:r w:rsidR="00A36E56" w:rsidRPr="00CA7DA4">
        <w:rPr>
          <w:szCs w:val="28"/>
        </w:rPr>
        <w:t>использование</w:t>
      </w:r>
      <w:r w:rsidRPr="00CA7DA4">
        <w:rPr>
          <w:szCs w:val="28"/>
        </w:rPr>
        <w:t xml:space="preserve"> находят, в основном, </w:t>
      </w:r>
      <w:r w:rsidR="0059410C" w:rsidRPr="00CA7DA4">
        <w:rPr>
          <w:szCs w:val="28"/>
        </w:rPr>
        <w:t>вес</w:t>
      </w:r>
      <w:r w:rsidR="00342EBB" w:rsidRPr="00CA7DA4">
        <w:rPr>
          <w:szCs w:val="28"/>
        </w:rPr>
        <w:t>ы</w:t>
      </w:r>
      <w:r w:rsidR="0059410C" w:rsidRPr="00CA7DA4">
        <w:rPr>
          <w:szCs w:val="28"/>
        </w:rPr>
        <w:t xml:space="preserve">, </w:t>
      </w:r>
      <w:r w:rsidR="0059410C" w:rsidRPr="00CA7DA4">
        <w:rPr>
          <w:szCs w:val="28"/>
        </w:rPr>
        <w:lastRenderedPageBreak/>
        <w:t xml:space="preserve">относящиеся к группе </w:t>
      </w:r>
      <w:r w:rsidRPr="00CA7DA4">
        <w:rPr>
          <w:i/>
          <w:szCs w:val="28"/>
        </w:rPr>
        <w:t>вес</w:t>
      </w:r>
      <w:r w:rsidR="0059410C" w:rsidRPr="00CA7DA4">
        <w:rPr>
          <w:i/>
          <w:szCs w:val="28"/>
        </w:rPr>
        <w:t>ов</w:t>
      </w:r>
      <w:r w:rsidRPr="00CA7DA4">
        <w:rPr>
          <w:i/>
          <w:szCs w:val="28"/>
        </w:rPr>
        <w:t xml:space="preserve"> лабораторны</w:t>
      </w:r>
      <w:r w:rsidR="0059410C" w:rsidRPr="00CA7DA4">
        <w:rPr>
          <w:i/>
          <w:szCs w:val="28"/>
        </w:rPr>
        <w:t>х</w:t>
      </w:r>
      <w:r w:rsidR="00552372" w:rsidRPr="00CA7DA4">
        <w:rPr>
          <w:i/>
          <w:szCs w:val="28"/>
        </w:rPr>
        <w:t xml:space="preserve">, </w:t>
      </w:r>
      <w:r w:rsidR="00552372" w:rsidRPr="00CA7DA4">
        <w:rPr>
          <w:szCs w:val="28"/>
        </w:rPr>
        <w:t>среди которых наибольшее применение находят весы лабораторные аналитические, имеющие различную модификацию, максимальную</w:t>
      </w:r>
      <w:r w:rsidR="000C04FD" w:rsidRPr="00CA7DA4">
        <w:rPr>
          <w:szCs w:val="28"/>
        </w:rPr>
        <w:t xml:space="preserve"> нагрузку, дискретность и др.</w:t>
      </w:r>
    </w:p>
    <w:p w:rsidR="006638CF" w:rsidRPr="00CA7DA4" w:rsidRDefault="00EF6E44" w:rsidP="00D15B7E">
      <w:pPr>
        <w:pStyle w:val="a3"/>
        <w:widowControl w:val="0"/>
        <w:ind w:firstLine="709"/>
        <w:jc w:val="both"/>
        <w:rPr>
          <w:szCs w:val="28"/>
        </w:rPr>
      </w:pPr>
      <w:r w:rsidRPr="00CA7DA4">
        <w:rPr>
          <w:i/>
          <w:szCs w:val="28"/>
        </w:rPr>
        <w:t>Весы лабораторные аналитические</w:t>
      </w:r>
      <w:r w:rsidR="00F90DED" w:rsidRPr="00CA7DA4">
        <w:rPr>
          <w:szCs w:val="28"/>
        </w:rPr>
        <w:t xml:space="preserve"> </w:t>
      </w:r>
      <w:r w:rsidRPr="00CA7DA4">
        <w:rPr>
          <w:szCs w:val="28"/>
        </w:rPr>
        <w:t>подразделяют в зависимости от цены деления шкалы</w:t>
      </w:r>
      <w:r w:rsidR="00291F09" w:rsidRPr="00CA7DA4">
        <w:rPr>
          <w:szCs w:val="28"/>
        </w:rPr>
        <w:t xml:space="preserve"> (</w:t>
      </w:r>
      <w:r w:rsidRPr="00CA7DA4">
        <w:rPr>
          <w:szCs w:val="28"/>
        </w:rPr>
        <w:t>дискретности</w:t>
      </w:r>
      <w:r w:rsidR="00291F09" w:rsidRPr="00CA7DA4">
        <w:rPr>
          <w:szCs w:val="28"/>
        </w:rPr>
        <w:t>) на</w:t>
      </w:r>
      <w:r w:rsidR="006638CF" w:rsidRPr="00CA7DA4">
        <w:rPr>
          <w:szCs w:val="28"/>
        </w:rPr>
        <w:t>:</w:t>
      </w:r>
    </w:p>
    <w:p w:rsidR="006638CF" w:rsidRPr="00CA7DA4" w:rsidRDefault="006638CF" w:rsidP="00D15B7E">
      <w:pPr>
        <w:pStyle w:val="a3"/>
        <w:widowControl w:val="0"/>
        <w:ind w:firstLine="709"/>
        <w:jc w:val="both"/>
        <w:rPr>
          <w:szCs w:val="28"/>
        </w:rPr>
      </w:pPr>
      <w:r w:rsidRPr="00CA7DA4">
        <w:rPr>
          <w:szCs w:val="28"/>
        </w:rPr>
        <w:t>- </w:t>
      </w:r>
      <w:r w:rsidR="00EF6E44" w:rsidRPr="00CA7DA4">
        <w:rPr>
          <w:szCs w:val="28"/>
        </w:rPr>
        <w:t>ультрамикроаналитические</w:t>
      </w:r>
      <w:r w:rsidR="00291F09" w:rsidRPr="00CA7DA4">
        <w:rPr>
          <w:szCs w:val="28"/>
        </w:rPr>
        <w:t xml:space="preserve"> (</w:t>
      </w:r>
      <w:r w:rsidR="00EF6E44" w:rsidRPr="00CA7DA4">
        <w:rPr>
          <w:szCs w:val="28"/>
        </w:rPr>
        <w:t xml:space="preserve">дискретность </w:t>
      </w:r>
      <w:r w:rsidR="00291F09" w:rsidRPr="00CA7DA4">
        <w:rPr>
          <w:szCs w:val="28"/>
        </w:rPr>
        <w:t xml:space="preserve">0,1 мкг, т.е. </w:t>
      </w:r>
      <w:r w:rsidR="00EF6E44" w:rsidRPr="00CA7DA4">
        <w:rPr>
          <w:szCs w:val="28"/>
        </w:rPr>
        <w:t>7 знаков после запятой</w:t>
      </w:r>
      <w:r w:rsidR="00291F09" w:rsidRPr="00CA7DA4">
        <w:rPr>
          <w:szCs w:val="28"/>
        </w:rPr>
        <w:t>)</w:t>
      </w:r>
      <w:r w:rsidRPr="00CA7DA4">
        <w:rPr>
          <w:szCs w:val="28"/>
        </w:rPr>
        <w:t>;</w:t>
      </w:r>
    </w:p>
    <w:p w:rsidR="006638CF" w:rsidRPr="00CA7DA4" w:rsidRDefault="006638CF" w:rsidP="00D15B7E">
      <w:pPr>
        <w:pStyle w:val="a3"/>
        <w:widowControl w:val="0"/>
        <w:ind w:firstLine="709"/>
        <w:jc w:val="both"/>
        <w:rPr>
          <w:szCs w:val="28"/>
        </w:rPr>
      </w:pPr>
      <w:r w:rsidRPr="00CA7DA4">
        <w:rPr>
          <w:szCs w:val="28"/>
        </w:rPr>
        <w:t>- </w:t>
      </w:r>
      <w:r w:rsidR="00EF6E44" w:rsidRPr="00CA7DA4">
        <w:rPr>
          <w:szCs w:val="28"/>
        </w:rPr>
        <w:t xml:space="preserve">микроаналитические </w:t>
      </w:r>
      <w:r w:rsidR="00291F09" w:rsidRPr="00CA7DA4">
        <w:rPr>
          <w:szCs w:val="28"/>
        </w:rPr>
        <w:t>(</w:t>
      </w:r>
      <w:r w:rsidR="00EF6E44" w:rsidRPr="00CA7DA4">
        <w:rPr>
          <w:szCs w:val="28"/>
        </w:rPr>
        <w:t>дискретность</w:t>
      </w:r>
      <w:r w:rsidR="00291F09" w:rsidRPr="00CA7DA4">
        <w:rPr>
          <w:szCs w:val="28"/>
        </w:rPr>
        <w:t xml:space="preserve"> 1 мкг, т.е.</w:t>
      </w:r>
      <w:r w:rsidR="00EF6E44" w:rsidRPr="00CA7DA4">
        <w:rPr>
          <w:szCs w:val="28"/>
        </w:rPr>
        <w:t xml:space="preserve"> 6 знаков после за</w:t>
      </w:r>
      <w:r w:rsidR="00036581" w:rsidRPr="00CA7DA4">
        <w:rPr>
          <w:szCs w:val="28"/>
        </w:rPr>
        <w:t>пятой</w:t>
      </w:r>
      <w:r w:rsidR="00291F09" w:rsidRPr="00CA7DA4">
        <w:rPr>
          <w:szCs w:val="28"/>
        </w:rPr>
        <w:t>)</w:t>
      </w:r>
      <w:r w:rsidRPr="00CA7DA4">
        <w:rPr>
          <w:szCs w:val="28"/>
        </w:rPr>
        <w:t>;</w:t>
      </w:r>
    </w:p>
    <w:p w:rsidR="006638CF" w:rsidRPr="00CA7DA4" w:rsidRDefault="006638CF" w:rsidP="00D15B7E">
      <w:pPr>
        <w:pStyle w:val="a3"/>
        <w:widowControl w:val="0"/>
        <w:ind w:firstLine="709"/>
        <w:jc w:val="both"/>
        <w:rPr>
          <w:szCs w:val="28"/>
        </w:rPr>
      </w:pPr>
      <w:r w:rsidRPr="00CA7DA4">
        <w:rPr>
          <w:szCs w:val="28"/>
        </w:rPr>
        <w:t>- </w:t>
      </w:r>
      <w:r w:rsidR="00291F09" w:rsidRPr="00CA7DA4">
        <w:rPr>
          <w:szCs w:val="28"/>
        </w:rPr>
        <w:t>п</w:t>
      </w:r>
      <w:r w:rsidR="00036581" w:rsidRPr="00CA7DA4">
        <w:rPr>
          <w:szCs w:val="28"/>
        </w:rPr>
        <w:t xml:space="preserve">олумикроаналитические </w:t>
      </w:r>
      <w:r w:rsidR="00291F09" w:rsidRPr="00CA7DA4">
        <w:rPr>
          <w:szCs w:val="28"/>
        </w:rPr>
        <w:t>(</w:t>
      </w:r>
      <w:r w:rsidR="00036581" w:rsidRPr="00CA7DA4">
        <w:rPr>
          <w:szCs w:val="28"/>
        </w:rPr>
        <w:t>дискретность</w:t>
      </w:r>
      <w:r w:rsidR="00291F09" w:rsidRPr="00CA7DA4">
        <w:rPr>
          <w:szCs w:val="28"/>
        </w:rPr>
        <w:t xml:space="preserve"> 0,001 мг, т.е. </w:t>
      </w:r>
      <w:r w:rsidR="00036581" w:rsidRPr="00CA7DA4">
        <w:rPr>
          <w:szCs w:val="28"/>
        </w:rPr>
        <w:t>5 знаков после запятой</w:t>
      </w:r>
      <w:r w:rsidR="00291F09" w:rsidRPr="00CA7DA4">
        <w:rPr>
          <w:szCs w:val="28"/>
        </w:rPr>
        <w:t>)</w:t>
      </w:r>
      <w:r w:rsidRPr="00CA7DA4">
        <w:rPr>
          <w:szCs w:val="28"/>
        </w:rPr>
        <w:t>;</w:t>
      </w:r>
    </w:p>
    <w:p w:rsidR="00551DE6" w:rsidRPr="00CA7DA4" w:rsidRDefault="006638CF" w:rsidP="00D15B7E">
      <w:pPr>
        <w:pStyle w:val="a3"/>
        <w:widowControl w:val="0"/>
        <w:ind w:firstLine="709"/>
        <w:jc w:val="both"/>
        <w:rPr>
          <w:szCs w:val="28"/>
        </w:rPr>
      </w:pPr>
      <w:r w:rsidRPr="00CA7DA4">
        <w:rPr>
          <w:szCs w:val="28"/>
        </w:rPr>
        <w:t>- </w:t>
      </w:r>
      <w:r w:rsidR="00036581" w:rsidRPr="00CA7DA4">
        <w:rPr>
          <w:szCs w:val="28"/>
        </w:rPr>
        <w:t>аналитические</w:t>
      </w:r>
      <w:r w:rsidR="00291F09" w:rsidRPr="00CA7DA4">
        <w:rPr>
          <w:szCs w:val="28"/>
        </w:rPr>
        <w:t xml:space="preserve"> (</w:t>
      </w:r>
      <w:r w:rsidR="00036581" w:rsidRPr="00CA7DA4">
        <w:rPr>
          <w:szCs w:val="28"/>
        </w:rPr>
        <w:t>дискретность</w:t>
      </w:r>
      <w:r w:rsidR="00291F09" w:rsidRPr="00CA7DA4">
        <w:rPr>
          <w:szCs w:val="28"/>
        </w:rPr>
        <w:t>, в основном, 0,0001 г, т.е.</w:t>
      </w:r>
      <w:r w:rsidR="00036581" w:rsidRPr="00CA7DA4">
        <w:rPr>
          <w:szCs w:val="28"/>
        </w:rPr>
        <w:t>4 знак</w:t>
      </w:r>
      <w:r w:rsidR="00291F09" w:rsidRPr="00CA7DA4">
        <w:rPr>
          <w:szCs w:val="28"/>
        </w:rPr>
        <w:t xml:space="preserve">а </w:t>
      </w:r>
      <w:r w:rsidR="00036581" w:rsidRPr="00CA7DA4">
        <w:rPr>
          <w:szCs w:val="28"/>
        </w:rPr>
        <w:t>после запятой</w:t>
      </w:r>
      <w:r w:rsidR="00AB3A25" w:rsidRPr="00CA7DA4">
        <w:rPr>
          <w:szCs w:val="28"/>
        </w:rPr>
        <w:t>)</w:t>
      </w:r>
      <w:r w:rsidR="00291F09" w:rsidRPr="00CA7DA4">
        <w:rPr>
          <w:szCs w:val="28"/>
        </w:rPr>
        <w:t>.</w:t>
      </w:r>
    </w:p>
    <w:p w:rsidR="00AB3A25" w:rsidRPr="00CA7DA4" w:rsidRDefault="00291F09" w:rsidP="00D15B7E">
      <w:pPr>
        <w:pStyle w:val="a3"/>
        <w:widowControl w:val="0"/>
        <w:ind w:firstLine="709"/>
        <w:jc w:val="both"/>
        <w:rPr>
          <w:szCs w:val="28"/>
        </w:rPr>
      </w:pPr>
      <w:r w:rsidRPr="00CA7DA4">
        <w:rPr>
          <w:szCs w:val="28"/>
        </w:rPr>
        <w:t>Весы, имеющие дискретность</w:t>
      </w:r>
      <w:r w:rsidR="00F90DED" w:rsidRPr="00CA7DA4">
        <w:rPr>
          <w:szCs w:val="28"/>
        </w:rPr>
        <w:t xml:space="preserve"> более</w:t>
      </w:r>
      <w:r w:rsidR="00036581" w:rsidRPr="00CA7DA4">
        <w:rPr>
          <w:szCs w:val="28"/>
        </w:rPr>
        <w:t xml:space="preserve"> 1</w:t>
      </w:r>
      <w:r w:rsidR="00F71D74" w:rsidRPr="00CA7DA4">
        <w:rPr>
          <w:szCs w:val="28"/>
        </w:rPr>
        <w:t> мг</w:t>
      </w:r>
      <w:r w:rsidR="00F90DED" w:rsidRPr="00CA7DA4">
        <w:rPr>
          <w:szCs w:val="28"/>
        </w:rPr>
        <w:t xml:space="preserve">, как правило, относят к </w:t>
      </w:r>
      <w:r w:rsidR="00F90DED" w:rsidRPr="00CA7DA4">
        <w:rPr>
          <w:i/>
          <w:szCs w:val="28"/>
        </w:rPr>
        <w:t xml:space="preserve">весам </w:t>
      </w:r>
      <w:r w:rsidR="00F977A8" w:rsidRPr="00CA7DA4">
        <w:rPr>
          <w:i/>
          <w:szCs w:val="28"/>
        </w:rPr>
        <w:t>лабораторным</w:t>
      </w:r>
      <w:r w:rsidR="00F90DED" w:rsidRPr="00CA7DA4">
        <w:rPr>
          <w:i/>
          <w:szCs w:val="28"/>
        </w:rPr>
        <w:t xml:space="preserve"> техническим, </w:t>
      </w:r>
      <w:r w:rsidR="00F90DED" w:rsidRPr="00CA7DA4">
        <w:rPr>
          <w:szCs w:val="28"/>
        </w:rPr>
        <w:t xml:space="preserve">среди которых выделяют </w:t>
      </w:r>
      <w:r w:rsidR="00F90DED" w:rsidRPr="00CA7DA4">
        <w:rPr>
          <w:i/>
          <w:szCs w:val="28"/>
        </w:rPr>
        <w:t xml:space="preserve">весы прецизионные, </w:t>
      </w:r>
      <w:r w:rsidR="00F90DED" w:rsidRPr="00CA7DA4">
        <w:rPr>
          <w:szCs w:val="28"/>
        </w:rPr>
        <w:t xml:space="preserve">имеющие дискретность от 1 мг </w:t>
      </w:r>
      <w:r w:rsidR="00036581" w:rsidRPr="00CA7DA4">
        <w:rPr>
          <w:szCs w:val="28"/>
        </w:rPr>
        <w:t>до</w:t>
      </w:r>
      <w:r w:rsidR="00F71D74" w:rsidRPr="00CA7DA4">
        <w:rPr>
          <w:szCs w:val="28"/>
        </w:rPr>
        <w:t xml:space="preserve"> 1 г</w:t>
      </w:r>
      <w:r w:rsidRPr="00CA7DA4">
        <w:rPr>
          <w:szCs w:val="28"/>
        </w:rPr>
        <w:t xml:space="preserve"> </w:t>
      </w:r>
      <w:r w:rsidR="00F90DED" w:rsidRPr="00CA7DA4">
        <w:rPr>
          <w:szCs w:val="28"/>
        </w:rPr>
        <w:t xml:space="preserve">, </w:t>
      </w:r>
      <w:r w:rsidR="00F12371" w:rsidRPr="00CA7DA4">
        <w:rPr>
          <w:szCs w:val="28"/>
        </w:rPr>
        <w:t>т.е. 3 знака и менее после запятой</w:t>
      </w:r>
      <w:r w:rsidR="00F90DED" w:rsidRPr="00CA7DA4">
        <w:rPr>
          <w:szCs w:val="28"/>
        </w:rPr>
        <w:t>.</w:t>
      </w:r>
    </w:p>
    <w:p w:rsidR="0061729C" w:rsidRPr="00CA7DA4" w:rsidRDefault="00094816" w:rsidP="00D15B7E">
      <w:pPr>
        <w:pStyle w:val="a3"/>
        <w:widowControl w:val="0"/>
        <w:ind w:firstLine="709"/>
        <w:jc w:val="both"/>
        <w:rPr>
          <w:szCs w:val="28"/>
        </w:rPr>
      </w:pPr>
      <w:r w:rsidRPr="00CA7DA4">
        <w:rPr>
          <w:i/>
          <w:szCs w:val="28"/>
        </w:rPr>
        <w:t>Весы лабораторные торсионные</w:t>
      </w:r>
      <w:r w:rsidRPr="00CA7DA4">
        <w:rPr>
          <w:szCs w:val="28"/>
        </w:rPr>
        <w:t xml:space="preserve"> с д</w:t>
      </w:r>
      <w:r w:rsidR="00F12371" w:rsidRPr="00CA7DA4">
        <w:rPr>
          <w:szCs w:val="28"/>
        </w:rPr>
        <w:t>искретность</w:t>
      </w:r>
      <w:r w:rsidRPr="00CA7DA4">
        <w:rPr>
          <w:szCs w:val="28"/>
        </w:rPr>
        <w:t>ю, как правило,</w:t>
      </w:r>
      <w:r w:rsidR="00F12371" w:rsidRPr="00CA7DA4">
        <w:rPr>
          <w:szCs w:val="28"/>
        </w:rPr>
        <w:t xml:space="preserve"> 1 мг</w:t>
      </w:r>
      <w:r w:rsidRPr="00CA7DA4">
        <w:rPr>
          <w:szCs w:val="28"/>
        </w:rPr>
        <w:t xml:space="preserve">, имеют </w:t>
      </w:r>
      <w:r w:rsidR="00F12371" w:rsidRPr="00CA7DA4">
        <w:rPr>
          <w:szCs w:val="28"/>
        </w:rPr>
        <w:t xml:space="preserve">ограничение </w:t>
      </w:r>
      <w:r w:rsidR="00AB3A25" w:rsidRPr="00CA7DA4">
        <w:rPr>
          <w:szCs w:val="28"/>
        </w:rPr>
        <w:t>по максимальной нагрузке</w:t>
      </w:r>
      <w:r w:rsidRPr="00CA7DA4">
        <w:rPr>
          <w:szCs w:val="28"/>
        </w:rPr>
        <w:t xml:space="preserve"> до 50, 100 или 500 мг.</w:t>
      </w:r>
    </w:p>
    <w:p w:rsidR="005F3C76" w:rsidRPr="00CA7DA4" w:rsidRDefault="005F3C76" w:rsidP="00D15B7E">
      <w:pPr>
        <w:pStyle w:val="a3"/>
        <w:widowControl w:val="0"/>
        <w:ind w:firstLine="709"/>
        <w:jc w:val="both"/>
        <w:rPr>
          <w:szCs w:val="28"/>
        </w:rPr>
      </w:pPr>
      <w:r w:rsidRPr="00CA7DA4">
        <w:rPr>
          <w:szCs w:val="28"/>
        </w:rPr>
        <w:t>Для предварительного взвешивания или взвешивания</w:t>
      </w:r>
      <w:r w:rsidR="006A6CC1" w:rsidRPr="00CA7DA4">
        <w:rPr>
          <w:szCs w:val="28"/>
        </w:rPr>
        <w:t xml:space="preserve"> без</w:t>
      </w:r>
      <w:r w:rsidRPr="00CA7DA4">
        <w:rPr>
          <w:szCs w:val="28"/>
        </w:rPr>
        <w:t xml:space="preserve"> установленной точности, могут быть </w:t>
      </w:r>
      <w:r w:rsidR="006A6CC1" w:rsidRPr="00CA7DA4">
        <w:rPr>
          <w:szCs w:val="28"/>
        </w:rPr>
        <w:t xml:space="preserve">также </w:t>
      </w:r>
      <w:r w:rsidRPr="00CA7DA4">
        <w:rPr>
          <w:szCs w:val="28"/>
        </w:rPr>
        <w:t xml:space="preserve">использованы </w:t>
      </w:r>
      <w:r w:rsidR="006A6CC1" w:rsidRPr="00CA7DA4">
        <w:rPr>
          <w:szCs w:val="28"/>
        </w:rPr>
        <w:t xml:space="preserve">подходящие по дискретности, максимальной нагрузке и другим параметрам </w:t>
      </w:r>
      <w:r w:rsidRPr="00CA7DA4">
        <w:rPr>
          <w:i/>
          <w:szCs w:val="28"/>
        </w:rPr>
        <w:t>весы ручные</w:t>
      </w:r>
      <w:r w:rsidR="00463C34" w:rsidRPr="00CA7DA4">
        <w:rPr>
          <w:szCs w:val="28"/>
        </w:rPr>
        <w:t>,</w:t>
      </w:r>
      <w:r w:rsidRPr="00CA7DA4">
        <w:rPr>
          <w:szCs w:val="28"/>
        </w:rPr>
        <w:t xml:space="preserve"> </w:t>
      </w:r>
      <w:r w:rsidR="00463C34" w:rsidRPr="00CA7DA4">
        <w:rPr>
          <w:i/>
          <w:szCs w:val="28"/>
        </w:rPr>
        <w:t>весы тарирные</w:t>
      </w:r>
      <w:r w:rsidR="00463C34" w:rsidRPr="00CA7DA4">
        <w:rPr>
          <w:szCs w:val="28"/>
        </w:rPr>
        <w:t xml:space="preserve"> </w:t>
      </w:r>
      <w:r w:rsidR="00F90DED" w:rsidRPr="00CA7DA4">
        <w:rPr>
          <w:szCs w:val="28"/>
        </w:rPr>
        <w:t xml:space="preserve">и другие </w:t>
      </w:r>
      <w:r w:rsidR="00A36E56" w:rsidRPr="00CA7DA4">
        <w:rPr>
          <w:szCs w:val="28"/>
        </w:rPr>
        <w:t xml:space="preserve">виды и типы </w:t>
      </w:r>
      <w:r w:rsidR="00F90DED" w:rsidRPr="00CA7DA4">
        <w:rPr>
          <w:szCs w:val="28"/>
        </w:rPr>
        <w:t>вес</w:t>
      </w:r>
      <w:r w:rsidR="00A36E56" w:rsidRPr="00CA7DA4">
        <w:rPr>
          <w:szCs w:val="28"/>
        </w:rPr>
        <w:t>ов</w:t>
      </w:r>
      <w:r w:rsidR="001A749D" w:rsidRPr="00CA7DA4">
        <w:rPr>
          <w:szCs w:val="28"/>
        </w:rPr>
        <w:t>.</w:t>
      </w:r>
    </w:p>
    <w:p w:rsidR="0035580C" w:rsidRPr="00CA7DA4" w:rsidRDefault="00C75D3E" w:rsidP="00036682">
      <w:pPr>
        <w:pStyle w:val="a3"/>
        <w:widowControl w:val="0"/>
        <w:ind w:firstLine="709"/>
        <w:jc w:val="both"/>
        <w:rPr>
          <w:szCs w:val="28"/>
        </w:rPr>
      </w:pPr>
      <w:r w:rsidRPr="00CA7DA4">
        <w:rPr>
          <w:szCs w:val="28"/>
        </w:rPr>
        <w:t xml:space="preserve">По способу </w:t>
      </w:r>
      <w:r w:rsidR="006638CF" w:rsidRPr="00CA7DA4">
        <w:rPr>
          <w:szCs w:val="28"/>
        </w:rPr>
        <w:t xml:space="preserve">взвешивания </w:t>
      </w:r>
      <w:r w:rsidR="0035580C" w:rsidRPr="00CA7DA4">
        <w:rPr>
          <w:szCs w:val="28"/>
        </w:rPr>
        <w:t xml:space="preserve">различают </w:t>
      </w:r>
      <w:r w:rsidR="0035580C" w:rsidRPr="00CA7DA4">
        <w:rPr>
          <w:i/>
          <w:szCs w:val="28"/>
        </w:rPr>
        <w:t>в</w:t>
      </w:r>
      <w:r w:rsidRPr="00CA7DA4">
        <w:rPr>
          <w:i/>
          <w:szCs w:val="28"/>
        </w:rPr>
        <w:t>есы для статического</w:t>
      </w:r>
      <w:r w:rsidR="006638CF" w:rsidRPr="00CA7DA4">
        <w:rPr>
          <w:i/>
          <w:szCs w:val="28"/>
        </w:rPr>
        <w:t xml:space="preserve"> взвешивания</w:t>
      </w:r>
      <w:r w:rsidR="0035580C" w:rsidRPr="00CA7DA4">
        <w:rPr>
          <w:i/>
          <w:szCs w:val="28"/>
        </w:rPr>
        <w:t xml:space="preserve">, </w:t>
      </w:r>
      <w:r w:rsidR="0035580C" w:rsidRPr="00CA7DA4">
        <w:rPr>
          <w:szCs w:val="28"/>
        </w:rPr>
        <w:t>которые</w:t>
      </w:r>
      <w:r w:rsidRPr="00CA7DA4">
        <w:rPr>
          <w:szCs w:val="28"/>
        </w:rPr>
        <w:t xml:space="preserve"> </w:t>
      </w:r>
      <w:r w:rsidR="006638CF" w:rsidRPr="00CA7DA4">
        <w:rPr>
          <w:szCs w:val="28"/>
        </w:rPr>
        <w:t xml:space="preserve">предназначены для взвешивания объекта, </w:t>
      </w:r>
      <w:r w:rsidR="0035580C" w:rsidRPr="00CA7DA4">
        <w:rPr>
          <w:szCs w:val="28"/>
        </w:rPr>
        <w:t xml:space="preserve">находящегося в неподвижном состоянии на грузоприемном устройстве, и </w:t>
      </w:r>
      <w:r w:rsidR="006638CF" w:rsidRPr="00CA7DA4">
        <w:rPr>
          <w:i/>
          <w:szCs w:val="28"/>
        </w:rPr>
        <w:t>весы</w:t>
      </w:r>
      <w:r w:rsidRPr="00CA7DA4">
        <w:rPr>
          <w:i/>
          <w:szCs w:val="28"/>
        </w:rPr>
        <w:t xml:space="preserve"> для динамического взвешивания</w:t>
      </w:r>
      <w:r w:rsidR="0035580C" w:rsidRPr="00CA7DA4">
        <w:rPr>
          <w:i/>
          <w:szCs w:val="28"/>
        </w:rPr>
        <w:t>,</w:t>
      </w:r>
      <w:r w:rsidR="006638CF" w:rsidRPr="00CA7DA4">
        <w:rPr>
          <w:i/>
          <w:szCs w:val="28"/>
        </w:rPr>
        <w:t xml:space="preserve"> </w:t>
      </w:r>
      <w:r w:rsidR="0035580C" w:rsidRPr="00CA7DA4">
        <w:rPr>
          <w:szCs w:val="28"/>
        </w:rPr>
        <w:t>предназначенные для взвешивания объекта в движении.</w:t>
      </w:r>
    </w:p>
    <w:p w:rsidR="00DA6C33" w:rsidRPr="00CA7DA4" w:rsidRDefault="00B573DD" w:rsidP="00881585">
      <w:pPr>
        <w:pStyle w:val="a3"/>
        <w:widowControl w:val="0"/>
        <w:ind w:firstLine="709"/>
        <w:jc w:val="both"/>
        <w:rPr>
          <w:szCs w:val="28"/>
        </w:rPr>
      </w:pPr>
      <w:r w:rsidRPr="00CA7DA4">
        <w:rPr>
          <w:szCs w:val="28"/>
        </w:rPr>
        <w:t>Результат взвешивания б</w:t>
      </w:r>
      <w:r w:rsidR="00DA6C33" w:rsidRPr="00CA7DA4">
        <w:rPr>
          <w:szCs w:val="28"/>
        </w:rPr>
        <w:t>ольшинств</w:t>
      </w:r>
      <w:r w:rsidRPr="00CA7DA4">
        <w:rPr>
          <w:szCs w:val="28"/>
        </w:rPr>
        <w:t>а</w:t>
      </w:r>
      <w:r w:rsidR="007E4FF6" w:rsidRPr="00CA7DA4">
        <w:rPr>
          <w:szCs w:val="28"/>
        </w:rPr>
        <w:t xml:space="preserve"> </w:t>
      </w:r>
      <w:r w:rsidR="00DA6C33" w:rsidRPr="00CA7DA4">
        <w:rPr>
          <w:szCs w:val="28"/>
        </w:rPr>
        <w:t xml:space="preserve">весов </w:t>
      </w:r>
      <w:r w:rsidRPr="00CA7DA4">
        <w:rPr>
          <w:szCs w:val="28"/>
        </w:rPr>
        <w:t xml:space="preserve">указан </w:t>
      </w:r>
      <w:r w:rsidR="00DA6C33" w:rsidRPr="00CA7DA4">
        <w:rPr>
          <w:szCs w:val="28"/>
        </w:rPr>
        <w:t>на цифровом дисплее</w:t>
      </w:r>
      <w:r w:rsidRPr="00CA7DA4">
        <w:rPr>
          <w:szCs w:val="28"/>
        </w:rPr>
        <w:t>, весы могут иметь</w:t>
      </w:r>
      <w:r w:rsidR="00DA6C33" w:rsidRPr="00CA7DA4">
        <w:rPr>
          <w:szCs w:val="28"/>
        </w:rPr>
        <w:t xml:space="preserve"> индикаци</w:t>
      </w:r>
      <w:r w:rsidRPr="00CA7DA4">
        <w:rPr>
          <w:szCs w:val="28"/>
        </w:rPr>
        <w:t xml:space="preserve">ю о </w:t>
      </w:r>
      <w:r w:rsidR="00DA6C33" w:rsidRPr="00CA7DA4">
        <w:rPr>
          <w:szCs w:val="28"/>
        </w:rPr>
        <w:t>стабилиз</w:t>
      </w:r>
      <w:r w:rsidRPr="00CA7DA4">
        <w:rPr>
          <w:szCs w:val="28"/>
        </w:rPr>
        <w:t xml:space="preserve">ации </w:t>
      </w:r>
      <w:r w:rsidR="00044A34" w:rsidRPr="00CA7DA4">
        <w:rPr>
          <w:szCs w:val="28"/>
        </w:rPr>
        <w:t xml:space="preserve">их </w:t>
      </w:r>
      <w:r w:rsidRPr="00CA7DA4">
        <w:rPr>
          <w:szCs w:val="28"/>
        </w:rPr>
        <w:t>при взвешивании, устройства для записи и печати результата взвешивания</w:t>
      </w:r>
      <w:r w:rsidR="00044A34" w:rsidRPr="00CA7DA4">
        <w:rPr>
          <w:szCs w:val="28"/>
        </w:rPr>
        <w:t xml:space="preserve"> и другие </w:t>
      </w:r>
      <w:r w:rsidR="00044A34" w:rsidRPr="00CA7DA4">
        <w:rPr>
          <w:szCs w:val="28"/>
        </w:rPr>
        <w:lastRenderedPageBreak/>
        <w:t>особенности</w:t>
      </w:r>
      <w:r w:rsidR="004D1EF7" w:rsidRPr="00CA7DA4">
        <w:rPr>
          <w:szCs w:val="28"/>
        </w:rPr>
        <w:t xml:space="preserve"> снятия показаний и определения результатов взвешивания.</w:t>
      </w:r>
    </w:p>
    <w:p w:rsidR="00365043" w:rsidRPr="00CA7DA4" w:rsidRDefault="00365043" w:rsidP="0018452D">
      <w:pPr>
        <w:keepNext/>
        <w:widowControl w:val="0"/>
        <w:autoSpaceDE w:val="0"/>
        <w:autoSpaceDN w:val="0"/>
        <w:adjustRightInd w:val="0"/>
        <w:spacing w:before="240" w:line="360" w:lineRule="auto"/>
        <w:jc w:val="center"/>
        <w:rPr>
          <w:b/>
          <w:sz w:val="28"/>
          <w:szCs w:val="28"/>
        </w:rPr>
      </w:pPr>
      <w:r w:rsidRPr="00CA7DA4">
        <w:rPr>
          <w:b/>
          <w:color w:val="000000"/>
          <w:sz w:val="28"/>
          <w:szCs w:val="28"/>
        </w:rPr>
        <w:t>Особенности технических требований</w:t>
      </w:r>
    </w:p>
    <w:p w:rsidR="0065043C" w:rsidRPr="00CA7DA4" w:rsidRDefault="00881585" w:rsidP="0065043C">
      <w:pPr>
        <w:pStyle w:val="a3"/>
        <w:widowControl w:val="0"/>
        <w:ind w:firstLine="709"/>
        <w:jc w:val="both"/>
        <w:rPr>
          <w:szCs w:val="28"/>
        </w:rPr>
      </w:pPr>
      <w:r w:rsidRPr="00CA7DA4">
        <w:rPr>
          <w:szCs w:val="28"/>
        </w:rPr>
        <w:t xml:space="preserve">Технические требования </w:t>
      </w:r>
      <w:r w:rsidR="003C770A" w:rsidRPr="00CA7DA4">
        <w:rPr>
          <w:szCs w:val="28"/>
        </w:rPr>
        <w:t>касаются конструкции</w:t>
      </w:r>
      <w:r w:rsidR="00A36E56" w:rsidRPr="00CA7DA4">
        <w:rPr>
          <w:szCs w:val="28"/>
        </w:rPr>
        <w:t>,</w:t>
      </w:r>
      <w:r w:rsidR="003C770A" w:rsidRPr="00CA7DA4">
        <w:rPr>
          <w:szCs w:val="28"/>
        </w:rPr>
        <w:t xml:space="preserve"> установки</w:t>
      </w:r>
      <w:r w:rsidR="00944098" w:rsidRPr="00CA7DA4">
        <w:rPr>
          <w:szCs w:val="28"/>
        </w:rPr>
        <w:t>,</w:t>
      </w:r>
      <w:r w:rsidR="003C770A" w:rsidRPr="00CA7DA4">
        <w:rPr>
          <w:szCs w:val="28"/>
        </w:rPr>
        <w:t xml:space="preserve"> эксплуатации</w:t>
      </w:r>
      <w:r w:rsidR="00437B1E" w:rsidRPr="00CA7DA4">
        <w:rPr>
          <w:szCs w:val="28"/>
        </w:rPr>
        <w:t xml:space="preserve"> </w:t>
      </w:r>
      <w:r w:rsidR="000429E0" w:rsidRPr="00CA7DA4">
        <w:rPr>
          <w:szCs w:val="28"/>
        </w:rPr>
        <w:t>и других технических характеристик весов.</w:t>
      </w:r>
    </w:p>
    <w:p w:rsidR="000C04FD" w:rsidRPr="00CA7DA4" w:rsidRDefault="00944098" w:rsidP="000C04FD">
      <w:pPr>
        <w:pStyle w:val="a3"/>
        <w:widowControl w:val="0"/>
        <w:ind w:firstLine="709"/>
        <w:jc w:val="both"/>
        <w:rPr>
          <w:color w:val="333333"/>
          <w:szCs w:val="28"/>
        </w:rPr>
      </w:pPr>
      <w:r w:rsidRPr="00CA7DA4">
        <w:rPr>
          <w:szCs w:val="28"/>
        </w:rPr>
        <w:t xml:space="preserve">Весы должны иметь </w:t>
      </w:r>
      <w:r w:rsidRPr="00CA7DA4">
        <w:rPr>
          <w:i/>
          <w:szCs w:val="28"/>
        </w:rPr>
        <w:t>к</w:t>
      </w:r>
      <w:r w:rsidR="00EC3256" w:rsidRPr="00CA7DA4">
        <w:rPr>
          <w:i/>
          <w:szCs w:val="28"/>
        </w:rPr>
        <w:t>онструкци</w:t>
      </w:r>
      <w:r w:rsidRPr="00CA7DA4">
        <w:rPr>
          <w:i/>
          <w:szCs w:val="28"/>
        </w:rPr>
        <w:t>ю,</w:t>
      </w:r>
      <w:r w:rsidRPr="00CA7DA4">
        <w:rPr>
          <w:szCs w:val="28"/>
        </w:rPr>
        <w:t xml:space="preserve"> </w:t>
      </w:r>
      <w:r w:rsidR="00EC3256" w:rsidRPr="00CA7DA4">
        <w:rPr>
          <w:szCs w:val="28"/>
        </w:rPr>
        <w:t>соответств</w:t>
      </w:r>
      <w:r w:rsidRPr="00CA7DA4">
        <w:rPr>
          <w:szCs w:val="28"/>
        </w:rPr>
        <w:t>ующую</w:t>
      </w:r>
      <w:r w:rsidR="0021713B" w:rsidRPr="00CA7DA4">
        <w:rPr>
          <w:szCs w:val="28"/>
        </w:rPr>
        <w:t xml:space="preserve"> с</w:t>
      </w:r>
      <w:r w:rsidR="00EC3256" w:rsidRPr="00CA7DA4">
        <w:rPr>
          <w:szCs w:val="28"/>
        </w:rPr>
        <w:t>воему предназначению</w:t>
      </w:r>
      <w:r w:rsidR="0050437D" w:rsidRPr="00CA7DA4">
        <w:rPr>
          <w:szCs w:val="28"/>
        </w:rPr>
        <w:t>.</w:t>
      </w:r>
      <w:r w:rsidR="00EC3256" w:rsidRPr="00CA7DA4">
        <w:rPr>
          <w:szCs w:val="28"/>
        </w:rPr>
        <w:t xml:space="preserve"> </w:t>
      </w:r>
      <w:r w:rsidRPr="00CA7DA4">
        <w:rPr>
          <w:szCs w:val="28"/>
        </w:rPr>
        <w:t xml:space="preserve">Предназначение в данном случае включает в себя такие характеристики и факторы, как особенность и обязательность применения, окружающая среда. Конструкция весов должна быть пригодной к эксплуатации, т.е. </w:t>
      </w:r>
      <w:r w:rsidR="00E65A3E" w:rsidRPr="00CA7DA4">
        <w:rPr>
          <w:szCs w:val="28"/>
        </w:rPr>
        <w:t xml:space="preserve">быть </w:t>
      </w:r>
      <w:r w:rsidRPr="00CA7DA4">
        <w:rPr>
          <w:szCs w:val="28"/>
        </w:rPr>
        <w:t>прочной и тщательно отработанной для обеспечения сохранения метрологических свойств в течение определенного периода эксплуатации.</w:t>
      </w:r>
      <w:r w:rsidR="00437B1E" w:rsidRPr="00CA7DA4">
        <w:rPr>
          <w:szCs w:val="28"/>
        </w:rPr>
        <w:t xml:space="preserve"> </w:t>
      </w:r>
      <w:r w:rsidR="0065043C" w:rsidRPr="00CA7DA4">
        <w:rPr>
          <w:szCs w:val="28"/>
        </w:rPr>
        <w:t xml:space="preserve">Если область применения весов необходимо ограничить, то может потребоваться соответствующая маркировка. </w:t>
      </w:r>
      <w:r w:rsidR="0050437D" w:rsidRPr="00CA7DA4">
        <w:rPr>
          <w:szCs w:val="28"/>
        </w:rPr>
        <w:t>Конструкция весов включает основные устройства: модуль (датчик, индикатор, устройство обработки аналоговых или цифровых данных и др.), электронные части, показывающее устройство весов, вспомогательные показывающие устройства, дополнительные устройства (установка по уровню, установка нуля, устройство тарирования, устройство предварительного задания массы тары, устройство арретирования, вспомогательное устройство для поверки, программное обеспечение) и др.</w:t>
      </w:r>
      <w:r w:rsidR="0065043C" w:rsidRPr="00CA7DA4">
        <w:rPr>
          <w:szCs w:val="28"/>
        </w:rPr>
        <w:t xml:space="preserve"> Весы должны и</w:t>
      </w:r>
      <w:r w:rsidR="0065043C" w:rsidRPr="00CA7DA4">
        <w:rPr>
          <w:color w:val="333333"/>
          <w:szCs w:val="28"/>
        </w:rPr>
        <w:t>меть маркировку, советующую модели весов с указанием товарного знака, условного обозначения типа весов, серийного номера, года выпуска, класса точности</w:t>
      </w:r>
      <w:r w:rsidR="000C04FD" w:rsidRPr="00CA7DA4">
        <w:rPr>
          <w:color w:val="333333"/>
          <w:szCs w:val="28"/>
        </w:rPr>
        <w:t>.</w:t>
      </w:r>
    </w:p>
    <w:p w:rsidR="0065043C" w:rsidRPr="00CA7DA4" w:rsidRDefault="000C04FD" w:rsidP="0065043C">
      <w:pPr>
        <w:pStyle w:val="a3"/>
        <w:widowControl w:val="0"/>
        <w:ind w:firstLine="709"/>
        <w:jc w:val="both"/>
        <w:rPr>
          <w:color w:val="333333"/>
          <w:szCs w:val="28"/>
        </w:rPr>
      </w:pPr>
      <w:r w:rsidRPr="00CA7DA4">
        <w:rPr>
          <w:color w:val="333333"/>
          <w:szCs w:val="28"/>
        </w:rPr>
        <w:t xml:space="preserve">Весы должны быть устойчивыми к воздействию внешних факторов (влажность, температура, давление, вибрация, </w:t>
      </w:r>
      <w:r w:rsidR="006906B2" w:rsidRPr="00CA7DA4">
        <w:rPr>
          <w:color w:val="333333"/>
          <w:szCs w:val="28"/>
        </w:rPr>
        <w:t xml:space="preserve">воздушные потоки, </w:t>
      </w:r>
      <w:r w:rsidRPr="00CA7DA4">
        <w:rPr>
          <w:color w:val="333333"/>
          <w:szCs w:val="28"/>
        </w:rPr>
        <w:t>магнитные поля</w:t>
      </w:r>
      <w:r w:rsidR="006906B2" w:rsidRPr="00CA7DA4">
        <w:rPr>
          <w:color w:val="333333"/>
          <w:szCs w:val="28"/>
        </w:rPr>
        <w:t>, электростатические силы</w:t>
      </w:r>
      <w:r w:rsidRPr="00CA7DA4">
        <w:rPr>
          <w:color w:val="333333"/>
          <w:szCs w:val="28"/>
        </w:rPr>
        <w:t>)</w:t>
      </w:r>
      <w:r w:rsidR="00B63FC4" w:rsidRPr="00CA7DA4">
        <w:rPr>
          <w:color w:val="333333"/>
          <w:szCs w:val="28"/>
        </w:rPr>
        <w:t xml:space="preserve">, а также должны иметь </w:t>
      </w:r>
      <w:r w:rsidRPr="00CA7DA4">
        <w:rPr>
          <w:color w:val="333333"/>
          <w:szCs w:val="28"/>
        </w:rPr>
        <w:t>необходим</w:t>
      </w:r>
      <w:r w:rsidR="00B63FC4" w:rsidRPr="00CA7DA4">
        <w:rPr>
          <w:color w:val="333333"/>
          <w:szCs w:val="28"/>
        </w:rPr>
        <w:t xml:space="preserve">ую </w:t>
      </w:r>
      <w:r w:rsidRPr="00CA7DA4">
        <w:rPr>
          <w:color w:val="333333"/>
          <w:szCs w:val="28"/>
        </w:rPr>
        <w:t>степень защиты от проникновения внутрь вод</w:t>
      </w:r>
      <w:r w:rsidR="00F05104">
        <w:rPr>
          <w:color w:val="333333"/>
          <w:szCs w:val="28"/>
        </w:rPr>
        <w:t>ы, пыли и других посторонних твё</w:t>
      </w:r>
      <w:r w:rsidRPr="00CA7DA4">
        <w:rPr>
          <w:color w:val="333333"/>
          <w:szCs w:val="28"/>
        </w:rPr>
        <w:t>рдых частиц</w:t>
      </w:r>
      <w:r w:rsidR="00B63FC4" w:rsidRPr="00CA7DA4">
        <w:rPr>
          <w:color w:val="333333"/>
          <w:szCs w:val="28"/>
        </w:rPr>
        <w:t>, кроме того о</w:t>
      </w:r>
      <w:r w:rsidRPr="00CA7DA4">
        <w:rPr>
          <w:color w:val="333333"/>
          <w:szCs w:val="28"/>
        </w:rPr>
        <w:t>бладать необходимыми свойствами безопасности для человека.</w:t>
      </w:r>
    </w:p>
    <w:p w:rsidR="006906B2" w:rsidRPr="00CA7DA4" w:rsidRDefault="006C2875" w:rsidP="0065043C">
      <w:pPr>
        <w:pStyle w:val="a3"/>
        <w:widowControl w:val="0"/>
        <w:ind w:firstLine="709"/>
        <w:jc w:val="both"/>
        <w:rPr>
          <w:color w:val="000000"/>
          <w:szCs w:val="28"/>
        </w:rPr>
      </w:pPr>
      <w:r w:rsidRPr="00CA7DA4">
        <w:rPr>
          <w:color w:val="000000"/>
          <w:szCs w:val="28"/>
        </w:rPr>
        <w:t>Качество работы весов</w:t>
      </w:r>
      <w:r w:rsidR="00BB6EA0" w:rsidRPr="00CA7DA4">
        <w:rPr>
          <w:color w:val="000000"/>
          <w:szCs w:val="28"/>
        </w:rPr>
        <w:t xml:space="preserve"> и результатов взвешивания </w:t>
      </w:r>
      <w:r w:rsidRPr="00CA7DA4">
        <w:rPr>
          <w:color w:val="000000"/>
          <w:szCs w:val="28"/>
        </w:rPr>
        <w:t>завис</w:t>
      </w:r>
      <w:r w:rsidR="00BB6EA0" w:rsidRPr="00CA7DA4">
        <w:rPr>
          <w:color w:val="000000"/>
          <w:szCs w:val="28"/>
        </w:rPr>
        <w:t>ят</w:t>
      </w:r>
      <w:r w:rsidRPr="00CA7DA4">
        <w:rPr>
          <w:color w:val="000000"/>
          <w:szCs w:val="28"/>
        </w:rPr>
        <w:t xml:space="preserve"> от </w:t>
      </w:r>
      <w:r w:rsidR="00BB6EA0" w:rsidRPr="00CA7DA4">
        <w:rPr>
          <w:i/>
          <w:color w:val="000000"/>
          <w:szCs w:val="28"/>
        </w:rPr>
        <w:t xml:space="preserve">места </w:t>
      </w:r>
      <w:r w:rsidRPr="00CA7DA4">
        <w:rPr>
          <w:i/>
          <w:color w:val="000000"/>
          <w:szCs w:val="28"/>
        </w:rPr>
        <w:t>ус</w:t>
      </w:r>
      <w:r w:rsidR="00BB6EA0" w:rsidRPr="00CA7DA4">
        <w:rPr>
          <w:i/>
          <w:color w:val="000000"/>
          <w:szCs w:val="28"/>
        </w:rPr>
        <w:t>тановки весов</w:t>
      </w:r>
      <w:r w:rsidR="00BB6EA0" w:rsidRPr="00CA7DA4">
        <w:rPr>
          <w:color w:val="000000"/>
          <w:szCs w:val="28"/>
        </w:rPr>
        <w:t>.</w:t>
      </w:r>
      <w:r w:rsidR="00B0316A" w:rsidRPr="00CA7DA4">
        <w:rPr>
          <w:color w:val="000000"/>
          <w:szCs w:val="28"/>
        </w:rPr>
        <w:t xml:space="preserve"> </w:t>
      </w:r>
      <w:r w:rsidR="005C1ED0" w:rsidRPr="00CA7DA4">
        <w:rPr>
          <w:color w:val="000000"/>
          <w:szCs w:val="28"/>
        </w:rPr>
        <w:t>Необходимо определить и выбрать помещение</w:t>
      </w:r>
      <w:r w:rsidR="005C0A0B" w:rsidRPr="00CA7DA4">
        <w:rPr>
          <w:color w:val="000000"/>
          <w:szCs w:val="28"/>
        </w:rPr>
        <w:t>, зону</w:t>
      </w:r>
      <w:r w:rsidR="005C1ED0" w:rsidRPr="00CA7DA4">
        <w:rPr>
          <w:color w:val="000000"/>
          <w:szCs w:val="28"/>
        </w:rPr>
        <w:t xml:space="preserve"> для установки прибора. </w:t>
      </w:r>
      <w:r w:rsidR="00AE3F59" w:rsidRPr="00CA7DA4">
        <w:rPr>
          <w:color w:val="000000"/>
          <w:szCs w:val="28"/>
        </w:rPr>
        <w:t xml:space="preserve">По возможности весы следует устанавливать в </w:t>
      </w:r>
      <w:r w:rsidR="00AE3F59" w:rsidRPr="00CA7DA4">
        <w:rPr>
          <w:color w:val="000000"/>
          <w:szCs w:val="28"/>
        </w:rPr>
        <w:lastRenderedPageBreak/>
        <w:t>помещении с контролируемым</w:t>
      </w:r>
      <w:r w:rsidR="00D90E00" w:rsidRPr="00CA7DA4">
        <w:rPr>
          <w:color w:val="000000"/>
          <w:szCs w:val="28"/>
        </w:rPr>
        <w:t xml:space="preserve"> и </w:t>
      </w:r>
      <w:r w:rsidR="005C0A0B" w:rsidRPr="00CA7DA4">
        <w:rPr>
          <w:color w:val="000000"/>
          <w:szCs w:val="28"/>
        </w:rPr>
        <w:t xml:space="preserve">постоянно </w:t>
      </w:r>
      <w:r w:rsidR="00D90E00" w:rsidRPr="00CA7DA4">
        <w:rPr>
          <w:color w:val="000000"/>
          <w:szCs w:val="28"/>
        </w:rPr>
        <w:t>поддерживаемым</w:t>
      </w:r>
      <w:r w:rsidR="002E62F5" w:rsidRPr="00CA7DA4">
        <w:rPr>
          <w:color w:val="000000"/>
          <w:szCs w:val="28"/>
        </w:rPr>
        <w:t xml:space="preserve">, указанным в инструкции по эксплуатации прибора, </w:t>
      </w:r>
      <w:r w:rsidR="00AE3F59" w:rsidRPr="00CA7DA4">
        <w:rPr>
          <w:color w:val="000000"/>
          <w:szCs w:val="28"/>
        </w:rPr>
        <w:t xml:space="preserve">уровнем температуры и </w:t>
      </w:r>
      <w:r w:rsidR="005C1ED0" w:rsidRPr="00CA7DA4">
        <w:rPr>
          <w:color w:val="000000"/>
          <w:szCs w:val="28"/>
        </w:rPr>
        <w:t xml:space="preserve">относительной </w:t>
      </w:r>
      <w:r w:rsidR="00AE3F59" w:rsidRPr="00CA7DA4">
        <w:rPr>
          <w:color w:val="000000"/>
          <w:szCs w:val="28"/>
        </w:rPr>
        <w:t>влажности</w:t>
      </w:r>
      <w:r w:rsidR="006F1DEB" w:rsidRPr="00CA7DA4">
        <w:rPr>
          <w:color w:val="000000"/>
          <w:szCs w:val="28"/>
        </w:rPr>
        <w:t>.</w:t>
      </w:r>
    </w:p>
    <w:p w:rsidR="0074677E" w:rsidRPr="00CA7DA4" w:rsidRDefault="006906B2" w:rsidP="0065043C">
      <w:pPr>
        <w:pStyle w:val="a3"/>
        <w:widowControl w:val="0"/>
        <w:ind w:firstLine="709"/>
        <w:jc w:val="both"/>
        <w:rPr>
          <w:color w:val="000000"/>
          <w:szCs w:val="28"/>
        </w:rPr>
      </w:pPr>
      <w:r w:rsidRPr="00CA7DA4">
        <w:rPr>
          <w:color w:val="000000"/>
          <w:szCs w:val="28"/>
        </w:rPr>
        <w:t xml:space="preserve">Помещение не должно подвергаться воздействию различных вибраций. </w:t>
      </w:r>
      <w:r w:rsidR="0074677E" w:rsidRPr="00CA7DA4">
        <w:rPr>
          <w:color w:val="000000"/>
          <w:szCs w:val="28"/>
        </w:rPr>
        <w:t>Для установки весов следует выбрать специальное место (весовой стенд), которое может быть закреплено на полу, прикреплено к стенке в виде кронштейна или отдельный весовой стол, представляющий собой устанавливаемый на пол стол для весов с гранитной столешницей, каменную плиту или другой лабораторный стол. Весы необходимо уст</w:t>
      </w:r>
      <w:r w:rsidR="00F05104">
        <w:rPr>
          <w:color w:val="000000"/>
          <w:szCs w:val="28"/>
        </w:rPr>
        <w:t>анавливать на поверхность из твё</w:t>
      </w:r>
      <w:r w:rsidR="0074677E" w:rsidRPr="00CA7DA4">
        <w:rPr>
          <w:color w:val="000000"/>
          <w:szCs w:val="28"/>
        </w:rPr>
        <w:t>рдого, ровного материала, который должен поглощать вибрации, обладать антимагнитными и антистатическими свойствами. Если для установки весов используют металлические части</w:t>
      </w:r>
      <w:r w:rsidR="00767616" w:rsidRPr="00CA7DA4">
        <w:rPr>
          <w:color w:val="000000"/>
          <w:szCs w:val="28"/>
        </w:rPr>
        <w:t xml:space="preserve"> (например, опора стола)</w:t>
      </w:r>
      <w:r w:rsidR="0074677E" w:rsidRPr="00CA7DA4">
        <w:rPr>
          <w:color w:val="000000"/>
          <w:szCs w:val="28"/>
        </w:rPr>
        <w:t>, то их необходимо заземлять, чтобы предотвратить накопление статического заряда. Весовой стол должен быть устойчивым, не должен прогибаться, качаться и изменять результаты взвешивания, если кто-то прислонится к нему.</w:t>
      </w:r>
    </w:p>
    <w:p w:rsidR="006906B2" w:rsidRPr="00CA7DA4" w:rsidRDefault="006F1DEB" w:rsidP="000C04FD">
      <w:pPr>
        <w:pStyle w:val="a3"/>
        <w:widowControl w:val="0"/>
        <w:ind w:firstLine="709"/>
        <w:jc w:val="both"/>
        <w:rPr>
          <w:color w:val="000000"/>
          <w:szCs w:val="28"/>
        </w:rPr>
      </w:pPr>
      <w:r w:rsidRPr="00CA7DA4">
        <w:rPr>
          <w:color w:val="000000"/>
          <w:szCs w:val="28"/>
        </w:rPr>
        <w:t xml:space="preserve">Необходимо обеспечить, чтобы на весы не падал прямой солнечный свет, для </w:t>
      </w:r>
      <w:r w:rsidR="005C0A0B" w:rsidRPr="00CA7DA4">
        <w:rPr>
          <w:color w:val="000000"/>
          <w:szCs w:val="28"/>
        </w:rPr>
        <w:t>чего</w:t>
      </w:r>
      <w:r w:rsidR="00767616" w:rsidRPr="00CA7DA4">
        <w:rPr>
          <w:color w:val="000000"/>
          <w:szCs w:val="28"/>
        </w:rPr>
        <w:t xml:space="preserve"> весы </w:t>
      </w:r>
      <w:r w:rsidR="005C0A0B" w:rsidRPr="00CA7DA4">
        <w:rPr>
          <w:color w:val="000000"/>
          <w:szCs w:val="28"/>
        </w:rPr>
        <w:t>в помещении</w:t>
      </w:r>
      <w:r w:rsidRPr="00CA7DA4">
        <w:rPr>
          <w:color w:val="000000"/>
          <w:szCs w:val="28"/>
        </w:rPr>
        <w:t xml:space="preserve"> следует располагать у стены без окон или вдали от наружных окон. Используемые электроосветительные приборы </w:t>
      </w:r>
      <w:r w:rsidR="00625889" w:rsidRPr="00CA7DA4">
        <w:rPr>
          <w:color w:val="000000"/>
          <w:szCs w:val="28"/>
        </w:rPr>
        <w:t xml:space="preserve">не </w:t>
      </w:r>
      <w:r w:rsidRPr="00CA7DA4">
        <w:rPr>
          <w:color w:val="000000"/>
          <w:szCs w:val="28"/>
        </w:rPr>
        <w:t xml:space="preserve">должны </w:t>
      </w:r>
      <w:r w:rsidR="00625889" w:rsidRPr="00CA7DA4">
        <w:rPr>
          <w:color w:val="000000"/>
          <w:szCs w:val="28"/>
        </w:rPr>
        <w:t>находиться вблизи весов</w:t>
      </w:r>
      <w:r w:rsidR="005C0A0B" w:rsidRPr="00CA7DA4">
        <w:rPr>
          <w:color w:val="000000"/>
          <w:szCs w:val="28"/>
        </w:rPr>
        <w:t>, так как о</w:t>
      </w:r>
      <w:r w:rsidR="00767616" w:rsidRPr="00CA7DA4">
        <w:rPr>
          <w:color w:val="000000"/>
          <w:szCs w:val="28"/>
        </w:rPr>
        <w:t>ни</w:t>
      </w:r>
      <w:r w:rsidR="005C0A0B" w:rsidRPr="00CA7DA4">
        <w:rPr>
          <w:color w:val="000000"/>
          <w:szCs w:val="28"/>
        </w:rPr>
        <w:t xml:space="preserve"> выдел</w:t>
      </w:r>
      <w:r w:rsidR="00767616" w:rsidRPr="00CA7DA4">
        <w:rPr>
          <w:color w:val="000000"/>
          <w:szCs w:val="28"/>
        </w:rPr>
        <w:t>яют</w:t>
      </w:r>
      <w:r w:rsidR="005C0A0B" w:rsidRPr="00CA7DA4">
        <w:rPr>
          <w:color w:val="000000"/>
          <w:szCs w:val="28"/>
        </w:rPr>
        <w:t xml:space="preserve"> тепл</w:t>
      </w:r>
      <w:r w:rsidR="00767616" w:rsidRPr="00CA7DA4">
        <w:rPr>
          <w:color w:val="000000"/>
          <w:szCs w:val="28"/>
        </w:rPr>
        <w:t>о</w:t>
      </w:r>
      <w:r w:rsidR="005C0A0B" w:rsidRPr="00CA7DA4">
        <w:rPr>
          <w:color w:val="000000"/>
          <w:szCs w:val="28"/>
        </w:rPr>
        <w:t xml:space="preserve">, </w:t>
      </w:r>
      <w:r w:rsidR="00625889" w:rsidRPr="00CA7DA4">
        <w:rPr>
          <w:color w:val="000000"/>
          <w:szCs w:val="28"/>
        </w:rPr>
        <w:t>при этом наибольшее количество те</w:t>
      </w:r>
      <w:r w:rsidR="00F05104">
        <w:rPr>
          <w:color w:val="000000"/>
          <w:szCs w:val="28"/>
        </w:rPr>
        <w:t>пла выделяют лампы накаливания.</w:t>
      </w:r>
    </w:p>
    <w:p w:rsidR="006906B2" w:rsidRPr="00CA7DA4" w:rsidRDefault="00625889" w:rsidP="000C04FD">
      <w:pPr>
        <w:pStyle w:val="a3"/>
        <w:widowControl w:val="0"/>
        <w:ind w:firstLine="709"/>
        <w:jc w:val="both"/>
        <w:rPr>
          <w:color w:val="333333"/>
          <w:szCs w:val="28"/>
        </w:rPr>
      </w:pPr>
      <w:r w:rsidRPr="00CA7DA4">
        <w:rPr>
          <w:color w:val="000000"/>
          <w:szCs w:val="28"/>
        </w:rPr>
        <w:t>В месте, где расположены весы, не должно быть воздушных потоков и сквозняков</w:t>
      </w:r>
      <w:r w:rsidR="005C0A0B" w:rsidRPr="00CA7DA4">
        <w:rPr>
          <w:color w:val="000000"/>
          <w:szCs w:val="28"/>
        </w:rPr>
        <w:t>. Не рекомендуется устанавливать весы на пути прохождения воздушных потоков от кондиционеров, нагреватель</w:t>
      </w:r>
      <w:r w:rsidR="002E62F5" w:rsidRPr="00CA7DA4">
        <w:rPr>
          <w:color w:val="000000"/>
          <w:szCs w:val="28"/>
        </w:rPr>
        <w:t xml:space="preserve">ных приборов (сушильных шкафов, печей) и приборов отопления, от </w:t>
      </w:r>
      <w:r w:rsidR="005C0A0B" w:rsidRPr="00CA7DA4">
        <w:rPr>
          <w:color w:val="000000"/>
          <w:szCs w:val="28"/>
        </w:rPr>
        <w:t>устройств, оборудованных вентиляторами</w:t>
      </w:r>
      <w:r w:rsidR="002E62F5" w:rsidRPr="00CA7DA4">
        <w:rPr>
          <w:color w:val="000000"/>
          <w:szCs w:val="28"/>
        </w:rPr>
        <w:t xml:space="preserve"> и нагнетателями (компьютеров, электрообогревателей и др.), а также устанавливать весы рядом с дверью. Вблизи весов не должны находиться вещества, материалы, выделяющие вредные пары, газы.</w:t>
      </w:r>
      <w:r w:rsidR="006F1DEB" w:rsidRPr="00CA7DA4">
        <w:rPr>
          <w:color w:val="000000"/>
          <w:szCs w:val="28"/>
        </w:rPr>
        <w:t xml:space="preserve"> </w:t>
      </w:r>
      <w:r w:rsidR="000C04FD" w:rsidRPr="00CA7DA4">
        <w:rPr>
          <w:color w:val="333333"/>
          <w:szCs w:val="28"/>
        </w:rPr>
        <w:t xml:space="preserve">Для весов, предназначенных для применения в агрессивных средах, необходимо предусматривать дополнительную защиту в </w:t>
      </w:r>
      <w:r w:rsidR="000C04FD" w:rsidRPr="00CA7DA4">
        <w:rPr>
          <w:color w:val="333333"/>
          <w:szCs w:val="28"/>
        </w:rPr>
        <w:lastRenderedPageBreak/>
        <w:t>зависимости от типа (вида) воздействия.</w:t>
      </w:r>
    </w:p>
    <w:p w:rsidR="00AE3F59" w:rsidRPr="00CA7DA4" w:rsidRDefault="00AE3F59" w:rsidP="000C04FD">
      <w:pPr>
        <w:pStyle w:val="a3"/>
        <w:widowControl w:val="0"/>
        <w:ind w:firstLine="709"/>
        <w:jc w:val="both"/>
        <w:rPr>
          <w:color w:val="000000"/>
          <w:szCs w:val="28"/>
        </w:rPr>
      </w:pPr>
      <w:r w:rsidRPr="00CA7DA4">
        <w:rPr>
          <w:color w:val="000000"/>
          <w:szCs w:val="28"/>
        </w:rPr>
        <w:t>Следует обеспечить безопасную бесперебойную подачу электроэнергии в помещени</w:t>
      </w:r>
      <w:r w:rsidR="0074677E" w:rsidRPr="00CA7DA4">
        <w:rPr>
          <w:color w:val="000000"/>
          <w:szCs w:val="28"/>
        </w:rPr>
        <w:t>е</w:t>
      </w:r>
      <w:r w:rsidRPr="00CA7DA4">
        <w:rPr>
          <w:color w:val="000000"/>
          <w:szCs w:val="28"/>
        </w:rPr>
        <w:t>. Весы не следует располагать вблизи источников электромагнитного излучения, таких как высокочастотные генераторы, электродвигатели или портативные устройства связи (в том числе беспроводные телефоны, сотовые телефоны и рации). Весы не должны размещаться вблизи магнитных полей, создаваемых лабораторными приборами или другим оборудованием.</w:t>
      </w:r>
    </w:p>
    <w:p w:rsidR="00C23858" w:rsidRPr="00CA7DA4" w:rsidRDefault="00012D7A" w:rsidP="00B814A2">
      <w:pPr>
        <w:shd w:val="clear" w:color="auto" w:fill="FFFFFF"/>
        <w:spacing w:line="360" w:lineRule="auto"/>
        <w:ind w:firstLine="709"/>
        <w:jc w:val="both"/>
        <w:rPr>
          <w:color w:val="000000"/>
          <w:sz w:val="28"/>
          <w:szCs w:val="28"/>
        </w:rPr>
      </w:pPr>
      <w:r w:rsidRPr="00CA7DA4">
        <w:rPr>
          <w:color w:val="000000"/>
          <w:sz w:val="28"/>
          <w:szCs w:val="28"/>
        </w:rPr>
        <w:t>Весы</w:t>
      </w:r>
      <w:r w:rsidRPr="00CA7DA4">
        <w:rPr>
          <w:i/>
          <w:color w:val="000000"/>
          <w:sz w:val="28"/>
          <w:szCs w:val="28"/>
        </w:rPr>
        <w:t xml:space="preserve"> устанавливают </w:t>
      </w:r>
      <w:r w:rsidRPr="00CA7DA4">
        <w:rPr>
          <w:color w:val="000000"/>
          <w:sz w:val="28"/>
          <w:szCs w:val="28"/>
        </w:rPr>
        <w:t>п</w:t>
      </w:r>
      <w:r w:rsidR="00C23858" w:rsidRPr="00CA7DA4">
        <w:rPr>
          <w:color w:val="000000"/>
          <w:sz w:val="28"/>
          <w:szCs w:val="28"/>
        </w:rPr>
        <w:t xml:space="preserve">о уровню и уровень </w:t>
      </w:r>
      <w:r w:rsidRPr="00CA7DA4">
        <w:rPr>
          <w:color w:val="000000"/>
          <w:sz w:val="28"/>
          <w:szCs w:val="28"/>
        </w:rPr>
        <w:t xml:space="preserve">установки весов </w:t>
      </w:r>
      <w:r w:rsidR="00C23858" w:rsidRPr="00CA7DA4">
        <w:rPr>
          <w:color w:val="000000"/>
          <w:sz w:val="28"/>
          <w:szCs w:val="28"/>
        </w:rPr>
        <w:t>периодически проверя</w:t>
      </w:r>
      <w:r w:rsidRPr="00CA7DA4">
        <w:rPr>
          <w:color w:val="000000"/>
          <w:sz w:val="28"/>
          <w:szCs w:val="28"/>
        </w:rPr>
        <w:t>ют</w:t>
      </w:r>
      <w:r w:rsidR="00C23858" w:rsidRPr="00CA7DA4">
        <w:rPr>
          <w:color w:val="000000"/>
          <w:sz w:val="28"/>
          <w:szCs w:val="28"/>
        </w:rPr>
        <w:t xml:space="preserve">. </w:t>
      </w:r>
      <w:r w:rsidR="002A08CA" w:rsidRPr="00CA7DA4">
        <w:rPr>
          <w:color w:val="000000"/>
          <w:sz w:val="28"/>
          <w:szCs w:val="28"/>
        </w:rPr>
        <w:t xml:space="preserve">Весы могут иметь пузырьковый уровень, который устанавливается в центр </w:t>
      </w:r>
      <w:r w:rsidR="00AE16DD" w:rsidRPr="00CA7DA4">
        <w:rPr>
          <w:color w:val="000000"/>
          <w:sz w:val="28"/>
          <w:szCs w:val="28"/>
        </w:rPr>
        <w:t xml:space="preserve">весов </w:t>
      </w:r>
      <w:r w:rsidR="002A08CA" w:rsidRPr="00CA7DA4">
        <w:rPr>
          <w:color w:val="000000"/>
          <w:sz w:val="28"/>
          <w:szCs w:val="28"/>
        </w:rPr>
        <w:t xml:space="preserve">изменением положения </w:t>
      </w:r>
      <w:r w:rsidR="00AE16DD" w:rsidRPr="00CA7DA4">
        <w:rPr>
          <w:color w:val="000000"/>
          <w:sz w:val="28"/>
          <w:szCs w:val="28"/>
        </w:rPr>
        <w:t>регулируемы</w:t>
      </w:r>
      <w:r w:rsidR="0065043C" w:rsidRPr="00CA7DA4">
        <w:rPr>
          <w:color w:val="000000"/>
          <w:sz w:val="28"/>
          <w:szCs w:val="28"/>
        </w:rPr>
        <w:t>х</w:t>
      </w:r>
      <w:r w:rsidR="00AE16DD" w:rsidRPr="00CA7DA4">
        <w:rPr>
          <w:color w:val="000000"/>
          <w:sz w:val="28"/>
          <w:szCs w:val="28"/>
        </w:rPr>
        <w:t xml:space="preserve"> опор</w:t>
      </w:r>
      <w:r w:rsidR="006906B2" w:rsidRPr="00CA7DA4">
        <w:rPr>
          <w:color w:val="000000"/>
          <w:sz w:val="28"/>
          <w:szCs w:val="28"/>
        </w:rPr>
        <w:t>.</w:t>
      </w:r>
      <w:r w:rsidR="002A08CA" w:rsidRPr="00CA7DA4">
        <w:rPr>
          <w:color w:val="000000"/>
          <w:sz w:val="28"/>
          <w:szCs w:val="28"/>
        </w:rPr>
        <w:t xml:space="preserve"> Существуют весы с автоматической системой выравнивания.</w:t>
      </w:r>
    </w:p>
    <w:p w:rsidR="00B814A2" w:rsidRPr="00CA7DA4" w:rsidRDefault="008E6AFC" w:rsidP="00B814A2">
      <w:pPr>
        <w:shd w:val="clear" w:color="auto" w:fill="FFFFFF"/>
        <w:spacing w:line="360" w:lineRule="auto"/>
        <w:ind w:firstLine="709"/>
        <w:jc w:val="both"/>
        <w:rPr>
          <w:color w:val="000000"/>
          <w:sz w:val="28"/>
          <w:szCs w:val="28"/>
        </w:rPr>
      </w:pPr>
      <w:r w:rsidRPr="00CA7DA4">
        <w:rPr>
          <w:color w:val="000000"/>
          <w:sz w:val="28"/>
          <w:szCs w:val="28"/>
        </w:rPr>
        <w:t>Весы, имеющие сложную конструкцию защитного кожуха н</w:t>
      </w:r>
      <w:r w:rsidR="0065043C" w:rsidRPr="00CA7DA4">
        <w:rPr>
          <w:color w:val="000000"/>
          <w:sz w:val="28"/>
          <w:szCs w:val="28"/>
        </w:rPr>
        <w:t>еобходимо</w:t>
      </w:r>
      <w:r w:rsidRPr="00CA7DA4">
        <w:rPr>
          <w:color w:val="000000"/>
          <w:sz w:val="28"/>
          <w:szCs w:val="28"/>
        </w:rPr>
        <w:t xml:space="preserve"> устанавливать таким образом, чтобы открывание кожуха было наименьшим. У весов с обычным кожухом дверка должна открываться на ширину, позволяющую правильно расположить объект для взвешивания.</w:t>
      </w:r>
    </w:p>
    <w:p w:rsidR="00882C2C" w:rsidRPr="00CA7DA4" w:rsidRDefault="00882C2C" w:rsidP="00B814A2">
      <w:pPr>
        <w:shd w:val="clear" w:color="auto" w:fill="FFFFFF"/>
        <w:spacing w:line="360" w:lineRule="auto"/>
        <w:ind w:firstLine="709"/>
        <w:jc w:val="both"/>
        <w:rPr>
          <w:color w:val="000000"/>
          <w:sz w:val="28"/>
          <w:szCs w:val="28"/>
        </w:rPr>
      </w:pPr>
      <w:r w:rsidRPr="00CA7DA4">
        <w:rPr>
          <w:color w:val="000000"/>
          <w:sz w:val="28"/>
          <w:szCs w:val="28"/>
        </w:rPr>
        <w:t>После первоначальной установки весов</w:t>
      </w:r>
      <w:r w:rsidR="00B41516" w:rsidRPr="00CA7DA4">
        <w:rPr>
          <w:color w:val="000000"/>
          <w:sz w:val="28"/>
          <w:szCs w:val="28"/>
        </w:rPr>
        <w:t xml:space="preserve"> или</w:t>
      </w:r>
      <w:r w:rsidR="00AB4460" w:rsidRPr="00CA7DA4">
        <w:rPr>
          <w:color w:val="000000"/>
          <w:sz w:val="28"/>
          <w:szCs w:val="28"/>
        </w:rPr>
        <w:t xml:space="preserve"> смены </w:t>
      </w:r>
      <w:r w:rsidR="00B41516" w:rsidRPr="00CA7DA4">
        <w:rPr>
          <w:color w:val="000000"/>
          <w:sz w:val="28"/>
          <w:szCs w:val="28"/>
        </w:rPr>
        <w:t xml:space="preserve">их </w:t>
      </w:r>
      <w:r w:rsidR="00AB4460" w:rsidRPr="00CA7DA4">
        <w:rPr>
          <w:color w:val="000000"/>
          <w:sz w:val="28"/>
          <w:szCs w:val="28"/>
        </w:rPr>
        <w:t>местоположения</w:t>
      </w:r>
      <w:r w:rsidR="00B41516" w:rsidRPr="00CA7DA4">
        <w:rPr>
          <w:color w:val="000000"/>
          <w:sz w:val="28"/>
          <w:szCs w:val="28"/>
        </w:rPr>
        <w:t>,</w:t>
      </w:r>
      <w:r w:rsidR="00AB4460" w:rsidRPr="00CA7DA4">
        <w:rPr>
          <w:color w:val="000000"/>
          <w:sz w:val="28"/>
          <w:szCs w:val="28"/>
        </w:rPr>
        <w:t xml:space="preserve"> необходимо выдержать весы </w:t>
      </w:r>
      <w:r w:rsidR="00B41516" w:rsidRPr="00CA7DA4">
        <w:rPr>
          <w:color w:val="000000"/>
          <w:sz w:val="28"/>
          <w:szCs w:val="28"/>
        </w:rPr>
        <w:t xml:space="preserve">в новом месте установки </w:t>
      </w:r>
      <w:r w:rsidR="00AB4460" w:rsidRPr="00CA7DA4">
        <w:rPr>
          <w:color w:val="000000"/>
          <w:sz w:val="28"/>
          <w:szCs w:val="28"/>
        </w:rPr>
        <w:t>не менее 12</w:t>
      </w:r>
      <w:r w:rsidR="0065043C" w:rsidRPr="00CA7DA4">
        <w:rPr>
          <w:color w:val="000000"/>
          <w:sz w:val="28"/>
          <w:szCs w:val="28"/>
        </w:rPr>
        <w:t> </w:t>
      </w:r>
      <w:r w:rsidR="00AB4460" w:rsidRPr="00CA7DA4">
        <w:rPr>
          <w:color w:val="000000"/>
          <w:sz w:val="28"/>
          <w:szCs w:val="28"/>
        </w:rPr>
        <w:t>часов, не подключая их к электросети, если иное не указано в инструкции по эксплуатации прибора.</w:t>
      </w:r>
      <w:r w:rsidRPr="00CA7DA4">
        <w:rPr>
          <w:color w:val="000000"/>
          <w:sz w:val="28"/>
          <w:szCs w:val="28"/>
        </w:rPr>
        <w:t xml:space="preserve"> </w:t>
      </w:r>
      <w:r w:rsidR="00066352" w:rsidRPr="00CA7DA4">
        <w:rPr>
          <w:color w:val="000000"/>
          <w:sz w:val="28"/>
          <w:szCs w:val="28"/>
        </w:rPr>
        <w:t xml:space="preserve">После первого подключения весов к источнику питания или </w:t>
      </w:r>
      <w:r w:rsidR="00B41516" w:rsidRPr="00CA7DA4">
        <w:rPr>
          <w:color w:val="000000"/>
          <w:sz w:val="28"/>
          <w:szCs w:val="28"/>
        </w:rPr>
        <w:t xml:space="preserve">после </w:t>
      </w:r>
      <w:r w:rsidR="00066352" w:rsidRPr="00CA7DA4">
        <w:rPr>
          <w:color w:val="000000"/>
          <w:sz w:val="28"/>
          <w:szCs w:val="28"/>
        </w:rPr>
        <w:t xml:space="preserve">включения </w:t>
      </w:r>
      <w:r w:rsidR="00140E37" w:rsidRPr="00CA7DA4">
        <w:rPr>
          <w:color w:val="000000"/>
          <w:sz w:val="28"/>
          <w:szCs w:val="28"/>
        </w:rPr>
        <w:t xml:space="preserve">весов </w:t>
      </w:r>
      <w:r w:rsidR="00066352" w:rsidRPr="00CA7DA4">
        <w:rPr>
          <w:color w:val="000000"/>
          <w:sz w:val="28"/>
          <w:szCs w:val="28"/>
        </w:rPr>
        <w:t>после длительного отключения от источника питания, весы необходимо прогреть в течение не менее 2</w:t>
      </w:r>
      <w:r w:rsidR="0065043C" w:rsidRPr="00CA7DA4">
        <w:rPr>
          <w:color w:val="000000"/>
          <w:sz w:val="28"/>
          <w:szCs w:val="28"/>
        </w:rPr>
        <w:t> </w:t>
      </w:r>
      <w:r w:rsidR="00066352" w:rsidRPr="00CA7DA4">
        <w:rPr>
          <w:color w:val="000000"/>
          <w:sz w:val="28"/>
          <w:szCs w:val="28"/>
        </w:rPr>
        <w:t xml:space="preserve">часов, если иное не указано в инструкции по эксплуатации прибора. </w:t>
      </w:r>
      <w:r w:rsidR="00C23858" w:rsidRPr="00CA7DA4">
        <w:rPr>
          <w:color w:val="000000"/>
          <w:sz w:val="28"/>
          <w:szCs w:val="28"/>
        </w:rPr>
        <w:t xml:space="preserve">Не рекомендуется </w:t>
      </w:r>
      <w:r w:rsidR="00066352" w:rsidRPr="00CA7DA4">
        <w:rPr>
          <w:color w:val="000000"/>
          <w:sz w:val="28"/>
          <w:szCs w:val="28"/>
        </w:rPr>
        <w:t xml:space="preserve">отключать весы </w:t>
      </w:r>
      <w:r w:rsidR="0058685D" w:rsidRPr="00CA7DA4">
        <w:rPr>
          <w:color w:val="000000"/>
          <w:sz w:val="28"/>
          <w:szCs w:val="28"/>
        </w:rPr>
        <w:t>от источника питания</w:t>
      </w:r>
      <w:r w:rsidR="00C23858" w:rsidRPr="00CA7DA4">
        <w:rPr>
          <w:color w:val="000000"/>
          <w:sz w:val="28"/>
          <w:szCs w:val="28"/>
        </w:rPr>
        <w:t xml:space="preserve"> при регулярной эксплуатации</w:t>
      </w:r>
      <w:r w:rsidR="00140E37" w:rsidRPr="00CA7DA4">
        <w:rPr>
          <w:color w:val="000000"/>
          <w:sz w:val="28"/>
          <w:szCs w:val="28"/>
        </w:rPr>
        <w:t xml:space="preserve">, но при этом их необходимо переводить в режим ожидания. В </w:t>
      </w:r>
      <w:r w:rsidR="00C23858" w:rsidRPr="00CA7DA4">
        <w:rPr>
          <w:color w:val="000000"/>
          <w:sz w:val="28"/>
          <w:szCs w:val="28"/>
        </w:rPr>
        <w:t xml:space="preserve">этом случае, при </w:t>
      </w:r>
      <w:r w:rsidR="00140E37" w:rsidRPr="00CA7DA4">
        <w:rPr>
          <w:color w:val="000000"/>
          <w:sz w:val="28"/>
          <w:szCs w:val="28"/>
        </w:rPr>
        <w:t>последующем</w:t>
      </w:r>
      <w:r w:rsidR="00C23858" w:rsidRPr="00CA7DA4">
        <w:rPr>
          <w:color w:val="000000"/>
          <w:sz w:val="28"/>
          <w:szCs w:val="28"/>
        </w:rPr>
        <w:t xml:space="preserve"> использовании весов</w:t>
      </w:r>
      <w:r w:rsidR="00140E37" w:rsidRPr="00CA7DA4">
        <w:rPr>
          <w:color w:val="000000"/>
          <w:sz w:val="28"/>
          <w:szCs w:val="28"/>
        </w:rPr>
        <w:t>, предварительн</w:t>
      </w:r>
      <w:r w:rsidR="000A47FD" w:rsidRPr="00CA7DA4">
        <w:rPr>
          <w:color w:val="000000"/>
          <w:sz w:val="28"/>
          <w:szCs w:val="28"/>
        </w:rPr>
        <w:t>ого</w:t>
      </w:r>
      <w:r w:rsidR="00140E37" w:rsidRPr="00CA7DA4">
        <w:rPr>
          <w:color w:val="000000"/>
          <w:sz w:val="28"/>
          <w:szCs w:val="28"/>
        </w:rPr>
        <w:t xml:space="preserve"> прогрев</w:t>
      </w:r>
      <w:r w:rsidR="000A47FD" w:rsidRPr="00CA7DA4">
        <w:rPr>
          <w:color w:val="000000"/>
          <w:sz w:val="28"/>
          <w:szCs w:val="28"/>
        </w:rPr>
        <w:t>а</w:t>
      </w:r>
      <w:r w:rsidR="00F05104">
        <w:rPr>
          <w:color w:val="000000"/>
          <w:sz w:val="28"/>
          <w:szCs w:val="28"/>
        </w:rPr>
        <w:t xml:space="preserve"> не потребуется.</w:t>
      </w:r>
    </w:p>
    <w:p w:rsidR="00FC2A06" w:rsidRPr="00CA7DA4" w:rsidRDefault="00FC2A06" w:rsidP="00FC2A06">
      <w:pPr>
        <w:shd w:val="clear" w:color="auto" w:fill="FFFFFF"/>
        <w:spacing w:line="360" w:lineRule="auto"/>
        <w:ind w:firstLine="709"/>
        <w:jc w:val="both"/>
        <w:rPr>
          <w:color w:val="000000"/>
          <w:sz w:val="28"/>
          <w:szCs w:val="28"/>
        </w:rPr>
      </w:pPr>
      <w:r w:rsidRPr="00CA7DA4">
        <w:rPr>
          <w:color w:val="000000"/>
          <w:sz w:val="28"/>
          <w:szCs w:val="28"/>
        </w:rPr>
        <w:t>П</w:t>
      </w:r>
      <w:r w:rsidR="00215D4F" w:rsidRPr="00CA7DA4">
        <w:rPr>
          <w:color w:val="000000"/>
          <w:sz w:val="28"/>
          <w:szCs w:val="28"/>
        </w:rPr>
        <w:t xml:space="preserve">ри первом использовании весов, при перемещении и установке весов </w:t>
      </w:r>
      <w:r w:rsidRPr="00CA7DA4">
        <w:rPr>
          <w:color w:val="000000"/>
          <w:sz w:val="28"/>
          <w:szCs w:val="28"/>
        </w:rPr>
        <w:t>на</w:t>
      </w:r>
      <w:r w:rsidR="00215D4F" w:rsidRPr="00CA7DA4">
        <w:rPr>
          <w:color w:val="000000"/>
          <w:sz w:val="28"/>
          <w:szCs w:val="28"/>
        </w:rPr>
        <w:t xml:space="preserve"> новом месте, после настойки</w:t>
      </w:r>
      <w:r w:rsidRPr="00CA7DA4">
        <w:rPr>
          <w:color w:val="000000"/>
          <w:sz w:val="28"/>
          <w:szCs w:val="28"/>
        </w:rPr>
        <w:t xml:space="preserve"> или корректировки</w:t>
      </w:r>
      <w:r w:rsidR="00215D4F" w:rsidRPr="00CA7DA4">
        <w:rPr>
          <w:color w:val="000000"/>
          <w:sz w:val="28"/>
          <w:szCs w:val="28"/>
        </w:rPr>
        <w:t xml:space="preserve"> уровня, после значительных изменений температуры, относительной влажности или </w:t>
      </w:r>
      <w:r w:rsidR="00215D4F" w:rsidRPr="00CA7DA4">
        <w:rPr>
          <w:color w:val="000000"/>
          <w:sz w:val="28"/>
          <w:szCs w:val="28"/>
        </w:rPr>
        <w:lastRenderedPageBreak/>
        <w:t>атмосферного давления окружающей среды</w:t>
      </w:r>
      <w:r w:rsidRPr="00CA7DA4">
        <w:rPr>
          <w:color w:val="000000"/>
          <w:sz w:val="28"/>
          <w:szCs w:val="28"/>
        </w:rPr>
        <w:t xml:space="preserve"> необходимо выполнить </w:t>
      </w:r>
      <w:r w:rsidRPr="00CA7DA4">
        <w:rPr>
          <w:i/>
          <w:color w:val="000000"/>
          <w:sz w:val="28"/>
          <w:szCs w:val="28"/>
        </w:rPr>
        <w:t xml:space="preserve">настройку </w:t>
      </w:r>
      <w:r w:rsidR="00F05104">
        <w:rPr>
          <w:color w:val="000000"/>
          <w:sz w:val="28"/>
          <w:szCs w:val="28"/>
        </w:rPr>
        <w:t>(юстировку, калибровку) весов.</w:t>
      </w:r>
    </w:p>
    <w:p w:rsidR="00FC2A06" w:rsidRPr="00CA7DA4" w:rsidRDefault="00FC2A06" w:rsidP="006C2875">
      <w:pPr>
        <w:shd w:val="clear" w:color="auto" w:fill="FFFFFF"/>
        <w:spacing w:line="360" w:lineRule="auto"/>
        <w:ind w:firstLine="709"/>
        <w:jc w:val="both"/>
        <w:rPr>
          <w:color w:val="000000"/>
          <w:sz w:val="28"/>
          <w:szCs w:val="28"/>
        </w:rPr>
      </w:pPr>
      <w:r w:rsidRPr="00CA7DA4">
        <w:rPr>
          <w:color w:val="000000"/>
          <w:sz w:val="28"/>
          <w:szCs w:val="28"/>
        </w:rPr>
        <w:t>В некоторых видах электронных аналитических весов используют встроенные гири для ручной или автоматической настройки. Эту настройку обычно применяют для уменьшения дрейфа весов с течением времени и для компенсации дрейфа, связанного с колебаниями температуры окружающей среды.</w:t>
      </w:r>
    </w:p>
    <w:p w:rsidR="006C2875" w:rsidRPr="00CA7DA4" w:rsidRDefault="001F03BC" w:rsidP="006C2875">
      <w:pPr>
        <w:shd w:val="clear" w:color="auto" w:fill="FFFFFF"/>
        <w:spacing w:line="360" w:lineRule="auto"/>
        <w:ind w:firstLine="709"/>
        <w:jc w:val="both"/>
        <w:rPr>
          <w:color w:val="000000"/>
          <w:sz w:val="28"/>
          <w:szCs w:val="28"/>
        </w:rPr>
      </w:pPr>
      <w:r w:rsidRPr="00CA7DA4">
        <w:rPr>
          <w:i/>
          <w:color w:val="000000"/>
          <w:sz w:val="28"/>
          <w:szCs w:val="28"/>
        </w:rPr>
        <w:t>Юстировка</w:t>
      </w:r>
      <w:r w:rsidRPr="00CA7DA4">
        <w:rPr>
          <w:color w:val="000000"/>
          <w:sz w:val="28"/>
          <w:szCs w:val="28"/>
        </w:rPr>
        <w:t xml:space="preserve"> </w:t>
      </w:r>
      <w:r w:rsidR="00247247" w:rsidRPr="00CA7DA4">
        <w:rPr>
          <w:color w:val="000000"/>
          <w:sz w:val="28"/>
          <w:szCs w:val="28"/>
        </w:rPr>
        <w:t xml:space="preserve">‒ </w:t>
      </w:r>
      <w:r w:rsidRPr="00CA7DA4">
        <w:rPr>
          <w:color w:val="000000"/>
          <w:sz w:val="28"/>
          <w:szCs w:val="28"/>
        </w:rPr>
        <w:t>это операция, производимая для коррекции расхождения между показываемым результатом измерения и истинным значением массы, необходима для снижения расхождения между этими показателями.</w:t>
      </w:r>
      <w:r w:rsidR="00215D4F" w:rsidRPr="00CA7DA4">
        <w:rPr>
          <w:color w:val="000000"/>
          <w:sz w:val="28"/>
          <w:szCs w:val="28"/>
        </w:rPr>
        <w:t xml:space="preserve"> Некоторые марки весов </w:t>
      </w:r>
      <w:r w:rsidRPr="00CA7DA4">
        <w:rPr>
          <w:color w:val="000000"/>
          <w:sz w:val="28"/>
          <w:szCs w:val="28"/>
        </w:rPr>
        <w:t>имеют функцию самокалибровки или снабжены встроенной автоматической самокалибровкой, которую можно программировать.</w:t>
      </w:r>
    </w:p>
    <w:p w:rsidR="00D9696F" w:rsidRPr="00CA7DA4" w:rsidRDefault="00DC1816" w:rsidP="00DC1816">
      <w:pPr>
        <w:shd w:val="clear" w:color="auto" w:fill="FFFFFF"/>
        <w:spacing w:line="360" w:lineRule="auto"/>
        <w:ind w:firstLine="709"/>
        <w:jc w:val="both"/>
        <w:rPr>
          <w:color w:val="000000"/>
          <w:sz w:val="28"/>
          <w:szCs w:val="28"/>
        </w:rPr>
      </w:pPr>
      <w:r w:rsidRPr="00CA7DA4">
        <w:rPr>
          <w:i/>
          <w:color w:val="000000"/>
          <w:sz w:val="28"/>
          <w:szCs w:val="28"/>
        </w:rPr>
        <w:t>Калибровка</w:t>
      </w:r>
      <w:r w:rsidR="006463C6" w:rsidRPr="00CA7DA4">
        <w:rPr>
          <w:i/>
          <w:color w:val="000000"/>
          <w:sz w:val="28"/>
          <w:szCs w:val="28"/>
        </w:rPr>
        <w:t xml:space="preserve">, </w:t>
      </w:r>
      <w:r w:rsidR="006463C6" w:rsidRPr="00CA7DA4">
        <w:rPr>
          <w:color w:val="000000"/>
          <w:sz w:val="28"/>
          <w:szCs w:val="28"/>
        </w:rPr>
        <w:t>проводимая п</w:t>
      </w:r>
      <w:r w:rsidR="00D9696F" w:rsidRPr="00CA7DA4">
        <w:rPr>
          <w:color w:val="000000"/>
          <w:sz w:val="28"/>
          <w:szCs w:val="28"/>
        </w:rPr>
        <w:t xml:space="preserve">ри выполнении настройки прибора подразумевает </w:t>
      </w:r>
      <w:r w:rsidRPr="00CA7DA4">
        <w:rPr>
          <w:color w:val="000000"/>
          <w:sz w:val="28"/>
          <w:szCs w:val="28"/>
        </w:rPr>
        <w:t>определение разницы между результатом взвешивания образца и истинным значением его массы</w:t>
      </w:r>
      <w:r w:rsidR="00D9696F" w:rsidRPr="00CA7DA4">
        <w:rPr>
          <w:color w:val="000000"/>
          <w:sz w:val="28"/>
          <w:szCs w:val="28"/>
        </w:rPr>
        <w:t>.</w:t>
      </w:r>
      <w:r w:rsidRPr="00CA7DA4">
        <w:rPr>
          <w:color w:val="000000"/>
          <w:sz w:val="28"/>
          <w:szCs w:val="28"/>
        </w:rPr>
        <w:t xml:space="preserve"> Калибровка входит в квалификацию функционирования, но, как правило, также регулярно выполняется и в дальнейшем ‒ при проведении испытаний в ходе квалификации эксплуатации весов. Калибровка должна выполняться в том месте, в котором происходит повседневное использование весов.</w:t>
      </w:r>
    </w:p>
    <w:p w:rsidR="00C67E41" w:rsidRPr="00CA7DA4" w:rsidRDefault="00247247" w:rsidP="00C67E41">
      <w:pPr>
        <w:shd w:val="clear" w:color="auto" w:fill="FFFFFF"/>
        <w:spacing w:line="360" w:lineRule="auto"/>
        <w:ind w:firstLine="709"/>
        <w:jc w:val="both"/>
        <w:rPr>
          <w:color w:val="000000"/>
          <w:sz w:val="28"/>
          <w:szCs w:val="28"/>
        </w:rPr>
      </w:pPr>
      <w:r w:rsidRPr="00CA7DA4">
        <w:rPr>
          <w:color w:val="000000"/>
          <w:sz w:val="28"/>
          <w:szCs w:val="28"/>
        </w:rPr>
        <w:t xml:space="preserve">После установки весов </w:t>
      </w:r>
      <w:r w:rsidR="0074094D" w:rsidRPr="00CA7DA4">
        <w:rPr>
          <w:color w:val="000000"/>
          <w:sz w:val="28"/>
          <w:szCs w:val="28"/>
        </w:rPr>
        <w:t xml:space="preserve">необходимо </w:t>
      </w:r>
      <w:r w:rsidRPr="00CA7DA4">
        <w:rPr>
          <w:color w:val="000000"/>
          <w:sz w:val="28"/>
          <w:szCs w:val="28"/>
        </w:rPr>
        <w:t>прове</w:t>
      </w:r>
      <w:r w:rsidR="0074094D" w:rsidRPr="00CA7DA4">
        <w:rPr>
          <w:color w:val="000000"/>
          <w:sz w:val="28"/>
          <w:szCs w:val="28"/>
        </w:rPr>
        <w:t xml:space="preserve">сти работы по </w:t>
      </w:r>
      <w:r w:rsidR="0074094D" w:rsidRPr="00CA7DA4">
        <w:rPr>
          <w:i/>
          <w:color w:val="000000"/>
          <w:sz w:val="28"/>
          <w:szCs w:val="28"/>
        </w:rPr>
        <w:t>к</w:t>
      </w:r>
      <w:r w:rsidR="00C67E41" w:rsidRPr="00CA7DA4">
        <w:rPr>
          <w:i/>
          <w:color w:val="000000"/>
          <w:sz w:val="28"/>
          <w:szCs w:val="28"/>
        </w:rPr>
        <w:t>валификаци</w:t>
      </w:r>
      <w:r w:rsidR="0074094D" w:rsidRPr="00CA7DA4">
        <w:rPr>
          <w:i/>
          <w:color w:val="000000"/>
          <w:sz w:val="28"/>
          <w:szCs w:val="28"/>
        </w:rPr>
        <w:t>и</w:t>
      </w:r>
      <w:r w:rsidR="00C67E41" w:rsidRPr="00CA7DA4">
        <w:rPr>
          <w:i/>
          <w:color w:val="000000"/>
          <w:sz w:val="28"/>
          <w:szCs w:val="28"/>
        </w:rPr>
        <w:t xml:space="preserve"> функционирования</w:t>
      </w:r>
      <w:r w:rsidR="00D05E49" w:rsidRPr="00CA7DA4">
        <w:rPr>
          <w:i/>
          <w:color w:val="000000"/>
          <w:sz w:val="28"/>
          <w:szCs w:val="28"/>
        </w:rPr>
        <w:t xml:space="preserve"> </w:t>
      </w:r>
      <w:r w:rsidR="00D05E49" w:rsidRPr="00CA7DA4">
        <w:rPr>
          <w:color w:val="000000"/>
          <w:sz w:val="28"/>
          <w:szCs w:val="28"/>
        </w:rPr>
        <w:t>(ОФС «Квалификация аналитического оборудования»)</w:t>
      </w:r>
      <w:r w:rsidR="0074094D" w:rsidRPr="00CA7DA4">
        <w:rPr>
          <w:color w:val="000000"/>
          <w:sz w:val="28"/>
          <w:szCs w:val="28"/>
        </w:rPr>
        <w:t>,</w:t>
      </w:r>
      <w:r w:rsidR="0074094D" w:rsidRPr="00CA7DA4">
        <w:rPr>
          <w:i/>
          <w:color w:val="000000"/>
          <w:sz w:val="28"/>
          <w:szCs w:val="28"/>
        </w:rPr>
        <w:t xml:space="preserve"> </w:t>
      </w:r>
      <w:r w:rsidR="0074094D" w:rsidRPr="00CA7DA4">
        <w:rPr>
          <w:color w:val="000000"/>
          <w:sz w:val="28"/>
          <w:szCs w:val="28"/>
        </w:rPr>
        <w:t xml:space="preserve">которые могут быть выполнены как </w:t>
      </w:r>
      <w:r w:rsidR="00C67E41" w:rsidRPr="00CA7DA4">
        <w:rPr>
          <w:color w:val="000000"/>
          <w:sz w:val="28"/>
          <w:szCs w:val="28"/>
        </w:rPr>
        <w:t>квалифицированным</w:t>
      </w:r>
      <w:r w:rsidR="00B63FC4" w:rsidRPr="00CA7DA4">
        <w:rPr>
          <w:color w:val="000000"/>
          <w:sz w:val="28"/>
          <w:szCs w:val="28"/>
        </w:rPr>
        <w:t>и</w:t>
      </w:r>
      <w:r w:rsidR="00C67E41" w:rsidRPr="00CA7DA4">
        <w:rPr>
          <w:color w:val="000000"/>
          <w:sz w:val="28"/>
          <w:szCs w:val="28"/>
        </w:rPr>
        <w:t xml:space="preserve"> сторонним</w:t>
      </w:r>
      <w:r w:rsidR="00B63FC4" w:rsidRPr="00CA7DA4">
        <w:rPr>
          <w:color w:val="000000"/>
          <w:sz w:val="28"/>
          <w:szCs w:val="28"/>
        </w:rPr>
        <w:t>и</w:t>
      </w:r>
      <w:r w:rsidR="00C67E41" w:rsidRPr="00CA7DA4">
        <w:rPr>
          <w:color w:val="000000"/>
          <w:sz w:val="28"/>
          <w:szCs w:val="28"/>
        </w:rPr>
        <w:t xml:space="preserve"> </w:t>
      </w:r>
      <w:r w:rsidR="00B63FC4" w:rsidRPr="00CA7DA4">
        <w:rPr>
          <w:color w:val="000000"/>
          <w:sz w:val="28"/>
          <w:szCs w:val="28"/>
        </w:rPr>
        <w:t>организациями</w:t>
      </w:r>
      <w:r w:rsidR="0074094D" w:rsidRPr="00CA7DA4">
        <w:rPr>
          <w:color w:val="000000"/>
          <w:sz w:val="28"/>
          <w:szCs w:val="28"/>
        </w:rPr>
        <w:t>, так и пользовател</w:t>
      </w:r>
      <w:r w:rsidR="00B63FC4" w:rsidRPr="00CA7DA4">
        <w:rPr>
          <w:color w:val="000000"/>
          <w:sz w:val="28"/>
          <w:szCs w:val="28"/>
        </w:rPr>
        <w:t>ями</w:t>
      </w:r>
      <w:r w:rsidR="0074094D" w:rsidRPr="00CA7DA4">
        <w:rPr>
          <w:color w:val="000000"/>
          <w:sz w:val="28"/>
          <w:szCs w:val="28"/>
        </w:rPr>
        <w:t xml:space="preserve"> весов.</w:t>
      </w:r>
      <w:r w:rsidR="00C67E41" w:rsidRPr="00CA7DA4">
        <w:rPr>
          <w:color w:val="000000"/>
          <w:sz w:val="28"/>
          <w:szCs w:val="28"/>
        </w:rPr>
        <w:t xml:space="preserve"> </w:t>
      </w:r>
      <w:r w:rsidR="00B63FC4" w:rsidRPr="00CA7DA4">
        <w:rPr>
          <w:color w:val="000000"/>
          <w:sz w:val="28"/>
          <w:szCs w:val="28"/>
        </w:rPr>
        <w:t xml:space="preserve">В </w:t>
      </w:r>
      <w:r w:rsidR="00D05E49" w:rsidRPr="00CA7DA4">
        <w:rPr>
          <w:color w:val="000000"/>
          <w:sz w:val="28"/>
          <w:szCs w:val="28"/>
        </w:rPr>
        <w:t xml:space="preserve">качестве обязательного условия </w:t>
      </w:r>
      <w:r w:rsidR="00B63FC4" w:rsidRPr="00CA7DA4">
        <w:rPr>
          <w:color w:val="000000"/>
          <w:sz w:val="28"/>
          <w:szCs w:val="28"/>
        </w:rPr>
        <w:t xml:space="preserve">для проведения </w:t>
      </w:r>
      <w:r w:rsidR="00EF5BFD" w:rsidRPr="00CA7DA4">
        <w:rPr>
          <w:color w:val="000000"/>
          <w:sz w:val="28"/>
          <w:szCs w:val="28"/>
        </w:rPr>
        <w:t xml:space="preserve">таких </w:t>
      </w:r>
      <w:r w:rsidR="00B63FC4" w:rsidRPr="00CA7DA4">
        <w:rPr>
          <w:color w:val="000000"/>
          <w:sz w:val="28"/>
          <w:szCs w:val="28"/>
        </w:rPr>
        <w:t xml:space="preserve">работ </w:t>
      </w:r>
      <w:r w:rsidR="0074094D" w:rsidRPr="00CA7DA4">
        <w:rPr>
          <w:color w:val="000000"/>
          <w:sz w:val="28"/>
          <w:szCs w:val="28"/>
        </w:rPr>
        <w:t>к весам</w:t>
      </w:r>
      <w:r w:rsidR="00C67E41" w:rsidRPr="00CA7DA4">
        <w:rPr>
          <w:color w:val="000000"/>
          <w:sz w:val="28"/>
          <w:szCs w:val="28"/>
        </w:rPr>
        <w:t xml:space="preserve"> должно быть подключено питание</w:t>
      </w:r>
      <w:r w:rsidR="0074094D" w:rsidRPr="00CA7DA4">
        <w:rPr>
          <w:color w:val="000000"/>
          <w:sz w:val="28"/>
          <w:szCs w:val="28"/>
        </w:rPr>
        <w:t xml:space="preserve"> и </w:t>
      </w:r>
      <w:r w:rsidR="00C67E41" w:rsidRPr="00CA7DA4">
        <w:rPr>
          <w:color w:val="000000"/>
          <w:sz w:val="28"/>
          <w:szCs w:val="28"/>
        </w:rPr>
        <w:t>вес</w:t>
      </w:r>
      <w:r w:rsidR="0074094D" w:rsidRPr="00CA7DA4">
        <w:rPr>
          <w:color w:val="000000"/>
          <w:sz w:val="28"/>
          <w:szCs w:val="28"/>
        </w:rPr>
        <w:t>ы</w:t>
      </w:r>
      <w:r w:rsidR="00C67E41" w:rsidRPr="00CA7DA4">
        <w:rPr>
          <w:color w:val="000000"/>
          <w:sz w:val="28"/>
          <w:szCs w:val="28"/>
        </w:rPr>
        <w:t xml:space="preserve"> </w:t>
      </w:r>
      <w:r w:rsidR="0074094D" w:rsidRPr="00CA7DA4">
        <w:rPr>
          <w:color w:val="000000"/>
          <w:sz w:val="28"/>
          <w:szCs w:val="28"/>
        </w:rPr>
        <w:t>должны быть уравновешены</w:t>
      </w:r>
      <w:r w:rsidR="00C67E41" w:rsidRPr="00CA7DA4">
        <w:rPr>
          <w:color w:val="000000"/>
          <w:sz w:val="28"/>
          <w:szCs w:val="28"/>
        </w:rPr>
        <w:t xml:space="preserve"> </w:t>
      </w:r>
      <w:r w:rsidR="00D05E49" w:rsidRPr="00CA7DA4">
        <w:rPr>
          <w:color w:val="000000"/>
          <w:sz w:val="28"/>
          <w:szCs w:val="28"/>
        </w:rPr>
        <w:t xml:space="preserve">перед началом использования </w:t>
      </w:r>
      <w:r w:rsidR="00C67E41" w:rsidRPr="00CA7DA4">
        <w:rPr>
          <w:color w:val="000000"/>
          <w:sz w:val="28"/>
          <w:szCs w:val="28"/>
        </w:rPr>
        <w:t xml:space="preserve">в течение времени, указанного в инструкции </w:t>
      </w:r>
      <w:r w:rsidR="0074094D" w:rsidRPr="00CA7DA4">
        <w:rPr>
          <w:color w:val="000000"/>
          <w:sz w:val="28"/>
          <w:szCs w:val="28"/>
        </w:rPr>
        <w:t>по эксплуатации</w:t>
      </w:r>
      <w:r w:rsidR="006A0E7D" w:rsidRPr="00CA7DA4">
        <w:rPr>
          <w:color w:val="000000"/>
          <w:sz w:val="28"/>
          <w:szCs w:val="28"/>
        </w:rPr>
        <w:t xml:space="preserve">, как правило, </w:t>
      </w:r>
      <w:r w:rsidR="002F5DA4" w:rsidRPr="00CA7DA4">
        <w:rPr>
          <w:color w:val="000000"/>
          <w:sz w:val="28"/>
          <w:szCs w:val="28"/>
        </w:rPr>
        <w:t xml:space="preserve">от </w:t>
      </w:r>
      <w:r w:rsidR="00D05E49" w:rsidRPr="00CA7DA4">
        <w:rPr>
          <w:color w:val="000000"/>
          <w:sz w:val="28"/>
          <w:szCs w:val="28"/>
        </w:rPr>
        <w:t>1</w:t>
      </w:r>
      <w:r w:rsidR="002F5DA4" w:rsidRPr="00CA7DA4">
        <w:rPr>
          <w:color w:val="000000"/>
          <w:sz w:val="28"/>
          <w:szCs w:val="28"/>
        </w:rPr>
        <w:t xml:space="preserve"> до </w:t>
      </w:r>
      <w:r w:rsidR="00D05E49" w:rsidRPr="00CA7DA4">
        <w:rPr>
          <w:color w:val="000000"/>
          <w:sz w:val="28"/>
          <w:szCs w:val="28"/>
        </w:rPr>
        <w:t>24 ч</w:t>
      </w:r>
      <w:r w:rsidR="006A0E7D" w:rsidRPr="00CA7DA4">
        <w:rPr>
          <w:color w:val="000000"/>
          <w:sz w:val="28"/>
          <w:szCs w:val="28"/>
        </w:rPr>
        <w:t>,</w:t>
      </w:r>
      <w:r w:rsidR="00D05E49" w:rsidRPr="00CA7DA4">
        <w:rPr>
          <w:color w:val="000000"/>
          <w:sz w:val="28"/>
          <w:szCs w:val="28"/>
        </w:rPr>
        <w:t xml:space="preserve"> в зависимости от типа весов.</w:t>
      </w:r>
      <w:r w:rsidR="002F5DA4" w:rsidRPr="00CA7DA4">
        <w:rPr>
          <w:color w:val="000000"/>
          <w:sz w:val="28"/>
          <w:szCs w:val="28"/>
        </w:rPr>
        <w:t xml:space="preserve"> </w:t>
      </w:r>
      <w:r w:rsidR="00EF5BFD" w:rsidRPr="00CA7DA4">
        <w:rPr>
          <w:color w:val="000000"/>
          <w:sz w:val="28"/>
          <w:szCs w:val="28"/>
        </w:rPr>
        <w:t>В зависимости от типа весов п</w:t>
      </w:r>
      <w:r w:rsidR="002F5DA4" w:rsidRPr="00CA7DA4">
        <w:rPr>
          <w:color w:val="000000"/>
          <w:sz w:val="28"/>
          <w:szCs w:val="28"/>
        </w:rPr>
        <w:t>еречень испытаний при квалификации функционирования весов</w:t>
      </w:r>
      <w:r w:rsidR="00134EA8" w:rsidRPr="00CA7DA4">
        <w:rPr>
          <w:color w:val="000000"/>
          <w:sz w:val="28"/>
          <w:szCs w:val="28"/>
        </w:rPr>
        <w:t xml:space="preserve"> </w:t>
      </w:r>
      <w:r w:rsidR="002F5DA4" w:rsidRPr="00CA7DA4">
        <w:rPr>
          <w:color w:val="000000"/>
          <w:sz w:val="28"/>
          <w:szCs w:val="28"/>
        </w:rPr>
        <w:t xml:space="preserve">может </w:t>
      </w:r>
      <w:r w:rsidR="00C67E41" w:rsidRPr="00CA7DA4">
        <w:rPr>
          <w:color w:val="000000"/>
          <w:sz w:val="28"/>
          <w:szCs w:val="28"/>
        </w:rPr>
        <w:t>включать следующие п</w:t>
      </w:r>
      <w:r w:rsidR="002F5DA4" w:rsidRPr="00CA7DA4">
        <w:rPr>
          <w:color w:val="000000"/>
          <w:sz w:val="28"/>
          <w:szCs w:val="28"/>
        </w:rPr>
        <w:t>араметры</w:t>
      </w:r>
      <w:r w:rsidR="00134EA8" w:rsidRPr="00CA7DA4">
        <w:rPr>
          <w:color w:val="000000"/>
          <w:sz w:val="28"/>
          <w:szCs w:val="28"/>
        </w:rPr>
        <w:t>:</w:t>
      </w:r>
    </w:p>
    <w:p w:rsidR="00C937C5" w:rsidRPr="00CA7DA4" w:rsidRDefault="00C937C5" w:rsidP="00C937C5">
      <w:pPr>
        <w:shd w:val="clear" w:color="auto" w:fill="FFFFFF"/>
        <w:spacing w:line="360" w:lineRule="auto"/>
        <w:ind w:firstLine="709"/>
        <w:jc w:val="both"/>
        <w:rPr>
          <w:color w:val="000000"/>
          <w:sz w:val="28"/>
          <w:szCs w:val="28"/>
        </w:rPr>
      </w:pPr>
      <w:r w:rsidRPr="00CA7DA4">
        <w:rPr>
          <w:color w:val="000000"/>
          <w:sz w:val="28"/>
          <w:szCs w:val="28"/>
        </w:rPr>
        <w:lastRenderedPageBreak/>
        <w:t>- </w:t>
      </w:r>
      <w:r w:rsidR="00C67E41" w:rsidRPr="00CA7DA4">
        <w:rPr>
          <w:color w:val="000000"/>
          <w:sz w:val="28"/>
          <w:szCs w:val="28"/>
        </w:rPr>
        <w:t>механическая мобильность подвижных частей;</w:t>
      </w:r>
    </w:p>
    <w:p w:rsidR="00C67E41" w:rsidRPr="00CA7DA4" w:rsidRDefault="00C937C5" w:rsidP="00C937C5">
      <w:pPr>
        <w:shd w:val="clear" w:color="auto" w:fill="FFFFFF"/>
        <w:spacing w:line="360" w:lineRule="auto"/>
        <w:ind w:firstLine="709"/>
        <w:jc w:val="both"/>
        <w:rPr>
          <w:color w:val="000000"/>
          <w:sz w:val="28"/>
          <w:szCs w:val="28"/>
        </w:rPr>
      </w:pPr>
      <w:r w:rsidRPr="00CA7DA4">
        <w:rPr>
          <w:color w:val="000000"/>
          <w:sz w:val="28"/>
          <w:szCs w:val="28"/>
        </w:rPr>
        <w:t>- </w:t>
      </w:r>
      <w:r w:rsidR="00C67E41" w:rsidRPr="00CA7DA4">
        <w:rPr>
          <w:color w:val="000000"/>
          <w:sz w:val="28"/>
          <w:szCs w:val="28"/>
        </w:rPr>
        <w:t>контроль стабильной индикации;</w:t>
      </w:r>
    </w:p>
    <w:p w:rsidR="00C937C5" w:rsidRPr="00CA7DA4" w:rsidRDefault="00C937C5" w:rsidP="00C937C5">
      <w:pPr>
        <w:shd w:val="clear" w:color="auto" w:fill="FFFFFF"/>
        <w:spacing w:line="360" w:lineRule="auto"/>
        <w:ind w:firstLine="709"/>
        <w:jc w:val="both"/>
        <w:rPr>
          <w:color w:val="000000"/>
          <w:sz w:val="28"/>
          <w:szCs w:val="28"/>
        </w:rPr>
      </w:pPr>
      <w:r w:rsidRPr="00CA7DA4">
        <w:rPr>
          <w:color w:val="000000"/>
          <w:sz w:val="28"/>
          <w:szCs w:val="28"/>
        </w:rPr>
        <w:t>- </w:t>
      </w:r>
      <w:r w:rsidR="00C67E41" w:rsidRPr="00CA7DA4">
        <w:rPr>
          <w:color w:val="000000"/>
          <w:sz w:val="28"/>
          <w:szCs w:val="28"/>
        </w:rPr>
        <w:t>ручная или автоматическая настройка с помощью встроенных гирь;</w:t>
      </w:r>
    </w:p>
    <w:p w:rsidR="00C937C5" w:rsidRPr="00CA7DA4" w:rsidRDefault="00C937C5" w:rsidP="00C937C5">
      <w:pPr>
        <w:shd w:val="clear" w:color="auto" w:fill="FFFFFF"/>
        <w:spacing w:line="360" w:lineRule="auto"/>
        <w:ind w:firstLine="709"/>
        <w:jc w:val="both"/>
        <w:rPr>
          <w:color w:val="000000"/>
          <w:sz w:val="28"/>
          <w:szCs w:val="28"/>
        </w:rPr>
      </w:pPr>
      <w:r w:rsidRPr="00CA7DA4">
        <w:rPr>
          <w:color w:val="000000"/>
          <w:sz w:val="28"/>
          <w:szCs w:val="28"/>
        </w:rPr>
        <w:t>- </w:t>
      </w:r>
      <w:r w:rsidR="00C67E41" w:rsidRPr="00CA7DA4">
        <w:rPr>
          <w:color w:val="000000"/>
          <w:sz w:val="28"/>
          <w:szCs w:val="28"/>
        </w:rPr>
        <w:t>функционирование вспомогательного оборудования;</w:t>
      </w:r>
    </w:p>
    <w:p w:rsidR="00C67E41" w:rsidRPr="00CA7DA4" w:rsidRDefault="00C937C5" w:rsidP="00C937C5">
      <w:pPr>
        <w:shd w:val="clear" w:color="auto" w:fill="FFFFFF"/>
        <w:spacing w:line="360" w:lineRule="auto"/>
        <w:ind w:firstLine="709"/>
        <w:jc w:val="both"/>
        <w:rPr>
          <w:color w:val="000000"/>
          <w:sz w:val="28"/>
          <w:szCs w:val="28"/>
        </w:rPr>
      </w:pPr>
      <w:r w:rsidRPr="00CA7DA4">
        <w:rPr>
          <w:color w:val="000000"/>
          <w:sz w:val="28"/>
          <w:szCs w:val="28"/>
        </w:rPr>
        <w:t>- </w:t>
      </w:r>
      <w:r w:rsidR="00C67E41" w:rsidRPr="00CA7DA4">
        <w:rPr>
          <w:color w:val="000000"/>
          <w:sz w:val="28"/>
          <w:szCs w:val="28"/>
        </w:rPr>
        <w:t>функция тарирования</w:t>
      </w:r>
      <w:r w:rsidR="00D9696F" w:rsidRPr="00CA7DA4">
        <w:rPr>
          <w:color w:val="000000"/>
          <w:sz w:val="28"/>
          <w:szCs w:val="28"/>
        </w:rPr>
        <w:t>.</w:t>
      </w:r>
    </w:p>
    <w:p w:rsidR="00193A53" w:rsidRPr="0018452D" w:rsidRDefault="00365043" w:rsidP="0018452D">
      <w:pPr>
        <w:keepNext/>
        <w:widowControl w:val="0"/>
        <w:autoSpaceDE w:val="0"/>
        <w:autoSpaceDN w:val="0"/>
        <w:adjustRightInd w:val="0"/>
        <w:spacing w:before="240" w:line="360" w:lineRule="auto"/>
        <w:jc w:val="center"/>
        <w:rPr>
          <w:sz w:val="28"/>
          <w:szCs w:val="28"/>
        </w:rPr>
      </w:pPr>
      <w:r w:rsidRPr="00CA7DA4">
        <w:rPr>
          <w:b/>
          <w:color w:val="000000"/>
          <w:sz w:val="28"/>
          <w:szCs w:val="28"/>
        </w:rPr>
        <w:t>Особенности метрологических требований</w:t>
      </w:r>
    </w:p>
    <w:p w:rsidR="005C18FC" w:rsidRPr="00CA7DA4" w:rsidRDefault="000429E0" w:rsidP="007A7D76">
      <w:pPr>
        <w:shd w:val="clear" w:color="auto" w:fill="FFFFFF"/>
        <w:spacing w:line="360" w:lineRule="auto"/>
        <w:ind w:firstLine="709"/>
        <w:jc w:val="both"/>
        <w:rPr>
          <w:sz w:val="28"/>
          <w:szCs w:val="28"/>
        </w:rPr>
      </w:pPr>
      <w:r w:rsidRPr="00CA7DA4">
        <w:rPr>
          <w:sz w:val="28"/>
          <w:szCs w:val="28"/>
        </w:rPr>
        <w:t xml:space="preserve">Метрологические требования касаются </w:t>
      </w:r>
      <w:r w:rsidR="00AE5930" w:rsidRPr="00CA7DA4">
        <w:rPr>
          <w:sz w:val="28"/>
          <w:szCs w:val="28"/>
        </w:rPr>
        <w:t xml:space="preserve">метрологических </w:t>
      </w:r>
      <w:r w:rsidRPr="00CA7DA4">
        <w:rPr>
          <w:sz w:val="28"/>
          <w:szCs w:val="28"/>
        </w:rPr>
        <w:t>свойств средств измерений,</w:t>
      </w:r>
      <w:r w:rsidR="00AE5930" w:rsidRPr="00CA7DA4">
        <w:rPr>
          <w:sz w:val="28"/>
          <w:szCs w:val="28"/>
        </w:rPr>
        <w:t xml:space="preserve"> т.е таких свойств,</w:t>
      </w:r>
      <w:r w:rsidRPr="00CA7DA4">
        <w:rPr>
          <w:sz w:val="28"/>
          <w:szCs w:val="28"/>
        </w:rPr>
        <w:t xml:space="preserve"> которые влияют на результаты и погрешности измерений</w:t>
      </w:r>
      <w:r w:rsidR="00AE5930" w:rsidRPr="00CA7DA4">
        <w:rPr>
          <w:sz w:val="28"/>
          <w:szCs w:val="28"/>
        </w:rPr>
        <w:t>.</w:t>
      </w:r>
      <w:r w:rsidRPr="00CA7DA4">
        <w:rPr>
          <w:sz w:val="28"/>
          <w:szCs w:val="28"/>
        </w:rPr>
        <w:t xml:space="preserve"> Для оценки метрологических свойств </w:t>
      </w:r>
      <w:r w:rsidR="00AE5930" w:rsidRPr="00CA7DA4">
        <w:rPr>
          <w:sz w:val="28"/>
          <w:szCs w:val="28"/>
        </w:rPr>
        <w:t xml:space="preserve">средств измерений </w:t>
      </w:r>
      <w:r w:rsidR="0012413E" w:rsidRPr="00CA7DA4">
        <w:rPr>
          <w:sz w:val="28"/>
          <w:szCs w:val="28"/>
        </w:rPr>
        <w:t>применяют</w:t>
      </w:r>
      <w:r w:rsidRPr="00CA7DA4">
        <w:rPr>
          <w:sz w:val="28"/>
          <w:szCs w:val="28"/>
        </w:rPr>
        <w:t xml:space="preserve"> </w:t>
      </w:r>
      <w:r w:rsidR="00E557F8" w:rsidRPr="00CA7DA4">
        <w:rPr>
          <w:sz w:val="28"/>
          <w:szCs w:val="28"/>
        </w:rPr>
        <w:t>соответствующие метрологические характеристики средств измерений</w:t>
      </w:r>
      <w:r w:rsidR="00603174" w:rsidRPr="00CA7DA4">
        <w:rPr>
          <w:sz w:val="28"/>
          <w:szCs w:val="28"/>
        </w:rPr>
        <w:t xml:space="preserve"> (МХСИ)</w:t>
      </w:r>
      <w:r w:rsidR="0012413E" w:rsidRPr="00CA7DA4">
        <w:rPr>
          <w:sz w:val="28"/>
          <w:szCs w:val="28"/>
        </w:rPr>
        <w:t>, которые</w:t>
      </w:r>
      <w:r w:rsidR="00E557F8" w:rsidRPr="00CA7DA4">
        <w:rPr>
          <w:sz w:val="28"/>
          <w:szCs w:val="28"/>
        </w:rPr>
        <w:t xml:space="preserve"> необходимы для</w:t>
      </w:r>
      <w:r w:rsidR="00A40594">
        <w:rPr>
          <w:sz w:val="28"/>
          <w:szCs w:val="28"/>
        </w:rPr>
        <w:t xml:space="preserve"> определения результатов и расчё</w:t>
      </w:r>
      <w:r w:rsidR="00E557F8" w:rsidRPr="00CA7DA4">
        <w:rPr>
          <w:sz w:val="28"/>
          <w:szCs w:val="28"/>
        </w:rPr>
        <w:t>та характеристик инструментальной составляющей погрешности измерений</w:t>
      </w:r>
      <w:r w:rsidR="00402ACA" w:rsidRPr="00CA7DA4">
        <w:rPr>
          <w:sz w:val="28"/>
          <w:szCs w:val="28"/>
        </w:rPr>
        <w:t xml:space="preserve">, </w:t>
      </w:r>
      <w:r w:rsidR="00E557F8" w:rsidRPr="00CA7DA4">
        <w:rPr>
          <w:sz w:val="28"/>
          <w:szCs w:val="28"/>
        </w:rPr>
        <w:t xml:space="preserve">для оценки технического уровня и качества средств измерений при выборе конкретного средства измерений, </w:t>
      </w:r>
      <w:r w:rsidR="00AE5930" w:rsidRPr="00CA7DA4">
        <w:rPr>
          <w:sz w:val="28"/>
          <w:szCs w:val="28"/>
        </w:rPr>
        <w:t xml:space="preserve">кроме того, </w:t>
      </w:r>
      <w:r w:rsidR="007F4333" w:rsidRPr="00CA7DA4">
        <w:rPr>
          <w:sz w:val="28"/>
          <w:szCs w:val="28"/>
        </w:rPr>
        <w:t xml:space="preserve">они </w:t>
      </w:r>
      <w:r w:rsidR="00AE5930" w:rsidRPr="00CA7DA4">
        <w:rPr>
          <w:sz w:val="28"/>
          <w:szCs w:val="28"/>
        </w:rPr>
        <w:t xml:space="preserve">также </w:t>
      </w:r>
      <w:r w:rsidR="007F4333" w:rsidRPr="00CA7DA4">
        <w:rPr>
          <w:sz w:val="28"/>
          <w:szCs w:val="28"/>
        </w:rPr>
        <w:t xml:space="preserve">могут быть </w:t>
      </w:r>
      <w:r w:rsidR="0012413E" w:rsidRPr="00CA7DA4">
        <w:rPr>
          <w:sz w:val="28"/>
          <w:szCs w:val="28"/>
        </w:rPr>
        <w:t>использ</w:t>
      </w:r>
      <w:r w:rsidR="007F4333" w:rsidRPr="00CA7DA4">
        <w:rPr>
          <w:sz w:val="28"/>
          <w:szCs w:val="28"/>
        </w:rPr>
        <w:t>ованы</w:t>
      </w:r>
      <w:r w:rsidR="0012413E" w:rsidRPr="00CA7DA4">
        <w:rPr>
          <w:sz w:val="28"/>
          <w:szCs w:val="28"/>
        </w:rPr>
        <w:t xml:space="preserve"> </w:t>
      </w:r>
      <w:r w:rsidR="00E557F8" w:rsidRPr="00CA7DA4">
        <w:rPr>
          <w:sz w:val="28"/>
          <w:szCs w:val="28"/>
        </w:rPr>
        <w:t xml:space="preserve">в качестве количественных критериев при оценке соответствия средств измерений установленным нормам и т.д. </w:t>
      </w:r>
      <w:r w:rsidR="007F4333" w:rsidRPr="00CA7DA4">
        <w:rPr>
          <w:sz w:val="28"/>
          <w:szCs w:val="28"/>
        </w:rPr>
        <w:t xml:space="preserve">Нормированные </w:t>
      </w:r>
      <w:r w:rsidR="00603174" w:rsidRPr="00CA7DA4">
        <w:rPr>
          <w:sz w:val="28"/>
          <w:szCs w:val="28"/>
        </w:rPr>
        <w:t>МХСИ</w:t>
      </w:r>
      <w:r w:rsidR="007F4333" w:rsidRPr="00CA7DA4">
        <w:rPr>
          <w:sz w:val="28"/>
          <w:szCs w:val="28"/>
        </w:rPr>
        <w:t xml:space="preserve"> (</w:t>
      </w:r>
      <w:r w:rsidR="004E7C72" w:rsidRPr="00CA7DA4">
        <w:rPr>
          <w:sz w:val="28"/>
          <w:szCs w:val="28"/>
        </w:rPr>
        <w:t xml:space="preserve">по </w:t>
      </w:r>
      <w:r w:rsidR="007F4333" w:rsidRPr="00CA7DA4">
        <w:rPr>
          <w:sz w:val="28"/>
          <w:szCs w:val="28"/>
        </w:rPr>
        <w:t>н</w:t>
      </w:r>
      <w:r w:rsidR="00603174" w:rsidRPr="00CA7DA4">
        <w:rPr>
          <w:sz w:val="28"/>
          <w:szCs w:val="28"/>
        </w:rPr>
        <w:t>оменклатур</w:t>
      </w:r>
      <w:r w:rsidR="004E7C72" w:rsidRPr="00CA7DA4">
        <w:rPr>
          <w:sz w:val="28"/>
          <w:szCs w:val="28"/>
        </w:rPr>
        <w:t>е</w:t>
      </w:r>
      <w:r w:rsidR="007F4333" w:rsidRPr="00CA7DA4">
        <w:rPr>
          <w:sz w:val="28"/>
          <w:szCs w:val="28"/>
        </w:rPr>
        <w:t xml:space="preserve">, </w:t>
      </w:r>
      <w:r w:rsidR="00AE5930" w:rsidRPr="00CA7DA4">
        <w:rPr>
          <w:sz w:val="28"/>
          <w:szCs w:val="28"/>
        </w:rPr>
        <w:t xml:space="preserve">по </w:t>
      </w:r>
      <w:r w:rsidR="007F4333" w:rsidRPr="00CA7DA4">
        <w:rPr>
          <w:sz w:val="28"/>
          <w:szCs w:val="28"/>
        </w:rPr>
        <w:t>критери</w:t>
      </w:r>
      <w:r w:rsidR="004E7C72" w:rsidRPr="00CA7DA4">
        <w:rPr>
          <w:sz w:val="28"/>
          <w:szCs w:val="28"/>
        </w:rPr>
        <w:t>ям</w:t>
      </w:r>
      <w:r w:rsidR="007F4333" w:rsidRPr="00CA7DA4">
        <w:rPr>
          <w:sz w:val="28"/>
          <w:szCs w:val="28"/>
        </w:rPr>
        <w:t xml:space="preserve"> приемлемости метрологическ</w:t>
      </w:r>
      <w:r w:rsidR="00603174" w:rsidRPr="00CA7DA4">
        <w:rPr>
          <w:sz w:val="28"/>
          <w:szCs w:val="28"/>
        </w:rPr>
        <w:t>их</w:t>
      </w:r>
      <w:r w:rsidR="007F4333" w:rsidRPr="00CA7DA4">
        <w:rPr>
          <w:sz w:val="28"/>
          <w:szCs w:val="28"/>
        </w:rPr>
        <w:t xml:space="preserve"> характеристик</w:t>
      </w:r>
      <w:r w:rsidR="00603174" w:rsidRPr="00CA7DA4">
        <w:rPr>
          <w:sz w:val="28"/>
          <w:szCs w:val="28"/>
        </w:rPr>
        <w:t xml:space="preserve"> и др.</w:t>
      </w:r>
      <w:r w:rsidR="007F4333" w:rsidRPr="00CA7DA4">
        <w:rPr>
          <w:sz w:val="28"/>
          <w:szCs w:val="28"/>
        </w:rPr>
        <w:t xml:space="preserve">) устанавливают при испытаниях </w:t>
      </w:r>
      <w:r w:rsidR="00EE3E18" w:rsidRPr="00CA7DA4">
        <w:rPr>
          <w:sz w:val="28"/>
          <w:szCs w:val="28"/>
        </w:rPr>
        <w:t xml:space="preserve">в целях утверждения средств </w:t>
      </w:r>
      <w:r w:rsidR="007F4333" w:rsidRPr="00CA7DA4">
        <w:rPr>
          <w:sz w:val="28"/>
          <w:szCs w:val="28"/>
        </w:rPr>
        <w:t>измерений и указывают в соответствующ</w:t>
      </w:r>
      <w:r w:rsidR="007A7D76" w:rsidRPr="00CA7DA4">
        <w:rPr>
          <w:sz w:val="28"/>
          <w:szCs w:val="28"/>
        </w:rPr>
        <w:t>их</w:t>
      </w:r>
      <w:r w:rsidR="007F4333" w:rsidRPr="00CA7DA4">
        <w:rPr>
          <w:sz w:val="28"/>
          <w:szCs w:val="28"/>
        </w:rPr>
        <w:t xml:space="preserve"> </w:t>
      </w:r>
      <w:r w:rsidR="00D74593" w:rsidRPr="00CA7DA4">
        <w:rPr>
          <w:sz w:val="28"/>
          <w:szCs w:val="28"/>
        </w:rPr>
        <w:t>нормативн</w:t>
      </w:r>
      <w:r w:rsidR="007A7D76" w:rsidRPr="00CA7DA4">
        <w:rPr>
          <w:sz w:val="28"/>
          <w:szCs w:val="28"/>
        </w:rPr>
        <w:t>ых</w:t>
      </w:r>
      <w:r w:rsidR="00D74593" w:rsidRPr="00CA7DA4">
        <w:rPr>
          <w:sz w:val="28"/>
          <w:szCs w:val="28"/>
        </w:rPr>
        <w:t xml:space="preserve"> </w:t>
      </w:r>
      <w:r w:rsidR="007F4333" w:rsidRPr="00CA7DA4">
        <w:rPr>
          <w:sz w:val="28"/>
          <w:szCs w:val="28"/>
        </w:rPr>
        <w:t>документа</w:t>
      </w:r>
      <w:r w:rsidR="007A7D76" w:rsidRPr="00CA7DA4">
        <w:rPr>
          <w:sz w:val="28"/>
          <w:szCs w:val="28"/>
        </w:rPr>
        <w:t>х</w:t>
      </w:r>
      <w:r w:rsidR="007F4333" w:rsidRPr="00CA7DA4">
        <w:rPr>
          <w:sz w:val="28"/>
          <w:szCs w:val="28"/>
        </w:rPr>
        <w:t xml:space="preserve"> на средства измерений.</w:t>
      </w:r>
      <w:r w:rsidR="00603174" w:rsidRPr="00CA7DA4">
        <w:rPr>
          <w:sz w:val="28"/>
          <w:szCs w:val="28"/>
        </w:rPr>
        <w:t xml:space="preserve"> </w:t>
      </w:r>
      <w:r w:rsidR="00AE5930" w:rsidRPr="00CA7DA4">
        <w:rPr>
          <w:sz w:val="28"/>
          <w:szCs w:val="28"/>
        </w:rPr>
        <w:t>О</w:t>
      </w:r>
      <w:r w:rsidR="0087164D" w:rsidRPr="00CA7DA4">
        <w:rPr>
          <w:sz w:val="28"/>
          <w:szCs w:val="28"/>
        </w:rPr>
        <w:t>сновны</w:t>
      </w:r>
      <w:r w:rsidR="00B159B2" w:rsidRPr="00CA7DA4">
        <w:rPr>
          <w:sz w:val="28"/>
          <w:szCs w:val="28"/>
        </w:rPr>
        <w:t>м</w:t>
      </w:r>
      <w:r w:rsidR="00AE5930" w:rsidRPr="00CA7DA4">
        <w:rPr>
          <w:sz w:val="28"/>
          <w:szCs w:val="28"/>
        </w:rPr>
        <w:t>и</w:t>
      </w:r>
      <w:r w:rsidR="0087164D" w:rsidRPr="00CA7DA4">
        <w:rPr>
          <w:sz w:val="28"/>
          <w:szCs w:val="28"/>
        </w:rPr>
        <w:t xml:space="preserve"> метрологически</w:t>
      </w:r>
      <w:r w:rsidR="00B159B2" w:rsidRPr="00CA7DA4">
        <w:rPr>
          <w:sz w:val="28"/>
          <w:szCs w:val="28"/>
        </w:rPr>
        <w:t>м</w:t>
      </w:r>
      <w:r w:rsidR="00AE5930" w:rsidRPr="00CA7DA4">
        <w:rPr>
          <w:sz w:val="28"/>
          <w:szCs w:val="28"/>
        </w:rPr>
        <w:t>и</w:t>
      </w:r>
      <w:r w:rsidR="0087164D" w:rsidRPr="00CA7DA4">
        <w:rPr>
          <w:sz w:val="28"/>
          <w:szCs w:val="28"/>
        </w:rPr>
        <w:t xml:space="preserve"> характеристик</w:t>
      </w:r>
      <w:r w:rsidR="00B159B2" w:rsidRPr="00CA7DA4">
        <w:rPr>
          <w:sz w:val="28"/>
          <w:szCs w:val="28"/>
        </w:rPr>
        <w:t>ам</w:t>
      </w:r>
      <w:r w:rsidR="00AE5930" w:rsidRPr="00CA7DA4">
        <w:rPr>
          <w:sz w:val="28"/>
          <w:szCs w:val="28"/>
        </w:rPr>
        <w:t>и</w:t>
      </w:r>
      <w:r w:rsidR="00072864" w:rsidRPr="00CA7DA4">
        <w:rPr>
          <w:sz w:val="28"/>
          <w:szCs w:val="28"/>
        </w:rPr>
        <w:t xml:space="preserve"> весов </w:t>
      </w:r>
      <w:r w:rsidR="00AE5930" w:rsidRPr="00CA7DA4">
        <w:rPr>
          <w:sz w:val="28"/>
          <w:szCs w:val="28"/>
        </w:rPr>
        <w:t xml:space="preserve"> являются </w:t>
      </w:r>
      <w:r w:rsidR="007A7D76" w:rsidRPr="00CA7DA4">
        <w:rPr>
          <w:sz w:val="28"/>
          <w:szCs w:val="28"/>
        </w:rPr>
        <w:t xml:space="preserve">такие как: </w:t>
      </w:r>
      <w:r w:rsidR="00072864" w:rsidRPr="00CA7DA4">
        <w:rPr>
          <w:sz w:val="28"/>
          <w:szCs w:val="28"/>
        </w:rPr>
        <w:t>нагрузк</w:t>
      </w:r>
      <w:r w:rsidR="007A7D76" w:rsidRPr="00CA7DA4">
        <w:rPr>
          <w:sz w:val="28"/>
          <w:szCs w:val="28"/>
        </w:rPr>
        <w:t>а</w:t>
      </w:r>
      <w:r w:rsidR="00BF5CE4" w:rsidRPr="00CA7DA4">
        <w:rPr>
          <w:sz w:val="28"/>
          <w:szCs w:val="28"/>
        </w:rPr>
        <w:t>,</w:t>
      </w:r>
      <w:r w:rsidR="00603174" w:rsidRPr="00CA7DA4">
        <w:rPr>
          <w:sz w:val="28"/>
          <w:szCs w:val="28"/>
        </w:rPr>
        <w:t xml:space="preserve"> </w:t>
      </w:r>
      <w:r w:rsidR="00525603" w:rsidRPr="00CA7DA4">
        <w:rPr>
          <w:sz w:val="28"/>
          <w:szCs w:val="28"/>
        </w:rPr>
        <w:t>деление шкалы</w:t>
      </w:r>
      <w:r w:rsidR="00BF5CE4" w:rsidRPr="00CA7DA4">
        <w:rPr>
          <w:sz w:val="28"/>
          <w:szCs w:val="28"/>
        </w:rPr>
        <w:t xml:space="preserve"> и др.</w:t>
      </w:r>
    </w:p>
    <w:p w:rsidR="003C219A" w:rsidRPr="00CA7DA4" w:rsidRDefault="005A34A7" w:rsidP="00603174">
      <w:pPr>
        <w:pStyle w:val="af6"/>
        <w:spacing w:before="0" w:beforeAutospacing="0" w:after="0" w:afterAutospacing="0" w:line="360" w:lineRule="auto"/>
        <w:ind w:firstLine="709"/>
        <w:jc w:val="both"/>
        <w:rPr>
          <w:sz w:val="28"/>
          <w:szCs w:val="28"/>
        </w:rPr>
      </w:pPr>
      <w:r w:rsidRPr="00CA7DA4">
        <w:rPr>
          <w:i/>
          <w:sz w:val="28"/>
          <w:szCs w:val="28"/>
        </w:rPr>
        <w:t>Максимальная нагрузка</w:t>
      </w:r>
      <w:r w:rsidR="00BF5CE4" w:rsidRPr="00CA7DA4">
        <w:rPr>
          <w:i/>
          <w:sz w:val="28"/>
          <w:szCs w:val="28"/>
        </w:rPr>
        <w:t xml:space="preserve"> (</w:t>
      </w:r>
      <w:r w:rsidR="00BF5CE4" w:rsidRPr="00CA7DA4">
        <w:rPr>
          <w:i/>
          <w:sz w:val="28"/>
          <w:szCs w:val="28"/>
          <w:lang w:val="en-US"/>
        </w:rPr>
        <w:t>Max</w:t>
      </w:r>
      <w:r w:rsidR="00BF5CE4" w:rsidRPr="00CA7DA4">
        <w:rPr>
          <w:i/>
          <w:sz w:val="28"/>
          <w:szCs w:val="28"/>
        </w:rPr>
        <w:t>)</w:t>
      </w:r>
      <w:r w:rsidR="00BF5CE4" w:rsidRPr="00CA7DA4">
        <w:rPr>
          <w:sz w:val="28"/>
          <w:szCs w:val="28"/>
        </w:rPr>
        <w:t xml:space="preserve"> </w:t>
      </w:r>
      <w:r w:rsidR="00E105F6" w:rsidRPr="00CA7DA4">
        <w:rPr>
          <w:sz w:val="28"/>
          <w:szCs w:val="28"/>
        </w:rPr>
        <w:t>–</w:t>
      </w:r>
      <w:r w:rsidRPr="00CA7DA4">
        <w:rPr>
          <w:sz w:val="28"/>
          <w:szCs w:val="28"/>
        </w:rPr>
        <w:t xml:space="preserve"> максим</w:t>
      </w:r>
      <w:r w:rsidR="00A40594">
        <w:rPr>
          <w:sz w:val="28"/>
          <w:szCs w:val="28"/>
        </w:rPr>
        <w:t>альное значение нагрузки без учё</w:t>
      </w:r>
      <w:r w:rsidRPr="00CA7DA4">
        <w:rPr>
          <w:sz w:val="28"/>
          <w:szCs w:val="28"/>
        </w:rPr>
        <w:t>та диапазона компенсации массы тары</w:t>
      </w:r>
      <w:r w:rsidR="00D7316D" w:rsidRPr="00CA7DA4">
        <w:rPr>
          <w:sz w:val="28"/>
          <w:szCs w:val="28"/>
        </w:rPr>
        <w:t xml:space="preserve">. </w:t>
      </w:r>
      <w:r w:rsidR="00CF3A0C" w:rsidRPr="00CA7DA4">
        <w:rPr>
          <w:sz w:val="28"/>
          <w:szCs w:val="28"/>
        </w:rPr>
        <w:t xml:space="preserve">Эта метрологическая характеристика указана в </w:t>
      </w:r>
      <w:r w:rsidR="00B159B2" w:rsidRPr="00CA7DA4">
        <w:rPr>
          <w:sz w:val="28"/>
          <w:szCs w:val="28"/>
        </w:rPr>
        <w:t>документации к весам</w:t>
      </w:r>
      <w:r w:rsidR="00CF3A0C" w:rsidRPr="00CA7DA4">
        <w:rPr>
          <w:sz w:val="28"/>
          <w:szCs w:val="28"/>
        </w:rPr>
        <w:t xml:space="preserve"> как параметр </w:t>
      </w:r>
      <w:r w:rsidR="009F6F13" w:rsidRPr="00CA7DA4">
        <w:rPr>
          <w:sz w:val="28"/>
          <w:szCs w:val="28"/>
        </w:rPr>
        <w:t>«</w:t>
      </w:r>
      <w:r w:rsidR="00CF3A0C" w:rsidRPr="00CA7DA4">
        <w:rPr>
          <w:sz w:val="28"/>
          <w:szCs w:val="28"/>
        </w:rPr>
        <w:t>Наибольший предел взвешивания</w:t>
      </w:r>
      <w:r w:rsidR="009F6F13" w:rsidRPr="00CA7DA4">
        <w:rPr>
          <w:sz w:val="28"/>
          <w:szCs w:val="28"/>
        </w:rPr>
        <w:t>»</w:t>
      </w:r>
      <w:r w:rsidR="00CF3A0C" w:rsidRPr="00CA7DA4">
        <w:rPr>
          <w:sz w:val="28"/>
          <w:szCs w:val="28"/>
        </w:rPr>
        <w:t xml:space="preserve"> (НПВ)</w:t>
      </w:r>
      <w:r w:rsidR="00A17F47" w:rsidRPr="00CA7DA4">
        <w:rPr>
          <w:sz w:val="28"/>
          <w:szCs w:val="28"/>
        </w:rPr>
        <w:t xml:space="preserve"> или </w:t>
      </w:r>
      <w:r w:rsidR="00A17F47" w:rsidRPr="00CA7DA4">
        <w:rPr>
          <w:i/>
          <w:sz w:val="28"/>
          <w:szCs w:val="28"/>
          <w:lang w:val="en-US"/>
        </w:rPr>
        <w:t>Max</w:t>
      </w:r>
      <w:r w:rsidR="00A17F47" w:rsidRPr="00CA7DA4">
        <w:rPr>
          <w:i/>
          <w:sz w:val="28"/>
          <w:szCs w:val="28"/>
        </w:rPr>
        <w:t>,</w:t>
      </w:r>
      <w:r w:rsidR="00CF3A0C" w:rsidRPr="00CA7DA4">
        <w:rPr>
          <w:sz w:val="28"/>
          <w:szCs w:val="28"/>
        </w:rPr>
        <w:t xml:space="preserve"> обозначающий предельную массу образца, определяемую за одно взвешивание на этих весах. Превышение </w:t>
      </w:r>
      <w:r w:rsidR="00B63FC4" w:rsidRPr="00CA7DA4">
        <w:rPr>
          <w:i/>
          <w:sz w:val="28"/>
          <w:szCs w:val="28"/>
          <w:lang w:val="en-US"/>
        </w:rPr>
        <w:t>Max</w:t>
      </w:r>
      <w:r w:rsidR="00CF3A0C" w:rsidRPr="00CA7DA4">
        <w:rPr>
          <w:sz w:val="28"/>
          <w:szCs w:val="28"/>
        </w:rPr>
        <w:t xml:space="preserve"> при эксплуатации весов может привести к выходу оборудования из строя и необратимым изменениям их характеристик.</w:t>
      </w:r>
    </w:p>
    <w:p w:rsidR="005A34A7" w:rsidRPr="00CA7DA4" w:rsidRDefault="00C23708" w:rsidP="00863B2D">
      <w:pPr>
        <w:shd w:val="clear" w:color="auto" w:fill="FFFFFF"/>
        <w:spacing w:line="360" w:lineRule="auto"/>
        <w:ind w:firstLine="709"/>
        <w:jc w:val="both"/>
        <w:rPr>
          <w:sz w:val="28"/>
          <w:szCs w:val="28"/>
        </w:rPr>
      </w:pPr>
      <w:r w:rsidRPr="00CA7DA4">
        <w:rPr>
          <w:i/>
          <w:color w:val="000000"/>
          <w:sz w:val="28"/>
          <w:szCs w:val="28"/>
        </w:rPr>
        <w:lastRenderedPageBreak/>
        <w:t>Минимальная нагрузка</w:t>
      </w:r>
      <w:r w:rsidR="00BF5CE4" w:rsidRPr="00CA7DA4">
        <w:rPr>
          <w:i/>
          <w:color w:val="000000"/>
          <w:sz w:val="28"/>
          <w:szCs w:val="28"/>
        </w:rPr>
        <w:t xml:space="preserve"> (</w:t>
      </w:r>
      <w:r w:rsidR="00BF5CE4" w:rsidRPr="00CA7DA4">
        <w:rPr>
          <w:i/>
          <w:sz w:val="28"/>
          <w:szCs w:val="28"/>
          <w:lang w:val="en-US"/>
        </w:rPr>
        <w:t>Min</w:t>
      </w:r>
      <w:r w:rsidR="00BF5CE4" w:rsidRPr="00CA7DA4">
        <w:rPr>
          <w:i/>
          <w:sz w:val="28"/>
          <w:szCs w:val="28"/>
        </w:rPr>
        <w:t>)</w:t>
      </w:r>
      <w:r w:rsidRPr="00CA7DA4">
        <w:rPr>
          <w:color w:val="000000"/>
          <w:sz w:val="28"/>
          <w:szCs w:val="28"/>
        </w:rPr>
        <w:t xml:space="preserve"> </w:t>
      </w:r>
      <w:r w:rsidR="00E105F6" w:rsidRPr="00CA7DA4">
        <w:rPr>
          <w:sz w:val="28"/>
          <w:szCs w:val="28"/>
        </w:rPr>
        <w:t>–</w:t>
      </w:r>
      <w:r w:rsidRPr="00CA7DA4">
        <w:rPr>
          <w:color w:val="000000"/>
          <w:sz w:val="28"/>
          <w:szCs w:val="28"/>
        </w:rPr>
        <w:t xml:space="preserve"> значение нагрузки, ниже которой результат взвешивания может иметь чрезмерную относительную погрешность</w:t>
      </w:r>
      <w:r w:rsidR="001F31F2" w:rsidRPr="00CA7DA4">
        <w:rPr>
          <w:color w:val="000000"/>
          <w:sz w:val="28"/>
          <w:szCs w:val="28"/>
        </w:rPr>
        <w:t>.</w:t>
      </w:r>
      <w:r w:rsidR="001F31F2" w:rsidRPr="00CA7DA4">
        <w:rPr>
          <w:sz w:val="28"/>
          <w:szCs w:val="28"/>
        </w:rPr>
        <w:t xml:space="preserve"> Эта метрологическая характеристика указана в </w:t>
      </w:r>
      <w:r w:rsidR="00B159B2" w:rsidRPr="00CA7DA4">
        <w:rPr>
          <w:sz w:val="28"/>
          <w:szCs w:val="28"/>
        </w:rPr>
        <w:t xml:space="preserve">документации к весам </w:t>
      </w:r>
      <w:r w:rsidR="001F31F2" w:rsidRPr="00CA7DA4">
        <w:rPr>
          <w:sz w:val="28"/>
          <w:szCs w:val="28"/>
        </w:rPr>
        <w:t xml:space="preserve">как параметр </w:t>
      </w:r>
      <w:r w:rsidR="00E01180" w:rsidRPr="00CA7DA4">
        <w:rPr>
          <w:sz w:val="28"/>
          <w:szCs w:val="28"/>
        </w:rPr>
        <w:t>«</w:t>
      </w:r>
      <w:r w:rsidR="001F31F2" w:rsidRPr="00CA7DA4">
        <w:rPr>
          <w:sz w:val="28"/>
          <w:szCs w:val="28"/>
        </w:rPr>
        <w:t>Наименьший предел взвешивания</w:t>
      </w:r>
      <w:r w:rsidR="00E01180" w:rsidRPr="00CA7DA4">
        <w:rPr>
          <w:sz w:val="28"/>
          <w:szCs w:val="28"/>
        </w:rPr>
        <w:t>»</w:t>
      </w:r>
      <w:r w:rsidR="001F31F2" w:rsidRPr="00CA7DA4">
        <w:rPr>
          <w:sz w:val="28"/>
          <w:szCs w:val="28"/>
        </w:rPr>
        <w:t xml:space="preserve"> (НМВ)</w:t>
      </w:r>
      <w:r w:rsidR="00A17F47" w:rsidRPr="00CA7DA4">
        <w:rPr>
          <w:sz w:val="28"/>
          <w:szCs w:val="28"/>
        </w:rPr>
        <w:t xml:space="preserve"> или </w:t>
      </w:r>
      <w:r w:rsidR="00A17F47" w:rsidRPr="00CA7DA4">
        <w:rPr>
          <w:i/>
          <w:sz w:val="28"/>
          <w:szCs w:val="28"/>
          <w:lang w:val="en-US"/>
        </w:rPr>
        <w:t>Min</w:t>
      </w:r>
      <w:r w:rsidR="001F31F2" w:rsidRPr="00CA7DA4">
        <w:rPr>
          <w:sz w:val="28"/>
          <w:szCs w:val="28"/>
        </w:rPr>
        <w:t xml:space="preserve">, обозначающий минимальную массу образца, определяемую за одно взвешивание на этих весах. При взвешивании образца, имеющего массу ниже установленного значения </w:t>
      </w:r>
      <w:r w:rsidR="00B63FC4" w:rsidRPr="00CA7DA4">
        <w:rPr>
          <w:i/>
          <w:sz w:val="28"/>
          <w:szCs w:val="28"/>
          <w:lang w:val="en-US"/>
        </w:rPr>
        <w:t>Min</w:t>
      </w:r>
      <w:r w:rsidR="001F31F2" w:rsidRPr="00CA7DA4">
        <w:rPr>
          <w:sz w:val="28"/>
          <w:szCs w:val="28"/>
        </w:rPr>
        <w:t xml:space="preserve">, весы могут отображать результаты измерения, но </w:t>
      </w:r>
      <w:r w:rsidR="00863B2D" w:rsidRPr="00CA7DA4">
        <w:rPr>
          <w:sz w:val="28"/>
          <w:szCs w:val="28"/>
        </w:rPr>
        <w:t>их достоверность не гарантирована.</w:t>
      </w:r>
    </w:p>
    <w:p w:rsidR="00F12333" w:rsidRPr="00A40594" w:rsidRDefault="003C219A" w:rsidP="00863B2D">
      <w:pPr>
        <w:shd w:val="clear" w:color="auto" w:fill="FFFFFF"/>
        <w:spacing w:line="360" w:lineRule="auto"/>
        <w:ind w:firstLine="709"/>
        <w:jc w:val="both"/>
        <w:rPr>
          <w:sz w:val="28"/>
          <w:szCs w:val="28"/>
        </w:rPr>
      </w:pPr>
      <w:r w:rsidRPr="00CA7DA4">
        <w:rPr>
          <w:i/>
          <w:sz w:val="28"/>
          <w:szCs w:val="28"/>
        </w:rPr>
        <w:t xml:space="preserve">Диапазон взвешивания </w:t>
      </w:r>
      <w:r w:rsidR="00500A46" w:rsidRPr="00CA7DA4">
        <w:rPr>
          <w:sz w:val="28"/>
          <w:szCs w:val="28"/>
        </w:rPr>
        <w:t xml:space="preserve">– </w:t>
      </w:r>
      <w:r w:rsidRPr="00CA7DA4">
        <w:rPr>
          <w:sz w:val="28"/>
          <w:szCs w:val="28"/>
        </w:rPr>
        <w:t>диапазон между минимальной и максимальной нагрузк</w:t>
      </w:r>
      <w:r w:rsidR="008C5FD5" w:rsidRPr="00CA7DA4">
        <w:rPr>
          <w:sz w:val="28"/>
          <w:szCs w:val="28"/>
        </w:rPr>
        <w:t xml:space="preserve">ами. Для увеличения точности измерения весь интервал взвешивания от </w:t>
      </w:r>
      <w:r w:rsidR="00B63FC4" w:rsidRPr="00CA7DA4">
        <w:rPr>
          <w:i/>
          <w:sz w:val="28"/>
          <w:szCs w:val="28"/>
          <w:lang w:val="en-US"/>
        </w:rPr>
        <w:t>Min</w:t>
      </w:r>
      <w:r w:rsidR="008C5FD5" w:rsidRPr="00CA7DA4">
        <w:rPr>
          <w:sz w:val="28"/>
          <w:szCs w:val="28"/>
        </w:rPr>
        <w:t xml:space="preserve"> до </w:t>
      </w:r>
      <w:r w:rsidR="00B63FC4" w:rsidRPr="00CA7DA4">
        <w:rPr>
          <w:i/>
          <w:sz w:val="28"/>
          <w:szCs w:val="28"/>
          <w:lang w:val="en-US"/>
        </w:rPr>
        <w:t>Max</w:t>
      </w:r>
      <w:r w:rsidR="008C5FD5" w:rsidRPr="00CA7DA4">
        <w:rPr>
          <w:sz w:val="28"/>
          <w:szCs w:val="28"/>
        </w:rPr>
        <w:t xml:space="preserve"> может быть разбит на два или три диапазона. Для каждого диапазона задается своя допустимая погрешность, что позволяет компенсировать рост погрешности с увеличением массы взвешиваемого образца.</w:t>
      </w:r>
    </w:p>
    <w:p w:rsidR="007D2AD9" w:rsidRPr="00CA7DA4" w:rsidRDefault="008C5FD5" w:rsidP="00863B2D">
      <w:pPr>
        <w:shd w:val="clear" w:color="auto" w:fill="FFFFFF"/>
        <w:spacing w:line="360" w:lineRule="auto"/>
        <w:ind w:firstLine="709"/>
        <w:jc w:val="both"/>
        <w:rPr>
          <w:sz w:val="28"/>
          <w:szCs w:val="28"/>
        </w:rPr>
      </w:pPr>
      <w:r w:rsidRPr="00CA7DA4">
        <w:rPr>
          <w:i/>
          <w:sz w:val="28"/>
          <w:szCs w:val="28"/>
        </w:rPr>
        <w:t>Длина деления шкалы</w:t>
      </w:r>
      <w:r w:rsidRPr="00CA7DA4">
        <w:rPr>
          <w:sz w:val="28"/>
          <w:szCs w:val="28"/>
        </w:rPr>
        <w:t xml:space="preserve"> </w:t>
      </w:r>
      <w:r w:rsidR="00500A46" w:rsidRPr="00CA7DA4">
        <w:rPr>
          <w:sz w:val="28"/>
          <w:szCs w:val="28"/>
        </w:rPr>
        <w:t>–</w:t>
      </w:r>
      <w:r w:rsidRPr="00CA7DA4">
        <w:rPr>
          <w:sz w:val="28"/>
          <w:szCs w:val="28"/>
        </w:rPr>
        <w:t xml:space="preserve"> это расстояние между двумя следующими друг за другом отметками шкалы. </w:t>
      </w:r>
      <w:r w:rsidR="00BD6C2D" w:rsidRPr="00CA7DA4">
        <w:rPr>
          <w:sz w:val="28"/>
          <w:szCs w:val="28"/>
        </w:rPr>
        <w:t xml:space="preserve">В </w:t>
      </w:r>
      <w:r w:rsidR="002103B7" w:rsidRPr="00CA7DA4">
        <w:rPr>
          <w:sz w:val="28"/>
          <w:szCs w:val="28"/>
        </w:rPr>
        <w:t>документации к весам</w:t>
      </w:r>
      <w:r w:rsidR="00BD6C2D" w:rsidRPr="00CA7DA4">
        <w:rPr>
          <w:sz w:val="28"/>
          <w:szCs w:val="28"/>
        </w:rPr>
        <w:t>, как правило, указана действительная цена деления шкалы</w:t>
      </w:r>
      <w:r w:rsidR="00F12333" w:rsidRPr="00CA7DA4">
        <w:rPr>
          <w:sz w:val="28"/>
          <w:szCs w:val="28"/>
        </w:rPr>
        <w:t>,</w:t>
      </w:r>
      <w:r w:rsidR="00BD6C2D" w:rsidRPr="00CA7DA4">
        <w:rPr>
          <w:i/>
          <w:sz w:val="28"/>
          <w:szCs w:val="28"/>
        </w:rPr>
        <w:t xml:space="preserve"> </w:t>
      </w:r>
      <w:r w:rsidR="00BD6C2D" w:rsidRPr="00CA7DA4">
        <w:rPr>
          <w:sz w:val="28"/>
          <w:szCs w:val="28"/>
        </w:rPr>
        <w:t xml:space="preserve">называемая также </w:t>
      </w:r>
      <w:r w:rsidR="00BD6C2D" w:rsidRPr="00CA7DA4">
        <w:rPr>
          <w:i/>
          <w:sz w:val="28"/>
          <w:szCs w:val="28"/>
        </w:rPr>
        <w:t>дискретностью</w:t>
      </w:r>
      <w:r w:rsidR="00F12333" w:rsidRPr="00CA7DA4">
        <w:rPr>
          <w:i/>
          <w:sz w:val="28"/>
          <w:szCs w:val="28"/>
        </w:rPr>
        <w:t xml:space="preserve">, </w:t>
      </w:r>
      <w:r w:rsidR="00F12333" w:rsidRPr="00CA7DA4">
        <w:rPr>
          <w:sz w:val="28"/>
          <w:szCs w:val="28"/>
        </w:rPr>
        <w:t>обозначаемая</w:t>
      </w:r>
      <w:r w:rsidR="00F12333" w:rsidRPr="00CA7DA4">
        <w:rPr>
          <w:i/>
          <w:sz w:val="28"/>
          <w:szCs w:val="28"/>
        </w:rPr>
        <w:t xml:space="preserve"> </w:t>
      </w:r>
      <w:r w:rsidR="00F12333" w:rsidRPr="00CA7DA4">
        <w:rPr>
          <w:i/>
          <w:sz w:val="28"/>
          <w:szCs w:val="28"/>
          <w:lang w:val="en-US"/>
        </w:rPr>
        <w:t>d</w:t>
      </w:r>
      <w:r w:rsidR="00F12333" w:rsidRPr="00CA7DA4">
        <w:rPr>
          <w:sz w:val="28"/>
          <w:szCs w:val="28"/>
        </w:rPr>
        <w:t xml:space="preserve"> </w:t>
      </w:r>
      <w:r w:rsidR="008670FC" w:rsidRPr="00CA7DA4">
        <w:rPr>
          <w:sz w:val="28"/>
          <w:szCs w:val="28"/>
        </w:rPr>
        <w:t xml:space="preserve">– </w:t>
      </w:r>
      <w:r w:rsidR="00BD6C2D" w:rsidRPr="00CA7DA4">
        <w:rPr>
          <w:sz w:val="28"/>
          <w:szCs w:val="28"/>
        </w:rPr>
        <w:t xml:space="preserve">это </w:t>
      </w:r>
      <w:r w:rsidR="00F12333" w:rsidRPr="00CA7DA4">
        <w:rPr>
          <w:sz w:val="28"/>
          <w:szCs w:val="28"/>
        </w:rPr>
        <w:t xml:space="preserve">значение, </w:t>
      </w:r>
      <w:r w:rsidR="00E93134" w:rsidRPr="00CA7DA4">
        <w:rPr>
          <w:sz w:val="28"/>
          <w:szCs w:val="28"/>
        </w:rPr>
        <w:t>в</w:t>
      </w:r>
      <w:r w:rsidR="00BD6C2D" w:rsidRPr="00CA7DA4">
        <w:rPr>
          <w:sz w:val="28"/>
          <w:szCs w:val="28"/>
        </w:rPr>
        <w:t>ыраженн</w:t>
      </w:r>
      <w:r w:rsidR="00F12333" w:rsidRPr="00CA7DA4">
        <w:rPr>
          <w:sz w:val="28"/>
          <w:szCs w:val="28"/>
        </w:rPr>
        <w:t>ое</w:t>
      </w:r>
      <w:r w:rsidR="00BD6C2D" w:rsidRPr="00CA7DA4">
        <w:rPr>
          <w:sz w:val="28"/>
          <w:szCs w:val="28"/>
        </w:rPr>
        <w:t xml:space="preserve"> в единицах массы, </w:t>
      </w:r>
      <w:r w:rsidR="00F12333" w:rsidRPr="00CA7DA4">
        <w:rPr>
          <w:sz w:val="28"/>
          <w:szCs w:val="28"/>
        </w:rPr>
        <w:t xml:space="preserve">равное разности </w:t>
      </w:r>
      <w:r w:rsidR="00BD6C2D" w:rsidRPr="00CA7DA4">
        <w:rPr>
          <w:sz w:val="28"/>
          <w:szCs w:val="28"/>
        </w:rPr>
        <w:t xml:space="preserve">между двумя значениями, соответствующими двум </w:t>
      </w:r>
      <w:r w:rsidR="00F12333" w:rsidRPr="00CA7DA4">
        <w:rPr>
          <w:sz w:val="28"/>
          <w:szCs w:val="28"/>
        </w:rPr>
        <w:t>последовательным</w:t>
      </w:r>
      <w:r w:rsidR="00BD6C2D" w:rsidRPr="00CA7DA4">
        <w:rPr>
          <w:sz w:val="28"/>
          <w:szCs w:val="28"/>
        </w:rPr>
        <w:t xml:space="preserve"> отметкам шкалы для аналогово</w:t>
      </w:r>
      <w:r w:rsidR="00F12333" w:rsidRPr="00CA7DA4">
        <w:rPr>
          <w:sz w:val="28"/>
          <w:szCs w:val="28"/>
        </w:rPr>
        <w:t>го отображения измеряемого значения массы</w:t>
      </w:r>
      <w:r w:rsidR="002103B7" w:rsidRPr="00CA7DA4">
        <w:rPr>
          <w:sz w:val="28"/>
          <w:szCs w:val="28"/>
        </w:rPr>
        <w:t xml:space="preserve"> (например, для электронных весов) или </w:t>
      </w:r>
      <w:r w:rsidR="00F12333" w:rsidRPr="00CA7DA4">
        <w:rPr>
          <w:sz w:val="28"/>
          <w:szCs w:val="28"/>
        </w:rPr>
        <w:t xml:space="preserve">разности между </w:t>
      </w:r>
      <w:r w:rsidR="002103B7" w:rsidRPr="00CA7DA4">
        <w:rPr>
          <w:sz w:val="28"/>
          <w:szCs w:val="28"/>
        </w:rPr>
        <w:t>следующими друг за другом</w:t>
      </w:r>
      <w:r w:rsidR="00F12333" w:rsidRPr="00CA7DA4">
        <w:rPr>
          <w:sz w:val="28"/>
          <w:szCs w:val="28"/>
        </w:rPr>
        <w:t xml:space="preserve"> последовательно отраженных</w:t>
      </w:r>
      <w:r w:rsidR="002103B7" w:rsidRPr="00CA7DA4">
        <w:rPr>
          <w:sz w:val="28"/>
          <w:szCs w:val="28"/>
        </w:rPr>
        <w:t xml:space="preserve"> показани</w:t>
      </w:r>
      <w:r w:rsidR="00F12333" w:rsidRPr="00CA7DA4">
        <w:rPr>
          <w:sz w:val="28"/>
          <w:szCs w:val="28"/>
        </w:rPr>
        <w:t xml:space="preserve">й </w:t>
      </w:r>
      <w:r w:rsidR="002103B7" w:rsidRPr="00CA7DA4">
        <w:rPr>
          <w:sz w:val="28"/>
          <w:szCs w:val="28"/>
        </w:rPr>
        <w:t>для цифрово</w:t>
      </w:r>
      <w:r w:rsidR="00F12333" w:rsidRPr="00CA7DA4">
        <w:rPr>
          <w:sz w:val="28"/>
          <w:szCs w:val="28"/>
        </w:rPr>
        <w:t>го отображения измеряемого значения массы.</w:t>
      </w:r>
    </w:p>
    <w:p w:rsidR="00B63FC4" w:rsidRPr="00CA7DA4" w:rsidRDefault="00B06AB6" w:rsidP="00B650B4">
      <w:pPr>
        <w:shd w:val="clear" w:color="auto" w:fill="FFFFFF"/>
        <w:spacing w:line="360" w:lineRule="auto"/>
        <w:ind w:firstLine="709"/>
        <w:jc w:val="both"/>
        <w:rPr>
          <w:sz w:val="28"/>
          <w:szCs w:val="28"/>
        </w:rPr>
      </w:pPr>
      <w:r w:rsidRPr="00CA7DA4">
        <w:rPr>
          <w:i/>
          <w:sz w:val="28"/>
          <w:szCs w:val="28"/>
        </w:rPr>
        <w:t>П</w:t>
      </w:r>
      <w:r w:rsidR="002103B7" w:rsidRPr="00CA7DA4">
        <w:rPr>
          <w:i/>
          <w:sz w:val="28"/>
          <w:szCs w:val="28"/>
        </w:rPr>
        <w:t>оверочное деление</w:t>
      </w:r>
      <w:r w:rsidR="00E93134" w:rsidRPr="00CA7DA4">
        <w:rPr>
          <w:i/>
          <w:sz w:val="28"/>
          <w:szCs w:val="28"/>
        </w:rPr>
        <w:t xml:space="preserve"> </w:t>
      </w:r>
      <w:r w:rsidR="00E93134" w:rsidRPr="00CA7DA4">
        <w:rPr>
          <w:sz w:val="28"/>
          <w:szCs w:val="28"/>
        </w:rPr>
        <w:t>или</w:t>
      </w:r>
      <w:r w:rsidR="00E93134" w:rsidRPr="00CA7DA4">
        <w:rPr>
          <w:i/>
          <w:sz w:val="28"/>
          <w:szCs w:val="28"/>
        </w:rPr>
        <w:t xml:space="preserve"> цена поверочного деления, </w:t>
      </w:r>
      <w:r w:rsidR="00E93134" w:rsidRPr="00CA7DA4">
        <w:rPr>
          <w:sz w:val="28"/>
          <w:szCs w:val="28"/>
        </w:rPr>
        <w:t>обозначаемое</w:t>
      </w:r>
      <w:r w:rsidR="00E93134" w:rsidRPr="00CA7DA4">
        <w:rPr>
          <w:i/>
          <w:sz w:val="28"/>
          <w:szCs w:val="28"/>
        </w:rPr>
        <w:t xml:space="preserve"> </w:t>
      </w:r>
      <w:r w:rsidR="002103B7" w:rsidRPr="00CA7DA4">
        <w:rPr>
          <w:i/>
          <w:sz w:val="28"/>
          <w:szCs w:val="28"/>
        </w:rPr>
        <w:t>е</w:t>
      </w:r>
      <w:r w:rsidR="003F3EAB" w:rsidRPr="00CA7DA4">
        <w:rPr>
          <w:i/>
          <w:sz w:val="28"/>
          <w:szCs w:val="28"/>
        </w:rPr>
        <w:t>,</w:t>
      </w:r>
      <w:r w:rsidR="002103B7" w:rsidRPr="00CA7DA4">
        <w:rPr>
          <w:sz w:val="28"/>
          <w:szCs w:val="28"/>
        </w:rPr>
        <w:t xml:space="preserve"> </w:t>
      </w:r>
      <w:r w:rsidR="00500A46" w:rsidRPr="00CA7DA4">
        <w:rPr>
          <w:sz w:val="28"/>
          <w:szCs w:val="28"/>
        </w:rPr>
        <w:t>–</w:t>
      </w:r>
      <w:r w:rsidR="002103B7" w:rsidRPr="00CA7DA4">
        <w:rPr>
          <w:sz w:val="28"/>
          <w:szCs w:val="28"/>
        </w:rPr>
        <w:t xml:space="preserve"> </w:t>
      </w:r>
      <w:r w:rsidR="003F3EAB" w:rsidRPr="00CA7DA4">
        <w:rPr>
          <w:sz w:val="28"/>
          <w:szCs w:val="28"/>
        </w:rPr>
        <w:t xml:space="preserve">это </w:t>
      </w:r>
      <w:r w:rsidR="0010295B" w:rsidRPr="00CA7DA4">
        <w:rPr>
          <w:sz w:val="28"/>
          <w:szCs w:val="28"/>
        </w:rPr>
        <w:t>условн</w:t>
      </w:r>
      <w:r w:rsidR="00E93134" w:rsidRPr="00CA7DA4">
        <w:rPr>
          <w:sz w:val="28"/>
          <w:szCs w:val="28"/>
        </w:rPr>
        <w:t>ое</w:t>
      </w:r>
      <w:r w:rsidR="0010295B" w:rsidRPr="00CA7DA4">
        <w:rPr>
          <w:sz w:val="28"/>
          <w:szCs w:val="28"/>
        </w:rPr>
        <w:t xml:space="preserve"> </w:t>
      </w:r>
      <w:r w:rsidR="00E93134" w:rsidRPr="00CA7DA4">
        <w:rPr>
          <w:sz w:val="28"/>
          <w:szCs w:val="28"/>
        </w:rPr>
        <w:t>значение</w:t>
      </w:r>
      <w:r w:rsidR="002103B7" w:rsidRPr="00CA7DA4">
        <w:rPr>
          <w:sz w:val="28"/>
          <w:szCs w:val="28"/>
        </w:rPr>
        <w:t>, выраженн</w:t>
      </w:r>
      <w:r w:rsidR="00E93134" w:rsidRPr="00CA7DA4">
        <w:rPr>
          <w:sz w:val="28"/>
          <w:szCs w:val="28"/>
        </w:rPr>
        <w:t>ое</w:t>
      </w:r>
      <w:r w:rsidR="002103B7" w:rsidRPr="00CA7DA4">
        <w:rPr>
          <w:sz w:val="28"/>
          <w:szCs w:val="28"/>
        </w:rPr>
        <w:t xml:space="preserve"> в единицах массы, </w:t>
      </w:r>
      <w:r w:rsidR="0010295B" w:rsidRPr="00CA7DA4">
        <w:rPr>
          <w:sz w:val="28"/>
          <w:szCs w:val="28"/>
        </w:rPr>
        <w:t>применяем</w:t>
      </w:r>
      <w:r w:rsidR="00E93134" w:rsidRPr="00CA7DA4">
        <w:rPr>
          <w:sz w:val="28"/>
          <w:szCs w:val="28"/>
        </w:rPr>
        <w:t>ое</w:t>
      </w:r>
      <w:r w:rsidR="0010295B" w:rsidRPr="00CA7DA4">
        <w:rPr>
          <w:sz w:val="28"/>
          <w:szCs w:val="28"/>
        </w:rPr>
        <w:t xml:space="preserve"> для классификации</w:t>
      </w:r>
      <w:r w:rsidR="00E93134" w:rsidRPr="00CA7DA4">
        <w:rPr>
          <w:sz w:val="28"/>
          <w:szCs w:val="28"/>
        </w:rPr>
        <w:t xml:space="preserve"> весов, оценке соответствия,</w:t>
      </w:r>
      <w:r w:rsidR="0010295B" w:rsidRPr="00CA7DA4">
        <w:rPr>
          <w:sz w:val="28"/>
          <w:szCs w:val="28"/>
        </w:rPr>
        <w:t xml:space="preserve"> при поверке весов</w:t>
      </w:r>
      <w:r w:rsidRPr="00CA7DA4">
        <w:rPr>
          <w:sz w:val="28"/>
          <w:szCs w:val="28"/>
        </w:rPr>
        <w:t>.</w:t>
      </w:r>
      <w:r w:rsidR="0010295B" w:rsidRPr="00CA7DA4">
        <w:rPr>
          <w:sz w:val="28"/>
          <w:szCs w:val="28"/>
        </w:rPr>
        <w:t xml:space="preserve"> </w:t>
      </w:r>
      <w:r w:rsidRPr="00CA7DA4">
        <w:rPr>
          <w:sz w:val="28"/>
          <w:szCs w:val="28"/>
        </w:rPr>
        <w:t xml:space="preserve">Для многих типов весов </w:t>
      </w:r>
      <w:r w:rsidR="002A4F3E" w:rsidRPr="00CA7DA4">
        <w:rPr>
          <w:sz w:val="28"/>
          <w:szCs w:val="28"/>
        </w:rPr>
        <w:t>гарантир</w:t>
      </w:r>
      <w:r w:rsidRPr="00CA7DA4">
        <w:rPr>
          <w:sz w:val="28"/>
          <w:szCs w:val="28"/>
        </w:rPr>
        <w:t>овано</w:t>
      </w:r>
      <w:r w:rsidR="002A4F3E" w:rsidRPr="00CA7DA4">
        <w:rPr>
          <w:sz w:val="28"/>
          <w:szCs w:val="28"/>
        </w:rPr>
        <w:t xml:space="preserve"> соотношение: </w:t>
      </w:r>
      <w:r w:rsidR="002A4F3E" w:rsidRPr="00CA7DA4">
        <w:rPr>
          <w:i/>
          <w:sz w:val="28"/>
          <w:szCs w:val="28"/>
        </w:rPr>
        <w:t xml:space="preserve">d </w:t>
      </w:r>
      <w:r w:rsidR="002A4F3E" w:rsidRPr="00CA7DA4">
        <w:rPr>
          <w:sz w:val="28"/>
          <w:szCs w:val="28"/>
        </w:rPr>
        <w:t>=</w:t>
      </w:r>
      <w:r w:rsidR="002A4F3E" w:rsidRPr="00CA7DA4">
        <w:rPr>
          <w:i/>
          <w:sz w:val="28"/>
          <w:szCs w:val="28"/>
        </w:rPr>
        <w:t xml:space="preserve"> e</w:t>
      </w:r>
      <w:r w:rsidR="00AF04D0" w:rsidRPr="00CA7DA4">
        <w:rPr>
          <w:i/>
          <w:sz w:val="28"/>
          <w:szCs w:val="28"/>
        </w:rPr>
        <w:t xml:space="preserve">, </w:t>
      </w:r>
      <w:r w:rsidR="00AF04D0" w:rsidRPr="00CA7DA4">
        <w:rPr>
          <w:sz w:val="28"/>
          <w:szCs w:val="28"/>
        </w:rPr>
        <w:t>но для некоторых типов весов, соотношение может быть другим</w:t>
      </w:r>
      <w:r w:rsidR="00B63FC4" w:rsidRPr="00CA7DA4">
        <w:rPr>
          <w:sz w:val="28"/>
          <w:szCs w:val="28"/>
        </w:rPr>
        <w:t>, например, 2</w:t>
      </w:r>
      <w:r w:rsidR="00B63FC4" w:rsidRPr="00CA7DA4">
        <w:rPr>
          <w:i/>
          <w:sz w:val="28"/>
          <w:szCs w:val="28"/>
        </w:rPr>
        <w:t xml:space="preserve">d </w:t>
      </w:r>
      <w:r w:rsidR="00B63FC4" w:rsidRPr="00CA7DA4">
        <w:rPr>
          <w:sz w:val="28"/>
          <w:szCs w:val="28"/>
        </w:rPr>
        <w:t>=</w:t>
      </w:r>
      <w:r w:rsidR="00B63FC4" w:rsidRPr="00CA7DA4">
        <w:rPr>
          <w:i/>
          <w:sz w:val="28"/>
          <w:szCs w:val="28"/>
        </w:rPr>
        <w:t xml:space="preserve"> e </w:t>
      </w:r>
      <w:r w:rsidR="00B63FC4" w:rsidRPr="00CA7DA4">
        <w:rPr>
          <w:sz w:val="28"/>
          <w:szCs w:val="28"/>
        </w:rPr>
        <w:t>и др.</w:t>
      </w:r>
    </w:p>
    <w:p w:rsidR="00B650B4" w:rsidRPr="00CA7DA4" w:rsidRDefault="00965410" w:rsidP="00B650B4">
      <w:pPr>
        <w:shd w:val="clear" w:color="auto" w:fill="FFFFFF"/>
        <w:spacing w:line="360" w:lineRule="auto"/>
        <w:ind w:firstLine="709"/>
        <w:jc w:val="both"/>
        <w:rPr>
          <w:i/>
          <w:sz w:val="28"/>
          <w:szCs w:val="28"/>
        </w:rPr>
      </w:pPr>
      <w:r w:rsidRPr="00CA7DA4">
        <w:rPr>
          <w:i/>
          <w:sz w:val="28"/>
          <w:szCs w:val="28"/>
        </w:rPr>
        <w:lastRenderedPageBreak/>
        <w:t xml:space="preserve">Число поверочных делений, </w:t>
      </w:r>
      <w:r w:rsidRPr="00CA7DA4">
        <w:rPr>
          <w:sz w:val="28"/>
          <w:szCs w:val="28"/>
        </w:rPr>
        <w:t xml:space="preserve">обозначаемое </w:t>
      </w:r>
      <w:r w:rsidRPr="00CA7DA4">
        <w:rPr>
          <w:i/>
          <w:sz w:val="28"/>
          <w:szCs w:val="28"/>
          <w:lang w:val="en-US"/>
        </w:rPr>
        <w:t>n</w:t>
      </w:r>
      <w:r w:rsidRPr="00CA7DA4">
        <w:rPr>
          <w:i/>
          <w:sz w:val="28"/>
          <w:szCs w:val="28"/>
        </w:rPr>
        <w:t>,</w:t>
      </w:r>
      <w:r w:rsidR="003F3EAB" w:rsidRPr="00CA7DA4">
        <w:rPr>
          <w:i/>
          <w:sz w:val="28"/>
          <w:szCs w:val="28"/>
        </w:rPr>
        <w:t xml:space="preserve"> </w:t>
      </w:r>
      <w:r w:rsidR="003F3EAB" w:rsidRPr="00CA7DA4">
        <w:rPr>
          <w:sz w:val="28"/>
          <w:szCs w:val="28"/>
        </w:rPr>
        <w:t xml:space="preserve">определяют как частное от деления максимальной нагрузки весов на значение поверочного деления весов: </w:t>
      </w:r>
      <w:r w:rsidR="003758BE" w:rsidRPr="00CA7DA4">
        <w:rPr>
          <w:i/>
          <w:sz w:val="28"/>
          <w:szCs w:val="28"/>
          <w:lang w:val="en-US"/>
        </w:rPr>
        <w:t>n</w:t>
      </w:r>
      <w:r w:rsidR="003758BE" w:rsidRPr="00CA7DA4">
        <w:rPr>
          <w:sz w:val="28"/>
          <w:szCs w:val="28"/>
        </w:rPr>
        <w:t xml:space="preserve"> =</w:t>
      </w:r>
      <w:r w:rsidR="00B63FC4" w:rsidRPr="00CA7DA4">
        <w:rPr>
          <w:sz w:val="28"/>
          <w:szCs w:val="28"/>
        </w:rPr>
        <w:t xml:space="preserve"> </w:t>
      </w:r>
      <w:r w:rsidR="003758BE" w:rsidRPr="00CA7DA4">
        <w:rPr>
          <w:i/>
          <w:sz w:val="28"/>
          <w:szCs w:val="28"/>
          <w:lang w:val="en-US"/>
        </w:rPr>
        <w:t>Max</w:t>
      </w:r>
      <w:r w:rsidR="003758BE" w:rsidRPr="00CA7DA4">
        <w:rPr>
          <w:sz w:val="28"/>
          <w:szCs w:val="28"/>
        </w:rPr>
        <w:t>/</w:t>
      </w:r>
      <w:r w:rsidR="003758BE" w:rsidRPr="00CA7DA4">
        <w:rPr>
          <w:i/>
          <w:sz w:val="28"/>
          <w:szCs w:val="28"/>
        </w:rPr>
        <w:t>е.</w:t>
      </w:r>
    </w:p>
    <w:p w:rsidR="006754C9" w:rsidRPr="00CA7DA4" w:rsidRDefault="006754C9" w:rsidP="00B650B4">
      <w:pPr>
        <w:shd w:val="clear" w:color="auto" w:fill="FFFFFF"/>
        <w:spacing w:line="360" w:lineRule="auto"/>
        <w:ind w:firstLine="709"/>
        <w:jc w:val="both"/>
        <w:rPr>
          <w:sz w:val="28"/>
          <w:szCs w:val="28"/>
        </w:rPr>
      </w:pPr>
      <w:r w:rsidRPr="00CA7DA4">
        <w:rPr>
          <w:sz w:val="28"/>
          <w:szCs w:val="28"/>
        </w:rPr>
        <w:t xml:space="preserve">Метрологические требования также касаются </w:t>
      </w:r>
      <w:r w:rsidR="00E83776" w:rsidRPr="00CA7DA4">
        <w:rPr>
          <w:sz w:val="28"/>
          <w:szCs w:val="28"/>
        </w:rPr>
        <w:t xml:space="preserve">классификации весов по классу точности, установлению предела допускаемой погрешности </w:t>
      </w:r>
      <w:r w:rsidR="004E69E1" w:rsidRPr="00CA7DA4">
        <w:rPr>
          <w:sz w:val="28"/>
          <w:szCs w:val="28"/>
        </w:rPr>
        <w:t xml:space="preserve">весов </w:t>
      </w:r>
      <w:r w:rsidR="00E83776" w:rsidRPr="00CA7DA4">
        <w:rPr>
          <w:sz w:val="28"/>
          <w:szCs w:val="28"/>
        </w:rPr>
        <w:t xml:space="preserve">и </w:t>
      </w:r>
      <w:r w:rsidR="007A7D76" w:rsidRPr="00CA7DA4">
        <w:rPr>
          <w:sz w:val="28"/>
          <w:szCs w:val="28"/>
        </w:rPr>
        <w:t xml:space="preserve">некоторых </w:t>
      </w:r>
      <w:r w:rsidR="00E83776" w:rsidRPr="00CA7DA4">
        <w:rPr>
          <w:sz w:val="28"/>
          <w:szCs w:val="28"/>
        </w:rPr>
        <w:t>др</w:t>
      </w:r>
      <w:r w:rsidR="007A7D76" w:rsidRPr="00CA7DA4">
        <w:rPr>
          <w:sz w:val="28"/>
          <w:szCs w:val="28"/>
        </w:rPr>
        <w:t>угих аспектов</w:t>
      </w:r>
      <w:r w:rsidR="00E83776" w:rsidRPr="00CA7DA4">
        <w:rPr>
          <w:sz w:val="28"/>
          <w:szCs w:val="28"/>
        </w:rPr>
        <w:t>.</w:t>
      </w:r>
    </w:p>
    <w:p w:rsidR="00B650B4" w:rsidRPr="00CA7DA4" w:rsidRDefault="001E37F6" w:rsidP="00B650B4">
      <w:pPr>
        <w:shd w:val="clear" w:color="auto" w:fill="FFFFFF"/>
        <w:spacing w:line="360" w:lineRule="auto"/>
        <w:ind w:firstLine="709"/>
        <w:jc w:val="both"/>
        <w:rPr>
          <w:sz w:val="28"/>
          <w:szCs w:val="28"/>
        </w:rPr>
      </w:pPr>
      <w:r w:rsidRPr="00CA7DA4">
        <w:rPr>
          <w:bCs/>
          <w:i/>
          <w:color w:val="333333"/>
          <w:sz w:val="28"/>
          <w:szCs w:val="28"/>
        </w:rPr>
        <w:t>Класс точности</w:t>
      </w:r>
      <w:r w:rsidRPr="00CA7DA4">
        <w:rPr>
          <w:color w:val="333333"/>
          <w:sz w:val="28"/>
          <w:szCs w:val="28"/>
        </w:rPr>
        <w:t xml:space="preserve"> </w:t>
      </w:r>
      <w:r w:rsidR="00C9285F" w:rsidRPr="00CA7DA4">
        <w:rPr>
          <w:i/>
          <w:color w:val="333333"/>
          <w:sz w:val="28"/>
          <w:szCs w:val="28"/>
        </w:rPr>
        <w:t>весов</w:t>
      </w:r>
      <w:r w:rsidR="00C9285F" w:rsidRPr="00CA7DA4">
        <w:rPr>
          <w:color w:val="333333"/>
          <w:sz w:val="28"/>
          <w:szCs w:val="28"/>
        </w:rPr>
        <w:t xml:space="preserve"> </w:t>
      </w:r>
      <w:r w:rsidRPr="00CA7DA4">
        <w:rPr>
          <w:color w:val="333333"/>
          <w:sz w:val="28"/>
          <w:szCs w:val="28"/>
        </w:rPr>
        <w:t xml:space="preserve">– </w:t>
      </w:r>
      <w:r w:rsidR="00825A19" w:rsidRPr="00CA7DA4">
        <w:rPr>
          <w:color w:val="333333"/>
          <w:sz w:val="28"/>
          <w:szCs w:val="28"/>
        </w:rPr>
        <w:t xml:space="preserve">это </w:t>
      </w:r>
      <w:r w:rsidR="00A40594">
        <w:rPr>
          <w:color w:val="333333"/>
          <w:sz w:val="28"/>
          <w:szCs w:val="28"/>
        </w:rPr>
        <w:t>обобщё</w:t>
      </w:r>
      <w:r w:rsidRPr="00CA7DA4">
        <w:rPr>
          <w:color w:val="333333"/>
          <w:sz w:val="28"/>
          <w:szCs w:val="28"/>
        </w:rPr>
        <w:t>н</w:t>
      </w:r>
      <w:r w:rsidR="00C068B3" w:rsidRPr="00CA7DA4">
        <w:rPr>
          <w:color w:val="333333"/>
          <w:sz w:val="28"/>
          <w:szCs w:val="28"/>
        </w:rPr>
        <w:t>н</w:t>
      </w:r>
      <w:r w:rsidR="00401032" w:rsidRPr="00CA7DA4">
        <w:rPr>
          <w:color w:val="333333"/>
          <w:sz w:val="28"/>
          <w:szCs w:val="28"/>
        </w:rPr>
        <w:t>ая</w:t>
      </w:r>
      <w:r w:rsidR="00C068B3" w:rsidRPr="00CA7DA4">
        <w:rPr>
          <w:color w:val="333333"/>
          <w:sz w:val="28"/>
          <w:szCs w:val="28"/>
        </w:rPr>
        <w:t xml:space="preserve"> характеристик</w:t>
      </w:r>
      <w:r w:rsidR="00401032" w:rsidRPr="00CA7DA4">
        <w:rPr>
          <w:color w:val="333333"/>
          <w:sz w:val="28"/>
          <w:szCs w:val="28"/>
        </w:rPr>
        <w:t>а</w:t>
      </w:r>
      <w:r w:rsidR="00C068B3" w:rsidRPr="00CA7DA4">
        <w:rPr>
          <w:color w:val="333333"/>
          <w:sz w:val="28"/>
          <w:szCs w:val="28"/>
        </w:rPr>
        <w:t xml:space="preserve"> весов</w:t>
      </w:r>
      <w:r w:rsidR="00825A19" w:rsidRPr="00CA7DA4">
        <w:rPr>
          <w:color w:val="333333"/>
          <w:sz w:val="28"/>
          <w:szCs w:val="28"/>
        </w:rPr>
        <w:t xml:space="preserve">, </w:t>
      </w:r>
      <w:r w:rsidR="00401032" w:rsidRPr="00CA7DA4">
        <w:rPr>
          <w:color w:val="333333"/>
          <w:sz w:val="28"/>
          <w:szCs w:val="28"/>
        </w:rPr>
        <w:t xml:space="preserve">определяемая </w:t>
      </w:r>
      <w:r w:rsidR="00825A19" w:rsidRPr="00CA7DA4">
        <w:rPr>
          <w:color w:val="333333"/>
          <w:sz w:val="28"/>
          <w:szCs w:val="28"/>
        </w:rPr>
        <w:t>пределами</w:t>
      </w:r>
      <w:r w:rsidRPr="00CA7DA4">
        <w:rPr>
          <w:color w:val="333333"/>
          <w:sz w:val="28"/>
          <w:szCs w:val="28"/>
        </w:rPr>
        <w:t xml:space="preserve"> </w:t>
      </w:r>
      <w:r w:rsidR="00B650B4" w:rsidRPr="00CA7DA4">
        <w:rPr>
          <w:color w:val="333333"/>
          <w:sz w:val="28"/>
          <w:szCs w:val="28"/>
        </w:rPr>
        <w:t>допускаем</w:t>
      </w:r>
      <w:r w:rsidR="00401032" w:rsidRPr="00CA7DA4">
        <w:rPr>
          <w:color w:val="333333"/>
          <w:sz w:val="28"/>
          <w:szCs w:val="28"/>
        </w:rPr>
        <w:t>ой</w:t>
      </w:r>
      <w:r w:rsidRPr="00CA7DA4">
        <w:rPr>
          <w:color w:val="333333"/>
          <w:sz w:val="28"/>
          <w:szCs w:val="28"/>
        </w:rPr>
        <w:t xml:space="preserve"> погрешност</w:t>
      </w:r>
      <w:r w:rsidR="00825A19" w:rsidRPr="00CA7DA4">
        <w:rPr>
          <w:color w:val="333333"/>
          <w:sz w:val="28"/>
          <w:szCs w:val="28"/>
        </w:rPr>
        <w:t>и</w:t>
      </w:r>
      <w:r w:rsidR="00B650B4" w:rsidRPr="00CA7DA4">
        <w:rPr>
          <w:color w:val="333333"/>
          <w:sz w:val="28"/>
          <w:szCs w:val="28"/>
        </w:rPr>
        <w:t xml:space="preserve">, </w:t>
      </w:r>
      <w:r w:rsidR="00B650B4" w:rsidRPr="00CA7DA4">
        <w:rPr>
          <w:sz w:val="28"/>
          <w:szCs w:val="28"/>
        </w:rPr>
        <w:t xml:space="preserve">а также </w:t>
      </w:r>
      <w:r w:rsidR="00401032" w:rsidRPr="00CA7DA4">
        <w:rPr>
          <w:sz w:val="28"/>
          <w:szCs w:val="28"/>
        </w:rPr>
        <w:t xml:space="preserve">рядом </w:t>
      </w:r>
      <w:r w:rsidR="00B650B4" w:rsidRPr="00CA7DA4">
        <w:rPr>
          <w:sz w:val="28"/>
          <w:szCs w:val="28"/>
        </w:rPr>
        <w:t>други</w:t>
      </w:r>
      <w:r w:rsidR="00401032" w:rsidRPr="00CA7DA4">
        <w:rPr>
          <w:sz w:val="28"/>
          <w:szCs w:val="28"/>
        </w:rPr>
        <w:t>х</w:t>
      </w:r>
      <w:r w:rsidR="00B650B4" w:rsidRPr="00CA7DA4">
        <w:rPr>
          <w:sz w:val="28"/>
          <w:szCs w:val="28"/>
        </w:rPr>
        <w:t xml:space="preserve"> </w:t>
      </w:r>
      <w:r w:rsidR="00401032" w:rsidRPr="00CA7DA4">
        <w:rPr>
          <w:sz w:val="28"/>
          <w:szCs w:val="28"/>
        </w:rPr>
        <w:t xml:space="preserve">свойств, </w:t>
      </w:r>
      <w:r w:rsidR="00B650B4" w:rsidRPr="00CA7DA4">
        <w:rPr>
          <w:sz w:val="28"/>
          <w:szCs w:val="28"/>
        </w:rPr>
        <w:t>влияющи</w:t>
      </w:r>
      <w:r w:rsidR="00401032" w:rsidRPr="00CA7DA4">
        <w:rPr>
          <w:sz w:val="28"/>
          <w:szCs w:val="28"/>
        </w:rPr>
        <w:t>х</w:t>
      </w:r>
      <w:r w:rsidR="00B650B4" w:rsidRPr="00CA7DA4">
        <w:rPr>
          <w:sz w:val="28"/>
          <w:szCs w:val="28"/>
        </w:rPr>
        <w:t xml:space="preserve"> на точность</w:t>
      </w:r>
      <w:r w:rsidR="00401032" w:rsidRPr="00CA7DA4">
        <w:rPr>
          <w:sz w:val="28"/>
          <w:szCs w:val="28"/>
        </w:rPr>
        <w:t xml:space="preserve"> измерений</w:t>
      </w:r>
      <w:r w:rsidR="00B650B4" w:rsidRPr="00CA7DA4">
        <w:rPr>
          <w:sz w:val="28"/>
          <w:szCs w:val="28"/>
        </w:rPr>
        <w:t>.</w:t>
      </w:r>
    </w:p>
    <w:p w:rsidR="00AE5930" w:rsidRPr="00CA7DA4" w:rsidRDefault="00370078" w:rsidP="00401032">
      <w:pPr>
        <w:shd w:val="clear" w:color="auto" w:fill="FFFFFF"/>
        <w:spacing w:line="360" w:lineRule="auto"/>
        <w:ind w:firstLine="709"/>
        <w:jc w:val="both"/>
        <w:rPr>
          <w:sz w:val="28"/>
          <w:szCs w:val="28"/>
        </w:rPr>
      </w:pPr>
      <w:r w:rsidRPr="00CA7DA4">
        <w:rPr>
          <w:sz w:val="28"/>
          <w:szCs w:val="28"/>
        </w:rPr>
        <w:t>Для весов установлено четыре класса точности: специальн</w:t>
      </w:r>
      <w:r w:rsidR="00A40594">
        <w:rPr>
          <w:sz w:val="28"/>
          <w:szCs w:val="28"/>
        </w:rPr>
        <w:t>ый, высокий, средний и обычный.</w:t>
      </w:r>
    </w:p>
    <w:p w:rsidR="00AE7935" w:rsidRPr="00CE7A51" w:rsidRDefault="0018452D" w:rsidP="00AE7935">
      <w:pPr>
        <w:shd w:val="clear" w:color="auto" w:fill="FFFFFF"/>
        <w:spacing w:line="360" w:lineRule="auto"/>
        <w:ind w:firstLine="709"/>
        <w:jc w:val="both"/>
        <w:rPr>
          <w:sz w:val="28"/>
          <w:szCs w:val="28"/>
        </w:rPr>
      </w:pPr>
      <w:r w:rsidRPr="00CE7A51">
        <w:rPr>
          <w:sz w:val="28"/>
          <w:szCs w:val="28"/>
        </w:rPr>
        <w:t>В табл. </w:t>
      </w:r>
      <w:r w:rsidR="00D07783" w:rsidRPr="00CE7A51">
        <w:rPr>
          <w:sz w:val="28"/>
          <w:szCs w:val="28"/>
        </w:rPr>
        <w:t xml:space="preserve">1 отражены значения </w:t>
      </w:r>
      <w:r w:rsidR="00CC46E1" w:rsidRPr="00CE7A51">
        <w:rPr>
          <w:sz w:val="28"/>
          <w:szCs w:val="28"/>
        </w:rPr>
        <w:t>МХСИ,</w:t>
      </w:r>
      <w:r w:rsidR="00AE7935" w:rsidRPr="00CE7A51">
        <w:rPr>
          <w:sz w:val="28"/>
          <w:szCs w:val="28"/>
        </w:rPr>
        <w:t xml:space="preserve"> характеризующи</w:t>
      </w:r>
      <w:r w:rsidR="00AE5930" w:rsidRPr="00CE7A51">
        <w:rPr>
          <w:sz w:val="28"/>
          <w:szCs w:val="28"/>
        </w:rPr>
        <w:t>е</w:t>
      </w:r>
      <w:r w:rsidR="00AE7935" w:rsidRPr="00CE7A51">
        <w:rPr>
          <w:sz w:val="28"/>
          <w:szCs w:val="28"/>
        </w:rPr>
        <w:t xml:space="preserve"> класс точности весов</w:t>
      </w:r>
      <w:r w:rsidR="00AE5930" w:rsidRPr="00CE7A51">
        <w:rPr>
          <w:sz w:val="28"/>
          <w:szCs w:val="28"/>
        </w:rPr>
        <w:t>.</w:t>
      </w:r>
    </w:p>
    <w:p w:rsidR="0075587B" w:rsidRPr="00CA7DA4" w:rsidRDefault="0075587B" w:rsidP="0018452D">
      <w:pPr>
        <w:shd w:val="clear" w:color="auto" w:fill="FFFFFF"/>
        <w:spacing w:before="240" w:after="120"/>
        <w:rPr>
          <w:sz w:val="28"/>
          <w:szCs w:val="28"/>
        </w:rPr>
      </w:pPr>
      <w:r w:rsidRPr="00CA7DA4">
        <w:rPr>
          <w:sz w:val="28"/>
          <w:szCs w:val="28"/>
        </w:rPr>
        <w:t>Таблица</w:t>
      </w:r>
      <w:r w:rsidR="00D07783" w:rsidRPr="00CA7DA4">
        <w:rPr>
          <w:sz w:val="28"/>
          <w:szCs w:val="28"/>
        </w:rPr>
        <w:t> </w:t>
      </w:r>
      <w:r w:rsidRPr="00CA7DA4">
        <w:rPr>
          <w:sz w:val="28"/>
          <w:szCs w:val="28"/>
        </w:rPr>
        <w:t>1</w:t>
      </w:r>
      <w:r w:rsidR="00D07783" w:rsidRPr="00CA7DA4">
        <w:rPr>
          <w:sz w:val="28"/>
          <w:szCs w:val="28"/>
        </w:rPr>
        <w:t xml:space="preserve"> ‒</w:t>
      </w:r>
      <w:r w:rsidR="00F60A11" w:rsidRPr="00CA7DA4">
        <w:rPr>
          <w:sz w:val="28"/>
          <w:szCs w:val="28"/>
        </w:rPr>
        <w:t xml:space="preserve"> Классификация весов для статического взвешивания</w:t>
      </w:r>
    </w:p>
    <w:tbl>
      <w:tblPr>
        <w:tblStyle w:val="a7"/>
        <w:tblW w:w="0" w:type="auto"/>
        <w:tblInd w:w="108" w:type="dxa"/>
        <w:tblLayout w:type="fixed"/>
        <w:tblLook w:val="04A0" w:firstRow="1" w:lastRow="0" w:firstColumn="1" w:lastColumn="0" w:noHBand="0" w:noVBand="1"/>
      </w:tblPr>
      <w:tblGrid>
        <w:gridCol w:w="1793"/>
        <w:gridCol w:w="2602"/>
        <w:gridCol w:w="1559"/>
        <w:gridCol w:w="1600"/>
        <w:gridCol w:w="1802"/>
      </w:tblGrid>
      <w:tr w:rsidR="00ED7D96" w:rsidRPr="00CA7DA4" w:rsidTr="007C77BE">
        <w:trPr>
          <w:trHeight w:val="645"/>
        </w:trPr>
        <w:tc>
          <w:tcPr>
            <w:tcW w:w="1793" w:type="dxa"/>
            <w:vMerge w:val="restart"/>
          </w:tcPr>
          <w:p w:rsidR="00ED7D96" w:rsidRPr="00CA7DA4" w:rsidRDefault="00ED7D96" w:rsidP="00CC46E1">
            <w:pPr>
              <w:jc w:val="center"/>
              <w:rPr>
                <w:sz w:val="28"/>
                <w:szCs w:val="28"/>
              </w:rPr>
            </w:pPr>
            <w:r w:rsidRPr="00CA7DA4">
              <w:rPr>
                <w:sz w:val="28"/>
                <w:szCs w:val="28"/>
              </w:rPr>
              <w:t>Класс точности и принятое обозначение</w:t>
            </w:r>
          </w:p>
        </w:tc>
        <w:tc>
          <w:tcPr>
            <w:tcW w:w="2602" w:type="dxa"/>
            <w:vMerge w:val="restart"/>
          </w:tcPr>
          <w:p w:rsidR="00ED7D96" w:rsidRPr="00CA7DA4" w:rsidRDefault="00ED7D96" w:rsidP="00CC46E1">
            <w:pPr>
              <w:jc w:val="center"/>
              <w:rPr>
                <w:sz w:val="28"/>
                <w:szCs w:val="28"/>
              </w:rPr>
            </w:pPr>
            <w:r w:rsidRPr="00CA7DA4">
              <w:rPr>
                <w:sz w:val="28"/>
                <w:szCs w:val="28"/>
              </w:rPr>
              <w:t>Поверочное деление</w:t>
            </w:r>
            <w:r w:rsidRPr="00CA7DA4">
              <w:rPr>
                <w:i/>
                <w:sz w:val="28"/>
                <w:szCs w:val="28"/>
              </w:rPr>
              <w:t xml:space="preserve"> е</w:t>
            </w:r>
          </w:p>
        </w:tc>
        <w:tc>
          <w:tcPr>
            <w:tcW w:w="3159" w:type="dxa"/>
            <w:gridSpan w:val="2"/>
          </w:tcPr>
          <w:p w:rsidR="00ED7D96" w:rsidRPr="00CA7DA4" w:rsidRDefault="00ED7D96" w:rsidP="00CC46E1">
            <w:pPr>
              <w:jc w:val="center"/>
              <w:rPr>
                <w:i/>
                <w:sz w:val="28"/>
                <w:szCs w:val="28"/>
              </w:rPr>
            </w:pPr>
            <w:r w:rsidRPr="00CA7DA4">
              <w:rPr>
                <w:sz w:val="28"/>
                <w:szCs w:val="28"/>
              </w:rPr>
              <w:t>Число поверочных делений</w:t>
            </w:r>
            <w:r w:rsidR="00235EF9" w:rsidRPr="00CA7DA4">
              <w:rPr>
                <w:sz w:val="28"/>
                <w:szCs w:val="28"/>
              </w:rPr>
              <w:t xml:space="preserve">  </w:t>
            </w:r>
            <w:r w:rsidRPr="00CA7DA4">
              <w:rPr>
                <w:i/>
                <w:sz w:val="28"/>
                <w:szCs w:val="28"/>
                <w:lang w:val="en-US"/>
              </w:rPr>
              <w:t>n</w:t>
            </w:r>
            <w:r w:rsidRPr="00CA7DA4">
              <w:rPr>
                <w:i/>
                <w:sz w:val="28"/>
                <w:szCs w:val="28"/>
              </w:rPr>
              <w:t>=</w:t>
            </w:r>
            <w:r w:rsidRPr="00CA7DA4">
              <w:rPr>
                <w:i/>
                <w:sz w:val="28"/>
                <w:szCs w:val="28"/>
                <w:lang w:val="en-US"/>
              </w:rPr>
              <w:t>Max</w:t>
            </w:r>
            <w:r w:rsidRPr="00CA7DA4">
              <w:rPr>
                <w:i/>
                <w:sz w:val="28"/>
                <w:szCs w:val="28"/>
              </w:rPr>
              <w:t>/ е</w:t>
            </w:r>
          </w:p>
        </w:tc>
        <w:tc>
          <w:tcPr>
            <w:tcW w:w="1802" w:type="dxa"/>
            <w:vMerge w:val="restart"/>
          </w:tcPr>
          <w:p w:rsidR="00ED7D96" w:rsidRPr="00CA7DA4" w:rsidRDefault="00ED7D96" w:rsidP="00CC46E1">
            <w:pPr>
              <w:jc w:val="center"/>
              <w:rPr>
                <w:sz w:val="28"/>
                <w:szCs w:val="28"/>
              </w:rPr>
            </w:pPr>
            <w:r w:rsidRPr="00CA7DA4">
              <w:rPr>
                <w:sz w:val="28"/>
                <w:szCs w:val="28"/>
              </w:rPr>
              <w:t>Минимальная</w:t>
            </w:r>
          </w:p>
          <w:p w:rsidR="00235EF9" w:rsidRPr="00CA7DA4" w:rsidRDefault="00ED7D96" w:rsidP="00CC46E1">
            <w:pPr>
              <w:jc w:val="center"/>
              <w:rPr>
                <w:sz w:val="28"/>
                <w:szCs w:val="28"/>
              </w:rPr>
            </w:pPr>
            <w:r w:rsidRPr="00CA7DA4">
              <w:rPr>
                <w:sz w:val="28"/>
                <w:szCs w:val="28"/>
              </w:rPr>
              <w:t>нагрузка</w:t>
            </w:r>
          </w:p>
          <w:p w:rsidR="00ED7D96" w:rsidRPr="00CA7DA4" w:rsidRDefault="00ED7D96" w:rsidP="00CC46E1">
            <w:pPr>
              <w:jc w:val="center"/>
              <w:rPr>
                <w:sz w:val="28"/>
                <w:szCs w:val="28"/>
              </w:rPr>
            </w:pPr>
            <w:r w:rsidRPr="00CA7DA4">
              <w:rPr>
                <w:i/>
                <w:sz w:val="28"/>
                <w:szCs w:val="28"/>
                <w:lang w:val="en-US"/>
              </w:rPr>
              <w:t>Min</w:t>
            </w:r>
            <w:r w:rsidR="00235EF9" w:rsidRPr="00CA7DA4">
              <w:rPr>
                <w:sz w:val="28"/>
                <w:szCs w:val="28"/>
              </w:rPr>
              <w:t xml:space="preserve"> </w:t>
            </w:r>
            <w:r w:rsidRPr="00CA7DA4">
              <w:rPr>
                <w:sz w:val="28"/>
                <w:szCs w:val="28"/>
              </w:rPr>
              <w:t>(нижний предел)</w:t>
            </w:r>
          </w:p>
        </w:tc>
      </w:tr>
      <w:tr w:rsidR="00ED7D96" w:rsidRPr="00CA7DA4" w:rsidTr="007C77BE">
        <w:trPr>
          <w:trHeight w:val="645"/>
        </w:trPr>
        <w:tc>
          <w:tcPr>
            <w:tcW w:w="1793" w:type="dxa"/>
            <w:vMerge/>
          </w:tcPr>
          <w:p w:rsidR="00ED7D96" w:rsidRPr="00CA7DA4" w:rsidRDefault="00ED7D96" w:rsidP="00CC46E1">
            <w:pPr>
              <w:jc w:val="center"/>
              <w:rPr>
                <w:sz w:val="28"/>
                <w:szCs w:val="28"/>
              </w:rPr>
            </w:pPr>
          </w:p>
        </w:tc>
        <w:tc>
          <w:tcPr>
            <w:tcW w:w="2602" w:type="dxa"/>
            <w:vMerge/>
          </w:tcPr>
          <w:p w:rsidR="00ED7D96" w:rsidRPr="00CA7DA4" w:rsidRDefault="00ED7D96" w:rsidP="00CC46E1">
            <w:pPr>
              <w:jc w:val="center"/>
              <w:rPr>
                <w:sz w:val="28"/>
                <w:szCs w:val="28"/>
              </w:rPr>
            </w:pPr>
          </w:p>
        </w:tc>
        <w:tc>
          <w:tcPr>
            <w:tcW w:w="1559" w:type="dxa"/>
          </w:tcPr>
          <w:p w:rsidR="00ED7D96" w:rsidRPr="00CA7DA4" w:rsidRDefault="00ED7D96" w:rsidP="00CC46E1">
            <w:pPr>
              <w:jc w:val="center"/>
              <w:rPr>
                <w:sz w:val="28"/>
                <w:szCs w:val="28"/>
              </w:rPr>
            </w:pPr>
            <w:r w:rsidRPr="00CA7DA4">
              <w:rPr>
                <w:sz w:val="28"/>
                <w:szCs w:val="28"/>
              </w:rPr>
              <w:t>минимальное</w:t>
            </w:r>
          </w:p>
        </w:tc>
        <w:tc>
          <w:tcPr>
            <w:tcW w:w="1600" w:type="dxa"/>
          </w:tcPr>
          <w:p w:rsidR="00ED7D96" w:rsidRPr="00CA7DA4" w:rsidRDefault="00ED7D96" w:rsidP="00CC46E1">
            <w:pPr>
              <w:jc w:val="center"/>
              <w:rPr>
                <w:sz w:val="28"/>
                <w:szCs w:val="28"/>
              </w:rPr>
            </w:pPr>
            <w:r w:rsidRPr="00CA7DA4">
              <w:rPr>
                <w:sz w:val="28"/>
                <w:szCs w:val="28"/>
              </w:rPr>
              <w:t>максимально</w:t>
            </w:r>
            <w:r w:rsidR="00613A30" w:rsidRPr="00CA7DA4">
              <w:rPr>
                <w:sz w:val="28"/>
                <w:szCs w:val="28"/>
              </w:rPr>
              <w:t>е</w:t>
            </w:r>
          </w:p>
        </w:tc>
        <w:tc>
          <w:tcPr>
            <w:tcW w:w="1802" w:type="dxa"/>
            <w:vMerge/>
          </w:tcPr>
          <w:p w:rsidR="00ED7D96" w:rsidRPr="00CA7DA4" w:rsidRDefault="00ED7D96" w:rsidP="00CC46E1">
            <w:pPr>
              <w:jc w:val="center"/>
              <w:rPr>
                <w:sz w:val="28"/>
                <w:szCs w:val="28"/>
              </w:rPr>
            </w:pPr>
          </w:p>
        </w:tc>
      </w:tr>
      <w:tr w:rsidR="00ED7D96" w:rsidRPr="00CA7DA4" w:rsidTr="007C77BE">
        <w:tc>
          <w:tcPr>
            <w:tcW w:w="1793" w:type="dxa"/>
          </w:tcPr>
          <w:p w:rsidR="00613A30" w:rsidRPr="00CA7DA4" w:rsidRDefault="00ED7D96" w:rsidP="00CC46E1">
            <w:pPr>
              <w:jc w:val="center"/>
              <w:rPr>
                <w:sz w:val="28"/>
                <w:szCs w:val="28"/>
              </w:rPr>
            </w:pPr>
            <w:r w:rsidRPr="00CA7DA4">
              <w:rPr>
                <w:sz w:val="28"/>
                <w:szCs w:val="28"/>
              </w:rPr>
              <w:t>Специальный</w:t>
            </w:r>
          </w:p>
          <w:p w:rsidR="00ED7D96" w:rsidRPr="00CA7DA4" w:rsidRDefault="00613A30" w:rsidP="00CC46E1">
            <w:pPr>
              <w:jc w:val="center"/>
              <w:rPr>
                <w:sz w:val="28"/>
                <w:szCs w:val="28"/>
                <w:lang w:val="en-US"/>
              </w:rPr>
            </w:pPr>
            <w:r w:rsidRPr="00CA7DA4">
              <w:rPr>
                <w:sz w:val="28"/>
                <w:szCs w:val="28"/>
                <w:lang w:val="en-US"/>
              </w:rPr>
              <w:t>I</w:t>
            </w:r>
          </w:p>
        </w:tc>
        <w:tc>
          <w:tcPr>
            <w:tcW w:w="2602" w:type="dxa"/>
          </w:tcPr>
          <w:p w:rsidR="00ED7D96" w:rsidRPr="00CA7DA4" w:rsidRDefault="00613A30" w:rsidP="00CC46E1">
            <w:pPr>
              <w:jc w:val="center"/>
              <w:rPr>
                <w:sz w:val="28"/>
                <w:szCs w:val="28"/>
                <w:vertAlign w:val="superscript"/>
              </w:rPr>
            </w:pPr>
            <w:r w:rsidRPr="00CA7DA4">
              <w:rPr>
                <w:sz w:val="28"/>
                <w:szCs w:val="28"/>
                <w:lang w:val="en-US"/>
              </w:rPr>
              <w:t>0</w:t>
            </w:r>
            <w:r w:rsidRPr="00CA7DA4">
              <w:rPr>
                <w:sz w:val="28"/>
                <w:szCs w:val="28"/>
              </w:rPr>
              <w:t>,</w:t>
            </w:r>
            <w:r w:rsidRPr="00CA7DA4">
              <w:rPr>
                <w:sz w:val="28"/>
                <w:szCs w:val="28"/>
                <w:lang w:val="en-US"/>
              </w:rPr>
              <w:t>001</w:t>
            </w:r>
            <w:r w:rsidRPr="00CA7DA4">
              <w:rPr>
                <w:sz w:val="28"/>
                <w:szCs w:val="28"/>
              </w:rPr>
              <w:t> г</w:t>
            </w:r>
            <m:oMath>
              <m:r>
                <w:rPr>
                  <w:rFonts w:ascii="Cambria Math" w:hAnsi="Cambria Math"/>
                  <w:sz w:val="28"/>
                  <w:szCs w:val="28"/>
                </w:rPr>
                <m:t xml:space="preserve"> ≤</m:t>
              </m:r>
            </m:oMath>
            <w:r w:rsidRPr="00CA7DA4">
              <w:rPr>
                <w:i/>
                <w:sz w:val="28"/>
                <w:szCs w:val="28"/>
              </w:rPr>
              <w:t xml:space="preserve"> е</w:t>
            </w:r>
            <w:r w:rsidR="00F60A11" w:rsidRPr="00CA7DA4">
              <w:rPr>
                <w:i/>
                <w:sz w:val="28"/>
                <w:szCs w:val="28"/>
                <w:vertAlign w:val="superscript"/>
              </w:rPr>
              <w:t>1</w:t>
            </w:r>
          </w:p>
        </w:tc>
        <w:tc>
          <w:tcPr>
            <w:tcW w:w="1559" w:type="dxa"/>
          </w:tcPr>
          <w:p w:rsidR="00ED7D96" w:rsidRPr="00CA7DA4" w:rsidRDefault="00613A30" w:rsidP="00CC46E1">
            <w:pPr>
              <w:jc w:val="center"/>
              <w:rPr>
                <w:sz w:val="28"/>
                <w:szCs w:val="28"/>
              </w:rPr>
            </w:pPr>
            <w:r w:rsidRPr="00CA7DA4">
              <w:rPr>
                <w:sz w:val="28"/>
                <w:szCs w:val="28"/>
              </w:rPr>
              <w:t>50000</w:t>
            </w:r>
          </w:p>
        </w:tc>
        <w:tc>
          <w:tcPr>
            <w:tcW w:w="1600" w:type="dxa"/>
          </w:tcPr>
          <w:p w:rsidR="00ED7D96" w:rsidRPr="00CA7DA4" w:rsidRDefault="00613A30" w:rsidP="00CC46E1">
            <w:pPr>
              <w:jc w:val="center"/>
              <w:rPr>
                <w:sz w:val="28"/>
                <w:szCs w:val="28"/>
              </w:rPr>
            </w:pPr>
            <w:r w:rsidRPr="00CA7DA4">
              <w:rPr>
                <w:sz w:val="28"/>
                <w:szCs w:val="28"/>
              </w:rPr>
              <w:t>-</w:t>
            </w:r>
          </w:p>
        </w:tc>
        <w:tc>
          <w:tcPr>
            <w:tcW w:w="1802" w:type="dxa"/>
          </w:tcPr>
          <w:p w:rsidR="00ED7D96" w:rsidRPr="00CA7DA4" w:rsidRDefault="00613A30" w:rsidP="00CC46E1">
            <w:pPr>
              <w:jc w:val="center"/>
              <w:rPr>
                <w:sz w:val="28"/>
                <w:szCs w:val="28"/>
              </w:rPr>
            </w:pPr>
            <w:r w:rsidRPr="00CA7DA4">
              <w:rPr>
                <w:sz w:val="28"/>
                <w:szCs w:val="28"/>
              </w:rPr>
              <w:t>100</w:t>
            </w:r>
            <w:r w:rsidRPr="00CA7DA4">
              <w:rPr>
                <w:i/>
                <w:sz w:val="28"/>
                <w:szCs w:val="28"/>
              </w:rPr>
              <w:t xml:space="preserve"> е</w:t>
            </w:r>
          </w:p>
        </w:tc>
      </w:tr>
      <w:tr w:rsidR="00613A30" w:rsidRPr="00CA7DA4" w:rsidTr="007C77BE">
        <w:tc>
          <w:tcPr>
            <w:tcW w:w="1793" w:type="dxa"/>
          </w:tcPr>
          <w:p w:rsidR="00613A30" w:rsidRPr="00CA7DA4" w:rsidRDefault="00613A30" w:rsidP="00CC46E1">
            <w:pPr>
              <w:jc w:val="center"/>
              <w:rPr>
                <w:sz w:val="28"/>
                <w:szCs w:val="28"/>
              </w:rPr>
            </w:pPr>
            <w:r w:rsidRPr="00CA7DA4">
              <w:rPr>
                <w:sz w:val="28"/>
                <w:szCs w:val="28"/>
              </w:rPr>
              <w:t>Высокий</w:t>
            </w:r>
          </w:p>
          <w:p w:rsidR="00613A30" w:rsidRPr="00CA7DA4" w:rsidRDefault="00613A30" w:rsidP="00CC46E1">
            <w:pPr>
              <w:jc w:val="center"/>
              <w:rPr>
                <w:sz w:val="28"/>
                <w:szCs w:val="28"/>
                <w:lang w:val="en-US"/>
              </w:rPr>
            </w:pPr>
            <w:r w:rsidRPr="00CA7DA4">
              <w:rPr>
                <w:sz w:val="28"/>
                <w:szCs w:val="28"/>
                <w:lang w:val="en-US"/>
              </w:rPr>
              <w:t>II</w:t>
            </w:r>
          </w:p>
        </w:tc>
        <w:tc>
          <w:tcPr>
            <w:tcW w:w="2602" w:type="dxa"/>
          </w:tcPr>
          <w:p w:rsidR="00613A30" w:rsidRPr="00CA7DA4" w:rsidRDefault="00613A30" w:rsidP="00CC46E1">
            <w:pPr>
              <w:jc w:val="center"/>
              <w:rPr>
                <w:sz w:val="28"/>
                <w:szCs w:val="28"/>
              </w:rPr>
            </w:pPr>
            <w:r w:rsidRPr="00CA7DA4">
              <w:rPr>
                <w:sz w:val="28"/>
                <w:szCs w:val="28"/>
                <w:lang w:val="en-US"/>
              </w:rPr>
              <w:t>0</w:t>
            </w:r>
            <w:r w:rsidRPr="00CA7DA4">
              <w:rPr>
                <w:sz w:val="28"/>
                <w:szCs w:val="28"/>
              </w:rPr>
              <w:t>,</w:t>
            </w:r>
            <w:r w:rsidRPr="00CA7DA4">
              <w:rPr>
                <w:sz w:val="28"/>
                <w:szCs w:val="28"/>
                <w:lang w:val="en-US"/>
              </w:rPr>
              <w:t>001</w:t>
            </w:r>
            <w:r w:rsidRPr="00CA7DA4">
              <w:rPr>
                <w:sz w:val="28"/>
                <w:szCs w:val="28"/>
              </w:rPr>
              <w:t> г</w:t>
            </w:r>
            <m:oMath>
              <m:r>
                <w:rPr>
                  <w:rFonts w:ascii="Cambria Math" w:hAnsi="Cambria Math"/>
                  <w:sz w:val="28"/>
                  <w:szCs w:val="28"/>
                </w:rPr>
                <m:t xml:space="preserve"> ≤</m:t>
              </m:r>
            </m:oMath>
            <w:r w:rsidRPr="00CA7DA4">
              <w:rPr>
                <w:i/>
                <w:sz w:val="28"/>
                <w:szCs w:val="28"/>
              </w:rPr>
              <w:t xml:space="preserve"> е</w:t>
            </w:r>
            <m:oMath>
              <m:r>
                <w:rPr>
                  <w:rFonts w:ascii="Cambria Math" w:hAnsi="Cambria Math"/>
                  <w:sz w:val="28"/>
                  <w:szCs w:val="28"/>
                </w:rPr>
                <m:t xml:space="preserve">≤ </m:t>
              </m:r>
            </m:oMath>
            <w:r w:rsidRPr="00CA7DA4">
              <w:rPr>
                <w:sz w:val="28"/>
                <w:szCs w:val="28"/>
              </w:rPr>
              <w:t>0,05 г</w:t>
            </w:r>
          </w:p>
          <w:p w:rsidR="00613A30" w:rsidRPr="00CA7DA4" w:rsidRDefault="00613A30" w:rsidP="00CC46E1">
            <w:pPr>
              <w:jc w:val="center"/>
              <w:rPr>
                <w:sz w:val="28"/>
                <w:szCs w:val="28"/>
              </w:rPr>
            </w:pPr>
            <w:r w:rsidRPr="00CA7DA4">
              <w:rPr>
                <w:sz w:val="28"/>
                <w:szCs w:val="28"/>
                <w:lang w:val="en-US"/>
              </w:rPr>
              <w:t>0</w:t>
            </w:r>
            <w:r w:rsidRPr="00CA7DA4">
              <w:rPr>
                <w:sz w:val="28"/>
                <w:szCs w:val="28"/>
              </w:rPr>
              <w:t>,</w:t>
            </w:r>
            <w:r w:rsidRPr="00CA7DA4">
              <w:rPr>
                <w:sz w:val="28"/>
                <w:szCs w:val="28"/>
                <w:lang w:val="en-US"/>
              </w:rPr>
              <w:t>1</w:t>
            </w:r>
            <w:r w:rsidRPr="00CA7DA4">
              <w:rPr>
                <w:sz w:val="28"/>
                <w:szCs w:val="28"/>
              </w:rPr>
              <w:t> г</w:t>
            </w:r>
            <m:oMath>
              <m:r>
                <w:rPr>
                  <w:rFonts w:ascii="Cambria Math" w:hAnsi="Cambria Math"/>
                  <w:sz w:val="28"/>
                  <w:szCs w:val="28"/>
                </w:rPr>
                <m:t xml:space="preserve"> ≤</m:t>
              </m:r>
            </m:oMath>
            <w:r w:rsidRPr="00CA7DA4">
              <w:rPr>
                <w:i/>
                <w:sz w:val="28"/>
                <w:szCs w:val="28"/>
              </w:rPr>
              <w:t xml:space="preserve"> е</w:t>
            </w:r>
          </w:p>
        </w:tc>
        <w:tc>
          <w:tcPr>
            <w:tcW w:w="1559" w:type="dxa"/>
          </w:tcPr>
          <w:p w:rsidR="00613A30" w:rsidRPr="00CA7DA4" w:rsidRDefault="00613A30" w:rsidP="00CC46E1">
            <w:pPr>
              <w:jc w:val="center"/>
              <w:rPr>
                <w:sz w:val="28"/>
                <w:szCs w:val="28"/>
              </w:rPr>
            </w:pPr>
            <w:r w:rsidRPr="00CA7DA4">
              <w:rPr>
                <w:sz w:val="28"/>
                <w:szCs w:val="28"/>
              </w:rPr>
              <w:t>100</w:t>
            </w:r>
          </w:p>
          <w:p w:rsidR="00613A30" w:rsidRPr="00CA7DA4" w:rsidRDefault="00613A30" w:rsidP="00CC46E1">
            <w:pPr>
              <w:jc w:val="center"/>
              <w:rPr>
                <w:sz w:val="28"/>
                <w:szCs w:val="28"/>
              </w:rPr>
            </w:pPr>
            <w:r w:rsidRPr="00CA7DA4">
              <w:rPr>
                <w:sz w:val="28"/>
                <w:szCs w:val="28"/>
              </w:rPr>
              <w:t>5000</w:t>
            </w:r>
          </w:p>
        </w:tc>
        <w:tc>
          <w:tcPr>
            <w:tcW w:w="1600" w:type="dxa"/>
          </w:tcPr>
          <w:p w:rsidR="00613A30" w:rsidRPr="00CA7DA4" w:rsidRDefault="00613A30" w:rsidP="00CC46E1">
            <w:pPr>
              <w:jc w:val="center"/>
              <w:rPr>
                <w:sz w:val="28"/>
                <w:szCs w:val="28"/>
              </w:rPr>
            </w:pPr>
            <w:r w:rsidRPr="00CA7DA4">
              <w:rPr>
                <w:sz w:val="28"/>
                <w:szCs w:val="28"/>
              </w:rPr>
              <w:t>100 000</w:t>
            </w:r>
          </w:p>
          <w:p w:rsidR="00613A30" w:rsidRPr="00CA7DA4" w:rsidRDefault="00613A30" w:rsidP="00CC46E1">
            <w:pPr>
              <w:jc w:val="center"/>
              <w:rPr>
                <w:sz w:val="28"/>
                <w:szCs w:val="28"/>
              </w:rPr>
            </w:pPr>
            <w:r w:rsidRPr="00CA7DA4">
              <w:rPr>
                <w:sz w:val="28"/>
                <w:szCs w:val="28"/>
              </w:rPr>
              <w:t>100 000</w:t>
            </w:r>
          </w:p>
        </w:tc>
        <w:tc>
          <w:tcPr>
            <w:tcW w:w="1802" w:type="dxa"/>
          </w:tcPr>
          <w:p w:rsidR="00613A30" w:rsidRPr="00CA7DA4" w:rsidRDefault="00613A30" w:rsidP="00CC46E1">
            <w:pPr>
              <w:jc w:val="center"/>
              <w:rPr>
                <w:sz w:val="28"/>
                <w:szCs w:val="28"/>
              </w:rPr>
            </w:pPr>
            <w:r w:rsidRPr="00CA7DA4">
              <w:rPr>
                <w:sz w:val="28"/>
                <w:szCs w:val="28"/>
              </w:rPr>
              <w:t>20</w:t>
            </w:r>
            <w:r w:rsidRPr="00CA7DA4">
              <w:rPr>
                <w:i/>
                <w:sz w:val="28"/>
                <w:szCs w:val="28"/>
              </w:rPr>
              <w:t xml:space="preserve"> е</w:t>
            </w:r>
          </w:p>
          <w:p w:rsidR="00613A30" w:rsidRPr="00CA7DA4" w:rsidRDefault="00613A30" w:rsidP="00CC46E1">
            <w:pPr>
              <w:jc w:val="center"/>
              <w:rPr>
                <w:sz w:val="28"/>
                <w:szCs w:val="28"/>
              </w:rPr>
            </w:pPr>
            <w:r w:rsidRPr="00CA7DA4">
              <w:rPr>
                <w:sz w:val="28"/>
                <w:szCs w:val="28"/>
              </w:rPr>
              <w:t>50</w:t>
            </w:r>
            <w:r w:rsidRPr="00CA7DA4">
              <w:rPr>
                <w:i/>
                <w:sz w:val="28"/>
                <w:szCs w:val="28"/>
              </w:rPr>
              <w:t xml:space="preserve"> е</w:t>
            </w:r>
          </w:p>
        </w:tc>
      </w:tr>
      <w:tr w:rsidR="00613A30" w:rsidRPr="00CA7DA4" w:rsidTr="007C77BE">
        <w:tc>
          <w:tcPr>
            <w:tcW w:w="1793" w:type="dxa"/>
          </w:tcPr>
          <w:p w:rsidR="00613A30" w:rsidRPr="00CA7DA4" w:rsidRDefault="00613A30" w:rsidP="00CC46E1">
            <w:pPr>
              <w:jc w:val="center"/>
              <w:rPr>
                <w:sz w:val="28"/>
                <w:szCs w:val="28"/>
              </w:rPr>
            </w:pPr>
            <w:r w:rsidRPr="00CA7DA4">
              <w:rPr>
                <w:sz w:val="28"/>
                <w:szCs w:val="28"/>
              </w:rPr>
              <w:t>Средний</w:t>
            </w:r>
          </w:p>
          <w:p w:rsidR="00613A30" w:rsidRPr="00CA7DA4" w:rsidRDefault="00613A30" w:rsidP="00CC46E1">
            <w:pPr>
              <w:jc w:val="center"/>
              <w:rPr>
                <w:sz w:val="28"/>
                <w:szCs w:val="28"/>
                <w:lang w:val="en-US"/>
              </w:rPr>
            </w:pPr>
            <w:r w:rsidRPr="00CA7DA4">
              <w:rPr>
                <w:sz w:val="28"/>
                <w:szCs w:val="28"/>
                <w:lang w:val="en-US"/>
              </w:rPr>
              <w:t>III</w:t>
            </w:r>
          </w:p>
        </w:tc>
        <w:tc>
          <w:tcPr>
            <w:tcW w:w="2602" w:type="dxa"/>
          </w:tcPr>
          <w:p w:rsidR="00613A30" w:rsidRPr="00CA7DA4" w:rsidRDefault="00613A30" w:rsidP="00CC46E1">
            <w:pPr>
              <w:jc w:val="center"/>
              <w:rPr>
                <w:sz w:val="28"/>
                <w:szCs w:val="28"/>
              </w:rPr>
            </w:pPr>
            <w:r w:rsidRPr="00CA7DA4">
              <w:rPr>
                <w:sz w:val="28"/>
                <w:szCs w:val="28"/>
                <w:lang w:val="en-US"/>
              </w:rPr>
              <w:t>0</w:t>
            </w:r>
            <w:r w:rsidRPr="00CA7DA4">
              <w:rPr>
                <w:sz w:val="28"/>
                <w:szCs w:val="28"/>
              </w:rPr>
              <w:t>,</w:t>
            </w:r>
            <w:r w:rsidRPr="00CA7DA4">
              <w:rPr>
                <w:sz w:val="28"/>
                <w:szCs w:val="28"/>
                <w:lang w:val="en-US"/>
              </w:rPr>
              <w:t>1</w:t>
            </w:r>
            <w:r w:rsidRPr="00CA7DA4">
              <w:rPr>
                <w:sz w:val="28"/>
                <w:szCs w:val="28"/>
              </w:rPr>
              <w:t> г</w:t>
            </w:r>
            <m:oMath>
              <m:r>
                <w:rPr>
                  <w:rFonts w:ascii="Cambria Math" w:hAnsi="Cambria Math"/>
                  <w:sz w:val="28"/>
                  <w:szCs w:val="28"/>
                </w:rPr>
                <m:t xml:space="preserve"> ≤</m:t>
              </m:r>
            </m:oMath>
            <w:r w:rsidRPr="00CA7DA4">
              <w:rPr>
                <w:i/>
                <w:sz w:val="28"/>
                <w:szCs w:val="28"/>
              </w:rPr>
              <w:t xml:space="preserve"> е </w:t>
            </w:r>
            <m:oMath>
              <m:r>
                <w:rPr>
                  <w:rFonts w:ascii="Cambria Math" w:hAnsi="Cambria Math"/>
                  <w:sz w:val="28"/>
                  <w:szCs w:val="28"/>
                </w:rPr>
                <m:t>≤ 2</m:t>
              </m:r>
            </m:oMath>
            <w:r w:rsidRPr="00CA7DA4">
              <w:rPr>
                <w:sz w:val="28"/>
                <w:szCs w:val="28"/>
              </w:rPr>
              <w:t> г</w:t>
            </w:r>
          </w:p>
          <w:p w:rsidR="00613A30" w:rsidRPr="00CA7DA4" w:rsidRDefault="00613A30" w:rsidP="00CC46E1">
            <w:pPr>
              <w:jc w:val="center"/>
              <w:rPr>
                <w:sz w:val="28"/>
                <w:szCs w:val="28"/>
              </w:rPr>
            </w:pPr>
            <w:r w:rsidRPr="00CA7DA4">
              <w:rPr>
                <w:sz w:val="28"/>
                <w:szCs w:val="28"/>
              </w:rPr>
              <w:t>5 г</w:t>
            </w:r>
            <w:r w:rsidRPr="00CA7DA4">
              <w:rPr>
                <w:i/>
                <w:sz w:val="28"/>
                <w:szCs w:val="28"/>
              </w:rPr>
              <w:t xml:space="preserve"> </w:t>
            </w:r>
            <m:oMath>
              <m:r>
                <w:rPr>
                  <w:rFonts w:ascii="Cambria Math" w:hAnsi="Cambria Math"/>
                  <w:sz w:val="28"/>
                  <w:szCs w:val="28"/>
                </w:rPr>
                <m:t>≤</m:t>
              </m:r>
            </m:oMath>
            <w:r w:rsidRPr="00CA7DA4">
              <w:rPr>
                <w:i/>
                <w:sz w:val="28"/>
                <w:szCs w:val="28"/>
              </w:rPr>
              <w:t>е</w:t>
            </w:r>
          </w:p>
        </w:tc>
        <w:tc>
          <w:tcPr>
            <w:tcW w:w="1559" w:type="dxa"/>
          </w:tcPr>
          <w:p w:rsidR="00613A30" w:rsidRPr="00CA7DA4" w:rsidRDefault="00935589" w:rsidP="00CC46E1">
            <w:pPr>
              <w:jc w:val="center"/>
              <w:rPr>
                <w:sz w:val="28"/>
                <w:szCs w:val="28"/>
              </w:rPr>
            </w:pPr>
            <w:r w:rsidRPr="00CA7DA4">
              <w:rPr>
                <w:sz w:val="28"/>
                <w:szCs w:val="28"/>
              </w:rPr>
              <w:t>100</w:t>
            </w:r>
          </w:p>
          <w:p w:rsidR="00935589" w:rsidRPr="00CA7DA4" w:rsidRDefault="00935589" w:rsidP="00CC46E1">
            <w:pPr>
              <w:jc w:val="center"/>
              <w:rPr>
                <w:sz w:val="28"/>
                <w:szCs w:val="28"/>
              </w:rPr>
            </w:pPr>
            <w:r w:rsidRPr="00CA7DA4">
              <w:rPr>
                <w:sz w:val="28"/>
                <w:szCs w:val="28"/>
              </w:rPr>
              <w:t>500</w:t>
            </w:r>
          </w:p>
        </w:tc>
        <w:tc>
          <w:tcPr>
            <w:tcW w:w="1600" w:type="dxa"/>
          </w:tcPr>
          <w:p w:rsidR="00613A30" w:rsidRPr="00CA7DA4" w:rsidRDefault="00935589" w:rsidP="00CC46E1">
            <w:pPr>
              <w:jc w:val="center"/>
              <w:rPr>
                <w:sz w:val="28"/>
                <w:szCs w:val="28"/>
              </w:rPr>
            </w:pPr>
            <w:r w:rsidRPr="00CA7DA4">
              <w:rPr>
                <w:sz w:val="28"/>
                <w:szCs w:val="28"/>
              </w:rPr>
              <w:t>10 000</w:t>
            </w:r>
          </w:p>
          <w:p w:rsidR="00935589" w:rsidRPr="00CA7DA4" w:rsidRDefault="00935589" w:rsidP="00CC46E1">
            <w:pPr>
              <w:jc w:val="center"/>
              <w:rPr>
                <w:sz w:val="28"/>
                <w:szCs w:val="28"/>
              </w:rPr>
            </w:pPr>
            <w:r w:rsidRPr="00CA7DA4">
              <w:rPr>
                <w:sz w:val="28"/>
                <w:szCs w:val="28"/>
              </w:rPr>
              <w:t>10 000</w:t>
            </w:r>
          </w:p>
        </w:tc>
        <w:tc>
          <w:tcPr>
            <w:tcW w:w="1802" w:type="dxa"/>
          </w:tcPr>
          <w:p w:rsidR="00935589" w:rsidRPr="00CA7DA4" w:rsidRDefault="00935589" w:rsidP="00CC46E1">
            <w:pPr>
              <w:jc w:val="center"/>
              <w:rPr>
                <w:i/>
                <w:sz w:val="28"/>
                <w:szCs w:val="28"/>
              </w:rPr>
            </w:pPr>
            <w:r w:rsidRPr="00CA7DA4">
              <w:rPr>
                <w:sz w:val="28"/>
                <w:szCs w:val="28"/>
              </w:rPr>
              <w:t xml:space="preserve">20 </w:t>
            </w:r>
            <w:r w:rsidR="00613A30" w:rsidRPr="00CA7DA4">
              <w:rPr>
                <w:i/>
                <w:sz w:val="28"/>
                <w:szCs w:val="28"/>
              </w:rPr>
              <w:t>е</w:t>
            </w:r>
          </w:p>
          <w:p w:rsidR="00613A30" w:rsidRPr="00CA7DA4" w:rsidRDefault="00935589" w:rsidP="00CC46E1">
            <w:pPr>
              <w:jc w:val="center"/>
              <w:rPr>
                <w:sz w:val="28"/>
                <w:szCs w:val="28"/>
              </w:rPr>
            </w:pPr>
            <w:r w:rsidRPr="00CA7DA4">
              <w:rPr>
                <w:sz w:val="28"/>
                <w:szCs w:val="28"/>
              </w:rPr>
              <w:t xml:space="preserve">20 </w:t>
            </w:r>
            <w:r w:rsidR="00613A30" w:rsidRPr="00CA7DA4">
              <w:rPr>
                <w:i/>
                <w:sz w:val="28"/>
                <w:szCs w:val="28"/>
              </w:rPr>
              <w:t>е</w:t>
            </w:r>
          </w:p>
        </w:tc>
      </w:tr>
      <w:tr w:rsidR="00613A30" w:rsidRPr="00CA7DA4" w:rsidTr="007C77BE">
        <w:tc>
          <w:tcPr>
            <w:tcW w:w="1793" w:type="dxa"/>
          </w:tcPr>
          <w:p w:rsidR="00935589" w:rsidRPr="00CA7DA4" w:rsidRDefault="00935589" w:rsidP="00CC46E1">
            <w:pPr>
              <w:jc w:val="center"/>
              <w:rPr>
                <w:sz w:val="28"/>
                <w:szCs w:val="28"/>
              </w:rPr>
            </w:pPr>
            <w:r w:rsidRPr="00CA7DA4">
              <w:rPr>
                <w:sz w:val="28"/>
                <w:szCs w:val="28"/>
              </w:rPr>
              <w:t>Обычный</w:t>
            </w:r>
          </w:p>
          <w:p w:rsidR="00613A30" w:rsidRPr="00CA7DA4" w:rsidRDefault="00613A30" w:rsidP="00435093">
            <w:pPr>
              <w:jc w:val="center"/>
              <w:rPr>
                <w:sz w:val="28"/>
                <w:szCs w:val="28"/>
                <w:lang w:val="en-US"/>
              </w:rPr>
            </w:pPr>
            <w:r w:rsidRPr="00CA7DA4">
              <w:rPr>
                <w:sz w:val="28"/>
                <w:szCs w:val="28"/>
                <w:lang w:val="en-US"/>
              </w:rPr>
              <w:t>III</w:t>
            </w:r>
            <w:r w:rsidR="00435093" w:rsidRPr="00CA7DA4">
              <w:rPr>
                <w:sz w:val="28"/>
                <w:szCs w:val="28"/>
                <w:lang w:val="en-US"/>
              </w:rPr>
              <w:t>I</w:t>
            </w:r>
          </w:p>
        </w:tc>
        <w:tc>
          <w:tcPr>
            <w:tcW w:w="2602" w:type="dxa"/>
          </w:tcPr>
          <w:p w:rsidR="00613A30" w:rsidRPr="00CA7DA4" w:rsidRDefault="00935589" w:rsidP="00CC46E1">
            <w:pPr>
              <w:jc w:val="center"/>
              <w:rPr>
                <w:sz w:val="28"/>
                <w:szCs w:val="28"/>
              </w:rPr>
            </w:pPr>
            <w:r w:rsidRPr="00CA7DA4">
              <w:rPr>
                <w:sz w:val="28"/>
                <w:szCs w:val="28"/>
              </w:rPr>
              <w:t>5 г</w:t>
            </w:r>
            <w:r w:rsidRPr="00CA7DA4">
              <w:rPr>
                <w:i/>
                <w:sz w:val="28"/>
                <w:szCs w:val="28"/>
              </w:rPr>
              <w:t xml:space="preserve"> </w:t>
            </w:r>
            <m:oMath>
              <m:r>
                <w:rPr>
                  <w:rFonts w:ascii="Cambria Math" w:hAnsi="Cambria Math"/>
                  <w:sz w:val="28"/>
                  <w:szCs w:val="28"/>
                </w:rPr>
                <m:t>≤</m:t>
              </m:r>
            </m:oMath>
            <w:r w:rsidRPr="00CA7DA4">
              <w:rPr>
                <w:i/>
                <w:sz w:val="28"/>
                <w:szCs w:val="28"/>
              </w:rPr>
              <w:t>е</w:t>
            </w:r>
          </w:p>
        </w:tc>
        <w:tc>
          <w:tcPr>
            <w:tcW w:w="1559" w:type="dxa"/>
          </w:tcPr>
          <w:p w:rsidR="00613A30" w:rsidRPr="00CA7DA4" w:rsidRDefault="00935589" w:rsidP="00CC46E1">
            <w:pPr>
              <w:jc w:val="center"/>
              <w:rPr>
                <w:sz w:val="28"/>
                <w:szCs w:val="28"/>
              </w:rPr>
            </w:pPr>
            <w:r w:rsidRPr="00CA7DA4">
              <w:rPr>
                <w:sz w:val="28"/>
                <w:szCs w:val="28"/>
              </w:rPr>
              <w:t>100</w:t>
            </w:r>
          </w:p>
        </w:tc>
        <w:tc>
          <w:tcPr>
            <w:tcW w:w="1600" w:type="dxa"/>
          </w:tcPr>
          <w:p w:rsidR="00613A30" w:rsidRPr="00CA7DA4" w:rsidRDefault="00935589" w:rsidP="00CC46E1">
            <w:pPr>
              <w:jc w:val="center"/>
              <w:rPr>
                <w:sz w:val="28"/>
                <w:szCs w:val="28"/>
              </w:rPr>
            </w:pPr>
            <w:r w:rsidRPr="00CA7DA4">
              <w:rPr>
                <w:sz w:val="28"/>
                <w:szCs w:val="28"/>
              </w:rPr>
              <w:t>1000</w:t>
            </w:r>
          </w:p>
        </w:tc>
        <w:tc>
          <w:tcPr>
            <w:tcW w:w="1802" w:type="dxa"/>
          </w:tcPr>
          <w:p w:rsidR="00613A30" w:rsidRPr="00CA7DA4" w:rsidRDefault="00935589" w:rsidP="00CC46E1">
            <w:pPr>
              <w:jc w:val="center"/>
              <w:rPr>
                <w:sz w:val="28"/>
                <w:szCs w:val="28"/>
              </w:rPr>
            </w:pPr>
            <w:r w:rsidRPr="00CA7DA4">
              <w:rPr>
                <w:sz w:val="28"/>
                <w:szCs w:val="28"/>
              </w:rPr>
              <w:t>10</w:t>
            </w:r>
            <w:r w:rsidR="00CE7A51">
              <w:rPr>
                <w:sz w:val="28"/>
                <w:szCs w:val="28"/>
              </w:rPr>
              <w:t xml:space="preserve"> </w:t>
            </w:r>
            <w:r w:rsidR="00613A30" w:rsidRPr="00CA7DA4">
              <w:rPr>
                <w:i/>
                <w:sz w:val="28"/>
                <w:szCs w:val="28"/>
              </w:rPr>
              <w:t>е</w:t>
            </w:r>
          </w:p>
        </w:tc>
      </w:tr>
      <w:tr w:rsidR="00F60A11" w:rsidRPr="00CA7DA4" w:rsidTr="007C77BE">
        <w:tc>
          <w:tcPr>
            <w:tcW w:w="9356" w:type="dxa"/>
            <w:gridSpan w:val="5"/>
          </w:tcPr>
          <w:p w:rsidR="00F60A11" w:rsidRPr="00CA7DA4" w:rsidRDefault="00F60A11" w:rsidP="00463D70">
            <w:pPr>
              <w:rPr>
                <w:sz w:val="28"/>
                <w:szCs w:val="28"/>
              </w:rPr>
            </w:pPr>
            <w:r w:rsidRPr="00CA7DA4">
              <w:rPr>
                <w:sz w:val="28"/>
                <w:szCs w:val="28"/>
              </w:rPr>
              <w:t>Примечание</w:t>
            </w:r>
            <w:r w:rsidR="00CE7A51">
              <w:rPr>
                <w:sz w:val="28"/>
                <w:szCs w:val="28"/>
              </w:rPr>
              <w:t xml:space="preserve"> – </w:t>
            </w:r>
            <w:r w:rsidRPr="00CA7DA4">
              <w:rPr>
                <w:rFonts w:ascii="PT Sans" w:hAnsi="PT Sans" w:cs="Helvetica"/>
                <w:color w:val="333333"/>
                <w:sz w:val="28"/>
                <w:szCs w:val="28"/>
              </w:rPr>
              <w:t xml:space="preserve">Обычно невозможно выполнить испытания или поверку весов с </w:t>
            </w:r>
            <w:r w:rsidRPr="00CA7DA4">
              <w:rPr>
                <w:rFonts w:ascii="PT Sans" w:hAnsi="PT Sans" w:cs="Helvetica"/>
                <w:i/>
                <w:color w:val="333333"/>
                <w:sz w:val="28"/>
                <w:szCs w:val="28"/>
              </w:rPr>
              <w:t>е &lt;1</w:t>
            </w:r>
            <w:r w:rsidR="001453F3" w:rsidRPr="00CA7DA4">
              <w:rPr>
                <w:rFonts w:ascii="PT Sans" w:hAnsi="PT Sans" w:cs="Helvetica"/>
                <w:i/>
                <w:color w:val="333333"/>
                <w:sz w:val="28"/>
                <w:szCs w:val="28"/>
              </w:rPr>
              <w:t> </w:t>
            </w:r>
            <w:r w:rsidRPr="00CA7DA4">
              <w:rPr>
                <w:rFonts w:ascii="PT Sans" w:hAnsi="PT Sans" w:cs="Helvetica"/>
                <w:color w:val="333333"/>
                <w:sz w:val="28"/>
                <w:szCs w:val="28"/>
              </w:rPr>
              <w:t xml:space="preserve">мг из-за </w:t>
            </w:r>
            <w:r w:rsidR="001453F3" w:rsidRPr="00CA7DA4">
              <w:rPr>
                <w:rFonts w:ascii="PT Sans" w:hAnsi="PT Sans" w:cs="Helvetica"/>
                <w:color w:val="333333"/>
                <w:sz w:val="28"/>
                <w:szCs w:val="28"/>
              </w:rPr>
              <w:t xml:space="preserve">большой </w:t>
            </w:r>
            <w:r w:rsidR="00CE7A51">
              <w:rPr>
                <w:rFonts w:ascii="PT Sans" w:hAnsi="PT Sans" w:cs="Helvetica"/>
                <w:color w:val="333333"/>
                <w:sz w:val="28"/>
                <w:szCs w:val="28"/>
              </w:rPr>
              <w:t>неопределё</w:t>
            </w:r>
            <w:r w:rsidRPr="00CA7DA4">
              <w:rPr>
                <w:rFonts w:ascii="PT Sans" w:hAnsi="PT Sans" w:cs="Helvetica"/>
                <w:color w:val="333333"/>
                <w:sz w:val="28"/>
                <w:szCs w:val="28"/>
              </w:rPr>
              <w:t>нности испытательных нагрузок</w:t>
            </w:r>
            <w:r w:rsidR="00CE7A51">
              <w:rPr>
                <w:rFonts w:ascii="PT Sans" w:hAnsi="PT Sans" w:cs="Helvetica"/>
                <w:color w:val="333333"/>
                <w:sz w:val="28"/>
                <w:szCs w:val="28"/>
              </w:rPr>
              <w:t>.</w:t>
            </w:r>
          </w:p>
        </w:tc>
      </w:tr>
    </w:tbl>
    <w:p w:rsidR="00A051BD" w:rsidRPr="00CA7DA4" w:rsidRDefault="00D07783" w:rsidP="006826E9">
      <w:pPr>
        <w:spacing w:before="120" w:line="360" w:lineRule="auto"/>
        <w:ind w:firstLine="709"/>
        <w:jc w:val="both"/>
        <w:rPr>
          <w:i/>
          <w:sz w:val="28"/>
          <w:szCs w:val="28"/>
        </w:rPr>
      </w:pPr>
      <w:r w:rsidRPr="00CA7DA4">
        <w:rPr>
          <w:sz w:val="28"/>
          <w:szCs w:val="28"/>
        </w:rPr>
        <w:t xml:space="preserve">Для установления метрологических требований к пределу допускаемой погрешности </w:t>
      </w:r>
      <w:r w:rsidR="001951CE" w:rsidRPr="00CA7DA4">
        <w:rPr>
          <w:sz w:val="28"/>
          <w:szCs w:val="28"/>
        </w:rPr>
        <w:t xml:space="preserve">весов </w:t>
      </w:r>
      <w:r w:rsidRPr="00CA7DA4">
        <w:rPr>
          <w:sz w:val="28"/>
          <w:szCs w:val="28"/>
        </w:rPr>
        <w:t>необходимо о</w:t>
      </w:r>
      <w:r w:rsidR="003F0A3E" w:rsidRPr="00CA7DA4">
        <w:rPr>
          <w:sz w:val="28"/>
          <w:szCs w:val="28"/>
        </w:rPr>
        <w:t>пределить</w:t>
      </w:r>
      <w:r w:rsidRPr="00CA7DA4">
        <w:rPr>
          <w:sz w:val="28"/>
          <w:szCs w:val="28"/>
        </w:rPr>
        <w:t xml:space="preserve"> понятие «показание весов».</w:t>
      </w:r>
    </w:p>
    <w:p w:rsidR="00D07783" w:rsidRPr="00CA7DA4" w:rsidRDefault="00500A46" w:rsidP="00860539">
      <w:pPr>
        <w:spacing w:line="360" w:lineRule="auto"/>
        <w:ind w:firstLine="709"/>
        <w:jc w:val="both"/>
        <w:rPr>
          <w:sz w:val="28"/>
          <w:szCs w:val="28"/>
        </w:rPr>
      </w:pPr>
      <w:r w:rsidRPr="00CA7DA4">
        <w:rPr>
          <w:i/>
          <w:sz w:val="28"/>
          <w:szCs w:val="28"/>
        </w:rPr>
        <w:t xml:space="preserve">Показание весов – </w:t>
      </w:r>
      <w:r w:rsidRPr="00CA7DA4">
        <w:rPr>
          <w:sz w:val="28"/>
          <w:szCs w:val="28"/>
        </w:rPr>
        <w:t xml:space="preserve">это </w:t>
      </w:r>
      <w:r w:rsidR="00277D1F" w:rsidRPr="00CA7DA4">
        <w:rPr>
          <w:sz w:val="28"/>
          <w:szCs w:val="28"/>
        </w:rPr>
        <w:t xml:space="preserve">обозначаемое </w:t>
      </w:r>
      <w:r w:rsidRPr="00CA7DA4">
        <w:rPr>
          <w:sz w:val="28"/>
          <w:szCs w:val="28"/>
        </w:rPr>
        <w:t>значение величины</w:t>
      </w:r>
      <w:r w:rsidR="00277D1F" w:rsidRPr="00CA7DA4">
        <w:rPr>
          <w:sz w:val="28"/>
          <w:szCs w:val="28"/>
        </w:rPr>
        <w:t>/</w:t>
      </w:r>
      <w:r w:rsidRPr="00CA7DA4">
        <w:rPr>
          <w:sz w:val="28"/>
          <w:szCs w:val="28"/>
        </w:rPr>
        <w:t>результата измерения массы тела, показываемое, отображаемое весами. По</w:t>
      </w:r>
      <w:r w:rsidR="009A1AFB" w:rsidRPr="00CA7DA4">
        <w:rPr>
          <w:sz w:val="28"/>
          <w:szCs w:val="28"/>
        </w:rPr>
        <w:t xml:space="preserve">лученные </w:t>
      </w:r>
      <w:r w:rsidR="009A1AFB" w:rsidRPr="00CA7DA4">
        <w:rPr>
          <w:sz w:val="28"/>
          <w:szCs w:val="28"/>
        </w:rPr>
        <w:lastRenderedPageBreak/>
        <w:t>показания весов в результате окончательного взвешивания могут различаться по виду их представления,</w:t>
      </w:r>
      <w:r w:rsidRPr="00CA7DA4">
        <w:rPr>
          <w:sz w:val="28"/>
          <w:szCs w:val="28"/>
        </w:rPr>
        <w:t xml:space="preserve"> по</w:t>
      </w:r>
      <w:r w:rsidR="009A1AFB" w:rsidRPr="00CA7DA4">
        <w:rPr>
          <w:sz w:val="28"/>
          <w:szCs w:val="28"/>
        </w:rPr>
        <w:t xml:space="preserve"> результатам</w:t>
      </w:r>
      <w:r w:rsidRPr="00CA7DA4">
        <w:rPr>
          <w:sz w:val="28"/>
          <w:szCs w:val="28"/>
        </w:rPr>
        <w:t xml:space="preserve"> взвешивания</w:t>
      </w:r>
      <w:r w:rsidR="00E62345" w:rsidRPr="00CA7DA4">
        <w:rPr>
          <w:sz w:val="28"/>
          <w:szCs w:val="28"/>
        </w:rPr>
        <w:t xml:space="preserve">, </w:t>
      </w:r>
      <w:r w:rsidR="00463D70">
        <w:rPr>
          <w:sz w:val="28"/>
          <w:szCs w:val="28"/>
        </w:rPr>
        <w:t>по снятию отсчё</w:t>
      </w:r>
      <w:r w:rsidRPr="00CA7DA4">
        <w:rPr>
          <w:sz w:val="28"/>
          <w:szCs w:val="28"/>
        </w:rPr>
        <w:t>та</w:t>
      </w:r>
      <w:r w:rsidR="00277D1F" w:rsidRPr="00CA7DA4">
        <w:rPr>
          <w:sz w:val="28"/>
          <w:szCs w:val="28"/>
        </w:rPr>
        <w:t xml:space="preserve">, </w:t>
      </w:r>
      <w:r w:rsidR="00E62345" w:rsidRPr="00CA7DA4">
        <w:rPr>
          <w:sz w:val="28"/>
          <w:szCs w:val="28"/>
        </w:rPr>
        <w:t>по определяем</w:t>
      </w:r>
      <w:r w:rsidR="000201A3" w:rsidRPr="00CA7DA4">
        <w:rPr>
          <w:sz w:val="28"/>
          <w:szCs w:val="28"/>
        </w:rPr>
        <w:t>ым</w:t>
      </w:r>
      <w:r w:rsidR="00E62345" w:rsidRPr="00CA7DA4">
        <w:rPr>
          <w:sz w:val="28"/>
          <w:szCs w:val="28"/>
        </w:rPr>
        <w:t xml:space="preserve"> погрешностям.</w:t>
      </w:r>
      <w:r w:rsidR="0097241C" w:rsidRPr="00CA7DA4">
        <w:rPr>
          <w:sz w:val="28"/>
          <w:szCs w:val="28"/>
        </w:rPr>
        <w:t xml:space="preserve"> </w:t>
      </w:r>
      <w:r w:rsidR="000201A3" w:rsidRPr="00CA7DA4">
        <w:rPr>
          <w:sz w:val="28"/>
          <w:szCs w:val="28"/>
        </w:rPr>
        <w:t xml:space="preserve">Показания весов могут быть представлены </w:t>
      </w:r>
      <w:r w:rsidR="0097241C" w:rsidRPr="00CA7DA4">
        <w:rPr>
          <w:sz w:val="28"/>
          <w:szCs w:val="28"/>
        </w:rPr>
        <w:t xml:space="preserve">в визуальном виде </w:t>
      </w:r>
      <w:r w:rsidR="000B32CD" w:rsidRPr="00CA7DA4">
        <w:rPr>
          <w:sz w:val="28"/>
          <w:szCs w:val="28"/>
        </w:rPr>
        <w:t xml:space="preserve">при непосредственном считывании показаний с циферблата или экрана, либо суммированием значением уравновешивающих гирь, </w:t>
      </w:r>
      <w:r w:rsidR="0097241C" w:rsidRPr="00CA7DA4">
        <w:rPr>
          <w:sz w:val="28"/>
          <w:szCs w:val="28"/>
        </w:rPr>
        <w:t>и/или в</w:t>
      </w:r>
      <w:r w:rsidR="000B32CD" w:rsidRPr="00CA7DA4">
        <w:rPr>
          <w:sz w:val="28"/>
          <w:szCs w:val="28"/>
        </w:rPr>
        <w:t xml:space="preserve"> </w:t>
      </w:r>
      <w:r w:rsidR="0097241C" w:rsidRPr="00CA7DA4">
        <w:rPr>
          <w:sz w:val="28"/>
          <w:szCs w:val="28"/>
        </w:rPr>
        <w:t>распечатанном виде. Если измерение проводили с участием гирь</w:t>
      </w:r>
      <w:r w:rsidR="00496364" w:rsidRPr="00CA7DA4">
        <w:rPr>
          <w:sz w:val="28"/>
          <w:szCs w:val="28"/>
        </w:rPr>
        <w:t xml:space="preserve"> (</w:t>
      </w:r>
      <w:r w:rsidR="0097241C" w:rsidRPr="00CA7DA4">
        <w:rPr>
          <w:sz w:val="28"/>
          <w:szCs w:val="28"/>
        </w:rPr>
        <w:t>уравновешивание гирями</w:t>
      </w:r>
      <w:r w:rsidR="00496364" w:rsidRPr="00CA7DA4">
        <w:rPr>
          <w:sz w:val="28"/>
          <w:szCs w:val="28"/>
        </w:rPr>
        <w:t>)</w:t>
      </w:r>
      <w:r w:rsidR="0097241C" w:rsidRPr="00CA7DA4">
        <w:rPr>
          <w:sz w:val="28"/>
          <w:szCs w:val="28"/>
        </w:rPr>
        <w:t xml:space="preserve">, </w:t>
      </w:r>
      <w:r w:rsidR="000B32CD" w:rsidRPr="00CA7DA4">
        <w:rPr>
          <w:sz w:val="28"/>
          <w:szCs w:val="28"/>
        </w:rPr>
        <w:t xml:space="preserve">то </w:t>
      </w:r>
      <w:r w:rsidR="000201A3" w:rsidRPr="00CA7DA4">
        <w:rPr>
          <w:sz w:val="28"/>
          <w:szCs w:val="28"/>
        </w:rPr>
        <w:t>показание</w:t>
      </w:r>
      <w:r w:rsidR="00F04EB8" w:rsidRPr="00CA7DA4">
        <w:rPr>
          <w:sz w:val="28"/>
          <w:szCs w:val="28"/>
        </w:rPr>
        <w:t xml:space="preserve"> весов</w:t>
      </w:r>
      <w:r w:rsidR="0097241C" w:rsidRPr="00CA7DA4">
        <w:rPr>
          <w:sz w:val="28"/>
          <w:szCs w:val="28"/>
        </w:rPr>
        <w:t xml:space="preserve"> </w:t>
      </w:r>
      <w:r w:rsidR="00F04EB8" w:rsidRPr="00CA7DA4">
        <w:rPr>
          <w:sz w:val="28"/>
          <w:szCs w:val="28"/>
        </w:rPr>
        <w:t xml:space="preserve">– </w:t>
      </w:r>
      <w:r w:rsidR="000201A3" w:rsidRPr="00CA7DA4">
        <w:rPr>
          <w:sz w:val="28"/>
          <w:szCs w:val="28"/>
        </w:rPr>
        <w:t>это масса метрологически контролируемых гирь, уравнове</w:t>
      </w:r>
      <w:r w:rsidR="0097241C" w:rsidRPr="00CA7DA4">
        <w:rPr>
          <w:sz w:val="28"/>
          <w:szCs w:val="28"/>
        </w:rPr>
        <w:t>ш</w:t>
      </w:r>
      <w:r w:rsidR="00496364" w:rsidRPr="00CA7DA4">
        <w:rPr>
          <w:sz w:val="28"/>
          <w:szCs w:val="28"/>
        </w:rPr>
        <w:t>ивающих</w:t>
      </w:r>
      <w:r w:rsidR="000201A3" w:rsidRPr="00CA7DA4">
        <w:rPr>
          <w:sz w:val="28"/>
          <w:szCs w:val="28"/>
        </w:rPr>
        <w:t xml:space="preserve"> нагрузку</w:t>
      </w:r>
      <w:r w:rsidR="00496364" w:rsidRPr="00CA7DA4">
        <w:rPr>
          <w:sz w:val="28"/>
          <w:szCs w:val="28"/>
        </w:rPr>
        <w:t>; в случае аналоговой индикации показания будут отображены в виде информации, позволяющей определить состояние равновесия в долях цены деления шкалы, а в случае цифровой индикации показания будут представлять собой тип отображения информации, при котором отметки шкалы образуют последовательность упорядоченных цифр, не позволяющую проводить интерполяц</w:t>
      </w:r>
      <w:r w:rsidR="00463D70">
        <w:rPr>
          <w:sz w:val="28"/>
          <w:szCs w:val="28"/>
        </w:rPr>
        <w:t>ию до долей цены деления шкалы.</w:t>
      </w:r>
    </w:p>
    <w:p w:rsidR="003626F2" w:rsidRPr="00CA7DA4" w:rsidRDefault="000B32CD" w:rsidP="00860539">
      <w:pPr>
        <w:spacing w:line="360" w:lineRule="auto"/>
        <w:ind w:firstLine="709"/>
        <w:jc w:val="both"/>
        <w:rPr>
          <w:sz w:val="28"/>
          <w:szCs w:val="28"/>
        </w:rPr>
      </w:pPr>
      <w:r w:rsidRPr="00CA7DA4">
        <w:rPr>
          <w:sz w:val="28"/>
          <w:szCs w:val="28"/>
        </w:rPr>
        <w:t xml:space="preserve">В зависимости от настройки весов результатом взвешивания может быть масса брутто </w:t>
      </w:r>
      <w:r w:rsidR="00277D1F" w:rsidRPr="00CA7DA4">
        <w:rPr>
          <w:i/>
          <w:sz w:val="28"/>
          <w:szCs w:val="28"/>
        </w:rPr>
        <w:t>(</w:t>
      </w:r>
      <w:r w:rsidR="00277D1F" w:rsidRPr="00CA7DA4">
        <w:rPr>
          <w:i/>
          <w:sz w:val="28"/>
          <w:szCs w:val="28"/>
          <w:lang w:val="en-US"/>
        </w:rPr>
        <w:t>G</w:t>
      </w:r>
      <w:r w:rsidR="00277D1F" w:rsidRPr="00CA7DA4">
        <w:rPr>
          <w:i/>
          <w:sz w:val="28"/>
          <w:szCs w:val="28"/>
        </w:rPr>
        <w:t>)</w:t>
      </w:r>
      <w:r w:rsidR="00277D1F" w:rsidRPr="00CA7DA4">
        <w:rPr>
          <w:sz w:val="28"/>
          <w:szCs w:val="28"/>
        </w:rPr>
        <w:t xml:space="preserve"> </w:t>
      </w:r>
      <w:r w:rsidR="00463D70">
        <w:rPr>
          <w:sz w:val="28"/>
          <w:szCs w:val="28"/>
        </w:rPr>
        <w:t>(масса образца с ё</w:t>
      </w:r>
      <w:r w:rsidRPr="00CA7DA4">
        <w:rPr>
          <w:sz w:val="28"/>
          <w:szCs w:val="28"/>
        </w:rPr>
        <w:t>мкостью для взвешивания), масса нетто</w:t>
      </w:r>
      <w:r w:rsidR="00277D1F" w:rsidRPr="00CA7DA4">
        <w:rPr>
          <w:sz w:val="28"/>
          <w:szCs w:val="28"/>
        </w:rPr>
        <w:t xml:space="preserve"> </w:t>
      </w:r>
      <w:r w:rsidR="00277D1F" w:rsidRPr="00CA7DA4">
        <w:rPr>
          <w:i/>
          <w:sz w:val="28"/>
          <w:szCs w:val="28"/>
        </w:rPr>
        <w:t>(</w:t>
      </w:r>
      <w:r w:rsidR="00277D1F" w:rsidRPr="00CA7DA4">
        <w:rPr>
          <w:i/>
          <w:sz w:val="28"/>
          <w:szCs w:val="28"/>
          <w:lang w:val="en-US"/>
        </w:rPr>
        <w:t>N</w:t>
      </w:r>
      <w:r w:rsidR="00277D1F" w:rsidRPr="00CA7DA4">
        <w:rPr>
          <w:i/>
          <w:sz w:val="28"/>
          <w:szCs w:val="28"/>
        </w:rPr>
        <w:t>)</w:t>
      </w:r>
      <w:r w:rsidRPr="00CA7DA4">
        <w:rPr>
          <w:sz w:val="28"/>
          <w:szCs w:val="28"/>
        </w:rPr>
        <w:t xml:space="preserve"> (масса образца) или масса тары</w:t>
      </w:r>
      <w:r w:rsidR="00277D1F" w:rsidRPr="00CA7DA4">
        <w:rPr>
          <w:sz w:val="28"/>
          <w:szCs w:val="28"/>
        </w:rPr>
        <w:t xml:space="preserve"> </w:t>
      </w:r>
      <w:r w:rsidR="00277D1F" w:rsidRPr="00CA7DA4">
        <w:rPr>
          <w:i/>
          <w:sz w:val="28"/>
          <w:szCs w:val="28"/>
        </w:rPr>
        <w:t>(</w:t>
      </w:r>
      <w:r w:rsidR="00277D1F" w:rsidRPr="00CA7DA4">
        <w:rPr>
          <w:i/>
          <w:sz w:val="28"/>
          <w:szCs w:val="28"/>
          <w:lang w:val="en-US"/>
        </w:rPr>
        <w:t>T</w:t>
      </w:r>
      <w:r w:rsidR="00277D1F" w:rsidRPr="00CA7DA4">
        <w:rPr>
          <w:i/>
          <w:sz w:val="28"/>
          <w:szCs w:val="28"/>
        </w:rPr>
        <w:t>)</w:t>
      </w:r>
      <w:r w:rsidRPr="00CA7DA4">
        <w:rPr>
          <w:sz w:val="28"/>
          <w:szCs w:val="28"/>
        </w:rPr>
        <w:t xml:space="preserve"> </w:t>
      </w:r>
      <w:r w:rsidR="00F04EB8" w:rsidRPr="00CA7DA4">
        <w:rPr>
          <w:sz w:val="28"/>
          <w:szCs w:val="28"/>
        </w:rPr>
        <w:t>(</w:t>
      </w:r>
      <w:r w:rsidR="00463D70">
        <w:rPr>
          <w:sz w:val="28"/>
          <w:szCs w:val="28"/>
        </w:rPr>
        <w:t>масса ё</w:t>
      </w:r>
      <w:r w:rsidRPr="00CA7DA4">
        <w:rPr>
          <w:sz w:val="28"/>
          <w:szCs w:val="28"/>
        </w:rPr>
        <w:t xml:space="preserve">мкости для взвешивания), а также и другие </w:t>
      </w:r>
      <w:r w:rsidR="003626F2" w:rsidRPr="00CA7DA4">
        <w:rPr>
          <w:sz w:val="28"/>
          <w:szCs w:val="28"/>
        </w:rPr>
        <w:t>заданные значения.</w:t>
      </w:r>
    </w:p>
    <w:p w:rsidR="004127E8" w:rsidRPr="00CA7DA4" w:rsidRDefault="004127E8" w:rsidP="00860539">
      <w:pPr>
        <w:spacing w:line="360" w:lineRule="auto"/>
        <w:ind w:firstLine="709"/>
        <w:jc w:val="both"/>
        <w:rPr>
          <w:sz w:val="28"/>
          <w:szCs w:val="28"/>
        </w:rPr>
      </w:pPr>
      <w:r w:rsidRPr="00CA7DA4">
        <w:rPr>
          <w:sz w:val="28"/>
          <w:szCs w:val="28"/>
        </w:rPr>
        <w:t xml:space="preserve">Достичь при взвешивании абсолютно точного (истинного) значения величины/результата массы тела </w:t>
      </w:r>
      <w:r w:rsidR="00B26AB4" w:rsidRPr="00CA7DA4">
        <w:rPr>
          <w:sz w:val="28"/>
          <w:szCs w:val="28"/>
        </w:rPr>
        <w:t xml:space="preserve">практически </w:t>
      </w:r>
      <w:r w:rsidRPr="00CA7DA4">
        <w:rPr>
          <w:sz w:val="28"/>
          <w:szCs w:val="28"/>
        </w:rPr>
        <w:t>невозможно из-за различных</w:t>
      </w:r>
      <w:r w:rsidR="00B26AB4" w:rsidRPr="00CA7DA4">
        <w:rPr>
          <w:sz w:val="28"/>
          <w:szCs w:val="28"/>
        </w:rPr>
        <w:t xml:space="preserve"> факторов, влияющих на </w:t>
      </w:r>
      <w:r w:rsidRPr="00CA7DA4">
        <w:rPr>
          <w:sz w:val="28"/>
          <w:szCs w:val="28"/>
        </w:rPr>
        <w:t>погрешност</w:t>
      </w:r>
      <w:r w:rsidR="00B26AB4" w:rsidRPr="00CA7DA4">
        <w:rPr>
          <w:sz w:val="28"/>
          <w:szCs w:val="28"/>
        </w:rPr>
        <w:t>ь измерения</w:t>
      </w:r>
      <w:r w:rsidR="00FE5060" w:rsidRPr="00CA7DA4">
        <w:rPr>
          <w:sz w:val="28"/>
          <w:szCs w:val="28"/>
        </w:rPr>
        <w:t>.</w:t>
      </w:r>
    </w:p>
    <w:p w:rsidR="00E10C78" w:rsidRPr="00CA7DA4" w:rsidRDefault="00B26AB4" w:rsidP="00860539">
      <w:pPr>
        <w:spacing w:line="360" w:lineRule="auto"/>
        <w:ind w:firstLine="709"/>
        <w:jc w:val="both"/>
        <w:rPr>
          <w:sz w:val="28"/>
          <w:szCs w:val="28"/>
        </w:rPr>
      </w:pPr>
      <w:r w:rsidRPr="00CA7DA4">
        <w:rPr>
          <w:i/>
          <w:sz w:val="28"/>
          <w:szCs w:val="28"/>
        </w:rPr>
        <w:t>П</w:t>
      </w:r>
      <w:r w:rsidR="007F78AD" w:rsidRPr="00CA7DA4">
        <w:rPr>
          <w:i/>
          <w:sz w:val="28"/>
          <w:szCs w:val="28"/>
        </w:rPr>
        <w:t>огрешность показания</w:t>
      </w:r>
      <w:r w:rsidR="00F245CF" w:rsidRPr="00CA7DA4">
        <w:rPr>
          <w:i/>
          <w:sz w:val="28"/>
          <w:szCs w:val="28"/>
        </w:rPr>
        <w:t xml:space="preserve"> </w:t>
      </w:r>
      <w:r w:rsidRPr="00CA7DA4">
        <w:rPr>
          <w:i/>
          <w:sz w:val="28"/>
          <w:szCs w:val="28"/>
        </w:rPr>
        <w:t xml:space="preserve">(погрешность измерения) </w:t>
      </w:r>
      <w:r w:rsidR="00F245CF" w:rsidRPr="00CA7DA4">
        <w:rPr>
          <w:i/>
          <w:sz w:val="28"/>
          <w:szCs w:val="28"/>
        </w:rPr>
        <w:t>(Е)</w:t>
      </w:r>
      <w:r w:rsidR="007F78AD" w:rsidRPr="00CA7DA4">
        <w:rPr>
          <w:sz w:val="28"/>
          <w:szCs w:val="28"/>
        </w:rPr>
        <w:t xml:space="preserve"> </w:t>
      </w:r>
      <w:r w:rsidR="00965016" w:rsidRPr="00CA7DA4">
        <w:rPr>
          <w:sz w:val="28"/>
          <w:szCs w:val="28"/>
        </w:rPr>
        <w:t xml:space="preserve">– </w:t>
      </w:r>
      <w:r w:rsidRPr="00CA7DA4">
        <w:rPr>
          <w:sz w:val="28"/>
          <w:szCs w:val="28"/>
        </w:rPr>
        <w:t xml:space="preserve">это </w:t>
      </w:r>
      <w:r w:rsidR="007F78AD" w:rsidRPr="00CA7DA4">
        <w:rPr>
          <w:sz w:val="28"/>
          <w:szCs w:val="28"/>
        </w:rPr>
        <w:t>разность между показанием</w:t>
      </w:r>
      <w:r w:rsidR="00E10C78" w:rsidRPr="00CA7DA4">
        <w:rPr>
          <w:sz w:val="28"/>
          <w:szCs w:val="28"/>
        </w:rPr>
        <w:t xml:space="preserve"> весов и истинным значением соответствующей условной массы</w:t>
      </w:r>
      <w:r w:rsidRPr="00CA7DA4">
        <w:rPr>
          <w:sz w:val="28"/>
          <w:szCs w:val="28"/>
        </w:rPr>
        <w:t>.</w:t>
      </w:r>
    </w:p>
    <w:p w:rsidR="00B26AB4" w:rsidRPr="00CA7DA4" w:rsidRDefault="00475098" w:rsidP="00860539">
      <w:pPr>
        <w:spacing w:line="360" w:lineRule="auto"/>
        <w:ind w:firstLine="709"/>
        <w:jc w:val="both"/>
        <w:rPr>
          <w:sz w:val="28"/>
          <w:szCs w:val="28"/>
        </w:rPr>
      </w:pPr>
      <w:r w:rsidRPr="00CA7DA4">
        <w:rPr>
          <w:sz w:val="28"/>
          <w:szCs w:val="28"/>
        </w:rPr>
        <w:t>Существуют различные классификации погрешностей измерения</w:t>
      </w:r>
      <w:r w:rsidR="00D32FBE" w:rsidRPr="00CA7DA4">
        <w:rPr>
          <w:sz w:val="28"/>
          <w:szCs w:val="28"/>
        </w:rPr>
        <w:t>:</w:t>
      </w:r>
      <w:r w:rsidR="0037585A" w:rsidRPr="00CA7DA4">
        <w:rPr>
          <w:sz w:val="28"/>
          <w:szCs w:val="28"/>
        </w:rPr>
        <w:t xml:space="preserve"> по форме выражения (абсолютная погрешность весов, относительная погрешность весов), по источникам возникновения (инструментальные, методические, погрешности</w:t>
      </w:r>
      <w:r w:rsidR="007B29D1" w:rsidRPr="00CA7DA4">
        <w:rPr>
          <w:sz w:val="28"/>
          <w:szCs w:val="28"/>
        </w:rPr>
        <w:t xml:space="preserve"> работы</w:t>
      </w:r>
      <w:r w:rsidR="0037585A" w:rsidRPr="00CA7DA4">
        <w:rPr>
          <w:sz w:val="28"/>
          <w:szCs w:val="28"/>
        </w:rPr>
        <w:t xml:space="preserve"> пользователя), по закономерности возникновения и проявления (систематически</w:t>
      </w:r>
      <w:r w:rsidR="00463D70">
        <w:rPr>
          <w:sz w:val="28"/>
          <w:szCs w:val="28"/>
        </w:rPr>
        <w:t>е, случайные, чрезмерные) и др.</w:t>
      </w:r>
    </w:p>
    <w:p w:rsidR="0037585A" w:rsidRPr="00CA7DA4" w:rsidRDefault="0037585A" w:rsidP="00860539">
      <w:pPr>
        <w:spacing w:line="360" w:lineRule="auto"/>
        <w:ind w:firstLine="709"/>
        <w:jc w:val="both"/>
        <w:rPr>
          <w:sz w:val="28"/>
          <w:szCs w:val="28"/>
        </w:rPr>
      </w:pPr>
      <w:r w:rsidRPr="00CA7DA4">
        <w:rPr>
          <w:sz w:val="28"/>
          <w:szCs w:val="28"/>
        </w:rPr>
        <w:lastRenderedPageBreak/>
        <w:t xml:space="preserve">Показания весов считают достоверными </w:t>
      </w:r>
      <w:r w:rsidR="007B29D1" w:rsidRPr="00CA7DA4">
        <w:rPr>
          <w:sz w:val="28"/>
          <w:szCs w:val="28"/>
        </w:rPr>
        <w:t xml:space="preserve">при </w:t>
      </w:r>
      <w:r w:rsidR="00463D70">
        <w:rPr>
          <w:sz w:val="28"/>
          <w:szCs w:val="28"/>
        </w:rPr>
        <w:t>учё</w:t>
      </w:r>
      <w:r w:rsidRPr="00CA7DA4">
        <w:rPr>
          <w:sz w:val="28"/>
          <w:szCs w:val="28"/>
        </w:rPr>
        <w:t>т</w:t>
      </w:r>
      <w:r w:rsidR="007B29D1" w:rsidRPr="00CA7DA4">
        <w:rPr>
          <w:sz w:val="28"/>
          <w:szCs w:val="28"/>
        </w:rPr>
        <w:t>е</w:t>
      </w:r>
      <w:r w:rsidRPr="00CA7DA4">
        <w:rPr>
          <w:sz w:val="28"/>
          <w:szCs w:val="28"/>
        </w:rPr>
        <w:t xml:space="preserve"> погрешностей измерения, характерных для конкретного взвешивания</w:t>
      </w:r>
      <w:r w:rsidR="00EB327F" w:rsidRPr="00CA7DA4">
        <w:rPr>
          <w:sz w:val="28"/>
          <w:szCs w:val="28"/>
        </w:rPr>
        <w:t xml:space="preserve"> и в пределах допустимых значений погрешностей.</w:t>
      </w:r>
      <w:r w:rsidRPr="00CA7DA4">
        <w:rPr>
          <w:sz w:val="28"/>
          <w:szCs w:val="28"/>
        </w:rPr>
        <w:t xml:space="preserve"> Как правило, учитывают с</w:t>
      </w:r>
      <w:r w:rsidR="00463D70">
        <w:rPr>
          <w:sz w:val="28"/>
          <w:szCs w:val="28"/>
        </w:rPr>
        <w:t>ледующие погрешности измерения:</w:t>
      </w:r>
    </w:p>
    <w:p w:rsidR="00E10C78" w:rsidRPr="00CA7DA4" w:rsidRDefault="00E10C78" w:rsidP="00860539">
      <w:pPr>
        <w:spacing w:line="360" w:lineRule="auto"/>
        <w:ind w:firstLine="709"/>
        <w:jc w:val="both"/>
        <w:rPr>
          <w:sz w:val="28"/>
          <w:szCs w:val="28"/>
        </w:rPr>
      </w:pPr>
      <w:r w:rsidRPr="00CA7DA4">
        <w:rPr>
          <w:sz w:val="28"/>
          <w:szCs w:val="28"/>
        </w:rPr>
        <w:t>- </w:t>
      </w:r>
      <w:r w:rsidRPr="00CA7DA4">
        <w:rPr>
          <w:i/>
          <w:sz w:val="28"/>
          <w:szCs w:val="28"/>
        </w:rPr>
        <w:t>основная погрешность</w:t>
      </w:r>
      <w:r w:rsidR="0037585A" w:rsidRPr="00CA7DA4">
        <w:rPr>
          <w:i/>
          <w:sz w:val="28"/>
          <w:szCs w:val="28"/>
        </w:rPr>
        <w:t xml:space="preserve"> </w:t>
      </w:r>
      <w:r w:rsidR="0037585A" w:rsidRPr="00CA7DA4">
        <w:rPr>
          <w:sz w:val="28"/>
          <w:szCs w:val="28"/>
        </w:rPr>
        <w:t>(абсолютная, относительная)</w:t>
      </w:r>
      <w:r w:rsidR="0037585A" w:rsidRPr="00CA7DA4">
        <w:rPr>
          <w:i/>
          <w:sz w:val="28"/>
          <w:szCs w:val="28"/>
        </w:rPr>
        <w:t xml:space="preserve"> </w:t>
      </w:r>
      <w:r w:rsidR="00965016" w:rsidRPr="00CA7DA4">
        <w:rPr>
          <w:i/>
          <w:sz w:val="28"/>
          <w:szCs w:val="28"/>
        </w:rPr>
        <w:t>–</w:t>
      </w:r>
      <w:r w:rsidR="00965016" w:rsidRPr="00CA7DA4">
        <w:rPr>
          <w:sz w:val="28"/>
          <w:szCs w:val="28"/>
        </w:rPr>
        <w:t xml:space="preserve"> </w:t>
      </w:r>
      <w:r w:rsidR="00463D70">
        <w:rPr>
          <w:sz w:val="28"/>
          <w:szCs w:val="28"/>
        </w:rPr>
        <w:t>погрешность весов, определё</w:t>
      </w:r>
      <w:r w:rsidRPr="00CA7DA4">
        <w:rPr>
          <w:sz w:val="28"/>
          <w:szCs w:val="28"/>
        </w:rPr>
        <w:t>нная при нормальных условиях;</w:t>
      </w:r>
    </w:p>
    <w:p w:rsidR="002A4F3E" w:rsidRPr="00CA7DA4" w:rsidRDefault="002A4F3E" w:rsidP="00EB327F">
      <w:pPr>
        <w:ind w:firstLine="709"/>
        <w:jc w:val="both"/>
        <w:rPr>
          <w:sz w:val="28"/>
          <w:szCs w:val="28"/>
        </w:rPr>
      </w:pPr>
      <w:r w:rsidRPr="00463D70">
        <w:rPr>
          <w:sz w:val="28"/>
          <w:szCs w:val="28"/>
        </w:rPr>
        <w:t>Примечание</w:t>
      </w:r>
      <w:r w:rsidR="00463D70" w:rsidRPr="00463D70">
        <w:rPr>
          <w:sz w:val="28"/>
          <w:szCs w:val="28"/>
        </w:rPr>
        <w:t xml:space="preserve"> </w:t>
      </w:r>
      <w:r w:rsidR="00463D70">
        <w:rPr>
          <w:sz w:val="28"/>
          <w:szCs w:val="28"/>
        </w:rPr>
        <w:t>– Н</w:t>
      </w:r>
      <w:r w:rsidRPr="00CA7DA4">
        <w:rPr>
          <w:sz w:val="28"/>
          <w:szCs w:val="28"/>
        </w:rPr>
        <w:t>ормальные условия – это совокупность установленных значений влияющих факторов, при которых правомерно проводить сравнение результатов измерений.</w:t>
      </w:r>
    </w:p>
    <w:p w:rsidR="00E10C78" w:rsidRPr="00CA7DA4" w:rsidRDefault="00E10C78" w:rsidP="00924178">
      <w:pPr>
        <w:spacing w:before="120" w:line="360" w:lineRule="auto"/>
        <w:ind w:firstLine="709"/>
        <w:jc w:val="both"/>
        <w:rPr>
          <w:sz w:val="28"/>
          <w:szCs w:val="28"/>
        </w:rPr>
      </w:pPr>
      <w:r w:rsidRPr="00CA7DA4">
        <w:rPr>
          <w:sz w:val="28"/>
          <w:szCs w:val="28"/>
        </w:rPr>
        <w:t>- </w:t>
      </w:r>
      <w:r w:rsidRPr="00CA7DA4">
        <w:rPr>
          <w:i/>
          <w:sz w:val="28"/>
          <w:szCs w:val="28"/>
        </w:rPr>
        <w:t>основная первоначальная погрешность</w:t>
      </w:r>
      <w:r w:rsidRPr="00CA7DA4">
        <w:rPr>
          <w:sz w:val="28"/>
          <w:szCs w:val="28"/>
        </w:rPr>
        <w:t xml:space="preserve"> </w:t>
      </w:r>
      <w:r w:rsidR="00965016" w:rsidRPr="00CA7DA4">
        <w:rPr>
          <w:sz w:val="28"/>
          <w:szCs w:val="28"/>
        </w:rPr>
        <w:t xml:space="preserve">– </w:t>
      </w:r>
      <w:r w:rsidRPr="00CA7DA4">
        <w:rPr>
          <w:sz w:val="28"/>
          <w:szCs w:val="28"/>
        </w:rPr>
        <w:t>осно</w:t>
      </w:r>
      <w:r w:rsidR="00463D70">
        <w:rPr>
          <w:sz w:val="28"/>
          <w:szCs w:val="28"/>
        </w:rPr>
        <w:t>вная погрешность весов, определё</w:t>
      </w:r>
      <w:r w:rsidRPr="00CA7DA4">
        <w:rPr>
          <w:sz w:val="28"/>
          <w:szCs w:val="28"/>
        </w:rPr>
        <w:t xml:space="preserve">нная до проведения эксплуатационных испытаний и </w:t>
      </w:r>
      <w:r w:rsidR="00965016" w:rsidRPr="00CA7DA4">
        <w:rPr>
          <w:sz w:val="28"/>
          <w:szCs w:val="28"/>
        </w:rPr>
        <w:t>и</w:t>
      </w:r>
      <w:r w:rsidRPr="00CA7DA4">
        <w:rPr>
          <w:sz w:val="28"/>
          <w:szCs w:val="28"/>
        </w:rPr>
        <w:t>спытаний на стабильность чувствительности;</w:t>
      </w:r>
    </w:p>
    <w:p w:rsidR="002F3365" w:rsidRPr="00CA7DA4" w:rsidRDefault="002F3365" w:rsidP="00860539">
      <w:pPr>
        <w:spacing w:line="360" w:lineRule="auto"/>
        <w:ind w:firstLine="709"/>
        <w:jc w:val="both"/>
        <w:rPr>
          <w:sz w:val="28"/>
          <w:szCs w:val="28"/>
        </w:rPr>
      </w:pPr>
      <w:r w:rsidRPr="00CA7DA4">
        <w:rPr>
          <w:sz w:val="28"/>
          <w:szCs w:val="28"/>
        </w:rPr>
        <w:t>- </w:t>
      </w:r>
      <w:r w:rsidRPr="00CA7DA4">
        <w:rPr>
          <w:i/>
          <w:sz w:val="28"/>
          <w:szCs w:val="28"/>
        </w:rPr>
        <w:t xml:space="preserve">ошибка </w:t>
      </w:r>
      <w:r w:rsidR="00965016" w:rsidRPr="00CA7DA4">
        <w:rPr>
          <w:sz w:val="28"/>
          <w:szCs w:val="28"/>
        </w:rPr>
        <w:t xml:space="preserve">– </w:t>
      </w:r>
      <w:r w:rsidRPr="00CA7DA4">
        <w:rPr>
          <w:sz w:val="28"/>
          <w:szCs w:val="28"/>
        </w:rPr>
        <w:t>разность между погрешностью и основной погрешностью весов;</w:t>
      </w:r>
    </w:p>
    <w:p w:rsidR="002F3365" w:rsidRPr="00CA7DA4" w:rsidRDefault="002F3365" w:rsidP="00860539">
      <w:pPr>
        <w:spacing w:line="360" w:lineRule="auto"/>
        <w:ind w:firstLine="709"/>
        <w:jc w:val="both"/>
        <w:rPr>
          <w:sz w:val="28"/>
          <w:szCs w:val="28"/>
        </w:rPr>
      </w:pPr>
      <w:r w:rsidRPr="00CA7DA4">
        <w:rPr>
          <w:sz w:val="28"/>
          <w:szCs w:val="28"/>
        </w:rPr>
        <w:t>- </w:t>
      </w:r>
      <w:r w:rsidRPr="00CA7DA4">
        <w:rPr>
          <w:i/>
          <w:sz w:val="28"/>
          <w:szCs w:val="28"/>
        </w:rPr>
        <w:t>промах</w:t>
      </w:r>
      <w:r w:rsidR="00965016" w:rsidRPr="00CA7DA4">
        <w:rPr>
          <w:i/>
          <w:sz w:val="28"/>
          <w:szCs w:val="28"/>
        </w:rPr>
        <w:t xml:space="preserve"> </w:t>
      </w:r>
      <w:r w:rsidR="00965016" w:rsidRPr="00CA7DA4">
        <w:rPr>
          <w:sz w:val="28"/>
          <w:szCs w:val="28"/>
        </w:rPr>
        <w:t xml:space="preserve">– </w:t>
      </w:r>
      <w:r w:rsidRPr="00CA7DA4">
        <w:rPr>
          <w:sz w:val="28"/>
          <w:szCs w:val="28"/>
        </w:rPr>
        <w:t xml:space="preserve">ошибка, превышающая значение проверочного деления </w:t>
      </w:r>
      <w:r w:rsidRPr="00CA7DA4">
        <w:rPr>
          <w:i/>
          <w:sz w:val="28"/>
          <w:szCs w:val="28"/>
        </w:rPr>
        <w:t>е</w:t>
      </w:r>
      <w:r w:rsidRPr="00CA7DA4">
        <w:rPr>
          <w:sz w:val="28"/>
          <w:szCs w:val="28"/>
        </w:rPr>
        <w:t xml:space="preserve"> ;</w:t>
      </w:r>
    </w:p>
    <w:p w:rsidR="002F3365" w:rsidRPr="00CA7DA4" w:rsidRDefault="002F3365" w:rsidP="00860539">
      <w:pPr>
        <w:spacing w:line="360" w:lineRule="auto"/>
        <w:ind w:firstLine="709"/>
        <w:jc w:val="both"/>
        <w:rPr>
          <w:sz w:val="28"/>
          <w:szCs w:val="28"/>
        </w:rPr>
      </w:pPr>
      <w:r w:rsidRPr="00CA7DA4">
        <w:rPr>
          <w:sz w:val="28"/>
          <w:szCs w:val="28"/>
        </w:rPr>
        <w:t>- </w:t>
      </w:r>
      <w:r w:rsidRPr="00CA7DA4">
        <w:rPr>
          <w:i/>
          <w:sz w:val="28"/>
          <w:szCs w:val="28"/>
        </w:rPr>
        <w:t>погрешность долговечности</w:t>
      </w:r>
      <w:r w:rsidR="00965016" w:rsidRPr="00CA7DA4">
        <w:rPr>
          <w:i/>
          <w:sz w:val="28"/>
          <w:szCs w:val="28"/>
        </w:rPr>
        <w:t xml:space="preserve"> </w:t>
      </w:r>
      <w:r w:rsidR="00965016" w:rsidRPr="00CA7DA4">
        <w:rPr>
          <w:sz w:val="28"/>
          <w:szCs w:val="28"/>
        </w:rPr>
        <w:t xml:space="preserve">– </w:t>
      </w:r>
      <w:r w:rsidRPr="00CA7DA4">
        <w:rPr>
          <w:sz w:val="28"/>
          <w:szCs w:val="28"/>
        </w:rPr>
        <w:t xml:space="preserve">разность между основной погрешностью весов после некоторого периода эксплуатации и их </w:t>
      </w:r>
      <w:r w:rsidR="00EB327F" w:rsidRPr="00CA7DA4">
        <w:rPr>
          <w:sz w:val="28"/>
          <w:szCs w:val="28"/>
        </w:rPr>
        <w:t xml:space="preserve">основной </w:t>
      </w:r>
      <w:r w:rsidRPr="00CA7DA4">
        <w:rPr>
          <w:sz w:val="28"/>
          <w:szCs w:val="28"/>
        </w:rPr>
        <w:t>первоначальной погрешностью</w:t>
      </w:r>
      <w:r w:rsidR="009320E2" w:rsidRPr="00CA7DA4">
        <w:rPr>
          <w:sz w:val="28"/>
          <w:szCs w:val="28"/>
        </w:rPr>
        <w:t>;</w:t>
      </w:r>
    </w:p>
    <w:p w:rsidR="00EB327F" w:rsidRPr="00CA7DA4" w:rsidRDefault="009320E2" w:rsidP="00EB327F">
      <w:pPr>
        <w:spacing w:line="360" w:lineRule="auto"/>
        <w:ind w:firstLine="709"/>
        <w:jc w:val="both"/>
        <w:rPr>
          <w:sz w:val="28"/>
          <w:szCs w:val="28"/>
        </w:rPr>
      </w:pPr>
      <w:r w:rsidRPr="00CA7DA4">
        <w:rPr>
          <w:sz w:val="28"/>
          <w:szCs w:val="28"/>
        </w:rPr>
        <w:t>- </w:t>
      </w:r>
      <w:r w:rsidRPr="00CA7DA4">
        <w:rPr>
          <w:i/>
          <w:sz w:val="28"/>
          <w:szCs w:val="28"/>
        </w:rPr>
        <w:t>стабильность чувствительности</w:t>
      </w:r>
      <w:r w:rsidRPr="00CA7DA4">
        <w:rPr>
          <w:sz w:val="28"/>
          <w:szCs w:val="28"/>
        </w:rPr>
        <w:t xml:space="preserve"> </w:t>
      </w:r>
      <w:r w:rsidR="00965016" w:rsidRPr="00CA7DA4">
        <w:rPr>
          <w:sz w:val="28"/>
          <w:szCs w:val="28"/>
        </w:rPr>
        <w:t xml:space="preserve">– </w:t>
      </w:r>
      <w:r w:rsidRPr="00CA7DA4">
        <w:rPr>
          <w:sz w:val="28"/>
          <w:szCs w:val="28"/>
        </w:rPr>
        <w:t>способность весов на протяжении периода эксплуатации сохранять в заданных пределах разность между показанием весов при максимальной нагрузке и показанием весов без нагрузки.</w:t>
      </w:r>
    </w:p>
    <w:p w:rsidR="00EB327F" w:rsidRPr="00CA7DA4" w:rsidRDefault="007E1656" w:rsidP="00860539">
      <w:pPr>
        <w:spacing w:line="360" w:lineRule="auto"/>
        <w:ind w:firstLine="709"/>
        <w:jc w:val="both"/>
        <w:rPr>
          <w:sz w:val="28"/>
          <w:szCs w:val="28"/>
        </w:rPr>
      </w:pPr>
      <w:r w:rsidRPr="00CA7DA4">
        <w:rPr>
          <w:sz w:val="28"/>
          <w:szCs w:val="28"/>
        </w:rPr>
        <w:t xml:space="preserve">Наибольшее значение погрешности показания, допускаемой техническими условиями, правилами и другими документами для данного средства измерений, определяет величину предела допускаемой погрешности. </w:t>
      </w:r>
      <w:r w:rsidR="00EB327F" w:rsidRPr="00CA7DA4">
        <w:rPr>
          <w:sz w:val="28"/>
          <w:szCs w:val="28"/>
        </w:rPr>
        <w:t>П</w:t>
      </w:r>
      <w:r w:rsidR="00EB327F" w:rsidRPr="00CA7DA4">
        <w:rPr>
          <w:iCs/>
          <w:sz w:val="28"/>
          <w:szCs w:val="28"/>
        </w:rPr>
        <w:t xml:space="preserve">огрешность </w:t>
      </w:r>
      <w:r w:rsidR="00D32FBE" w:rsidRPr="00CA7DA4">
        <w:rPr>
          <w:iCs/>
          <w:sz w:val="28"/>
          <w:szCs w:val="28"/>
        </w:rPr>
        <w:t xml:space="preserve">показаний </w:t>
      </w:r>
      <w:r w:rsidR="00EB327F" w:rsidRPr="00CA7DA4">
        <w:rPr>
          <w:iCs/>
          <w:sz w:val="28"/>
          <w:szCs w:val="28"/>
        </w:rPr>
        <w:t>весов в диапазоне измерений по абсолютному значению не должна превышать предел</w:t>
      </w:r>
      <w:r w:rsidR="00D32FBE" w:rsidRPr="00CA7DA4">
        <w:rPr>
          <w:iCs/>
          <w:sz w:val="28"/>
          <w:szCs w:val="28"/>
        </w:rPr>
        <w:t>а</w:t>
      </w:r>
      <w:r w:rsidR="00463D70">
        <w:rPr>
          <w:iCs/>
          <w:sz w:val="28"/>
          <w:szCs w:val="28"/>
        </w:rPr>
        <w:t xml:space="preserve"> допускаемой погрешности.</w:t>
      </w:r>
    </w:p>
    <w:p w:rsidR="002A4F3E" w:rsidRPr="00CA7DA4" w:rsidRDefault="007E1656" w:rsidP="00044946">
      <w:pPr>
        <w:spacing w:line="360" w:lineRule="auto"/>
        <w:ind w:firstLine="709"/>
        <w:jc w:val="both"/>
        <w:rPr>
          <w:sz w:val="28"/>
          <w:szCs w:val="28"/>
        </w:rPr>
      </w:pPr>
      <w:r w:rsidRPr="00CA7DA4">
        <w:rPr>
          <w:i/>
          <w:sz w:val="28"/>
          <w:szCs w:val="28"/>
        </w:rPr>
        <w:t>П</w:t>
      </w:r>
      <w:r w:rsidR="002A4F3E" w:rsidRPr="00CA7DA4">
        <w:rPr>
          <w:i/>
          <w:sz w:val="28"/>
          <w:szCs w:val="28"/>
        </w:rPr>
        <w:t xml:space="preserve">редел допускаемой погрешности </w:t>
      </w:r>
      <w:r w:rsidR="002A4F3E" w:rsidRPr="00CA7DA4">
        <w:rPr>
          <w:sz w:val="28"/>
          <w:szCs w:val="28"/>
        </w:rPr>
        <w:t>(</w:t>
      </w:r>
      <w:r w:rsidR="002A4F3E" w:rsidRPr="00CA7DA4">
        <w:rPr>
          <w:i/>
          <w:sz w:val="28"/>
          <w:szCs w:val="28"/>
        </w:rPr>
        <w:t>maximum permissible error</w:t>
      </w:r>
      <w:r w:rsidR="002A4F3E" w:rsidRPr="00CA7DA4">
        <w:rPr>
          <w:sz w:val="28"/>
          <w:szCs w:val="28"/>
        </w:rPr>
        <w:t>) (</w:t>
      </w:r>
      <w:r w:rsidR="002A4F3E" w:rsidRPr="00CA7DA4">
        <w:rPr>
          <w:i/>
          <w:sz w:val="28"/>
          <w:szCs w:val="28"/>
          <w:lang w:val="en-US"/>
        </w:rPr>
        <w:t>mpe</w:t>
      </w:r>
      <w:r w:rsidR="002A4F3E" w:rsidRPr="00CA7DA4">
        <w:rPr>
          <w:sz w:val="28"/>
          <w:szCs w:val="28"/>
        </w:rPr>
        <w:t>)</w:t>
      </w:r>
      <w:r w:rsidR="002A4F3E" w:rsidRPr="00CA7DA4">
        <w:rPr>
          <w:i/>
          <w:sz w:val="28"/>
          <w:szCs w:val="28"/>
        </w:rPr>
        <w:t xml:space="preserve"> </w:t>
      </w:r>
      <w:r w:rsidR="002A4F3E" w:rsidRPr="00CA7DA4">
        <w:rPr>
          <w:sz w:val="28"/>
          <w:szCs w:val="28"/>
        </w:rPr>
        <w:t xml:space="preserve">– максимальная разность (положительная или отрицательная) между показанием весов и соответствующим истинным значением, задаваемая </w:t>
      </w:r>
      <w:r w:rsidR="002A4F3E" w:rsidRPr="00CA7DA4">
        <w:rPr>
          <w:sz w:val="28"/>
          <w:szCs w:val="28"/>
        </w:rPr>
        <w:lastRenderedPageBreak/>
        <w:t>эталонными гирями, устанавливаемая для весов, находящихся в нормальном положении и имевших до нагружения нулевые показания</w:t>
      </w:r>
      <w:r w:rsidRPr="00CA7DA4">
        <w:rPr>
          <w:sz w:val="28"/>
          <w:szCs w:val="28"/>
        </w:rPr>
        <w:t xml:space="preserve">. </w:t>
      </w:r>
      <w:r w:rsidR="00394D35" w:rsidRPr="00CA7DA4">
        <w:rPr>
          <w:sz w:val="28"/>
          <w:szCs w:val="28"/>
        </w:rPr>
        <w:t>Предел допус</w:t>
      </w:r>
      <w:r w:rsidR="00E020D8" w:rsidRPr="00CA7DA4">
        <w:rPr>
          <w:sz w:val="28"/>
          <w:szCs w:val="28"/>
        </w:rPr>
        <w:t>каемой</w:t>
      </w:r>
      <w:r w:rsidR="00394D35" w:rsidRPr="00CA7DA4">
        <w:rPr>
          <w:sz w:val="28"/>
          <w:szCs w:val="28"/>
        </w:rPr>
        <w:t xml:space="preserve"> погрешност</w:t>
      </w:r>
      <w:r w:rsidR="00E020D8" w:rsidRPr="00CA7DA4">
        <w:rPr>
          <w:sz w:val="28"/>
          <w:szCs w:val="28"/>
        </w:rPr>
        <w:t>и</w:t>
      </w:r>
      <w:r w:rsidRPr="00CA7DA4">
        <w:rPr>
          <w:sz w:val="28"/>
          <w:szCs w:val="28"/>
        </w:rPr>
        <w:t xml:space="preserve"> </w:t>
      </w:r>
      <w:r w:rsidR="00394D35" w:rsidRPr="00CA7DA4">
        <w:rPr>
          <w:sz w:val="28"/>
          <w:szCs w:val="28"/>
        </w:rPr>
        <w:t xml:space="preserve">весов определяется ценой поверочного деления </w:t>
      </w:r>
      <w:r w:rsidR="00394D35" w:rsidRPr="00CA7DA4">
        <w:rPr>
          <w:i/>
          <w:sz w:val="28"/>
          <w:szCs w:val="28"/>
        </w:rPr>
        <w:t>e.</w:t>
      </w:r>
    </w:p>
    <w:p w:rsidR="00311BBD" w:rsidRPr="00CA7DA4" w:rsidRDefault="00D746DE" w:rsidP="006C2E81">
      <w:pPr>
        <w:pStyle w:val="af6"/>
        <w:spacing w:before="0" w:beforeAutospacing="0" w:after="0" w:afterAutospacing="0" w:line="360" w:lineRule="auto"/>
        <w:ind w:firstLine="709"/>
        <w:jc w:val="both"/>
        <w:rPr>
          <w:sz w:val="28"/>
          <w:szCs w:val="28"/>
        </w:rPr>
      </w:pPr>
      <w:r w:rsidRPr="00CA7DA4">
        <w:rPr>
          <w:sz w:val="28"/>
          <w:szCs w:val="28"/>
        </w:rPr>
        <w:t>Для весов четыр</w:t>
      </w:r>
      <w:r w:rsidR="001B21EF">
        <w:rPr>
          <w:sz w:val="28"/>
          <w:szCs w:val="28"/>
        </w:rPr>
        <w:t>ё</w:t>
      </w:r>
      <w:r w:rsidRPr="00CA7DA4">
        <w:rPr>
          <w:sz w:val="28"/>
          <w:szCs w:val="28"/>
        </w:rPr>
        <w:t>х классов точности в</w:t>
      </w:r>
      <w:r w:rsidR="001B21EF">
        <w:rPr>
          <w:sz w:val="28"/>
          <w:szCs w:val="28"/>
        </w:rPr>
        <w:t xml:space="preserve"> табл. </w:t>
      </w:r>
      <w:r w:rsidR="00044946" w:rsidRPr="00CA7DA4">
        <w:rPr>
          <w:sz w:val="28"/>
          <w:szCs w:val="28"/>
        </w:rPr>
        <w:t xml:space="preserve">2 приведены </w:t>
      </w:r>
      <w:r w:rsidR="007B29D1" w:rsidRPr="00CA7DA4">
        <w:rPr>
          <w:sz w:val="28"/>
          <w:szCs w:val="28"/>
        </w:rPr>
        <w:t xml:space="preserve">установленные метрологические требования ‒ </w:t>
      </w:r>
      <w:r w:rsidR="00044946" w:rsidRPr="00CA7DA4">
        <w:rPr>
          <w:sz w:val="28"/>
          <w:szCs w:val="28"/>
        </w:rPr>
        <w:t>п</w:t>
      </w:r>
      <w:r w:rsidR="00D451A8" w:rsidRPr="00CA7DA4">
        <w:rPr>
          <w:sz w:val="28"/>
          <w:szCs w:val="28"/>
        </w:rPr>
        <w:t>ределы допускаемой погрешности весов</w:t>
      </w:r>
      <w:r w:rsidR="002A4F3E" w:rsidRPr="00CA7DA4">
        <w:rPr>
          <w:sz w:val="28"/>
          <w:szCs w:val="28"/>
        </w:rPr>
        <w:t xml:space="preserve"> при по</w:t>
      </w:r>
      <w:r w:rsidRPr="00CA7DA4">
        <w:rPr>
          <w:sz w:val="28"/>
          <w:szCs w:val="28"/>
        </w:rPr>
        <w:t xml:space="preserve">верке и </w:t>
      </w:r>
      <w:r w:rsidR="006C2E81" w:rsidRPr="00CA7DA4">
        <w:rPr>
          <w:sz w:val="28"/>
          <w:szCs w:val="28"/>
        </w:rPr>
        <w:t>при эксплуатации</w:t>
      </w:r>
      <w:r w:rsidR="007B29D1" w:rsidRPr="00CA7DA4">
        <w:rPr>
          <w:sz w:val="28"/>
          <w:szCs w:val="28"/>
        </w:rPr>
        <w:t>.</w:t>
      </w:r>
      <w:r w:rsidR="007E1656" w:rsidRPr="00CA7DA4">
        <w:rPr>
          <w:sz w:val="28"/>
          <w:szCs w:val="28"/>
        </w:rPr>
        <w:t xml:space="preserve"> П</w:t>
      </w:r>
      <w:r w:rsidRPr="00CA7DA4">
        <w:rPr>
          <w:sz w:val="28"/>
          <w:szCs w:val="28"/>
        </w:rPr>
        <w:t xml:space="preserve">ределы допускаемой погрешности при эксплуатации </w:t>
      </w:r>
      <w:r w:rsidR="006C2E81" w:rsidRPr="00CA7DA4">
        <w:rPr>
          <w:sz w:val="28"/>
          <w:szCs w:val="28"/>
        </w:rPr>
        <w:t>весов равны удвоенному</w:t>
      </w:r>
      <w:r w:rsidRPr="00CA7DA4">
        <w:rPr>
          <w:sz w:val="28"/>
          <w:szCs w:val="28"/>
        </w:rPr>
        <w:t xml:space="preserve"> </w:t>
      </w:r>
      <w:r w:rsidR="006C2E81" w:rsidRPr="00CA7DA4">
        <w:rPr>
          <w:sz w:val="28"/>
          <w:szCs w:val="28"/>
        </w:rPr>
        <w:t>значению при их поверке.</w:t>
      </w:r>
    </w:p>
    <w:p w:rsidR="00311BBD" w:rsidRPr="00CA7DA4" w:rsidRDefault="006233CC" w:rsidP="00CA34F8">
      <w:pPr>
        <w:pStyle w:val="af6"/>
        <w:spacing w:before="240" w:beforeAutospacing="0" w:after="120" w:afterAutospacing="0"/>
        <w:rPr>
          <w:sz w:val="28"/>
          <w:szCs w:val="28"/>
        </w:rPr>
      </w:pPr>
      <w:r w:rsidRPr="00CA7DA4">
        <w:rPr>
          <w:sz w:val="28"/>
          <w:szCs w:val="28"/>
        </w:rPr>
        <w:t>Таблица 2</w:t>
      </w:r>
      <w:r w:rsidR="004E7C72" w:rsidRPr="00CA7DA4">
        <w:rPr>
          <w:sz w:val="28"/>
          <w:szCs w:val="28"/>
        </w:rPr>
        <w:t xml:space="preserve"> ‒</w:t>
      </w:r>
      <w:r w:rsidRPr="00CA7DA4">
        <w:rPr>
          <w:sz w:val="28"/>
          <w:szCs w:val="28"/>
        </w:rPr>
        <w:t xml:space="preserve"> Пределы допускаемой погрешности весов при увеличении или уменьшении нагрузки</w:t>
      </w:r>
    </w:p>
    <w:tbl>
      <w:tblPr>
        <w:tblStyle w:val="a7"/>
        <w:tblW w:w="0" w:type="auto"/>
        <w:tblInd w:w="108" w:type="dxa"/>
        <w:tblLayout w:type="fixed"/>
        <w:tblLook w:val="04A0" w:firstRow="1" w:lastRow="0" w:firstColumn="1" w:lastColumn="0" w:noHBand="0" w:noVBand="1"/>
      </w:tblPr>
      <w:tblGrid>
        <w:gridCol w:w="1418"/>
        <w:gridCol w:w="2126"/>
        <w:gridCol w:w="1843"/>
        <w:gridCol w:w="1984"/>
        <w:gridCol w:w="1134"/>
        <w:gridCol w:w="851"/>
      </w:tblGrid>
      <w:tr w:rsidR="00311BBD" w:rsidRPr="00CA7DA4" w:rsidTr="00CA34F8">
        <w:trPr>
          <w:trHeight w:val="900"/>
        </w:trPr>
        <w:tc>
          <w:tcPr>
            <w:tcW w:w="7371" w:type="dxa"/>
            <w:gridSpan w:val="4"/>
          </w:tcPr>
          <w:p w:rsidR="00311BBD" w:rsidRPr="00CA7DA4" w:rsidRDefault="00311BBD" w:rsidP="00CA34F8">
            <w:pPr>
              <w:pStyle w:val="af6"/>
              <w:spacing w:before="0" w:beforeAutospacing="0" w:after="120" w:afterAutospacing="0"/>
            </w:pPr>
            <w:r w:rsidRPr="00CA7DA4">
              <w:t xml:space="preserve">Для нагрузки </w:t>
            </w:r>
            <w:r w:rsidRPr="00CA7DA4">
              <w:rPr>
                <w:i/>
                <w:lang w:val="en-US"/>
              </w:rPr>
              <w:t>m</w:t>
            </w:r>
            <w:r w:rsidRPr="00CA7DA4">
              <w:t xml:space="preserve">, выраженной в поверочных делениях </w:t>
            </w:r>
            <w:r w:rsidRPr="00CA7DA4">
              <w:rPr>
                <w:i/>
              </w:rPr>
              <w:t xml:space="preserve">е </w:t>
            </w:r>
          </w:p>
        </w:tc>
        <w:tc>
          <w:tcPr>
            <w:tcW w:w="1134" w:type="dxa"/>
            <w:vMerge w:val="restart"/>
          </w:tcPr>
          <w:p w:rsidR="00311BBD" w:rsidRPr="00CA7DA4" w:rsidRDefault="00311BBD" w:rsidP="00CA34F8">
            <w:pPr>
              <w:pStyle w:val="af6"/>
              <w:spacing w:before="0" w:beforeAutospacing="0" w:after="120" w:afterAutospacing="0"/>
            </w:pPr>
            <w:r w:rsidRPr="00CA7DA4">
              <w:t xml:space="preserve">Пределы допускаемой погрешности при </w:t>
            </w:r>
            <w:r w:rsidR="001453F3" w:rsidRPr="00CA7DA4">
              <w:t xml:space="preserve">первичной </w:t>
            </w:r>
            <w:r w:rsidRPr="00CA7DA4">
              <w:t xml:space="preserve">поверке </w:t>
            </w:r>
          </w:p>
        </w:tc>
        <w:tc>
          <w:tcPr>
            <w:tcW w:w="851" w:type="dxa"/>
            <w:vMerge w:val="restart"/>
          </w:tcPr>
          <w:p w:rsidR="00311BBD" w:rsidRPr="00CA7DA4" w:rsidRDefault="00311BBD" w:rsidP="00CA34F8">
            <w:pPr>
              <w:pStyle w:val="af6"/>
              <w:spacing w:before="0" w:beforeAutospacing="0" w:after="120" w:afterAutospacing="0"/>
            </w:pPr>
            <w:r w:rsidRPr="00CA7DA4">
              <w:t>Пределы допускаемой погрешности при эксплуатации</w:t>
            </w:r>
          </w:p>
        </w:tc>
      </w:tr>
      <w:tr w:rsidR="00466C2F" w:rsidRPr="00CA7DA4" w:rsidTr="00CA34F8">
        <w:trPr>
          <w:trHeight w:val="900"/>
        </w:trPr>
        <w:tc>
          <w:tcPr>
            <w:tcW w:w="1418" w:type="dxa"/>
          </w:tcPr>
          <w:p w:rsidR="00466C2F" w:rsidRPr="00CA7DA4" w:rsidRDefault="00466C2F" w:rsidP="00CA34F8">
            <w:pPr>
              <w:pStyle w:val="af6"/>
              <w:spacing w:before="0" w:beforeAutospacing="0" w:after="120" w:afterAutospacing="0"/>
            </w:pPr>
            <w:r w:rsidRPr="00CA7DA4">
              <w:t xml:space="preserve">Класс </w:t>
            </w:r>
            <w:r w:rsidRPr="00CA7DA4">
              <w:rPr>
                <w:lang w:val="en-US"/>
              </w:rPr>
              <w:t>I</w:t>
            </w:r>
          </w:p>
        </w:tc>
        <w:tc>
          <w:tcPr>
            <w:tcW w:w="2126" w:type="dxa"/>
          </w:tcPr>
          <w:p w:rsidR="00466C2F" w:rsidRPr="00CA7DA4" w:rsidRDefault="00466C2F" w:rsidP="00CA34F8">
            <w:pPr>
              <w:spacing w:after="120"/>
            </w:pPr>
            <w:r w:rsidRPr="00CA7DA4">
              <w:t xml:space="preserve">Класс </w:t>
            </w:r>
            <w:r w:rsidRPr="00CA7DA4">
              <w:rPr>
                <w:lang w:val="en-US"/>
              </w:rPr>
              <w:t>II</w:t>
            </w:r>
          </w:p>
        </w:tc>
        <w:tc>
          <w:tcPr>
            <w:tcW w:w="1843" w:type="dxa"/>
          </w:tcPr>
          <w:p w:rsidR="00466C2F" w:rsidRPr="00CA7DA4" w:rsidRDefault="00466C2F" w:rsidP="00CA34F8">
            <w:pPr>
              <w:spacing w:after="120"/>
            </w:pPr>
            <w:r w:rsidRPr="00CA7DA4">
              <w:t xml:space="preserve">Класс </w:t>
            </w:r>
            <w:r w:rsidRPr="00CA7DA4">
              <w:rPr>
                <w:lang w:val="en-US"/>
              </w:rPr>
              <w:t>III</w:t>
            </w:r>
          </w:p>
        </w:tc>
        <w:tc>
          <w:tcPr>
            <w:tcW w:w="1984" w:type="dxa"/>
          </w:tcPr>
          <w:p w:rsidR="00466C2F" w:rsidRPr="00CA7DA4" w:rsidRDefault="00466C2F" w:rsidP="00CA34F8">
            <w:pPr>
              <w:spacing w:after="120"/>
            </w:pPr>
            <w:r w:rsidRPr="00CA7DA4">
              <w:t xml:space="preserve">Класс </w:t>
            </w:r>
            <w:r w:rsidRPr="00CA7DA4">
              <w:rPr>
                <w:lang w:val="en-US"/>
              </w:rPr>
              <w:t>IIII</w:t>
            </w:r>
          </w:p>
        </w:tc>
        <w:tc>
          <w:tcPr>
            <w:tcW w:w="1134" w:type="dxa"/>
            <w:vMerge/>
          </w:tcPr>
          <w:p w:rsidR="00466C2F" w:rsidRPr="00CA7DA4" w:rsidRDefault="00466C2F" w:rsidP="00CA34F8">
            <w:pPr>
              <w:pStyle w:val="af6"/>
              <w:spacing w:before="0" w:beforeAutospacing="0" w:after="120" w:afterAutospacing="0"/>
            </w:pPr>
          </w:p>
        </w:tc>
        <w:tc>
          <w:tcPr>
            <w:tcW w:w="851" w:type="dxa"/>
            <w:vMerge/>
          </w:tcPr>
          <w:p w:rsidR="00466C2F" w:rsidRPr="00CA7DA4" w:rsidRDefault="00466C2F" w:rsidP="00CA34F8">
            <w:pPr>
              <w:pStyle w:val="af6"/>
              <w:spacing w:before="0" w:beforeAutospacing="0" w:after="120" w:afterAutospacing="0"/>
            </w:pPr>
          </w:p>
        </w:tc>
      </w:tr>
      <w:tr w:rsidR="00466C2F" w:rsidRPr="00CA7DA4" w:rsidTr="00CA34F8">
        <w:tc>
          <w:tcPr>
            <w:tcW w:w="1418" w:type="dxa"/>
          </w:tcPr>
          <w:p w:rsidR="00466C2F" w:rsidRPr="00CA7DA4" w:rsidRDefault="00466C2F" w:rsidP="00CA34F8">
            <w:pPr>
              <w:pStyle w:val="af6"/>
              <w:spacing w:before="0" w:beforeAutospacing="0" w:after="120" w:afterAutospacing="0"/>
            </w:pPr>
            <w:r w:rsidRPr="00CA7DA4">
              <w:t>0</w:t>
            </w:r>
            <w:r w:rsidRPr="00CA7DA4">
              <w:rPr>
                <w:lang w:val="en-US"/>
              </w:rPr>
              <w:t>≤</w:t>
            </w:r>
            <w:r w:rsidRPr="00CA7DA4">
              <w:rPr>
                <w:i/>
                <w:lang w:val="en-US"/>
              </w:rPr>
              <w:t xml:space="preserve"> m</w:t>
            </w:r>
            <w:r w:rsidR="00DB15E6" w:rsidRPr="00CA7DA4">
              <w:rPr>
                <w:i/>
              </w:rPr>
              <w:t xml:space="preserve"> </w:t>
            </w:r>
            <w:r w:rsidRPr="00CA7DA4">
              <w:rPr>
                <w:lang w:val="en-US"/>
              </w:rPr>
              <w:t>≤</w:t>
            </w:r>
            <w:r w:rsidRPr="00CA7DA4">
              <w:t>50000</w:t>
            </w:r>
            <w:r w:rsidRPr="00CA7DA4">
              <w:rPr>
                <w:i/>
              </w:rPr>
              <w:t xml:space="preserve"> </w:t>
            </w:r>
          </w:p>
        </w:tc>
        <w:tc>
          <w:tcPr>
            <w:tcW w:w="2126" w:type="dxa"/>
          </w:tcPr>
          <w:p w:rsidR="00466C2F" w:rsidRPr="00CA7DA4" w:rsidRDefault="00466C2F" w:rsidP="00CA34F8">
            <w:pPr>
              <w:pStyle w:val="af6"/>
              <w:spacing w:before="0" w:beforeAutospacing="0" w:after="120" w:afterAutospacing="0"/>
            </w:pPr>
            <w:r w:rsidRPr="00CA7DA4">
              <w:t>0</w:t>
            </w:r>
            <w:r w:rsidRPr="00CA7DA4">
              <w:rPr>
                <w:lang w:val="en-US"/>
              </w:rPr>
              <w:t>≤</w:t>
            </w:r>
            <w:r w:rsidRPr="00CA7DA4">
              <w:rPr>
                <w:i/>
                <w:lang w:val="en-US"/>
              </w:rPr>
              <w:t xml:space="preserve"> m</w:t>
            </w:r>
            <w:r w:rsidR="00DB15E6" w:rsidRPr="00CA7DA4">
              <w:rPr>
                <w:i/>
              </w:rPr>
              <w:t xml:space="preserve"> </w:t>
            </w:r>
            <w:r w:rsidRPr="00CA7DA4">
              <w:rPr>
                <w:lang w:val="en-US"/>
              </w:rPr>
              <w:t>≤</w:t>
            </w:r>
            <w:r w:rsidRPr="00CA7DA4">
              <w:t>5000</w:t>
            </w:r>
          </w:p>
        </w:tc>
        <w:tc>
          <w:tcPr>
            <w:tcW w:w="1843" w:type="dxa"/>
          </w:tcPr>
          <w:p w:rsidR="00466C2F" w:rsidRPr="00CA7DA4" w:rsidRDefault="00466C2F" w:rsidP="00CA34F8">
            <w:pPr>
              <w:pStyle w:val="af6"/>
              <w:spacing w:before="0" w:beforeAutospacing="0" w:after="120" w:afterAutospacing="0"/>
            </w:pPr>
            <w:r w:rsidRPr="00CA7DA4">
              <w:t>0</w:t>
            </w:r>
            <w:r w:rsidRPr="00CA7DA4">
              <w:rPr>
                <w:lang w:val="en-US"/>
              </w:rPr>
              <w:t>≤</w:t>
            </w:r>
            <w:r w:rsidRPr="00CA7DA4">
              <w:rPr>
                <w:i/>
                <w:lang w:val="en-US"/>
              </w:rPr>
              <w:t xml:space="preserve"> m</w:t>
            </w:r>
            <w:r w:rsidRPr="00CA7DA4">
              <w:rPr>
                <w:lang w:val="en-US"/>
              </w:rPr>
              <w:t>≤</w:t>
            </w:r>
            <w:r w:rsidRPr="00CA7DA4">
              <w:t>50</w:t>
            </w:r>
            <w:r w:rsidR="004A4F73" w:rsidRPr="00CA7DA4">
              <w:t>0</w:t>
            </w:r>
          </w:p>
        </w:tc>
        <w:tc>
          <w:tcPr>
            <w:tcW w:w="1984" w:type="dxa"/>
          </w:tcPr>
          <w:p w:rsidR="00466C2F" w:rsidRPr="00CA7DA4" w:rsidRDefault="00466C2F" w:rsidP="00CA34F8">
            <w:pPr>
              <w:pStyle w:val="af6"/>
              <w:spacing w:before="0" w:beforeAutospacing="0" w:after="120" w:afterAutospacing="0"/>
            </w:pPr>
            <w:r w:rsidRPr="00CA7DA4">
              <w:t>0</w:t>
            </w:r>
            <w:r w:rsidRPr="00CA7DA4">
              <w:rPr>
                <w:lang w:val="en-US"/>
              </w:rPr>
              <w:t>≤</w:t>
            </w:r>
            <w:r w:rsidRPr="00CA7DA4">
              <w:rPr>
                <w:i/>
                <w:lang w:val="en-US"/>
              </w:rPr>
              <w:t xml:space="preserve"> m</w:t>
            </w:r>
            <w:r w:rsidRPr="00CA7DA4">
              <w:rPr>
                <w:lang w:val="en-US"/>
              </w:rPr>
              <w:t>≤</w:t>
            </w:r>
            <w:r w:rsidRPr="00CA7DA4">
              <w:t>50</w:t>
            </w:r>
          </w:p>
        </w:tc>
        <w:tc>
          <w:tcPr>
            <w:tcW w:w="1134" w:type="dxa"/>
          </w:tcPr>
          <w:p w:rsidR="00466C2F" w:rsidRPr="00CA7DA4" w:rsidRDefault="00466C2F" w:rsidP="00CA34F8">
            <w:pPr>
              <w:pStyle w:val="af6"/>
              <w:spacing w:before="0" w:beforeAutospacing="0" w:after="120" w:afterAutospacing="0"/>
            </w:pPr>
            <w:r w:rsidRPr="00CA7DA4">
              <w:t>±0,5</w:t>
            </w:r>
            <w:r w:rsidRPr="00CA7DA4">
              <w:rPr>
                <w:i/>
              </w:rPr>
              <w:t xml:space="preserve"> е</w:t>
            </w:r>
          </w:p>
        </w:tc>
        <w:tc>
          <w:tcPr>
            <w:tcW w:w="851" w:type="dxa"/>
          </w:tcPr>
          <w:p w:rsidR="00466C2F" w:rsidRPr="00CA7DA4" w:rsidRDefault="00466C2F" w:rsidP="00CA34F8">
            <w:pPr>
              <w:spacing w:after="120"/>
            </w:pPr>
            <w:r w:rsidRPr="00CA7DA4">
              <w:t>±1,0</w:t>
            </w:r>
            <w:r w:rsidRPr="00CA7DA4">
              <w:rPr>
                <w:i/>
              </w:rPr>
              <w:t xml:space="preserve"> е</w:t>
            </w:r>
          </w:p>
        </w:tc>
      </w:tr>
      <w:tr w:rsidR="004A4F73" w:rsidRPr="00CA7DA4" w:rsidTr="00CA34F8">
        <w:tc>
          <w:tcPr>
            <w:tcW w:w="1418" w:type="dxa"/>
          </w:tcPr>
          <w:p w:rsidR="004A4F73" w:rsidRPr="00CA7DA4" w:rsidRDefault="004A4F73" w:rsidP="00CA34F8">
            <w:pPr>
              <w:pStyle w:val="af6"/>
              <w:spacing w:before="0" w:beforeAutospacing="0" w:after="120" w:afterAutospacing="0"/>
            </w:pPr>
            <w:r w:rsidRPr="00CA7DA4">
              <w:t>50000</w:t>
            </w:r>
            <w:r w:rsidRPr="00CA7DA4">
              <w:rPr>
                <w:lang w:val="en-US"/>
              </w:rPr>
              <w:t>≤</w:t>
            </w:r>
            <w:r w:rsidRPr="00CA7DA4">
              <w:rPr>
                <w:i/>
                <w:lang w:val="en-US"/>
              </w:rPr>
              <w:t>m</w:t>
            </w:r>
            <w:r w:rsidRPr="00CA7DA4">
              <w:rPr>
                <w:lang w:val="en-US"/>
              </w:rPr>
              <w:t>≤</w:t>
            </w:r>
            <w:r w:rsidRPr="00CA7DA4">
              <w:t>200000</w:t>
            </w:r>
          </w:p>
        </w:tc>
        <w:tc>
          <w:tcPr>
            <w:tcW w:w="2126" w:type="dxa"/>
          </w:tcPr>
          <w:p w:rsidR="004A4F73" w:rsidRPr="00CA7DA4" w:rsidRDefault="004A4F73" w:rsidP="00CA34F8">
            <w:pPr>
              <w:pStyle w:val="af6"/>
              <w:spacing w:before="0" w:beforeAutospacing="0" w:after="120" w:afterAutospacing="0"/>
            </w:pPr>
            <w:r w:rsidRPr="00CA7DA4">
              <w:t>5000</w:t>
            </w:r>
            <w:r w:rsidRPr="00CA7DA4">
              <w:rPr>
                <w:lang w:val="en-US"/>
              </w:rPr>
              <w:t>≤</w:t>
            </w:r>
            <w:r w:rsidRPr="00CA7DA4">
              <w:rPr>
                <w:i/>
                <w:lang w:val="en-US"/>
              </w:rPr>
              <w:t xml:space="preserve"> m</w:t>
            </w:r>
            <w:r w:rsidRPr="00CA7DA4">
              <w:rPr>
                <w:lang w:val="en-US"/>
              </w:rPr>
              <w:t>≤</w:t>
            </w:r>
            <w:r w:rsidRPr="00CA7DA4">
              <w:t>20000</w:t>
            </w:r>
          </w:p>
        </w:tc>
        <w:tc>
          <w:tcPr>
            <w:tcW w:w="1843" w:type="dxa"/>
          </w:tcPr>
          <w:p w:rsidR="004A4F73" w:rsidRPr="00CA7DA4" w:rsidRDefault="004A4F73" w:rsidP="00CA34F8">
            <w:pPr>
              <w:pStyle w:val="af6"/>
              <w:spacing w:before="0" w:beforeAutospacing="0" w:after="120" w:afterAutospacing="0"/>
            </w:pPr>
            <w:r w:rsidRPr="00CA7DA4">
              <w:t>500</w:t>
            </w:r>
            <w:r w:rsidRPr="00CA7DA4">
              <w:rPr>
                <w:lang w:val="en-US"/>
              </w:rPr>
              <w:t>≤</w:t>
            </w:r>
            <w:r w:rsidRPr="00CA7DA4">
              <w:rPr>
                <w:i/>
                <w:lang w:val="en-US"/>
              </w:rPr>
              <w:t xml:space="preserve"> m</w:t>
            </w:r>
            <w:r w:rsidRPr="00CA7DA4">
              <w:rPr>
                <w:lang w:val="en-US"/>
              </w:rPr>
              <w:t>≤</w:t>
            </w:r>
            <w:r w:rsidRPr="00CA7DA4">
              <w:t>2000</w:t>
            </w:r>
          </w:p>
        </w:tc>
        <w:tc>
          <w:tcPr>
            <w:tcW w:w="1984" w:type="dxa"/>
          </w:tcPr>
          <w:p w:rsidR="004A4F73" w:rsidRPr="00CA7DA4" w:rsidRDefault="004A4F73" w:rsidP="00CA34F8">
            <w:pPr>
              <w:pStyle w:val="af6"/>
              <w:spacing w:before="0" w:beforeAutospacing="0" w:after="120" w:afterAutospacing="0"/>
            </w:pPr>
            <w:r w:rsidRPr="00CA7DA4">
              <w:t>50</w:t>
            </w:r>
            <w:r w:rsidRPr="00CA7DA4">
              <w:rPr>
                <w:lang w:val="en-US"/>
              </w:rPr>
              <w:t>≤</w:t>
            </w:r>
            <w:r w:rsidRPr="00CA7DA4">
              <w:rPr>
                <w:i/>
                <w:lang w:val="en-US"/>
              </w:rPr>
              <w:t xml:space="preserve"> m</w:t>
            </w:r>
            <w:r w:rsidRPr="00CA7DA4">
              <w:rPr>
                <w:lang w:val="en-US"/>
              </w:rPr>
              <w:t>≤</w:t>
            </w:r>
            <w:r w:rsidRPr="00CA7DA4">
              <w:t>200</w:t>
            </w:r>
          </w:p>
        </w:tc>
        <w:tc>
          <w:tcPr>
            <w:tcW w:w="1134" w:type="dxa"/>
          </w:tcPr>
          <w:p w:rsidR="004A4F73" w:rsidRPr="00CA7DA4" w:rsidRDefault="004A4F73" w:rsidP="00CA34F8">
            <w:pPr>
              <w:spacing w:after="120"/>
            </w:pPr>
            <w:r w:rsidRPr="00CA7DA4">
              <w:t>±1,0</w:t>
            </w:r>
            <w:r w:rsidRPr="00CA7DA4">
              <w:rPr>
                <w:i/>
              </w:rPr>
              <w:t xml:space="preserve"> е</w:t>
            </w:r>
          </w:p>
        </w:tc>
        <w:tc>
          <w:tcPr>
            <w:tcW w:w="851" w:type="dxa"/>
          </w:tcPr>
          <w:p w:rsidR="004A4F73" w:rsidRPr="00CA7DA4" w:rsidRDefault="004A4F73" w:rsidP="00CA34F8">
            <w:pPr>
              <w:spacing w:after="120"/>
            </w:pPr>
            <w:r w:rsidRPr="00CA7DA4">
              <w:t>±2,0</w:t>
            </w:r>
            <w:r w:rsidRPr="00CA7DA4">
              <w:rPr>
                <w:i/>
              </w:rPr>
              <w:t xml:space="preserve"> е</w:t>
            </w:r>
          </w:p>
        </w:tc>
      </w:tr>
      <w:tr w:rsidR="00DB15E6" w:rsidRPr="00CA7DA4" w:rsidTr="00CA34F8">
        <w:tc>
          <w:tcPr>
            <w:tcW w:w="1418" w:type="dxa"/>
          </w:tcPr>
          <w:p w:rsidR="00DB15E6" w:rsidRPr="00CA7DA4" w:rsidRDefault="00DB15E6" w:rsidP="00CA34F8">
            <w:pPr>
              <w:pStyle w:val="af6"/>
              <w:spacing w:before="0" w:beforeAutospacing="0" w:after="120" w:afterAutospacing="0"/>
              <w:rPr>
                <w:sz w:val="28"/>
                <w:szCs w:val="28"/>
              </w:rPr>
            </w:pPr>
            <w:r w:rsidRPr="00CA7DA4">
              <w:t>200000</w:t>
            </w:r>
            <w:r w:rsidRPr="00CA7DA4">
              <w:rPr>
                <w:i/>
              </w:rPr>
              <w:t xml:space="preserve">&lt; </w:t>
            </w:r>
            <w:r w:rsidRPr="00CA7DA4">
              <w:rPr>
                <w:i/>
                <w:lang w:val="en-US"/>
              </w:rPr>
              <w:t>m</w:t>
            </w:r>
          </w:p>
        </w:tc>
        <w:tc>
          <w:tcPr>
            <w:tcW w:w="2126" w:type="dxa"/>
          </w:tcPr>
          <w:p w:rsidR="00DB15E6" w:rsidRPr="00CA7DA4" w:rsidRDefault="00DB15E6" w:rsidP="00CA34F8">
            <w:pPr>
              <w:pStyle w:val="af6"/>
              <w:spacing w:before="0" w:beforeAutospacing="0" w:after="120" w:afterAutospacing="0"/>
              <w:rPr>
                <w:sz w:val="28"/>
                <w:szCs w:val="28"/>
              </w:rPr>
            </w:pPr>
            <w:r w:rsidRPr="00CA7DA4">
              <w:t>20000</w:t>
            </w:r>
            <w:r w:rsidRPr="00CA7DA4">
              <w:rPr>
                <w:i/>
              </w:rPr>
              <w:t>&lt;</w:t>
            </w:r>
            <w:r w:rsidRPr="00CA7DA4">
              <w:rPr>
                <w:i/>
                <w:lang w:val="en-US"/>
              </w:rPr>
              <w:t>m</w:t>
            </w:r>
            <w:r w:rsidRPr="00CA7DA4">
              <w:rPr>
                <w:lang w:val="en-US"/>
              </w:rPr>
              <w:t>≤</w:t>
            </w:r>
            <w:r w:rsidRPr="00CA7DA4">
              <w:t>100000</w:t>
            </w:r>
          </w:p>
        </w:tc>
        <w:tc>
          <w:tcPr>
            <w:tcW w:w="1843" w:type="dxa"/>
          </w:tcPr>
          <w:p w:rsidR="00DB15E6" w:rsidRPr="00CA7DA4" w:rsidRDefault="00DB15E6" w:rsidP="00CA34F8">
            <w:pPr>
              <w:pStyle w:val="af6"/>
              <w:spacing w:before="0" w:beforeAutospacing="0" w:after="120" w:afterAutospacing="0"/>
              <w:rPr>
                <w:sz w:val="28"/>
                <w:szCs w:val="28"/>
              </w:rPr>
            </w:pPr>
            <w:r w:rsidRPr="00CA7DA4">
              <w:t>2000</w:t>
            </w:r>
            <w:r w:rsidRPr="00CA7DA4">
              <w:rPr>
                <w:i/>
              </w:rPr>
              <w:t>&lt;</w:t>
            </w:r>
            <w:r w:rsidRPr="00CA7DA4">
              <w:rPr>
                <w:i/>
                <w:lang w:val="en-US"/>
              </w:rPr>
              <w:t>m</w:t>
            </w:r>
            <w:r w:rsidRPr="00CA7DA4">
              <w:rPr>
                <w:lang w:val="en-US"/>
              </w:rPr>
              <w:t>≤</w:t>
            </w:r>
            <w:r w:rsidRPr="00CA7DA4">
              <w:t>10000</w:t>
            </w:r>
          </w:p>
        </w:tc>
        <w:tc>
          <w:tcPr>
            <w:tcW w:w="1984" w:type="dxa"/>
          </w:tcPr>
          <w:p w:rsidR="00DB15E6" w:rsidRPr="00CA7DA4" w:rsidRDefault="00DB15E6" w:rsidP="00CA34F8">
            <w:pPr>
              <w:pStyle w:val="af6"/>
              <w:spacing w:before="0" w:beforeAutospacing="0" w:after="120" w:afterAutospacing="0"/>
              <w:rPr>
                <w:sz w:val="28"/>
                <w:szCs w:val="28"/>
              </w:rPr>
            </w:pPr>
            <w:r w:rsidRPr="00CA7DA4">
              <w:t>200000</w:t>
            </w:r>
            <w:r w:rsidRPr="00CA7DA4">
              <w:rPr>
                <w:i/>
              </w:rPr>
              <w:t>&lt;</w:t>
            </w:r>
            <w:r w:rsidRPr="00CA7DA4">
              <w:rPr>
                <w:i/>
                <w:lang w:val="en-US"/>
              </w:rPr>
              <w:t>m</w:t>
            </w:r>
            <w:r w:rsidRPr="00CA7DA4">
              <w:rPr>
                <w:lang w:val="en-US"/>
              </w:rPr>
              <w:t>≤</w:t>
            </w:r>
            <w:r w:rsidRPr="00CA7DA4">
              <w:t>1000</w:t>
            </w:r>
          </w:p>
        </w:tc>
        <w:tc>
          <w:tcPr>
            <w:tcW w:w="1134" w:type="dxa"/>
          </w:tcPr>
          <w:p w:rsidR="00DB15E6" w:rsidRPr="00CA7DA4" w:rsidRDefault="00DB15E6" w:rsidP="00CA34F8">
            <w:pPr>
              <w:spacing w:after="120"/>
            </w:pPr>
            <w:r w:rsidRPr="00CA7DA4">
              <w:t>±1,5</w:t>
            </w:r>
            <w:r w:rsidRPr="00CA7DA4">
              <w:rPr>
                <w:i/>
              </w:rPr>
              <w:t xml:space="preserve"> е</w:t>
            </w:r>
          </w:p>
        </w:tc>
        <w:tc>
          <w:tcPr>
            <w:tcW w:w="851" w:type="dxa"/>
          </w:tcPr>
          <w:p w:rsidR="00DB15E6" w:rsidRPr="00CA7DA4" w:rsidRDefault="00DB15E6" w:rsidP="00CA34F8">
            <w:pPr>
              <w:spacing w:after="120"/>
            </w:pPr>
            <w:r w:rsidRPr="00CA7DA4">
              <w:t>±3,0</w:t>
            </w:r>
            <w:r w:rsidRPr="00CA7DA4">
              <w:rPr>
                <w:i/>
              </w:rPr>
              <w:t xml:space="preserve"> е</w:t>
            </w:r>
          </w:p>
        </w:tc>
      </w:tr>
    </w:tbl>
    <w:p w:rsidR="00C67E41" w:rsidRPr="00804BE6" w:rsidRDefault="00365043" w:rsidP="00804BE6">
      <w:pPr>
        <w:keepNext/>
        <w:widowControl w:val="0"/>
        <w:autoSpaceDE w:val="0"/>
        <w:autoSpaceDN w:val="0"/>
        <w:adjustRightInd w:val="0"/>
        <w:spacing w:before="240" w:line="360" w:lineRule="auto"/>
        <w:jc w:val="center"/>
        <w:rPr>
          <w:sz w:val="28"/>
          <w:szCs w:val="28"/>
        </w:rPr>
      </w:pPr>
      <w:r w:rsidRPr="00CA7DA4">
        <w:rPr>
          <w:b/>
          <w:color w:val="000000"/>
          <w:sz w:val="28"/>
          <w:szCs w:val="28"/>
        </w:rPr>
        <w:t>Испытания весов</w:t>
      </w:r>
    </w:p>
    <w:p w:rsidR="00C11CBD" w:rsidRPr="00CA7DA4" w:rsidRDefault="00B03565" w:rsidP="00EB1AAF">
      <w:pPr>
        <w:spacing w:line="360" w:lineRule="auto"/>
        <w:ind w:firstLine="709"/>
        <w:jc w:val="both"/>
        <w:rPr>
          <w:bCs/>
          <w:sz w:val="28"/>
          <w:szCs w:val="28"/>
        </w:rPr>
      </w:pPr>
      <w:r w:rsidRPr="00CA7DA4">
        <w:rPr>
          <w:bCs/>
          <w:sz w:val="28"/>
          <w:szCs w:val="28"/>
        </w:rPr>
        <w:t>В течение жизненного цикла весы подвергают различным испытаниям в соответствии с действующими законодательными и нормативными документами.</w:t>
      </w:r>
    </w:p>
    <w:p w:rsidR="00180456" w:rsidRPr="00CA7DA4" w:rsidRDefault="00C11CBD" w:rsidP="00180456">
      <w:pPr>
        <w:spacing w:line="360" w:lineRule="auto"/>
        <w:ind w:firstLine="709"/>
        <w:jc w:val="both"/>
        <w:rPr>
          <w:sz w:val="28"/>
          <w:szCs w:val="28"/>
        </w:rPr>
      </w:pPr>
      <w:r w:rsidRPr="00CA7DA4">
        <w:rPr>
          <w:sz w:val="28"/>
          <w:szCs w:val="28"/>
        </w:rPr>
        <w:t>В</w:t>
      </w:r>
      <w:r w:rsidR="00EB1AAF" w:rsidRPr="00CA7DA4">
        <w:rPr>
          <w:sz w:val="28"/>
          <w:szCs w:val="28"/>
        </w:rPr>
        <w:t xml:space="preserve"> сфере государственного регулирования</w:t>
      </w:r>
      <w:r w:rsidRPr="00CA7DA4">
        <w:rPr>
          <w:sz w:val="28"/>
          <w:szCs w:val="28"/>
        </w:rPr>
        <w:t xml:space="preserve"> </w:t>
      </w:r>
      <w:r w:rsidR="00180456" w:rsidRPr="00CA7DA4">
        <w:rPr>
          <w:sz w:val="28"/>
          <w:szCs w:val="28"/>
        </w:rPr>
        <w:t xml:space="preserve">средств измерений </w:t>
      </w:r>
      <w:r w:rsidRPr="00CA7DA4">
        <w:rPr>
          <w:sz w:val="28"/>
          <w:szCs w:val="28"/>
        </w:rPr>
        <w:t xml:space="preserve">допускается использовать весы </w:t>
      </w:r>
      <w:r w:rsidR="00EB1AAF" w:rsidRPr="00CA7DA4">
        <w:rPr>
          <w:sz w:val="28"/>
          <w:szCs w:val="28"/>
        </w:rPr>
        <w:t>утвержден</w:t>
      </w:r>
      <w:r w:rsidRPr="00CA7DA4">
        <w:rPr>
          <w:sz w:val="28"/>
          <w:szCs w:val="28"/>
        </w:rPr>
        <w:t>ного типа, подвергшиеся поверке, соответствующие обязательным требованиям к измерениям.</w:t>
      </w:r>
    </w:p>
    <w:p w:rsidR="00180456" w:rsidRPr="00CA7DA4" w:rsidRDefault="00180456" w:rsidP="00180456">
      <w:pPr>
        <w:spacing w:line="360" w:lineRule="auto"/>
        <w:ind w:firstLine="709"/>
        <w:jc w:val="both"/>
        <w:rPr>
          <w:sz w:val="28"/>
          <w:szCs w:val="28"/>
        </w:rPr>
      </w:pPr>
      <w:r w:rsidRPr="00CA7DA4">
        <w:rPr>
          <w:sz w:val="28"/>
          <w:szCs w:val="28"/>
        </w:rPr>
        <w:t xml:space="preserve">При </w:t>
      </w:r>
      <w:r w:rsidRPr="00CA7DA4">
        <w:rPr>
          <w:i/>
          <w:sz w:val="28"/>
          <w:szCs w:val="28"/>
        </w:rPr>
        <w:t>утверждении типа средств измерений</w:t>
      </w:r>
      <w:r w:rsidRPr="00CA7DA4">
        <w:rPr>
          <w:sz w:val="28"/>
          <w:szCs w:val="28"/>
        </w:rPr>
        <w:t xml:space="preserve"> устанавливаются показатели точности, интервал между поверками, а также методика поверки </w:t>
      </w:r>
      <w:r w:rsidRPr="00CA7DA4">
        <w:rPr>
          <w:sz w:val="28"/>
          <w:szCs w:val="28"/>
        </w:rPr>
        <w:lastRenderedPageBreak/>
        <w:t>данного типа средства измерений. Решение об утверждении типа принимается федеральным органом исполнительной власти на основании положительных результатов испытаний в целях утверждения типа, проведенных аккредитованным в национальной системе аккредитации юридическим лицом.</w:t>
      </w:r>
    </w:p>
    <w:p w:rsidR="00180456" w:rsidRPr="00CA7DA4" w:rsidRDefault="00180456" w:rsidP="00180456">
      <w:pPr>
        <w:spacing w:line="360" w:lineRule="auto"/>
        <w:ind w:firstLine="709"/>
        <w:jc w:val="both"/>
        <w:rPr>
          <w:sz w:val="28"/>
          <w:szCs w:val="28"/>
        </w:rPr>
      </w:pPr>
      <w:r w:rsidRPr="00CA7DA4">
        <w:rPr>
          <w:i/>
          <w:sz w:val="28"/>
          <w:szCs w:val="28"/>
        </w:rPr>
        <w:t xml:space="preserve">Поверка </w:t>
      </w:r>
      <w:r w:rsidRPr="00CA7DA4">
        <w:rPr>
          <w:sz w:val="28"/>
          <w:szCs w:val="28"/>
        </w:rPr>
        <w:t>– совокупность операций, выполняемых в целях подтверждения соответствия средств измерений метрологическим требованиям, установленным при утверждении типа. Поверку средств измерений осуществляют аккредитованные в национальной системе аккредитации юридические лица и индивидуальные предприниматели.</w:t>
      </w:r>
    </w:p>
    <w:p w:rsidR="00180456" w:rsidRPr="00CA7DA4" w:rsidRDefault="00E45153" w:rsidP="00180456">
      <w:pPr>
        <w:spacing w:line="360" w:lineRule="auto"/>
        <w:ind w:firstLine="709"/>
        <w:jc w:val="both"/>
        <w:rPr>
          <w:color w:val="000000"/>
          <w:sz w:val="28"/>
          <w:szCs w:val="28"/>
        </w:rPr>
      </w:pPr>
      <w:r w:rsidRPr="00CA7DA4">
        <w:rPr>
          <w:bCs/>
          <w:sz w:val="28"/>
          <w:szCs w:val="28"/>
        </w:rPr>
        <w:t>Первичную по</w:t>
      </w:r>
      <w:r w:rsidR="00180456" w:rsidRPr="00CA7DA4">
        <w:rPr>
          <w:bCs/>
          <w:sz w:val="28"/>
          <w:szCs w:val="28"/>
        </w:rPr>
        <w:t>верк</w:t>
      </w:r>
      <w:r w:rsidRPr="00CA7DA4">
        <w:rPr>
          <w:bCs/>
          <w:sz w:val="28"/>
          <w:szCs w:val="28"/>
        </w:rPr>
        <w:t>у</w:t>
      </w:r>
      <w:r w:rsidR="00180456" w:rsidRPr="00CA7DA4">
        <w:rPr>
          <w:bCs/>
          <w:sz w:val="28"/>
          <w:szCs w:val="28"/>
        </w:rPr>
        <w:t xml:space="preserve"> </w:t>
      </w:r>
      <w:r w:rsidRPr="00CA7DA4">
        <w:rPr>
          <w:bCs/>
          <w:sz w:val="28"/>
          <w:szCs w:val="28"/>
        </w:rPr>
        <w:t>весов выполняют п</w:t>
      </w:r>
      <w:r w:rsidR="00180456" w:rsidRPr="00CA7DA4">
        <w:rPr>
          <w:bCs/>
          <w:sz w:val="28"/>
          <w:szCs w:val="28"/>
        </w:rPr>
        <w:t xml:space="preserve">ри </w:t>
      </w:r>
      <w:r w:rsidRPr="00CA7DA4">
        <w:rPr>
          <w:bCs/>
          <w:sz w:val="28"/>
          <w:szCs w:val="28"/>
        </w:rPr>
        <w:t xml:space="preserve">их </w:t>
      </w:r>
      <w:r w:rsidR="00180456" w:rsidRPr="00CA7DA4">
        <w:rPr>
          <w:bCs/>
          <w:sz w:val="28"/>
          <w:szCs w:val="28"/>
        </w:rPr>
        <w:t>выпуске</w:t>
      </w:r>
      <w:r w:rsidRPr="00CA7DA4">
        <w:rPr>
          <w:bCs/>
          <w:sz w:val="28"/>
          <w:szCs w:val="28"/>
        </w:rPr>
        <w:t xml:space="preserve"> </w:t>
      </w:r>
      <w:r w:rsidR="00180456" w:rsidRPr="00CA7DA4">
        <w:rPr>
          <w:bCs/>
          <w:sz w:val="28"/>
          <w:szCs w:val="28"/>
        </w:rPr>
        <w:t>из производства или после ремонта</w:t>
      </w:r>
      <w:r w:rsidRPr="00CA7DA4">
        <w:rPr>
          <w:bCs/>
          <w:sz w:val="28"/>
          <w:szCs w:val="28"/>
        </w:rPr>
        <w:t>, п</w:t>
      </w:r>
      <w:r w:rsidR="00180456" w:rsidRPr="00CA7DA4">
        <w:rPr>
          <w:bCs/>
          <w:sz w:val="28"/>
          <w:szCs w:val="28"/>
        </w:rPr>
        <w:t>оследующие поверки (периодическ</w:t>
      </w:r>
      <w:r w:rsidRPr="00CA7DA4">
        <w:rPr>
          <w:bCs/>
          <w:sz w:val="28"/>
          <w:szCs w:val="28"/>
        </w:rPr>
        <w:t>ую</w:t>
      </w:r>
      <w:r w:rsidR="00180456" w:rsidRPr="00CA7DA4">
        <w:rPr>
          <w:bCs/>
          <w:sz w:val="28"/>
          <w:szCs w:val="28"/>
        </w:rPr>
        <w:t>, внеочередн</w:t>
      </w:r>
      <w:r w:rsidRPr="00CA7DA4">
        <w:rPr>
          <w:bCs/>
          <w:sz w:val="28"/>
          <w:szCs w:val="28"/>
        </w:rPr>
        <w:t>ую</w:t>
      </w:r>
      <w:r w:rsidR="00180456" w:rsidRPr="00CA7DA4">
        <w:rPr>
          <w:bCs/>
          <w:sz w:val="28"/>
          <w:szCs w:val="28"/>
        </w:rPr>
        <w:t>, инспекционн</w:t>
      </w:r>
      <w:r w:rsidRPr="00CA7DA4">
        <w:rPr>
          <w:bCs/>
          <w:sz w:val="28"/>
          <w:szCs w:val="28"/>
        </w:rPr>
        <w:t>ую</w:t>
      </w:r>
      <w:r w:rsidR="00180456" w:rsidRPr="00CA7DA4">
        <w:rPr>
          <w:bCs/>
          <w:sz w:val="28"/>
          <w:szCs w:val="28"/>
        </w:rPr>
        <w:t xml:space="preserve"> и др.) </w:t>
      </w:r>
      <w:r w:rsidRPr="00CA7DA4">
        <w:rPr>
          <w:bCs/>
          <w:sz w:val="28"/>
          <w:szCs w:val="28"/>
        </w:rPr>
        <w:t xml:space="preserve">проводят в течение всего жизненного цикла весов в </w:t>
      </w:r>
      <w:r w:rsidR="00180456" w:rsidRPr="00CA7DA4">
        <w:rPr>
          <w:bCs/>
          <w:sz w:val="28"/>
          <w:szCs w:val="28"/>
        </w:rPr>
        <w:t>соответствии с установленными сроками и нормативными требованиями</w:t>
      </w:r>
      <w:r w:rsidRPr="00CA7DA4">
        <w:rPr>
          <w:bCs/>
          <w:sz w:val="28"/>
          <w:szCs w:val="28"/>
        </w:rPr>
        <w:t>.</w:t>
      </w:r>
    </w:p>
    <w:p w:rsidR="00660DE4" w:rsidRPr="00CA7DA4" w:rsidRDefault="008A7732" w:rsidP="008A7732">
      <w:pPr>
        <w:pStyle w:val="ae"/>
        <w:spacing w:line="360" w:lineRule="auto"/>
        <w:ind w:firstLine="709"/>
        <w:jc w:val="both"/>
        <w:rPr>
          <w:sz w:val="28"/>
          <w:szCs w:val="28"/>
        </w:rPr>
      </w:pPr>
      <w:r w:rsidRPr="00CA7DA4">
        <w:rPr>
          <w:sz w:val="28"/>
          <w:szCs w:val="28"/>
        </w:rPr>
        <w:t xml:space="preserve">Весы, предназначенные для применения вне сферы государственного регулирования, могут подвергаться калибровке. </w:t>
      </w:r>
      <w:r w:rsidRPr="00CA7DA4">
        <w:rPr>
          <w:i/>
          <w:sz w:val="28"/>
          <w:szCs w:val="28"/>
        </w:rPr>
        <w:t xml:space="preserve">Калибровка </w:t>
      </w:r>
      <w:r w:rsidRPr="00CA7DA4">
        <w:rPr>
          <w:sz w:val="28"/>
          <w:szCs w:val="28"/>
        </w:rPr>
        <w:t>средств измерений – совокупность операций, выполняемых в целях определения действительных значений метрологических характеристик. Калибровка выполняется с применением эталонов единиц величин, прослеживаемых к государственным первичным эталонам или к национальным эталонам единиц величин иностранных государств.</w:t>
      </w:r>
      <w:r w:rsidR="00B8267D" w:rsidRPr="00CA7DA4">
        <w:rPr>
          <w:sz w:val="28"/>
          <w:szCs w:val="28"/>
        </w:rPr>
        <w:t xml:space="preserve"> </w:t>
      </w:r>
      <w:r w:rsidR="00660DE4" w:rsidRPr="00CA7DA4">
        <w:rPr>
          <w:sz w:val="28"/>
          <w:szCs w:val="28"/>
        </w:rPr>
        <w:t xml:space="preserve">О калибровке и юстировке, проводимых </w:t>
      </w:r>
      <w:r w:rsidR="00EE5CCE" w:rsidRPr="00CA7DA4">
        <w:rPr>
          <w:sz w:val="28"/>
          <w:szCs w:val="28"/>
        </w:rPr>
        <w:t>при установке, перемещении весов указано в разделе «Основные виды весов».</w:t>
      </w:r>
    </w:p>
    <w:p w:rsidR="008A7732" w:rsidRPr="00CA7DA4" w:rsidRDefault="008A7732" w:rsidP="008A7732">
      <w:pPr>
        <w:pStyle w:val="ae"/>
        <w:spacing w:line="360" w:lineRule="auto"/>
        <w:ind w:firstLine="709"/>
        <w:jc w:val="both"/>
        <w:rPr>
          <w:i/>
          <w:sz w:val="28"/>
          <w:szCs w:val="28"/>
        </w:rPr>
      </w:pPr>
      <w:r w:rsidRPr="00CA7DA4">
        <w:rPr>
          <w:sz w:val="28"/>
          <w:szCs w:val="28"/>
        </w:rPr>
        <w:t xml:space="preserve">Для проверки работоспособности весов должны быть предусмотрены такие виды </w:t>
      </w:r>
      <w:r w:rsidR="00EE5CCE" w:rsidRPr="00CA7DA4">
        <w:rPr>
          <w:sz w:val="28"/>
          <w:szCs w:val="28"/>
        </w:rPr>
        <w:t>испытаний</w:t>
      </w:r>
      <w:r w:rsidRPr="00CA7DA4">
        <w:rPr>
          <w:sz w:val="28"/>
          <w:szCs w:val="28"/>
        </w:rPr>
        <w:t xml:space="preserve">, как </w:t>
      </w:r>
      <w:r w:rsidRPr="00CA7DA4">
        <w:rPr>
          <w:i/>
          <w:sz w:val="28"/>
          <w:szCs w:val="28"/>
        </w:rPr>
        <w:t xml:space="preserve">квалификация </w:t>
      </w:r>
      <w:r w:rsidRPr="00CA7DA4">
        <w:rPr>
          <w:sz w:val="28"/>
          <w:szCs w:val="28"/>
        </w:rPr>
        <w:t xml:space="preserve">и </w:t>
      </w:r>
      <w:r w:rsidRPr="00CA7DA4">
        <w:rPr>
          <w:i/>
          <w:sz w:val="28"/>
          <w:szCs w:val="28"/>
        </w:rPr>
        <w:t>регулярная проверка работоспособности.</w:t>
      </w:r>
    </w:p>
    <w:p w:rsidR="00A617C9" w:rsidRPr="00CA7DA4" w:rsidRDefault="00FA3A96" w:rsidP="00A617C9">
      <w:pPr>
        <w:shd w:val="clear" w:color="auto" w:fill="FFFFFF"/>
        <w:spacing w:line="360" w:lineRule="auto"/>
        <w:ind w:firstLine="709"/>
        <w:jc w:val="both"/>
        <w:rPr>
          <w:bCs/>
          <w:sz w:val="28"/>
          <w:szCs w:val="28"/>
        </w:rPr>
      </w:pPr>
      <w:r w:rsidRPr="00CA7DA4">
        <w:rPr>
          <w:sz w:val="28"/>
          <w:szCs w:val="28"/>
        </w:rPr>
        <w:t xml:space="preserve">В настоящей общей фармакопейной статье </w:t>
      </w:r>
      <w:r w:rsidR="00EE45B8" w:rsidRPr="00CA7DA4">
        <w:rPr>
          <w:sz w:val="28"/>
          <w:szCs w:val="28"/>
        </w:rPr>
        <w:t xml:space="preserve">приведены </w:t>
      </w:r>
      <w:r w:rsidR="00B8267D" w:rsidRPr="00CA7DA4">
        <w:rPr>
          <w:sz w:val="28"/>
          <w:szCs w:val="28"/>
        </w:rPr>
        <w:t>н</w:t>
      </w:r>
      <w:r w:rsidRPr="00CA7DA4">
        <w:rPr>
          <w:sz w:val="28"/>
          <w:szCs w:val="28"/>
        </w:rPr>
        <w:t xml:space="preserve">аиболее важные характеристики весов, </w:t>
      </w:r>
      <w:r w:rsidRPr="00CA7DA4">
        <w:rPr>
          <w:bCs/>
          <w:sz w:val="28"/>
          <w:szCs w:val="28"/>
        </w:rPr>
        <w:t xml:space="preserve">используемых в аналитических целях, </w:t>
      </w:r>
      <w:r w:rsidR="00B8267D" w:rsidRPr="00CA7DA4">
        <w:rPr>
          <w:bCs/>
          <w:sz w:val="28"/>
          <w:szCs w:val="28"/>
        </w:rPr>
        <w:t xml:space="preserve">испытание которых проводят для </w:t>
      </w:r>
      <w:r w:rsidRPr="00CA7DA4">
        <w:rPr>
          <w:sz w:val="28"/>
          <w:szCs w:val="28"/>
        </w:rPr>
        <w:t>оценки точности</w:t>
      </w:r>
      <w:r w:rsidR="00B8267D" w:rsidRPr="00CA7DA4">
        <w:rPr>
          <w:sz w:val="28"/>
          <w:szCs w:val="28"/>
        </w:rPr>
        <w:t xml:space="preserve"> весов</w:t>
      </w:r>
      <w:r w:rsidRPr="00CA7DA4">
        <w:rPr>
          <w:sz w:val="28"/>
          <w:szCs w:val="28"/>
        </w:rPr>
        <w:t xml:space="preserve">. </w:t>
      </w:r>
      <w:r w:rsidR="00EE45B8" w:rsidRPr="00CA7DA4">
        <w:rPr>
          <w:sz w:val="28"/>
          <w:szCs w:val="28"/>
        </w:rPr>
        <w:t xml:space="preserve">Указанные </w:t>
      </w:r>
      <w:r w:rsidR="00B8267D" w:rsidRPr="00CA7DA4">
        <w:rPr>
          <w:sz w:val="28"/>
          <w:szCs w:val="28"/>
        </w:rPr>
        <w:t xml:space="preserve">характеристики </w:t>
      </w:r>
      <w:r w:rsidR="00B8267D" w:rsidRPr="00CA7DA4">
        <w:rPr>
          <w:bCs/>
          <w:sz w:val="28"/>
          <w:szCs w:val="28"/>
        </w:rPr>
        <w:t xml:space="preserve">и их оценка </w:t>
      </w:r>
      <w:r w:rsidR="006D159F" w:rsidRPr="00CA7DA4">
        <w:rPr>
          <w:bCs/>
          <w:sz w:val="28"/>
          <w:szCs w:val="28"/>
        </w:rPr>
        <w:t>могут быть</w:t>
      </w:r>
      <w:r w:rsidR="00F43448" w:rsidRPr="00CA7DA4">
        <w:rPr>
          <w:bCs/>
          <w:sz w:val="28"/>
          <w:szCs w:val="28"/>
        </w:rPr>
        <w:t xml:space="preserve"> применимы</w:t>
      </w:r>
      <w:r w:rsidR="00A617C9" w:rsidRPr="00CA7DA4">
        <w:rPr>
          <w:bCs/>
          <w:sz w:val="28"/>
          <w:szCs w:val="28"/>
        </w:rPr>
        <w:t xml:space="preserve"> </w:t>
      </w:r>
      <w:r w:rsidR="00B03565" w:rsidRPr="00CA7DA4">
        <w:rPr>
          <w:bCs/>
          <w:sz w:val="28"/>
          <w:szCs w:val="28"/>
        </w:rPr>
        <w:t xml:space="preserve">для </w:t>
      </w:r>
      <w:r w:rsidRPr="00CA7DA4">
        <w:rPr>
          <w:bCs/>
          <w:sz w:val="28"/>
          <w:szCs w:val="28"/>
        </w:rPr>
        <w:t>определения</w:t>
      </w:r>
      <w:r w:rsidR="006D159F" w:rsidRPr="00CA7DA4">
        <w:rPr>
          <w:bCs/>
          <w:sz w:val="28"/>
          <w:szCs w:val="28"/>
        </w:rPr>
        <w:t xml:space="preserve"> и</w:t>
      </w:r>
      <w:r w:rsidR="00B03565" w:rsidRPr="00CA7DA4">
        <w:rPr>
          <w:bCs/>
          <w:sz w:val="28"/>
          <w:szCs w:val="28"/>
        </w:rPr>
        <w:t xml:space="preserve"> </w:t>
      </w:r>
      <w:r w:rsidR="00B03565" w:rsidRPr="00CA7DA4">
        <w:rPr>
          <w:bCs/>
          <w:sz w:val="28"/>
          <w:szCs w:val="28"/>
        </w:rPr>
        <w:lastRenderedPageBreak/>
        <w:t>подтверждения соответ</w:t>
      </w:r>
      <w:r w:rsidR="006D159F" w:rsidRPr="00CA7DA4">
        <w:rPr>
          <w:bCs/>
          <w:sz w:val="28"/>
          <w:szCs w:val="28"/>
        </w:rPr>
        <w:t>ствия</w:t>
      </w:r>
      <w:r w:rsidR="00B03565" w:rsidRPr="00CA7DA4">
        <w:rPr>
          <w:bCs/>
          <w:sz w:val="28"/>
          <w:szCs w:val="28"/>
        </w:rPr>
        <w:t xml:space="preserve"> метрологических свойств</w:t>
      </w:r>
      <w:r w:rsidRPr="00CA7DA4">
        <w:rPr>
          <w:bCs/>
          <w:sz w:val="28"/>
          <w:szCs w:val="28"/>
        </w:rPr>
        <w:t>,</w:t>
      </w:r>
      <w:r w:rsidR="006D159F" w:rsidRPr="00CA7DA4">
        <w:rPr>
          <w:bCs/>
          <w:sz w:val="28"/>
          <w:szCs w:val="28"/>
        </w:rPr>
        <w:t xml:space="preserve"> </w:t>
      </w:r>
      <w:r w:rsidR="00B03565" w:rsidRPr="00CA7DA4">
        <w:rPr>
          <w:bCs/>
          <w:sz w:val="28"/>
          <w:szCs w:val="28"/>
        </w:rPr>
        <w:t>характеристик весов</w:t>
      </w:r>
      <w:r w:rsidR="006D159F" w:rsidRPr="00CA7DA4">
        <w:rPr>
          <w:bCs/>
          <w:sz w:val="28"/>
          <w:szCs w:val="28"/>
        </w:rPr>
        <w:t xml:space="preserve"> установленным </w:t>
      </w:r>
      <w:r w:rsidR="00A617C9" w:rsidRPr="00CA7DA4">
        <w:rPr>
          <w:bCs/>
          <w:sz w:val="28"/>
          <w:szCs w:val="28"/>
        </w:rPr>
        <w:t xml:space="preserve">требованиям </w:t>
      </w:r>
      <w:r w:rsidR="006D159F" w:rsidRPr="00CA7DA4">
        <w:rPr>
          <w:bCs/>
          <w:sz w:val="28"/>
          <w:szCs w:val="28"/>
        </w:rPr>
        <w:t xml:space="preserve">при </w:t>
      </w:r>
      <w:r w:rsidR="00A617C9" w:rsidRPr="00CA7DA4">
        <w:rPr>
          <w:bCs/>
          <w:sz w:val="28"/>
          <w:szCs w:val="28"/>
        </w:rPr>
        <w:t xml:space="preserve">калибровке, </w:t>
      </w:r>
      <w:r w:rsidR="00B03565" w:rsidRPr="00CA7DA4">
        <w:rPr>
          <w:bCs/>
          <w:sz w:val="28"/>
          <w:szCs w:val="28"/>
        </w:rPr>
        <w:t>поверк</w:t>
      </w:r>
      <w:r w:rsidR="00A617C9" w:rsidRPr="00CA7DA4">
        <w:rPr>
          <w:bCs/>
          <w:sz w:val="28"/>
          <w:szCs w:val="28"/>
        </w:rPr>
        <w:t xml:space="preserve">ах и </w:t>
      </w:r>
      <w:r w:rsidR="00A8037F" w:rsidRPr="00CA7DA4">
        <w:rPr>
          <w:bCs/>
          <w:sz w:val="28"/>
          <w:szCs w:val="28"/>
        </w:rPr>
        <w:t xml:space="preserve">в случае </w:t>
      </w:r>
      <w:r w:rsidR="00A617C9" w:rsidRPr="00CA7DA4">
        <w:rPr>
          <w:bCs/>
          <w:sz w:val="28"/>
          <w:szCs w:val="28"/>
        </w:rPr>
        <w:t>других испытани</w:t>
      </w:r>
      <w:r w:rsidR="00A8037F" w:rsidRPr="00CA7DA4">
        <w:rPr>
          <w:bCs/>
          <w:sz w:val="28"/>
          <w:szCs w:val="28"/>
        </w:rPr>
        <w:t>й</w:t>
      </w:r>
      <w:r w:rsidR="00A617C9" w:rsidRPr="00CA7DA4">
        <w:rPr>
          <w:bCs/>
          <w:sz w:val="28"/>
          <w:szCs w:val="28"/>
        </w:rPr>
        <w:t xml:space="preserve"> весов</w:t>
      </w:r>
      <w:r w:rsidR="00EB1AAF" w:rsidRPr="00CA7DA4">
        <w:rPr>
          <w:bCs/>
          <w:sz w:val="28"/>
          <w:szCs w:val="28"/>
        </w:rPr>
        <w:t>, выполняемых пользователями</w:t>
      </w:r>
      <w:r w:rsidR="00A8037F" w:rsidRPr="00CA7DA4">
        <w:rPr>
          <w:bCs/>
          <w:sz w:val="28"/>
          <w:szCs w:val="28"/>
        </w:rPr>
        <w:t xml:space="preserve">, в том числе, </w:t>
      </w:r>
      <w:r w:rsidR="00EB1AAF" w:rsidRPr="00CA7DA4">
        <w:rPr>
          <w:bCs/>
          <w:sz w:val="28"/>
          <w:szCs w:val="28"/>
        </w:rPr>
        <w:t xml:space="preserve">на этапе </w:t>
      </w:r>
      <w:r w:rsidR="00A617C9" w:rsidRPr="00CA7DA4">
        <w:rPr>
          <w:i/>
          <w:sz w:val="28"/>
          <w:szCs w:val="28"/>
        </w:rPr>
        <w:t>квалификации эксплуатации</w:t>
      </w:r>
      <w:r w:rsidR="00A617C9" w:rsidRPr="00CA7DA4">
        <w:rPr>
          <w:sz w:val="28"/>
          <w:szCs w:val="28"/>
        </w:rPr>
        <w:t xml:space="preserve"> весового оборудования (ОФС «Квалификация аналитического оборудования»)</w:t>
      </w:r>
      <w:r w:rsidR="00A8037F" w:rsidRPr="00CA7DA4">
        <w:rPr>
          <w:sz w:val="28"/>
          <w:szCs w:val="28"/>
        </w:rPr>
        <w:t xml:space="preserve">, </w:t>
      </w:r>
      <w:r w:rsidR="0083410E" w:rsidRPr="00CA7DA4">
        <w:rPr>
          <w:sz w:val="28"/>
          <w:szCs w:val="28"/>
        </w:rPr>
        <w:t>вместе с тем,</w:t>
      </w:r>
      <w:r w:rsidR="00A8037F" w:rsidRPr="00CA7DA4">
        <w:rPr>
          <w:sz w:val="28"/>
          <w:szCs w:val="28"/>
        </w:rPr>
        <w:t xml:space="preserve"> указанные </w:t>
      </w:r>
      <w:r w:rsidR="00EB1AAF" w:rsidRPr="00CA7DA4">
        <w:rPr>
          <w:sz w:val="28"/>
          <w:szCs w:val="28"/>
        </w:rPr>
        <w:t xml:space="preserve">данные по испытанию весов </w:t>
      </w:r>
      <w:r w:rsidR="00EB1AAF" w:rsidRPr="00CA7DA4">
        <w:rPr>
          <w:bCs/>
          <w:sz w:val="28"/>
          <w:szCs w:val="28"/>
        </w:rPr>
        <w:t>не являются исчерпывающими.</w:t>
      </w:r>
    </w:p>
    <w:p w:rsidR="00A617C9" w:rsidRPr="00CA7DA4" w:rsidRDefault="00E147D6" w:rsidP="00151883">
      <w:pPr>
        <w:shd w:val="clear" w:color="auto" w:fill="FFFFFF"/>
        <w:spacing w:line="360" w:lineRule="auto"/>
        <w:ind w:firstLine="709"/>
        <w:jc w:val="both"/>
        <w:rPr>
          <w:color w:val="000000"/>
          <w:sz w:val="28"/>
          <w:szCs w:val="28"/>
        </w:rPr>
      </w:pPr>
      <w:r w:rsidRPr="00CA7DA4">
        <w:rPr>
          <w:sz w:val="28"/>
          <w:szCs w:val="28"/>
        </w:rPr>
        <w:t>Периодичность, о</w:t>
      </w:r>
      <w:r w:rsidR="005358D6">
        <w:rPr>
          <w:sz w:val="28"/>
          <w:szCs w:val="28"/>
        </w:rPr>
        <w:t>бъё</w:t>
      </w:r>
      <w:r w:rsidR="00151883" w:rsidRPr="00CA7DA4">
        <w:rPr>
          <w:sz w:val="28"/>
          <w:szCs w:val="28"/>
        </w:rPr>
        <w:t>м испытаний</w:t>
      </w:r>
      <w:r w:rsidRPr="00CA7DA4">
        <w:rPr>
          <w:sz w:val="28"/>
          <w:szCs w:val="28"/>
        </w:rPr>
        <w:t xml:space="preserve">, </w:t>
      </w:r>
      <w:r w:rsidR="00151883" w:rsidRPr="00CA7DA4">
        <w:rPr>
          <w:sz w:val="28"/>
          <w:szCs w:val="28"/>
        </w:rPr>
        <w:t xml:space="preserve">критерии приемлемости определяемых метрологических свойств весов </w:t>
      </w:r>
      <w:r w:rsidRPr="00CA7DA4">
        <w:rPr>
          <w:sz w:val="28"/>
          <w:szCs w:val="28"/>
        </w:rPr>
        <w:t xml:space="preserve">и другие аспекты испытаний, </w:t>
      </w:r>
      <w:r w:rsidR="00151883" w:rsidRPr="00CA7DA4">
        <w:rPr>
          <w:sz w:val="28"/>
          <w:szCs w:val="28"/>
        </w:rPr>
        <w:t xml:space="preserve">зависят от жизненного цикла, технических и метрологических характеристик, назначения и предполагаемого использования весов, а также от </w:t>
      </w:r>
      <w:r w:rsidR="00151883" w:rsidRPr="00CA7DA4">
        <w:rPr>
          <w:color w:val="000000"/>
          <w:sz w:val="28"/>
          <w:szCs w:val="28"/>
        </w:rPr>
        <w:t xml:space="preserve">рисков, связанных с применением и допустимой погрешностью взвешивания </w:t>
      </w:r>
      <w:r w:rsidR="005C6126" w:rsidRPr="00CA7DA4">
        <w:rPr>
          <w:color w:val="000000"/>
          <w:sz w:val="28"/>
          <w:szCs w:val="28"/>
        </w:rPr>
        <w:t>весов</w:t>
      </w:r>
      <w:r w:rsidR="00172EAC" w:rsidRPr="00CA7DA4">
        <w:rPr>
          <w:color w:val="000000"/>
          <w:sz w:val="28"/>
          <w:szCs w:val="28"/>
        </w:rPr>
        <w:t>, в зависимости от которых некоторые из этих испытаний могут быть пропущены. Испытания также могут быть не проведены, если согласно имеющимся данным определяемая характеристика весов оказывает минимальное влияние на точность взвешивания весов</w:t>
      </w:r>
      <w:r w:rsidR="00A3148C" w:rsidRPr="00CA7DA4">
        <w:rPr>
          <w:color w:val="000000"/>
          <w:sz w:val="28"/>
          <w:szCs w:val="28"/>
        </w:rPr>
        <w:t>.</w:t>
      </w:r>
    </w:p>
    <w:p w:rsidR="00CE1B1A" w:rsidRPr="00CA7DA4" w:rsidRDefault="00CE1B1A" w:rsidP="00CE1B1A">
      <w:pPr>
        <w:shd w:val="clear" w:color="auto" w:fill="FFFFFF"/>
        <w:spacing w:line="360" w:lineRule="auto"/>
        <w:ind w:firstLine="709"/>
        <w:jc w:val="both"/>
        <w:rPr>
          <w:sz w:val="28"/>
          <w:szCs w:val="28"/>
        </w:rPr>
      </w:pPr>
      <w:r w:rsidRPr="00CA7DA4">
        <w:rPr>
          <w:color w:val="000000"/>
          <w:sz w:val="28"/>
          <w:szCs w:val="28"/>
        </w:rPr>
        <w:t>Например, д</w:t>
      </w:r>
      <w:r w:rsidRPr="00CA7DA4">
        <w:rPr>
          <w:sz w:val="28"/>
          <w:szCs w:val="28"/>
        </w:rPr>
        <w:t>ля весов, предназначенных для «точного взвешивания», особенно важно, чтобы такие весы были откалиброваны в рабочем диапазоне и соответствовали установленным требованиям, прежде всего, по таким параметрам, как повторяемость и точность</w:t>
      </w:r>
      <w:r w:rsidR="006339C4" w:rsidRPr="00CA7DA4">
        <w:rPr>
          <w:sz w:val="28"/>
          <w:szCs w:val="28"/>
        </w:rPr>
        <w:t xml:space="preserve"> </w:t>
      </w:r>
      <w:r w:rsidR="00A3148C" w:rsidRPr="00CA7DA4">
        <w:rPr>
          <w:sz w:val="28"/>
          <w:szCs w:val="28"/>
        </w:rPr>
        <w:t>весов</w:t>
      </w:r>
      <w:r w:rsidRPr="00CA7DA4">
        <w:rPr>
          <w:sz w:val="28"/>
          <w:szCs w:val="28"/>
        </w:rPr>
        <w:t xml:space="preserve">, а простые равноплечие весы, предназначенные для предварительного взвешивания или взвешивания без установленной точности, оценивают, как правило, по чувствительности, нецентральному </w:t>
      </w:r>
      <w:r w:rsidR="00A3148C" w:rsidRPr="00CA7DA4">
        <w:rPr>
          <w:sz w:val="28"/>
          <w:szCs w:val="28"/>
        </w:rPr>
        <w:t>нагружению</w:t>
      </w:r>
      <w:r w:rsidRPr="00CA7DA4">
        <w:rPr>
          <w:sz w:val="28"/>
          <w:szCs w:val="28"/>
        </w:rPr>
        <w:t>, проверке отношения плеч весов, рейтера и градуированного коромысла.</w:t>
      </w:r>
    </w:p>
    <w:p w:rsidR="006339C4" w:rsidRPr="00CA7DA4" w:rsidRDefault="009B0C76" w:rsidP="00CE1B1A">
      <w:pPr>
        <w:shd w:val="clear" w:color="auto" w:fill="FFFFFF"/>
        <w:spacing w:line="360" w:lineRule="auto"/>
        <w:ind w:firstLine="709"/>
        <w:jc w:val="both"/>
        <w:rPr>
          <w:sz w:val="28"/>
          <w:szCs w:val="28"/>
        </w:rPr>
      </w:pPr>
      <w:r w:rsidRPr="00CA7DA4">
        <w:rPr>
          <w:color w:val="000000"/>
          <w:sz w:val="28"/>
          <w:szCs w:val="28"/>
        </w:rPr>
        <w:t>Проведение и</w:t>
      </w:r>
      <w:r w:rsidR="00CD2438" w:rsidRPr="00CA7DA4">
        <w:rPr>
          <w:color w:val="000000"/>
          <w:sz w:val="28"/>
          <w:szCs w:val="28"/>
        </w:rPr>
        <w:t>спытани</w:t>
      </w:r>
      <w:r w:rsidRPr="00CA7DA4">
        <w:rPr>
          <w:color w:val="000000"/>
          <w:sz w:val="28"/>
          <w:szCs w:val="28"/>
        </w:rPr>
        <w:t>й весов</w:t>
      </w:r>
      <w:r w:rsidR="00CD2438" w:rsidRPr="00CA7DA4">
        <w:rPr>
          <w:color w:val="000000"/>
          <w:sz w:val="28"/>
          <w:szCs w:val="28"/>
        </w:rPr>
        <w:t xml:space="preserve">, </w:t>
      </w:r>
      <w:r w:rsidRPr="00CA7DA4">
        <w:rPr>
          <w:color w:val="000000"/>
          <w:sz w:val="28"/>
          <w:szCs w:val="28"/>
        </w:rPr>
        <w:t xml:space="preserve">их порядок и </w:t>
      </w:r>
      <w:r w:rsidR="00CD2438" w:rsidRPr="00CA7DA4">
        <w:rPr>
          <w:color w:val="000000"/>
          <w:sz w:val="28"/>
          <w:szCs w:val="28"/>
        </w:rPr>
        <w:t>периодичность могут варьироваться в зависимости от значимости конкретно</w:t>
      </w:r>
      <w:r w:rsidR="00A3148C" w:rsidRPr="00CA7DA4">
        <w:rPr>
          <w:color w:val="000000"/>
          <w:sz w:val="28"/>
          <w:szCs w:val="28"/>
        </w:rPr>
        <w:t>й характеристики</w:t>
      </w:r>
      <w:r w:rsidR="00CD2438" w:rsidRPr="00CA7DA4">
        <w:rPr>
          <w:color w:val="000000"/>
          <w:sz w:val="28"/>
          <w:szCs w:val="28"/>
        </w:rPr>
        <w:t xml:space="preserve">, но эти условия </w:t>
      </w:r>
      <w:r w:rsidR="00A3148C" w:rsidRPr="00CA7DA4">
        <w:rPr>
          <w:color w:val="000000"/>
          <w:sz w:val="28"/>
          <w:szCs w:val="28"/>
        </w:rPr>
        <w:t xml:space="preserve">для конкретных весов </w:t>
      </w:r>
      <w:r w:rsidR="00CD2438" w:rsidRPr="00CA7DA4">
        <w:rPr>
          <w:color w:val="000000"/>
          <w:sz w:val="28"/>
          <w:szCs w:val="28"/>
        </w:rPr>
        <w:t xml:space="preserve">должны соответствовать </w:t>
      </w:r>
      <w:r w:rsidR="005358D6">
        <w:rPr>
          <w:color w:val="000000"/>
          <w:sz w:val="28"/>
          <w:szCs w:val="28"/>
        </w:rPr>
        <w:t>утверждё</w:t>
      </w:r>
      <w:r w:rsidRPr="00CA7DA4">
        <w:rPr>
          <w:color w:val="000000"/>
          <w:sz w:val="28"/>
          <w:szCs w:val="28"/>
        </w:rPr>
        <w:t xml:space="preserve">нным </w:t>
      </w:r>
      <w:r w:rsidR="00CD2438" w:rsidRPr="00CA7DA4">
        <w:rPr>
          <w:color w:val="000000"/>
          <w:sz w:val="28"/>
          <w:szCs w:val="28"/>
        </w:rPr>
        <w:t>внутренним стандартным операционным процедурам (СОП)</w:t>
      </w:r>
      <w:r w:rsidR="00A3148C" w:rsidRPr="00CA7DA4">
        <w:rPr>
          <w:color w:val="000000"/>
          <w:sz w:val="28"/>
          <w:szCs w:val="28"/>
        </w:rPr>
        <w:t xml:space="preserve"> организации, использующей весы</w:t>
      </w:r>
      <w:r w:rsidR="00CD2438" w:rsidRPr="00CA7DA4">
        <w:rPr>
          <w:color w:val="000000"/>
          <w:sz w:val="28"/>
          <w:szCs w:val="28"/>
        </w:rPr>
        <w:t xml:space="preserve"> и должны быть надлежащим образом обоснованы.</w:t>
      </w:r>
      <w:r w:rsidR="001B47C1" w:rsidRPr="00CA7DA4">
        <w:rPr>
          <w:color w:val="000000"/>
          <w:sz w:val="28"/>
          <w:szCs w:val="28"/>
        </w:rPr>
        <w:t xml:space="preserve"> </w:t>
      </w:r>
      <w:r w:rsidR="00E13105" w:rsidRPr="00CA7DA4">
        <w:rPr>
          <w:color w:val="000000"/>
          <w:sz w:val="28"/>
          <w:szCs w:val="28"/>
        </w:rPr>
        <w:t xml:space="preserve">Проведение испытаний весов должно быть подтверждено записями об испытаниях в соответствии с </w:t>
      </w:r>
      <w:r w:rsidR="00A3148C" w:rsidRPr="00CA7DA4">
        <w:rPr>
          <w:color w:val="000000"/>
          <w:sz w:val="28"/>
          <w:szCs w:val="28"/>
        </w:rPr>
        <w:t xml:space="preserve">СОП. Такие записи должны позволять </w:t>
      </w:r>
      <w:r w:rsidR="00CD2438" w:rsidRPr="00CA7DA4">
        <w:rPr>
          <w:color w:val="000000"/>
          <w:sz w:val="28"/>
          <w:szCs w:val="28"/>
        </w:rPr>
        <w:t xml:space="preserve">легко </w:t>
      </w:r>
      <w:r w:rsidR="00CD2438" w:rsidRPr="00CA7DA4">
        <w:rPr>
          <w:color w:val="000000"/>
          <w:sz w:val="28"/>
          <w:szCs w:val="28"/>
        </w:rPr>
        <w:lastRenderedPageBreak/>
        <w:t>проследить использование весов</w:t>
      </w:r>
      <w:r w:rsidR="00A3148C" w:rsidRPr="00CA7DA4">
        <w:rPr>
          <w:color w:val="000000"/>
          <w:sz w:val="28"/>
          <w:szCs w:val="28"/>
        </w:rPr>
        <w:t xml:space="preserve">, и, если это необходимо, </w:t>
      </w:r>
      <w:r w:rsidR="00CD2438" w:rsidRPr="00CA7DA4">
        <w:rPr>
          <w:color w:val="000000"/>
          <w:sz w:val="28"/>
          <w:szCs w:val="28"/>
        </w:rPr>
        <w:t>содействовать в лабораторных расследованиях</w:t>
      </w:r>
      <w:r w:rsidR="00A3148C" w:rsidRPr="00CA7DA4">
        <w:rPr>
          <w:color w:val="000000"/>
          <w:sz w:val="28"/>
          <w:szCs w:val="28"/>
        </w:rPr>
        <w:t>.</w:t>
      </w:r>
    </w:p>
    <w:p w:rsidR="00B27F10" w:rsidRPr="00CA7DA4" w:rsidRDefault="00B8267D" w:rsidP="0059496F">
      <w:pPr>
        <w:shd w:val="clear" w:color="auto" w:fill="FFFFFF"/>
        <w:spacing w:line="360" w:lineRule="auto"/>
        <w:ind w:firstLine="709"/>
        <w:jc w:val="both"/>
        <w:rPr>
          <w:color w:val="444444"/>
          <w:sz w:val="28"/>
          <w:szCs w:val="28"/>
        </w:rPr>
      </w:pPr>
      <w:r w:rsidRPr="005358D6">
        <w:rPr>
          <w:b/>
          <w:i/>
          <w:sz w:val="28"/>
          <w:szCs w:val="28"/>
        </w:rPr>
        <w:t>Гири.</w:t>
      </w:r>
      <w:r w:rsidRPr="005358D6">
        <w:rPr>
          <w:sz w:val="28"/>
          <w:szCs w:val="28"/>
        </w:rPr>
        <w:t xml:space="preserve"> </w:t>
      </w:r>
      <w:r w:rsidR="00217417" w:rsidRPr="005358D6">
        <w:rPr>
          <w:sz w:val="28"/>
          <w:szCs w:val="28"/>
        </w:rPr>
        <w:t>Испытания весов проводят</w:t>
      </w:r>
      <w:r w:rsidR="00134D70" w:rsidRPr="005358D6">
        <w:rPr>
          <w:sz w:val="28"/>
          <w:szCs w:val="28"/>
        </w:rPr>
        <w:t xml:space="preserve"> методом непосредственной оценки с помощью </w:t>
      </w:r>
      <w:r w:rsidR="000D2EF5" w:rsidRPr="005358D6">
        <w:rPr>
          <w:sz w:val="28"/>
          <w:szCs w:val="28"/>
        </w:rPr>
        <w:t>нагрузки –</w:t>
      </w:r>
      <w:r w:rsidR="00356A40" w:rsidRPr="005358D6">
        <w:rPr>
          <w:i/>
          <w:sz w:val="28"/>
          <w:szCs w:val="28"/>
        </w:rPr>
        <w:t>эталонных</w:t>
      </w:r>
      <w:r w:rsidR="00731045" w:rsidRPr="005358D6">
        <w:rPr>
          <w:i/>
          <w:sz w:val="28"/>
          <w:szCs w:val="28"/>
        </w:rPr>
        <w:t xml:space="preserve"> </w:t>
      </w:r>
      <w:r w:rsidR="00134D70" w:rsidRPr="005358D6">
        <w:rPr>
          <w:i/>
          <w:sz w:val="28"/>
          <w:szCs w:val="28"/>
        </w:rPr>
        <w:t xml:space="preserve">гирь </w:t>
      </w:r>
      <w:r w:rsidR="00731045" w:rsidRPr="005358D6">
        <w:rPr>
          <w:sz w:val="28"/>
          <w:szCs w:val="28"/>
        </w:rPr>
        <w:t>подходящего класса</w:t>
      </w:r>
      <w:r w:rsidR="00217417" w:rsidRPr="005358D6">
        <w:rPr>
          <w:sz w:val="28"/>
          <w:szCs w:val="28"/>
        </w:rPr>
        <w:t xml:space="preserve"> точности</w:t>
      </w:r>
      <w:r w:rsidR="001B47C1" w:rsidRPr="005358D6">
        <w:rPr>
          <w:sz w:val="28"/>
          <w:szCs w:val="28"/>
        </w:rPr>
        <w:t>.</w:t>
      </w:r>
      <w:r w:rsidR="00134D70" w:rsidRPr="005358D6">
        <w:rPr>
          <w:sz w:val="28"/>
          <w:szCs w:val="28"/>
        </w:rPr>
        <w:t xml:space="preserve"> </w:t>
      </w:r>
      <w:r w:rsidR="00356A40" w:rsidRPr="005358D6">
        <w:rPr>
          <w:sz w:val="28"/>
          <w:szCs w:val="28"/>
        </w:rPr>
        <w:t xml:space="preserve">Пределы допускаемой погрешности (отклонение значения массы от номинального значения) </w:t>
      </w:r>
      <w:r w:rsidR="001B47C1" w:rsidRPr="005358D6">
        <w:rPr>
          <w:sz w:val="28"/>
          <w:szCs w:val="28"/>
        </w:rPr>
        <w:t xml:space="preserve">используемых </w:t>
      </w:r>
      <w:r w:rsidR="00356A40" w:rsidRPr="005358D6">
        <w:rPr>
          <w:sz w:val="28"/>
          <w:szCs w:val="28"/>
        </w:rPr>
        <w:t>гирь</w:t>
      </w:r>
      <w:r w:rsidR="000D2EF5" w:rsidRPr="005358D6">
        <w:rPr>
          <w:sz w:val="28"/>
          <w:szCs w:val="28"/>
        </w:rPr>
        <w:t xml:space="preserve"> подходящего класса точности</w:t>
      </w:r>
      <w:r w:rsidR="00452EAC" w:rsidRPr="005358D6">
        <w:rPr>
          <w:sz w:val="28"/>
          <w:szCs w:val="28"/>
        </w:rPr>
        <w:t>, как правило,</w:t>
      </w:r>
      <w:r w:rsidR="00356A40" w:rsidRPr="005358D6">
        <w:rPr>
          <w:sz w:val="28"/>
          <w:szCs w:val="28"/>
        </w:rPr>
        <w:t xml:space="preserve"> не должны превышать 1/3 предела допускаемой погрешности весов при данной нагрузке</w:t>
      </w:r>
      <w:r w:rsidR="00B27F10" w:rsidRPr="005358D6">
        <w:rPr>
          <w:sz w:val="28"/>
          <w:szCs w:val="28"/>
        </w:rPr>
        <w:t>, что является обязательным требованием при испытании весов на чувствительность, линейность. В некоторых случаях, например, при испытании на повторяемость, нецентральное</w:t>
      </w:r>
      <w:r w:rsidR="00B27F10" w:rsidRPr="00CA7DA4">
        <w:rPr>
          <w:color w:val="444444"/>
          <w:sz w:val="28"/>
          <w:szCs w:val="28"/>
        </w:rPr>
        <w:t xml:space="preserve"> нагружение, достаточно использовать номинальн</w:t>
      </w:r>
      <w:r w:rsidR="00464A40" w:rsidRPr="00CA7DA4">
        <w:rPr>
          <w:color w:val="444444"/>
          <w:sz w:val="28"/>
          <w:szCs w:val="28"/>
        </w:rPr>
        <w:t>ую массу</w:t>
      </w:r>
      <w:r w:rsidR="00B27F10" w:rsidRPr="00CA7DA4">
        <w:rPr>
          <w:color w:val="444444"/>
          <w:sz w:val="28"/>
          <w:szCs w:val="28"/>
        </w:rPr>
        <w:t xml:space="preserve"> гири (гирь), </w:t>
      </w:r>
      <w:r w:rsidR="00464A40" w:rsidRPr="00CA7DA4">
        <w:rPr>
          <w:color w:val="444444"/>
          <w:sz w:val="28"/>
          <w:szCs w:val="28"/>
        </w:rPr>
        <w:t>но при этом необходимо следить, чтобы</w:t>
      </w:r>
      <w:r w:rsidR="00B27F10" w:rsidRPr="00CA7DA4">
        <w:rPr>
          <w:color w:val="444444"/>
          <w:sz w:val="28"/>
          <w:szCs w:val="28"/>
        </w:rPr>
        <w:t xml:space="preserve"> </w:t>
      </w:r>
      <w:r w:rsidR="00464A40" w:rsidRPr="00CA7DA4">
        <w:rPr>
          <w:color w:val="444444"/>
          <w:sz w:val="28"/>
          <w:szCs w:val="28"/>
        </w:rPr>
        <w:t>во время испытания масса гири (гирь) не изменялась</w:t>
      </w:r>
      <w:r w:rsidR="000D2EF5" w:rsidRPr="00CA7DA4">
        <w:rPr>
          <w:color w:val="444444"/>
          <w:sz w:val="28"/>
          <w:szCs w:val="28"/>
        </w:rPr>
        <w:t xml:space="preserve"> и оставалась стабильной</w:t>
      </w:r>
      <w:r w:rsidR="00464A40" w:rsidRPr="00CA7DA4">
        <w:rPr>
          <w:color w:val="444444"/>
          <w:sz w:val="28"/>
          <w:szCs w:val="28"/>
        </w:rPr>
        <w:t>.</w:t>
      </w:r>
    </w:p>
    <w:p w:rsidR="00954ED1" w:rsidRPr="005358D6" w:rsidRDefault="00464A40" w:rsidP="0059496F">
      <w:pPr>
        <w:shd w:val="clear" w:color="auto" w:fill="FFFFFF"/>
        <w:spacing w:line="360" w:lineRule="auto"/>
        <w:ind w:firstLine="709"/>
        <w:jc w:val="both"/>
        <w:rPr>
          <w:sz w:val="28"/>
          <w:szCs w:val="28"/>
        </w:rPr>
      </w:pPr>
      <w:r w:rsidRPr="005358D6">
        <w:rPr>
          <w:sz w:val="28"/>
          <w:szCs w:val="28"/>
        </w:rPr>
        <w:t>Эталонные г</w:t>
      </w:r>
      <w:r w:rsidR="00A25F63" w:rsidRPr="005358D6">
        <w:rPr>
          <w:sz w:val="28"/>
          <w:szCs w:val="28"/>
        </w:rPr>
        <w:t>ири, и</w:t>
      </w:r>
      <w:r w:rsidR="00731045" w:rsidRPr="005358D6">
        <w:rPr>
          <w:sz w:val="28"/>
          <w:szCs w:val="28"/>
        </w:rPr>
        <w:t>спользуемые для испытаний</w:t>
      </w:r>
      <w:r w:rsidR="00A25F63" w:rsidRPr="005358D6">
        <w:rPr>
          <w:sz w:val="28"/>
          <w:szCs w:val="28"/>
        </w:rPr>
        <w:t xml:space="preserve">, </w:t>
      </w:r>
      <w:r w:rsidR="00731045" w:rsidRPr="005358D6">
        <w:rPr>
          <w:sz w:val="28"/>
          <w:szCs w:val="28"/>
        </w:rPr>
        <w:t>следует</w:t>
      </w:r>
      <w:r w:rsidR="00134D70" w:rsidRPr="005358D6">
        <w:rPr>
          <w:sz w:val="28"/>
          <w:szCs w:val="28"/>
        </w:rPr>
        <w:t xml:space="preserve"> хранить и обращаться с ними таким образом, чтобы минимизировать </w:t>
      </w:r>
      <w:r w:rsidR="00731045" w:rsidRPr="005358D6">
        <w:rPr>
          <w:sz w:val="28"/>
          <w:szCs w:val="28"/>
        </w:rPr>
        <w:t xml:space="preserve">их </w:t>
      </w:r>
      <w:r w:rsidR="00134D70" w:rsidRPr="005358D6">
        <w:rPr>
          <w:sz w:val="28"/>
          <w:szCs w:val="28"/>
        </w:rPr>
        <w:t xml:space="preserve">загрязнение. Перед выполнением испытаний </w:t>
      </w:r>
      <w:r w:rsidRPr="005358D6">
        <w:rPr>
          <w:sz w:val="28"/>
          <w:szCs w:val="28"/>
        </w:rPr>
        <w:t xml:space="preserve">эталонные </w:t>
      </w:r>
      <w:r w:rsidR="00731045" w:rsidRPr="005358D6">
        <w:rPr>
          <w:sz w:val="28"/>
          <w:szCs w:val="28"/>
        </w:rPr>
        <w:t xml:space="preserve">гири необходимо </w:t>
      </w:r>
      <w:r w:rsidR="00134D70" w:rsidRPr="005358D6">
        <w:rPr>
          <w:sz w:val="28"/>
          <w:szCs w:val="28"/>
        </w:rPr>
        <w:t>поместить и оставить рядом с весами в течение времени</w:t>
      </w:r>
      <w:r w:rsidR="00134D70" w:rsidRPr="00CA7DA4">
        <w:rPr>
          <w:color w:val="000000"/>
          <w:sz w:val="28"/>
          <w:szCs w:val="28"/>
        </w:rPr>
        <w:t xml:space="preserve">, </w:t>
      </w:r>
      <w:r w:rsidR="00452EAC" w:rsidRPr="00CA7DA4">
        <w:rPr>
          <w:color w:val="000000"/>
          <w:sz w:val="28"/>
          <w:szCs w:val="28"/>
        </w:rPr>
        <w:t xml:space="preserve">необходимого для того, </w:t>
      </w:r>
      <w:r w:rsidR="00134D70" w:rsidRPr="00CA7DA4">
        <w:rPr>
          <w:color w:val="000000"/>
          <w:sz w:val="28"/>
          <w:szCs w:val="28"/>
        </w:rPr>
        <w:t xml:space="preserve">чтобы установилось достаточное тепловое равновесие. По возможности, в испытаниях </w:t>
      </w:r>
      <w:r w:rsidR="00731045" w:rsidRPr="00CA7DA4">
        <w:rPr>
          <w:color w:val="000000"/>
          <w:sz w:val="28"/>
          <w:szCs w:val="28"/>
        </w:rPr>
        <w:t>рекомендуется</w:t>
      </w:r>
      <w:r w:rsidR="00134D70" w:rsidRPr="00CA7DA4">
        <w:rPr>
          <w:color w:val="000000"/>
          <w:sz w:val="28"/>
          <w:szCs w:val="28"/>
        </w:rPr>
        <w:t xml:space="preserve"> использовать одну </w:t>
      </w:r>
      <w:r w:rsidR="00452EAC" w:rsidRPr="00CA7DA4">
        <w:rPr>
          <w:color w:val="000000"/>
          <w:sz w:val="28"/>
          <w:szCs w:val="28"/>
        </w:rPr>
        <w:t>эталонную</w:t>
      </w:r>
      <w:r w:rsidR="00134D70" w:rsidRPr="00CA7DA4">
        <w:rPr>
          <w:color w:val="000000"/>
          <w:sz w:val="28"/>
          <w:szCs w:val="28"/>
        </w:rPr>
        <w:t xml:space="preserve"> гирю, чтобы минимизировать ошибки из-за неправильного обращения, но допускается </w:t>
      </w:r>
      <w:r w:rsidR="00134D70" w:rsidRPr="005358D6">
        <w:rPr>
          <w:sz w:val="28"/>
          <w:szCs w:val="28"/>
        </w:rPr>
        <w:t xml:space="preserve">также использование нескольких </w:t>
      </w:r>
      <w:r w:rsidRPr="005358D6">
        <w:rPr>
          <w:sz w:val="28"/>
          <w:szCs w:val="28"/>
        </w:rPr>
        <w:t xml:space="preserve">эталонных </w:t>
      </w:r>
      <w:r w:rsidR="00134D70" w:rsidRPr="005358D6">
        <w:rPr>
          <w:sz w:val="28"/>
          <w:szCs w:val="28"/>
        </w:rPr>
        <w:t>гирь.</w:t>
      </w:r>
    </w:p>
    <w:p w:rsidR="00CE1B1A" w:rsidRPr="005358D6" w:rsidRDefault="000D2EF5" w:rsidP="00E13105">
      <w:pPr>
        <w:spacing w:line="360" w:lineRule="auto"/>
        <w:ind w:firstLine="709"/>
        <w:jc w:val="both"/>
        <w:rPr>
          <w:sz w:val="28"/>
          <w:szCs w:val="28"/>
        </w:rPr>
      </w:pPr>
      <w:r w:rsidRPr="005358D6">
        <w:rPr>
          <w:sz w:val="28"/>
          <w:szCs w:val="28"/>
        </w:rPr>
        <w:t>Перед началом испытаний пр</w:t>
      </w:r>
      <w:r w:rsidR="00954ED1" w:rsidRPr="005358D6">
        <w:rPr>
          <w:sz w:val="28"/>
          <w:szCs w:val="28"/>
        </w:rPr>
        <w:t>ов</w:t>
      </w:r>
      <w:r w:rsidRPr="005358D6">
        <w:rPr>
          <w:sz w:val="28"/>
          <w:szCs w:val="28"/>
        </w:rPr>
        <w:t>одят</w:t>
      </w:r>
      <w:r w:rsidR="00954ED1" w:rsidRPr="005358D6">
        <w:rPr>
          <w:sz w:val="28"/>
          <w:szCs w:val="28"/>
        </w:rPr>
        <w:t xml:space="preserve"> внешний осмотр и опробование весов, изучают данные о метрологических характеристиках, которые указаны на весах</w:t>
      </w:r>
      <w:r w:rsidRPr="005358D6">
        <w:rPr>
          <w:sz w:val="28"/>
          <w:szCs w:val="28"/>
        </w:rPr>
        <w:t>.</w:t>
      </w:r>
    </w:p>
    <w:p w:rsidR="00E16DDB" w:rsidRPr="00CA7DA4" w:rsidRDefault="00B8267D" w:rsidP="00E16DDB">
      <w:pPr>
        <w:shd w:val="clear" w:color="auto" w:fill="FFFFFF"/>
        <w:spacing w:line="360" w:lineRule="auto"/>
        <w:ind w:firstLine="709"/>
        <w:jc w:val="both"/>
        <w:rPr>
          <w:sz w:val="28"/>
          <w:szCs w:val="28"/>
        </w:rPr>
      </w:pPr>
      <w:r w:rsidRPr="005358D6">
        <w:rPr>
          <w:b/>
          <w:i/>
          <w:sz w:val="28"/>
          <w:szCs w:val="28"/>
        </w:rPr>
        <w:t>Реагирование.</w:t>
      </w:r>
      <w:r w:rsidRPr="005358D6">
        <w:rPr>
          <w:sz w:val="28"/>
          <w:szCs w:val="28"/>
        </w:rPr>
        <w:t xml:space="preserve"> </w:t>
      </w:r>
      <w:r w:rsidR="000D2EF5" w:rsidRPr="005358D6">
        <w:rPr>
          <w:sz w:val="28"/>
          <w:szCs w:val="28"/>
        </w:rPr>
        <w:t>Испытание на</w:t>
      </w:r>
      <w:r w:rsidR="000D2EF5" w:rsidRPr="005358D6">
        <w:rPr>
          <w:i/>
          <w:sz w:val="28"/>
          <w:szCs w:val="28"/>
        </w:rPr>
        <w:t xml:space="preserve"> </w:t>
      </w:r>
      <w:r w:rsidR="000D2EF5" w:rsidRPr="005358D6">
        <w:rPr>
          <w:sz w:val="28"/>
          <w:szCs w:val="28"/>
        </w:rPr>
        <w:t>р</w:t>
      </w:r>
      <w:r w:rsidR="002863F2" w:rsidRPr="005358D6">
        <w:rPr>
          <w:sz w:val="28"/>
          <w:szCs w:val="28"/>
        </w:rPr>
        <w:t>еагирование</w:t>
      </w:r>
      <w:r w:rsidR="000D2EF5" w:rsidRPr="005358D6">
        <w:rPr>
          <w:sz w:val="28"/>
          <w:szCs w:val="28"/>
        </w:rPr>
        <w:t xml:space="preserve"> оценивает</w:t>
      </w:r>
      <w:r w:rsidR="000D2EF5" w:rsidRPr="005358D6">
        <w:rPr>
          <w:i/>
          <w:sz w:val="28"/>
          <w:szCs w:val="28"/>
        </w:rPr>
        <w:t xml:space="preserve"> </w:t>
      </w:r>
      <w:r w:rsidR="002863F2" w:rsidRPr="005358D6">
        <w:rPr>
          <w:sz w:val="28"/>
          <w:szCs w:val="28"/>
        </w:rPr>
        <w:t>способность весов реагировать на малые изменения нагрузки</w:t>
      </w:r>
      <w:r w:rsidR="00E16DDB" w:rsidRPr="00CA7DA4">
        <w:rPr>
          <w:sz w:val="28"/>
          <w:szCs w:val="28"/>
        </w:rPr>
        <w:t>: п</w:t>
      </w:r>
      <w:r w:rsidR="002863F2" w:rsidRPr="00CA7DA4">
        <w:rPr>
          <w:sz w:val="28"/>
          <w:szCs w:val="28"/>
        </w:rPr>
        <w:t xml:space="preserve">орог реагирования весов для данной нагрузки равен наименьшему значению дополнительной нагрузки, которая при ее плавном </w:t>
      </w:r>
      <w:r w:rsidR="00E16DDB" w:rsidRPr="00CA7DA4">
        <w:rPr>
          <w:sz w:val="28"/>
          <w:szCs w:val="28"/>
        </w:rPr>
        <w:t>прило</w:t>
      </w:r>
      <w:r w:rsidR="002863F2" w:rsidRPr="00CA7DA4">
        <w:rPr>
          <w:sz w:val="28"/>
          <w:szCs w:val="28"/>
        </w:rPr>
        <w:t xml:space="preserve">жении </w:t>
      </w:r>
      <w:r w:rsidR="00BF0ECA" w:rsidRPr="00CA7DA4">
        <w:rPr>
          <w:sz w:val="28"/>
          <w:szCs w:val="28"/>
        </w:rPr>
        <w:t>к</w:t>
      </w:r>
      <w:r w:rsidR="002863F2" w:rsidRPr="00CA7DA4">
        <w:rPr>
          <w:sz w:val="28"/>
          <w:szCs w:val="28"/>
        </w:rPr>
        <w:t xml:space="preserve"> грузоприемно</w:t>
      </w:r>
      <w:r w:rsidR="00BF0ECA" w:rsidRPr="00CA7DA4">
        <w:rPr>
          <w:sz w:val="28"/>
          <w:szCs w:val="28"/>
        </w:rPr>
        <w:t>му</w:t>
      </w:r>
      <w:r w:rsidR="002863F2" w:rsidRPr="00CA7DA4">
        <w:rPr>
          <w:sz w:val="28"/>
          <w:szCs w:val="28"/>
        </w:rPr>
        <w:t xml:space="preserve"> устройств</w:t>
      </w:r>
      <w:r w:rsidR="00BF0ECA" w:rsidRPr="00CA7DA4">
        <w:rPr>
          <w:sz w:val="28"/>
          <w:szCs w:val="28"/>
        </w:rPr>
        <w:t>у или снятии с него, вызывает заметное изменение показания</w:t>
      </w:r>
      <w:r w:rsidR="00E16DDB" w:rsidRPr="00CA7DA4">
        <w:rPr>
          <w:sz w:val="28"/>
          <w:szCs w:val="28"/>
        </w:rPr>
        <w:t>.</w:t>
      </w:r>
    </w:p>
    <w:p w:rsidR="00EA50E5" w:rsidRPr="005358D6" w:rsidRDefault="00E16DDB" w:rsidP="00EA50E5">
      <w:pPr>
        <w:shd w:val="clear" w:color="auto" w:fill="FFFFFF"/>
        <w:spacing w:line="360" w:lineRule="auto"/>
        <w:ind w:firstLine="709"/>
        <w:jc w:val="both"/>
        <w:rPr>
          <w:sz w:val="28"/>
          <w:szCs w:val="28"/>
        </w:rPr>
      </w:pPr>
      <w:r w:rsidRPr="00CA7DA4">
        <w:rPr>
          <w:sz w:val="28"/>
          <w:szCs w:val="28"/>
        </w:rPr>
        <w:lastRenderedPageBreak/>
        <w:t>Реагирование проверяют на весах с неавтоматическим установлением показаний и весах с аналоговой индикацией, кроме весов с цифровой индика</w:t>
      </w:r>
      <w:r w:rsidR="005358D6">
        <w:rPr>
          <w:sz w:val="28"/>
          <w:szCs w:val="28"/>
        </w:rPr>
        <w:t>цией. Испытание проводят при трё</w:t>
      </w:r>
      <w:r w:rsidRPr="00CA7DA4">
        <w:rPr>
          <w:sz w:val="28"/>
          <w:szCs w:val="28"/>
        </w:rPr>
        <w:t xml:space="preserve">х различных нагрузках: </w:t>
      </w:r>
      <w:r w:rsidRPr="00CA7DA4">
        <w:rPr>
          <w:i/>
          <w:sz w:val="28"/>
          <w:szCs w:val="28"/>
          <w:lang w:val="en-US"/>
        </w:rPr>
        <w:t>Min</w:t>
      </w:r>
      <w:r w:rsidRPr="00CA7DA4">
        <w:rPr>
          <w:sz w:val="28"/>
          <w:szCs w:val="28"/>
        </w:rPr>
        <w:t>, 1/2</w:t>
      </w:r>
      <w:r w:rsidRPr="00CA7DA4">
        <w:rPr>
          <w:i/>
          <w:sz w:val="28"/>
          <w:szCs w:val="28"/>
          <w:lang w:val="en-US"/>
        </w:rPr>
        <w:t>Max</w:t>
      </w:r>
      <w:r w:rsidRPr="00CA7DA4">
        <w:rPr>
          <w:sz w:val="28"/>
          <w:szCs w:val="28"/>
        </w:rPr>
        <w:t xml:space="preserve"> и </w:t>
      </w:r>
      <w:r w:rsidRPr="00CA7DA4">
        <w:rPr>
          <w:i/>
          <w:sz w:val="28"/>
          <w:szCs w:val="28"/>
          <w:lang w:val="en-US"/>
        </w:rPr>
        <w:t>Max</w:t>
      </w:r>
      <w:r w:rsidR="00EA50E5" w:rsidRPr="00CA7DA4">
        <w:rPr>
          <w:i/>
          <w:sz w:val="28"/>
          <w:szCs w:val="28"/>
        </w:rPr>
        <w:t>;</w:t>
      </w:r>
      <w:r w:rsidR="00EA50E5" w:rsidRPr="00CA7DA4">
        <w:rPr>
          <w:color w:val="444444"/>
          <w:sz w:val="28"/>
          <w:szCs w:val="28"/>
        </w:rPr>
        <w:t xml:space="preserve"> </w:t>
      </w:r>
      <w:r w:rsidR="00EA50E5" w:rsidRPr="00CA7DA4">
        <w:rPr>
          <w:color w:val="444444"/>
          <w:sz w:val="28"/>
          <w:szCs w:val="28"/>
          <w:shd w:val="clear" w:color="auto" w:fill="FFFFFF"/>
        </w:rPr>
        <w:t xml:space="preserve">испытание на реагирование </w:t>
      </w:r>
      <w:r w:rsidR="000D2EF5" w:rsidRPr="00CA7DA4">
        <w:rPr>
          <w:color w:val="444444"/>
          <w:sz w:val="28"/>
          <w:szCs w:val="28"/>
          <w:shd w:val="clear" w:color="auto" w:fill="FFFFFF"/>
        </w:rPr>
        <w:t xml:space="preserve">допускается проводить </w:t>
      </w:r>
      <w:r w:rsidR="00EA50E5" w:rsidRPr="00CA7DA4">
        <w:rPr>
          <w:color w:val="444444"/>
          <w:sz w:val="28"/>
          <w:szCs w:val="28"/>
          <w:shd w:val="clear" w:color="auto" w:fill="FFFFFF"/>
        </w:rPr>
        <w:t xml:space="preserve">при </w:t>
      </w:r>
      <w:r w:rsidR="00EA50E5" w:rsidRPr="005358D6">
        <w:rPr>
          <w:sz w:val="28"/>
          <w:szCs w:val="28"/>
          <w:shd w:val="clear" w:color="auto" w:fill="FFFFFF"/>
        </w:rPr>
        <w:t>определении погрешности весов.</w:t>
      </w:r>
    </w:p>
    <w:p w:rsidR="00E16DDB" w:rsidRPr="005358D6" w:rsidRDefault="00E16DDB" w:rsidP="00E16DDB">
      <w:pPr>
        <w:shd w:val="clear" w:color="auto" w:fill="FFFFFF"/>
        <w:spacing w:line="360" w:lineRule="auto"/>
        <w:ind w:firstLine="709"/>
        <w:jc w:val="both"/>
        <w:rPr>
          <w:sz w:val="28"/>
          <w:szCs w:val="28"/>
        </w:rPr>
      </w:pPr>
      <w:r w:rsidRPr="005358D6">
        <w:rPr>
          <w:sz w:val="28"/>
          <w:szCs w:val="28"/>
        </w:rPr>
        <w:t xml:space="preserve">Плавная установка на весы с неавтоматическим установлением показаний или снятие с этих весов, находящихся в состоянии равновесия, </w:t>
      </w:r>
      <w:r w:rsidR="006F4B50" w:rsidRPr="005358D6">
        <w:rPr>
          <w:sz w:val="28"/>
          <w:szCs w:val="28"/>
        </w:rPr>
        <w:t xml:space="preserve">эталонных </w:t>
      </w:r>
      <w:r w:rsidRPr="005358D6">
        <w:rPr>
          <w:sz w:val="28"/>
          <w:szCs w:val="28"/>
        </w:rPr>
        <w:t>гирь массой, равной 0,4</w:t>
      </w:r>
      <w:r w:rsidR="00CD1B8C" w:rsidRPr="005358D6">
        <w:rPr>
          <w:sz w:val="28"/>
          <w:szCs w:val="28"/>
        </w:rPr>
        <w:t xml:space="preserve"> </w:t>
      </w:r>
      <w:r w:rsidR="00CD1B8C" w:rsidRPr="005358D6">
        <w:rPr>
          <w:sz w:val="28"/>
          <w:szCs w:val="28"/>
          <w:shd w:val="clear" w:color="auto" w:fill="FFFFFF"/>
        </w:rPr>
        <w:t>абсолютного значения предела допускаемой погрешности при данной нагрузке</w:t>
      </w:r>
      <w:r w:rsidR="00CD1B8C" w:rsidRPr="005358D6">
        <w:rPr>
          <w:sz w:val="28"/>
          <w:szCs w:val="28"/>
        </w:rPr>
        <w:t xml:space="preserve"> </w:t>
      </w:r>
      <w:r w:rsidR="000D2EF5" w:rsidRPr="005358D6">
        <w:rPr>
          <w:sz w:val="28"/>
          <w:szCs w:val="28"/>
        </w:rPr>
        <w:t>|</w:t>
      </w:r>
      <w:r w:rsidR="006344A1" w:rsidRPr="005358D6">
        <w:rPr>
          <w:i/>
          <w:sz w:val="28"/>
          <w:szCs w:val="28"/>
          <w:lang w:val="en-US"/>
        </w:rPr>
        <w:t>mpe</w:t>
      </w:r>
      <w:r w:rsidR="000D2EF5" w:rsidRPr="005358D6">
        <w:rPr>
          <w:sz w:val="28"/>
          <w:szCs w:val="28"/>
        </w:rPr>
        <w:t>|</w:t>
      </w:r>
      <w:r w:rsidRPr="005358D6">
        <w:rPr>
          <w:sz w:val="28"/>
          <w:szCs w:val="28"/>
        </w:rPr>
        <w:t>, но не менее 1</w:t>
      </w:r>
      <w:r w:rsidR="006344A1" w:rsidRPr="005358D6">
        <w:rPr>
          <w:sz w:val="28"/>
          <w:szCs w:val="28"/>
        </w:rPr>
        <w:t> </w:t>
      </w:r>
      <w:r w:rsidRPr="005358D6">
        <w:rPr>
          <w:sz w:val="28"/>
          <w:szCs w:val="28"/>
        </w:rPr>
        <w:t>мг, должна вызывать заметное смещение показывающего элемента</w:t>
      </w:r>
      <w:r w:rsidR="00ED33C5" w:rsidRPr="005358D6">
        <w:rPr>
          <w:sz w:val="28"/>
          <w:szCs w:val="28"/>
        </w:rPr>
        <w:t>.</w:t>
      </w:r>
    </w:p>
    <w:p w:rsidR="00E16DDB" w:rsidRPr="005358D6" w:rsidRDefault="00E16DDB" w:rsidP="00E16DDB">
      <w:pPr>
        <w:shd w:val="clear" w:color="auto" w:fill="FFFFFF"/>
        <w:spacing w:line="360" w:lineRule="auto"/>
        <w:ind w:firstLine="709"/>
        <w:jc w:val="both"/>
        <w:rPr>
          <w:sz w:val="28"/>
          <w:szCs w:val="28"/>
        </w:rPr>
      </w:pPr>
      <w:r w:rsidRPr="005358D6">
        <w:rPr>
          <w:sz w:val="28"/>
          <w:szCs w:val="28"/>
        </w:rPr>
        <w:t xml:space="preserve">Плавная установка на весы с аналоговой индикацией (автоматическим или полуавтоматическим установлением показаний) или снятие с этих весов, находящихся в состоянии равновесия, </w:t>
      </w:r>
      <w:r w:rsidR="006F4B50" w:rsidRPr="005358D6">
        <w:rPr>
          <w:sz w:val="28"/>
          <w:szCs w:val="28"/>
        </w:rPr>
        <w:t xml:space="preserve">эталонных </w:t>
      </w:r>
      <w:r w:rsidRPr="005358D6">
        <w:rPr>
          <w:sz w:val="28"/>
          <w:szCs w:val="28"/>
        </w:rPr>
        <w:t>гирь массой,</w:t>
      </w:r>
      <w:r w:rsidR="006344A1" w:rsidRPr="005358D6">
        <w:rPr>
          <w:sz w:val="28"/>
          <w:szCs w:val="28"/>
        </w:rPr>
        <w:t xml:space="preserve"> </w:t>
      </w:r>
      <w:r w:rsidRPr="005358D6">
        <w:rPr>
          <w:sz w:val="28"/>
          <w:szCs w:val="28"/>
        </w:rPr>
        <w:t>равной</w:t>
      </w:r>
      <w:r w:rsidR="00CD1B8C" w:rsidRPr="005358D6">
        <w:rPr>
          <w:sz w:val="28"/>
          <w:szCs w:val="28"/>
        </w:rPr>
        <w:t xml:space="preserve"> </w:t>
      </w:r>
      <w:r w:rsidR="00CD1B8C" w:rsidRPr="005358D6">
        <w:rPr>
          <w:sz w:val="28"/>
          <w:szCs w:val="28"/>
          <w:shd w:val="clear" w:color="auto" w:fill="FFFFFF"/>
        </w:rPr>
        <w:t>абсолютному значению предела допускаемой погрешности при данной нагрузке</w:t>
      </w:r>
      <w:r w:rsidR="00CD1B8C" w:rsidRPr="005358D6">
        <w:rPr>
          <w:sz w:val="28"/>
          <w:szCs w:val="28"/>
        </w:rPr>
        <w:t xml:space="preserve"> </w:t>
      </w:r>
      <w:r w:rsidR="006F4B50" w:rsidRPr="005358D6">
        <w:rPr>
          <w:sz w:val="28"/>
          <w:szCs w:val="28"/>
        </w:rPr>
        <w:t>|</w:t>
      </w:r>
      <w:r w:rsidR="006F4B50" w:rsidRPr="005358D6">
        <w:rPr>
          <w:i/>
          <w:sz w:val="28"/>
          <w:szCs w:val="28"/>
          <w:lang w:val="en-US"/>
        </w:rPr>
        <w:t>mpe</w:t>
      </w:r>
      <w:r w:rsidR="006F4B50" w:rsidRPr="005358D6">
        <w:rPr>
          <w:sz w:val="28"/>
          <w:szCs w:val="28"/>
        </w:rPr>
        <w:t xml:space="preserve">|, </w:t>
      </w:r>
      <w:r w:rsidRPr="005358D6">
        <w:rPr>
          <w:sz w:val="28"/>
          <w:szCs w:val="28"/>
        </w:rPr>
        <w:t>но не менее 1</w:t>
      </w:r>
      <w:r w:rsidR="006344A1" w:rsidRPr="005358D6">
        <w:rPr>
          <w:sz w:val="28"/>
          <w:szCs w:val="28"/>
        </w:rPr>
        <w:t> </w:t>
      </w:r>
      <w:r w:rsidRPr="005358D6">
        <w:rPr>
          <w:sz w:val="28"/>
          <w:szCs w:val="28"/>
        </w:rPr>
        <w:t>мг, должна вызывать постоянное смещение показывающего элемента на значение, большее или равное 0,7</w:t>
      </w:r>
      <w:r w:rsidR="006344A1" w:rsidRPr="005358D6">
        <w:rPr>
          <w:sz w:val="28"/>
          <w:szCs w:val="28"/>
        </w:rPr>
        <w:t> </w:t>
      </w:r>
      <w:r w:rsidRPr="005358D6">
        <w:rPr>
          <w:sz w:val="28"/>
          <w:szCs w:val="28"/>
        </w:rPr>
        <w:t xml:space="preserve">массы </w:t>
      </w:r>
      <w:r w:rsidR="006F4B50" w:rsidRPr="005358D6">
        <w:rPr>
          <w:sz w:val="28"/>
          <w:szCs w:val="28"/>
        </w:rPr>
        <w:t>эталонных</w:t>
      </w:r>
      <w:r w:rsidRPr="005358D6">
        <w:rPr>
          <w:sz w:val="28"/>
          <w:szCs w:val="28"/>
        </w:rPr>
        <w:t xml:space="preserve"> гирь</w:t>
      </w:r>
      <w:r w:rsidR="00ED33C5" w:rsidRPr="005358D6">
        <w:rPr>
          <w:sz w:val="28"/>
          <w:szCs w:val="28"/>
        </w:rPr>
        <w:t>.</w:t>
      </w:r>
    </w:p>
    <w:p w:rsidR="000D23B0" w:rsidRPr="00CA7DA4" w:rsidRDefault="00B8267D" w:rsidP="000D23B0">
      <w:pPr>
        <w:shd w:val="clear" w:color="auto" w:fill="FFFFFF"/>
        <w:spacing w:line="360" w:lineRule="auto"/>
        <w:ind w:firstLine="709"/>
        <w:jc w:val="both"/>
        <w:rPr>
          <w:sz w:val="28"/>
          <w:szCs w:val="28"/>
        </w:rPr>
      </w:pPr>
      <w:r w:rsidRPr="005358D6">
        <w:rPr>
          <w:b/>
          <w:bCs/>
          <w:i/>
          <w:sz w:val="28"/>
          <w:szCs w:val="28"/>
        </w:rPr>
        <w:t>Чувствительность.</w:t>
      </w:r>
      <w:r w:rsidRPr="005358D6">
        <w:rPr>
          <w:bCs/>
          <w:sz w:val="28"/>
          <w:szCs w:val="28"/>
        </w:rPr>
        <w:t xml:space="preserve"> </w:t>
      </w:r>
      <w:r w:rsidR="006F4B50" w:rsidRPr="005358D6">
        <w:rPr>
          <w:bCs/>
          <w:sz w:val="28"/>
          <w:szCs w:val="28"/>
        </w:rPr>
        <w:t>Испытание весов на</w:t>
      </w:r>
      <w:r w:rsidR="006F4B50" w:rsidRPr="005358D6">
        <w:rPr>
          <w:bCs/>
          <w:i/>
          <w:sz w:val="28"/>
          <w:szCs w:val="28"/>
        </w:rPr>
        <w:t xml:space="preserve"> </w:t>
      </w:r>
      <w:r w:rsidR="006F4B50" w:rsidRPr="005358D6">
        <w:rPr>
          <w:bCs/>
          <w:sz w:val="28"/>
          <w:szCs w:val="28"/>
        </w:rPr>
        <w:t>ч</w:t>
      </w:r>
      <w:r w:rsidR="00A05B8E" w:rsidRPr="005358D6">
        <w:rPr>
          <w:bCs/>
          <w:sz w:val="28"/>
          <w:szCs w:val="28"/>
        </w:rPr>
        <w:t>увствительность</w:t>
      </w:r>
      <w:r w:rsidR="00A05B8E" w:rsidRPr="00CA7DA4">
        <w:rPr>
          <w:sz w:val="28"/>
          <w:szCs w:val="28"/>
        </w:rPr>
        <w:t xml:space="preserve"> </w:t>
      </w:r>
      <w:r w:rsidR="006F4B50" w:rsidRPr="00CA7DA4">
        <w:rPr>
          <w:sz w:val="28"/>
          <w:szCs w:val="28"/>
        </w:rPr>
        <w:t xml:space="preserve">оценивает </w:t>
      </w:r>
      <w:r w:rsidR="00A05B8E" w:rsidRPr="00CA7DA4">
        <w:rPr>
          <w:sz w:val="28"/>
          <w:szCs w:val="28"/>
        </w:rPr>
        <w:t>способность весов выходить из состояния равновесия при самом незначительном увеличении или уменьшении нагрузки в точках приложения</w:t>
      </w:r>
      <w:r w:rsidR="006F6679" w:rsidRPr="00CA7DA4">
        <w:rPr>
          <w:sz w:val="28"/>
          <w:szCs w:val="28"/>
        </w:rPr>
        <w:t xml:space="preserve">. </w:t>
      </w:r>
      <w:r w:rsidR="00E4468D" w:rsidRPr="00CA7DA4">
        <w:rPr>
          <w:sz w:val="28"/>
          <w:szCs w:val="28"/>
        </w:rPr>
        <w:t xml:space="preserve">Определение минимальной чувствительности </w:t>
      </w:r>
      <w:r w:rsidR="002863F2" w:rsidRPr="00CA7DA4">
        <w:rPr>
          <w:sz w:val="28"/>
          <w:szCs w:val="28"/>
        </w:rPr>
        <w:t xml:space="preserve">применяют, как правило, для </w:t>
      </w:r>
      <w:r w:rsidR="00D61E83" w:rsidRPr="00CA7DA4">
        <w:rPr>
          <w:sz w:val="28"/>
          <w:szCs w:val="28"/>
        </w:rPr>
        <w:t>вес</w:t>
      </w:r>
      <w:r w:rsidR="002863F2" w:rsidRPr="00CA7DA4">
        <w:rPr>
          <w:sz w:val="28"/>
          <w:szCs w:val="28"/>
        </w:rPr>
        <w:t xml:space="preserve">ов </w:t>
      </w:r>
      <w:r w:rsidR="0071350A" w:rsidRPr="00CA7DA4">
        <w:rPr>
          <w:sz w:val="28"/>
          <w:szCs w:val="28"/>
        </w:rPr>
        <w:t xml:space="preserve">с неавтоматическим </w:t>
      </w:r>
      <w:r w:rsidR="006F6679" w:rsidRPr="00CA7DA4">
        <w:rPr>
          <w:sz w:val="28"/>
          <w:szCs w:val="28"/>
        </w:rPr>
        <w:t>установлением показаний</w:t>
      </w:r>
      <w:r w:rsidR="002863F2" w:rsidRPr="00CA7DA4">
        <w:rPr>
          <w:sz w:val="28"/>
          <w:szCs w:val="28"/>
        </w:rPr>
        <w:t>.</w:t>
      </w:r>
    </w:p>
    <w:p w:rsidR="00C55F0E" w:rsidRPr="00CA7DA4" w:rsidRDefault="002863F2" w:rsidP="006F4B50">
      <w:pPr>
        <w:shd w:val="clear" w:color="auto" w:fill="FFFFFF"/>
        <w:spacing w:line="360" w:lineRule="auto"/>
        <w:ind w:firstLine="709"/>
        <w:jc w:val="both"/>
        <w:rPr>
          <w:color w:val="444444"/>
          <w:sz w:val="28"/>
          <w:szCs w:val="28"/>
        </w:rPr>
      </w:pPr>
      <w:r w:rsidRPr="00CA7DA4">
        <w:rPr>
          <w:sz w:val="28"/>
          <w:szCs w:val="28"/>
        </w:rPr>
        <w:t xml:space="preserve">Во время испытания </w:t>
      </w:r>
      <w:r w:rsidR="000D23B0" w:rsidRPr="00CA7DA4">
        <w:rPr>
          <w:sz w:val="28"/>
          <w:szCs w:val="28"/>
        </w:rPr>
        <w:t xml:space="preserve">на чувствительность </w:t>
      </w:r>
      <w:r w:rsidR="005358D6">
        <w:rPr>
          <w:sz w:val="28"/>
          <w:szCs w:val="28"/>
        </w:rPr>
        <w:t>грузоприё</w:t>
      </w:r>
      <w:r w:rsidRPr="00CA7DA4">
        <w:rPr>
          <w:sz w:val="28"/>
          <w:szCs w:val="28"/>
        </w:rPr>
        <w:t>мное устройство</w:t>
      </w:r>
      <w:r w:rsidR="000D23B0" w:rsidRPr="00CA7DA4">
        <w:rPr>
          <w:sz w:val="28"/>
          <w:szCs w:val="28"/>
        </w:rPr>
        <w:t xml:space="preserve"> весов </w:t>
      </w:r>
      <w:r w:rsidRPr="00CA7DA4">
        <w:rPr>
          <w:sz w:val="28"/>
          <w:szCs w:val="28"/>
        </w:rPr>
        <w:t xml:space="preserve">не должно быть заблокировано, т.е. весы </w:t>
      </w:r>
      <w:r w:rsidR="00D61E83" w:rsidRPr="00CA7DA4">
        <w:rPr>
          <w:sz w:val="28"/>
          <w:szCs w:val="28"/>
        </w:rPr>
        <w:t>должны находиться в режиме вз</w:t>
      </w:r>
      <w:r w:rsidR="005358D6">
        <w:rPr>
          <w:sz w:val="28"/>
          <w:szCs w:val="28"/>
        </w:rPr>
        <w:t>вешивания. На грузоприё</w:t>
      </w:r>
      <w:r w:rsidR="00D61E83" w:rsidRPr="00CA7DA4">
        <w:rPr>
          <w:sz w:val="28"/>
          <w:szCs w:val="28"/>
        </w:rPr>
        <w:t>мное устройство весов</w:t>
      </w:r>
      <w:r w:rsidR="000D23B0" w:rsidRPr="00CA7DA4">
        <w:rPr>
          <w:sz w:val="28"/>
          <w:szCs w:val="28"/>
        </w:rPr>
        <w:t xml:space="preserve">, находящихся в состоянии равновесия (нуля или </w:t>
      </w:r>
      <w:r w:rsidR="000D23B0" w:rsidRPr="00CA7DA4">
        <w:rPr>
          <w:i/>
          <w:sz w:val="28"/>
          <w:szCs w:val="28"/>
          <w:lang w:val="en-US"/>
        </w:rPr>
        <w:t>Max</w:t>
      </w:r>
      <w:r w:rsidR="000D23B0" w:rsidRPr="00CA7DA4">
        <w:rPr>
          <w:sz w:val="28"/>
          <w:szCs w:val="28"/>
        </w:rPr>
        <w:t xml:space="preserve">), </w:t>
      </w:r>
      <w:r w:rsidR="00D61E83" w:rsidRPr="00CA7DA4">
        <w:rPr>
          <w:sz w:val="28"/>
          <w:szCs w:val="28"/>
        </w:rPr>
        <w:t>помещают</w:t>
      </w:r>
      <w:r w:rsidR="007D7F2E" w:rsidRPr="00CA7DA4">
        <w:rPr>
          <w:sz w:val="28"/>
          <w:szCs w:val="28"/>
        </w:rPr>
        <w:t xml:space="preserve"> </w:t>
      </w:r>
      <w:r w:rsidR="004776DF" w:rsidRPr="00CA7DA4">
        <w:rPr>
          <w:sz w:val="28"/>
          <w:szCs w:val="28"/>
        </w:rPr>
        <w:t xml:space="preserve">испытательную нагрузку – </w:t>
      </w:r>
      <w:r w:rsidR="000D23B0" w:rsidRPr="00CA7DA4">
        <w:rPr>
          <w:sz w:val="28"/>
          <w:szCs w:val="28"/>
        </w:rPr>
        <w:t>эталонные</w:t>
      </w:r>
      <w:r w:rsidR="00D61E83" w:rsidRPr="00CA7DA4">
        <w:rPr>
          <w:sz w:val="28"/>
          <w:szCs w:val="28"/>
        </w:rPr>
        <w:t xml:space="preserve"> гири</w:t>
      </w:r>
      <w:r w:rsidR="007D7F2E" w:rsidRPr="00CA7DA4">
        <w:rPr>
          <w:sz w:val="28"/>
          <w:szCs w:val="28"/>
        </w:rPr>
        <w:t xml:space="preserve"> </w:t>
      </w:r>
      <w:r w:rsidR="00D61E83" w:rsidRPr="00CA7DA4">
        <w:rPr>
          <w:sz w:val="28"/>
          <w:szCs w:val="28"/>
        </w:rPr>
        <w:t xml:space="preserve">массой, равной </w:t>
      </w:r>
      <w:r w:rsidR="00E4468D" w:rsidRPr="00CA7DA4">
        <w:rPr>
          <w:sz w:val="28"/>
          <w:szCs w:val="28"/>
        </w:rPr>
        <w:t xml:space="preserve">абсолютному </w:t>
      </w:r>
      <w:r w:rsidR="00D61E83" w:rsidRPr="00CA7DA4">
        <w:rPr>
          <w:sz w:val="28"/>
          <w:szCs w:val="28"/>
        </w:rPr>
        <w:t xml:space="preserve">значению предела допускаемой </w:t>
      </w:r>
      <w:r w:rsidR="00D61E83" w:rsidRPr="005358D6">
        <w:rPr>
          <w:sz w:val="28"/>
          <w:szCs w:val="28"/>
        </w:rPr>
        <w:t xml:space="preserve">погрешности </w:t>
      </w:r>
      <w:r w:rsidR="000D23B0" w:rsidRPr="005358D6">
        <w:rPr>
          <w:sz w:val="28"/>
          <w:szCs w:val="28"/>
        </w:rPr>
        <w:t>|</w:t>
      </w:r>
      <w:r w:rsidR="000D23B0" w:rsidRPr="005358D6">
        <w:rPr>
          <w:i/>
          <w:sz w:val="28"/>
          <w:szCs w:val="28"/>
          <w:lang w:val="en-US"/>
        </w:rPr>
        <w:t>mpe</w:t>
      </w:r>
      <w:r w:rsidR="000D23B0" w:rsidRPr="005358D6">
        <w:rPr>
          <w:sz w:val="28"/>
          <w:szCs w:val="28"/>
        </w:rPr>
        <w:t xml:space="preserve">| </w:t>
      </w:r>
      <w:r w:rsidR="00D61E83" w:rsidRPr="005358D6">
        <w:rPr>
          <w:sz w:val="28"/>
          <w:szCs w:val="28"/>
        </w:rPr>
        <w:t xml:space="preserve">для приложенной нагрузки </w:t>
      </w:r>
      <w:r w:rsidR="00E4468D" w:rsidRPr="005358D6">
        <w:rPr>
          <w:sz w:val="28"/>
          <w:szCs w:val="28"/>
        </w:rPr>
        <w:t>к весам</w:t>
      </w:r>
      <w:r w:rsidR="007D7F2E" w:rsidRPr="005358D6">
        <w:rPr>
          <w:sz w:val="28"/>
          <w:szCs w:val="28"/>
        </w:rPr>
        <w:t xml:space="preserve">. </w:t>
      </w:r>
      <w:r w:rsidR="000D23B0" w:rsidRPr="005358D6">
        <w:rPr>
          <w:sz w:val="28"/>
          <w:szCs w:val="28"/>
        </w:rPr>
        <w:t>Эталонные гири</w:t>
      </w:r>
      <w:r w:rsidR="007D7F2E" w:rsidRPr="005358D6">
        <w:rPr>
          <w:sz w:val="28"/>
          <w:szCs w:val="28"/>
        </w:rPr>
        <w:t xml:space="preserve"> </w:t>
      </w:r>
      <w:r w:rsidR="000D23B0" w:rsidRPr="005358D6">
        <w:rPr>
          <w:sz w:val="28"/>
          <w:szCs w:val="28"/>
        </w:rPr>
        <w:t>на грузоприемное устройство</w:t>
      </w:r>
      <w:r w:rsidR="000D23B0" w:rsidRPr="00CA7DA4">
        <w:rPr>
          <w:color w:val="444444"/>
          <w:sz w:val="28"/>
          <w:szCs w:val="28"/>
        </w:rPr>
        <w:t xml:space="preserve"> помещают </w:t>
      </w:r>
      <w:r w:rsidR="000D03AE" w:rsidRPr="00CA7DA4">
        <w:rPr>
          <w:color w:val="444444"/>
          <w:sz w:val="28"/>
          <w:szCs w:val="28"/>
        </w:rPr>
        <w:t>с легким нажимом для преодоления порога чувствительности</w:t>
      </w:r>
      <w:r w:rsidR="000D23B0" w:rsidRPr="00CA7DA4">
        <w:rPr>
          <w:color w:val="444444"/>
          <w:sz w:val="28"/>
          <w:szCs w:val="28"/>
        </w:rPr>
        <w:t xml:space="preserve"> весов.</w:t>
      </w:r>
    </w:p>
    <w:p w:rsidR="006F4B50" w:rsidRPr="00CA7DA4" w:rsidRDefault="000D23B0" w:rsidP="006F4B50">
      <w:pPr>
        <w:shd w:val="clear" w:color="auto" w:fill="FFFFFF"/>
        <w:spacing w:line="360" w:lineRule="auto"/>
        <w:ind w:firstLine="709"/>
        <w:jc w:val="both"/>
        <w:rPr>
          <w:sz w:val="28"/>
          <w:szCs w:val="28"/>
        </w:rPr>
      </w:pPr>
      <w:r w:rsidRPr="00CA7DA4">
        <w:rPr>
          <w:sz w:val="28"/>
          <w:szCs w:val="28"/>
        </w:rPr>
        <w:lastRenderedPageBreak/>
        <w:t>Чувствительность весов д</w:t>
      </w:r>
      <w:r w:rsidR="006F4B50" w:rsidRPr="00CA7DA4">
        <w:rPr>
          <w:sz w:val="28"/>
          <w:szCs w:val="28"/>
        </w:rPr>
        <w:t xml:space="preserve">ля данного значения измеряемой массы </w:t>
      </w:r>
      <w:r w:rsidR="006F4B50" w:rsidRPr="00CA7DA4">
        <w:rPr>
          <w:i/>
          <w:sz w:val="28"/>
          <w:szCs w:val="28"/>
        </w:rPr>
        <w:t>m</w:t>
      </w:r>
      <w:r w:rsidR="006F4B50" w:rsidRPr="00CA7DA4">
        <w:rPr>
          <w:sz w:val="28"/>
          <w:szCs w:val="28"/>
        </w:rPr>
        <w:t xml:space="preserve"> представляет собой частное от деления изменения </w:t>
      </w:r>
      <w:r w:rsidR="006F4B50" w:rsidRPr="00CA7DA4">
        <w:rPr>
          <w:i/>
          <w:sz w:val="28"/>
          <w:szCs w:val="28"/>
        </w:rPr>
        <w:t>Δl</w:t>
      </w:r>
      <w:r w:rsidR="006F4B50" w:rsidRPr="00CA7DA4">
        <w:rPr>
          <w:sz w:val="28"/>
          <w:szCs w:val="28"/>
        </w:rPr>
        <w:t xml:space="preserve"> наблюдаемой величины </w:t>
      </w:r>
      <w:r w:rsidR="006F4B50" w:rsidRPr="00CA7DA4">
        <w:rPr>
          <w:i/>
          <w:sz w:val="28"/>
          <w:szCs w:val="28"/>
        </w:rPr>
        <w:t>l</w:t>
      </w:r>
      <w:r w:rsidR="006F4B50" w:rsidRPr="00CA7DA4">
        <w:rPr>
          <w:sz w:val="28"/>
          <w:szCs w:val="28"/>
        </w:rPr>
        <w:t xml:space="preserve"> на соответствующее изменение </w:t>
      </w:r>
      <w:r w:rsidR="006F4B50" w:rsidRPr="00CA7DA4">
        <w:rPr>
          <w:i/>
          <w:sz w:val="28"/>
          <w:szCs w:val="28"/>
        </w:rPr>
        <w:t xml:space="preserve">Δm </w:t>
      </w:r>
      <w:r w:rsidR="006F4B50" w:rsidRPr="00CA7DA4">
        <w:rPr>
          <w:sz w:val="28"/>
          <w:szCs w:val="28"/>
        </w:rPr>
        <w:t xml:space="preserve">измеряемой массы </w:t>
      </w:r>
      <w:r w:rsidR="006F4B50" w:rsidRPr="00CA7DA4">
        <w:rPr>
          <w:i/>
          <w:sz w:val="28"/>
          <w:szCs w:val="28"/>
        </w:rPr>
        <w:t xml:space="preserve">m </w:t>
      </w:r>
      <w:r w:rsidR="006F4B50" w:rsidRPr="00CA7DA4">
        <w:rPr>
          <w:sz w:val="28"/>
          <w:szCs w:val="28"/>
        </w:rPr>
        <w:t xml:space="preserve">(или иначе ‒ на </w:t>
      </w:r>
      <w:r w:rsidR="007D7F2E" w:rsidRPr="00CA7DA4">
        <w:rPr>
          <w:sz w:val="28"/>
          <w:szCs w:val="28"/>
        </w:rPr>
        <w:t>в</w:t>
      </w:r>
      <w:r w:rsidR="006F4B50" w:rsidRPr="00CA7DA4">
        <w:rPr>
          <w:sz w:val="28"/>
          <w:szCs w:val="28"/>
        </w:rPr>
        <w:t xml:space="preserve">еличину </w:t>
      </w:r>
      <w:r w:rsidR="007D7F2E" w:rsidRPr="00CA7DA4">
        <w:rPr>
          <w:sz w:val="28"/>
          <w:szCs w:val="28"/>
        </w:rPr>
        <w:t>массы эталонных гирь (нагрузку)</w:t>
      </w:r>
      <w:r w:rsidR="006F4B50" w:rsidRPr="00CA7DA4">
        <w:rPr>
          <w:sz w:val="28"/>
          <w:szCs w:val="28"/>
        </w:rPr>
        <w:t>, которая вызывает это изменение).</w:t>
      </w:r>
      <w:r w:rsidR="006F4B50" w:rsidRPr="00CA7DA4">
        <w:rPr>
          <w:rStyle w:val="translation-word"/>
          <w:color w:val="222222"/>
          <w:sz w:val="28"/>
          <w:szCs w:val="28"/>
        </w:rPr>
        <w:t xml:space="preserve"> </w:t>
      </w:r>
      <w:r w:rsidR="006F4B50" w:rsidRPr="00CA7DA4">
        <w:rPr>
          <w:sz w:val="28"/>
          <w:szCs w:val="28"/>
        </w:rPr>
        <w:t>При этом, чем меньше разница в величине нагрузки, которую можно определить этими весами, тем выше их чувствительность</w:t>
      </w:r>
      <w:r w:rsidR="007D7F2E" w:rsidRPr="00CA7DA4">
        <w:rPr>
          <w:sz w:val="28"/>
          <w:szCs w:val="28"/>
        </w:rPr>
        <w:t>,</w:t>
      </w:r>
      <w:r w:rsidR="006F4B50" w:rsidRPr="00CA7DA4">
        <w:rPr>
          <w:sz w:val="28"/>
          <w:szCs w:val="28"/>
        </w:rPr>
        <w:t xml:space="preserve"> тем точнее результаты взвешивания</w:t>
      </w:r>
      <w:r w:rsidR="007D7F2E" w:rsidRPr="00CA7DA4">
        <w:rPr>
          <w:sz w:val="28"/>
          <w:szCs w:val="28"/>
        </w:rPr>
        <w:t>, следовательно, выше точность весов.</w:t>
      </w:r>
    </w:p>
    <w:p w:rsidR="000D03AE" w:rsidRPr="005358D6" w:rsidRDefault="00C55F0E" w:rsidP="00C55F0E">
      <w:pPr>
        <w:pStyle w:val="formattext"/>
        <w:shd w:val="clear" w:color="auto" w:fill="FFFFFF"/>
        <w:spacing w:before="0" w:beforeAutospacing="0" w:after="0" w:afterAutospacing="0" w:line="360" w:lineRule="auto"/>
        <w:ind w:firstLine="709"/>
        <w:jc w:val="both"/>
        <w:textAlignment w:val="baseline"/>
        <w:rPr>
          <w:sz w:val="28"/>
          <w:szCs w:val="28"/>
        </w:rPr>
      </w:pPr>
      <w:r w:rsidRPr="005358D6">
        <w:rPr>
          <w:sz w:val="28"/>
          <w:szCs w:val="28"/>
        </w:rPr>
        <w:t>Для весов с неавтоматическим установлением показаний установлены следующие требования к минимальной чувствительности: д</w:t>
      </w:r>
      <w:r w:rsidR="00300941" w:rsidRPr="005358D6">
        <w:rPr>
          <w:sz w:val="28"/>
          <w:szCs w:val="28"/>
        </w:rPr>
        <w:t>ополнительная нагрузка, эквивалентная абсолютному значению предела допускаемой погрешности</w:t>
      </w:r>
      <w:r w:rsidR="00EA50E5" w:rsidRPr="005358D6">
        <w:rPr>
          <w:sz w:val="28"/>
          <w:szCs w:val="28"/>
        </w:rPr>
        <w:t xml:space="preserve"> </w:t>
      </w:r>
      <w:r w:rsidRPr="005358D6">
        <w:rPr>
          <w:sz w:val="28"/>
          <w:szCs w:val="28"/>
        </w:rPr>
        <w:t>|</w:t>
      </w:r>
      <w:r w:rsidRPr="005358D6">
        <w:rPr>
          <w:i/>
          <w:sz w:val="28"/>
          <w:szCs w:val="28"/>
          <w:lang w:val="en-US"/>
        </w:rPr>
        <w:t>mpe</w:t>
      </w:r>
      <w:r w:rsidRPr="005358D6">
        <w:rPr>
          <w:sz w:val="28"/>
          <w:szCs w:val="28"/>
        </w:rPr>
        <w:t xml:space="preserve">|, </w:t>
      </w:r>
      <w:r w:rsidR="00300941" w:rsidRPr="005358D6">
        <w:rPr>
          <w:sz w:val="28"/>
          <w:szCs w:val="28"/>
        </w:rPr>
        <w:t>приложенная к весам, находящимся в состоянии равновесия, должна вызывать постоянное смещение показывающего элемента не менее чем:</w:t>
      </w:r>
    </w:p>
    <w:p w:rsidR="000D03AE" w:rsidRPr="005358D6" w:rsidRDefault="000D03AE" w:rsidP="000D03AE">
      <w:pPr>
        <w:spacing w:line="360" w:lineRule="auto"/>
        <w:ind w:firstLine="709"/>
        <w:jc w:val="both"/>
        <w:rPr>
          <w:sz w:val="28"/>
          <w:szCs w:val="28"/>
        </w:rPr>
      </w:pPr>
      <w:r w:rsidRPr="005358D6">
        <w:rPr>
          <w:sz w:val="28"/>
          <w:szCs w:val="28"/>
        </w:rPr>
        <w:t>- </w:t>
      </w:r>
      <w:r w:rsidR="00300941" w:rsidRPr="005358D6">
        <w:rPr>
          <w:sz w:val="28"/>
          <w:szCs w:val="28"/>
        </w:rPr>
        <w:t>на 1</w:t>
      </w:r>
      <w:r w:rsidRPr="005358D6">
        <w:rPr>
          <w:sz w:val="28"/>
          <w:szCs w:val="28"/>
        </w:rPr>
        <w:t> </w:t>
      </w:r>
      <w:r w:rsidR="00300941" w:rsidRPr="005358D6">
        <w:rPr>
          <w:sz w:val="28"/>
          <w:szCs w:val="28"/>
        </w:rPr>
        <w:t xml:space="preserve">мм </w:t>
      </w:r>
      <w:r w:rsidRPr="005358D6">
        <w:rPr>
          <w:sz w:val="28"/>
          <w:szCs w:val="28"/>
        </w:rPr>
        <w:t xml:space="preserve">– </w:t>
      </w:r>
      <w:r w:rsidR="00300941" w:rsidRPr="005358D6">
        <w:rPr>
          <w:sz w:val="28"/>
          <w:szCs w:val="28"/>
        </w:rPr>
        <w:t>для весов классов точности I и II</w:t>
      </w:r>
      <w:r w:rsidRPr="005358D6">
        <w:rPr>
          <w:sz w:val="28"/>
          <w:szCs w:val="28"/>
        </w:rPr>
        <w:t>;</w:t>
      </w:r>
    </w:p>
    <w:p w:rsidR="000D03AE" w:rsidRPr="005358D6" w:rsidRDefault="000D03AE" w:rsidP="000D03AE">
      <w:pPr>
        <w:spacing w:line="360" w:lineRule="auto"/>
        <w:ind w:firstLine="709"/>
        <w:jc w:val="both"/>
        <w:rPr>
          <w:sz w:val="28"/>
          <w:szCs w:val="28"/>
        </w:rPr>
      </w:pPr>
      <w:r w:rsidRPr="005358D6">
        <w:rPr>
          <w:sz w:val="28"/>
          <w:szCs w:val="28"/>
        </w:rPr>
        <w:t>- </w:t>
      </w:r>
      <w:r w:rsidR="00300941" w:rsidRPr="005358D6">
        <w:rPr>
          <w:sz w:val="28"/>
          <w:szCs w:val="28"/>
        </w:rPr>
        <w:t>на 2</w:t>
      </w:r>
      <w:r w:rsidRPr="005358D6">
        <w:rPr>
          <w:sz w:val="28"/>
          <w:szCs w:val="28"/>
        </w:rPr>
        <w:t> </w:t>
      </w:r>
      <w:r w:rsidR="00300941" w:rsidRPr="005358D6">
        <w:rPr>
          <w:sz w:val="28"/>
          <w:szCs w:val="28"/>
        </w:rPr>
        <w:t xml:space="preserve">мм </w:t>
      </w:r>
      <w:r w:rsidRPr="005358D6">
        <w:rPr>
          <w:sz w:val="28"/>
          <w:szCs w:val="28"/>
        </w:rPr>
        <w:t xml:space="preserve">– </w:t>
      </w:r>
      <w:r w:rsidR="00300941" w:rsidRPr="005358D6">
        <w:rPr>
          <w:sz w:val="28"/>
          <w:szCs w:val="28"/>
        </w:rPr>
        <w:t>для весов классов точности III и IIII с</w:t>
      </w:r>
      <w:r w:rsidRPr="005358D6">
        <w:rPr>
          <w:sz w:val="28"/>
          <w:szCs w:val="28"/>
        </w:rPr>
        <w:t xml:space="preserve"> </w:t>
      </w:r>
      <w:r w:rsidRPr="005358D6">
        <w:rPr>
          <w:sz w:val="28"/>
          <w:szCs w:val="28"/>
          <w:lang w:val="en-US"/>
        </w:rPr>
        <w:t>Max</w:t>
      </w:r>
      <w:r w:rsidRPr="005358D6">
        <w:rPr>
          <w:sz w:val="28"/>
          <w:szCs w:val="28"/>
        </w:rPr>
        <w:t>≤ 30 кг;</w:t>
      </w:r>
    </w:p>
    <w:p w:rsidR="00E74678" w:rsidRPr="005358D6" w:rsidRDefault="000D03AE" w:rsidP="000D03AE">
      <w:pPr>
        <w:shd w:val="clear" w:color="auto" w:fill="FFFFFF"/>
        <w:spacing w:line="360" w:lineRule="auto"/>
        <w:ind w:firstLine="709"/>
        <w:jc w:val="both"/>
        <w:rPr>
          <w:sz w:val="28"/>
          <w:szCs w:val="28"/>
        </w:rPr>
      </w:pPr>
      <w:r w:rsidRPr="005358D6">
        <w:rPr>
          <w:sz w:val="28"/>
          <w:szCs w:val="28"/>
        </w:rPr>
        <w:t>- </w:t>
      </w:r>
      <w:r w:rsidR="00300941" w:rsidRPr="005358D6">
        <w:rPr>
          <w:sz w:val="28"/>
          <w:szCs w:val="28"/>
        </w:rPr>
        <w:t>на 5</w:t>
      </w:r>
      <w:r w:rsidRPr="005358D6">
        <w:rPr>
          <w:sz w:val="28"/>
          <w:szCs w:val="28"/>
        </w:rPr>
        <w:t> </w:t>
      </w:r>
      <w:r w:rsidR="00300941" w:rsidRPr="005358D6">
        <w:rPr>
          <w:sz w:val="28"/>
          <w:szCs w:val="28"/>
        </w:rPr>
        <w:t xml:space="preserve">мм </w:t>
      </w:r>
      <w:r w:rsidRPr="005358D6">
        <w:rPr>
          <w:sz w:val="28"/>
          <w:szCs w:val="28"/>
        </w:rPr>
        <w:t xml:space="preserve">– </w:t>
      </w:r>
      <w:r w:rsidR="00300941" w:rsidRPr="005358D6">
        <w:rPr>
          <w:sz w:val="28"/>
          <w:szCs w:val="28"/>
        </w:rPr>
        <w:t xml:space="preserve">для весов классов точности III и IIII </w:t>
      </w:r>
      <w:r w:rsidRPr="005358D6">
        <w:rPr>
          <w:sz w:val="28"/>
          <w:szCs w:val="28"/>
        </w:rPr>
        <w:t xml:space="preserve">с </w:t>
      </w:r>
      <w:r w:rsidRPr="005358D6">
        <w:rPr>
          <w:sz w:val="28"/>
          <w:szCs w:val="28"/>
          <w:lang w:val="en-US"/>
        </w:rPr>
        <w:t>Max</w:t>
      </w:r>
      <w:r w:rsidRPr="005358D6">
        <w:rPr>
          <w:sz w:val="28"/>
          <w:szCs w:val="28"/>
        </w:rPr>
        <w:t>&gt; 30 кг.</w:t>
      </w:r>
    </w:p>
    <w:p w:rsidR="00272606" w:rsidRPr="00CA7DA4" w:rsidRDefault="00E74678" w:rsidP="00272606">
      <w:pPr>
        <w:shd w:val="clear" w:color="auto" w:fill="FFFFFF"/>
        <w:spacing w:line="360" w:lineRule="auto"/>
        <w:ind w:firstLine="709"/>
        <w:jc w:val="both"/>
        <w:rPr>
          <w:sz w:val="28"/>
          <w:szCs w:val="28"/>
        </w:rPr>
      </w:pPr>
      <w:r w:rsidRPr="005358D6">
        <w:rPr>
          <w:sz w:val="28"/>
          <w:szCs w:val="28"/>
        </w:rPr>
        <w:t>Линейное расстояние между положениями показывающего элемента до и после наложения дополнительных</w:t>
      </w:r>
      <w:r w:rsidRPr="00CA7DA4">
        <w:rPr>
          <w:sz w:val="28"/>
          <w:szCs w:val="28"/>
        </w:rPr>
        <w:t xml:space="preserve"> гирь следует принимать как постоянное смещение.</w:t>
      </w:r>
    </w:p>
    <w:p w:rsidR="00272606" w:rsidRPr="00CA7DA4" w:rsidRDefault="00272606" w:rsidP="00272606">
      <w:pPr>
        <w:shd w:val="clear" w:color="auto" w:fill="FFFFFF"/>
        <w:spacing w:line="360" w:lineRule="auto"/>
        <w:ind w:firstLine="709"/>
        <w:jc w:val="both"/>
        <w:rPr>
          <w:sz w:val="28"/>
          <w:szCs w:val="28"/>
        </w:rPr>
      </w:pPr>
      <w:r w:rsidRPr="00CA7DA4">
        <w:rPr>
          <w:sz w:val="28"/>
          <w:szCs w:val="28"/>
        </w:rPr>
        <w:t>При регулярных проверках работоспособности допускается оценивать чувствительность с использованием одной испытательной нагрузки массой от 5</w:t>
      </w:r>
      <w:r w:rsidR="00FF4A15" w:rsidRPr="00CA7DA4">
        <w:rPr>
          <w:sz w:val="28"/>
          <w:szCs w:val="28"/>
        </w:rPr>
        <w:t> %</w:t>
      </w:r>
      <w:r w:rsidR="00FF4A15" w:rsidRPr="00CA7DA4">
        <w:rPr>
          <w:i/>
          <w:sz w:val="28"/>
          <w:szCs w:val="28"/>
        </w:rPr>
        <w:t xml:space="preserve"> </w:t>
      </w:r>
      <w:r w:rsidR="00FF4A15" w:rsidRPr="00CA7DA4">
        <w:rPr>
          <w:i/>
          <w:sz w:val="28"/>
          <w:szCs w:val="28"/>
          <w:lang w:val="en-US"/>
        </w:rPr>
        <w:t>Max</w:t>
      </w:r>
      <w:r w:rsidRPr="00CA7DA4">
        <w:rPr>
          <w:sz w:val="28"/>
          <w:szCs w:val="28"/>
        </w:rPr>
        <w:t xml:space="preserve"> до 100 % </w:t>
      </w:r>
      <w:r w:rsidRPr="00CA7DA4">
        <w:rPr>
          <w:i/>
          <w:sz w:val="28"/>
          <w:szCs w:val="28"/>
          <w:lang w:val="en-US"/>
        </w:rPr>
        <w:t>Max</w:t>
      </w:r>
      <w:r w:rsidRPr="00CA7DA4">
        <w:rPr>
          <w:sz w:val="28"/>
          <w:szCs w:val="28"/>
        </w:rPr>
        <w:t xml:space="preserve"> следующим образом: обнулить весы, поместить выбранную нагрузку на грузоприемное устройство и снять показания весов.</w:t>
      </w:r>
    </w:p>
    <w:p w:rsidR="007B3FB0" w:rsidRPr="00CA7DA4" w:rsidRDefault="00B8267D" w:rsidP="007B3FB0">
      <w:pPr>
        <w:spacing w:line="360" w:lineRule="auto"/>
        <w:ind w:firstLine="709"/>
        <w:jc w:val="both"/>
        <w:rPr>
          <w:sz w:val="28"/>
          <w:szCs w:val="28"/>
        </w:rPr>
      </w:pPr>
      <w:r w:rsidRPr="00CA7DA4">
        <w:rPr>
          <w:b/>
          <w:i/>
          <w:sz w:val="28"/>
          <w:szCs w:val="28"/>
        </w:rPr>
        <w:t>Линейность</w:t>
      </w:r>
      <w:r w:rsidRPr="00CA7DA4">
        <w:rPr>
          <w:sz w:val="28"/>
          <w:szCs w:val="28"/>
        </w:rPr>
        <w:t xml:space="preserve">. </w:t>
      </w:r>
      <w:r w:rsidR="007B3FB0" w:rsidRPr="00CA7DA4">
        <w:rPr>
          <w:sz w:val="28"/>
          <w:szCs w:val="28"/>
        </w:rPr>
        <w:t xml:space="preserve">Если весы способны сохранять равномерность </w:t>
      </w:r>
      <w:r w:rsidR="00C55F0E" w:rsidRPr="00CA7DA4">
        <w:rPr>
          <w:sz w:val="28"/>
          <w:szCs w:val="28"/>
        </w:rPr>
        <w:t xml:space="preserve">показаний </w:t>
      </w:r>
      <w:r w:rsidR="007B3FB0" w:rsidRPr="00CA7DA4">
        <w:rPr>
          <w:sz w:val="28"/>
          <w:szCs w:val="28"/>
        </w:rPr>
        <w:t xml:space="preserve">чувствительности во всем диапазоне допустимой нагрузки, то </w:t>
      </w:r>
      <w:r w:rsidR="00C55F0E" w:rsidRPr="00CA7DA4">
        <w:rPr>
          <w:sz w:val="28"/>
          <w:szCs w:val="28"/>
        </w:rPr>
        <w:t xml:space="preserve">считается, что </w:t>
      </w:r>
      <w:r w:rsidR="007B3FB0" w:rsidRPr="00CA7DA4">
        <w:rPr>
          <w:sz w:val="28"/>
          <w:szCs w:val="28"/>
        </w:rPr>
        <w:t xml:space="preserve">весы обладают свойством </w:t>
      </w:r>
      <w:r w:rsidR="007B3FB0" w:rsidRPr="00CA7DA4">
        <w:rPr>
          <w:i/>
          <w:sz w:val="28"/>
          <w:szCs w:val="28"/>
        </w:rPr>
        <w:t>линейности.</w:t>
      </w:r>
      <w:r w:rsidR="007B3FB0" w:rsidRPr="00CA7DA4">
        <w:rPr>
          <w:sz w:val="28"/>
          <w:szCs w:val="28"/>
        </w:rPr>
        <w:t xml:space="preserve"> </w:t>
      </w:r>
      <w:r w:rsidR="00804FF7" w:rsidRPr="00CA7DA4">
        <w:rPr>
          <w:sz w:val="28"/>
          <w:szCs w:val="28"/>
        </w:rPr>
        <w:t xml:space="preserve">Как правило, </w:t>
      </w:r>
      <w:r w:rsidR="00797B2C" w:rsidRPr="00CA7DA4">
        <w:rPr>
          <w:sz w:val="28"/>
          <w:szCs w:val="28"/>
        </w:rPr>
        <w:t xml:space="preserve">чувствительность </w:t>
      </w:r>
      <w:r w:rsidR="00475799" w:rsidRPr="00CA7DA4">
        <w:rPr>
          <w:sz w:val="28"/>
          <w:szCs w:val="28"/>
        </w:rPr>
        <w:t xml:space="preserve">в этом случае </w:t>
      </w:r>
      <w:r w:rsidR="00797B2C" w:rsidRPr="00CA7DA4">
        <w:rPr>
          <w:sz w:val="28"/>
          <w:szCs w:val="28"/>
        </w:rPr>
        <w:t xml:space="preserve">определяют </w:t>
      </w:r>
      <w:r w:rsidR="00804FF7" w:rsidRPr="00CA7DA4">
        <w:rPr>
          <w:sz w:val="28"/>
          <w:szCs w:val="28"/>
        </w:rPr>
        <w:t>3</w:t>
      </w:r>
      <w:r w:rsidR="005358D6">
        <w:rPr>
          <w:sz w:val="28"/>
          <w:szCs w:val="28"/>
        </w:rPr>
        <w:t>–</w:t>
      </w:r>
      <w:r w:rsidR="00804FF7" w:rsidRPr="00CA7DA4">
        <w:rPr>
          <w:sz w:val="28"/>
          <w:szCs w:val="28"/>
        </w:rPr>
        <w:t xml:space="preserve">6 </w:t>
      </w:r>
      <w:r w:rsidR="00797B2C" w:rsidRPr="00CA7DA4">
        <w:rPr>
          <w:sz w:val="28"/>
          <w:szCs w:val="28"/>
        </w:rPr>
        <w:t>раз в диапазоне интервала</w:t>
      </w:r>
      <w:r w:rsidR="004776DF" w:rsidRPr="00CA7DA4">
        <w:rPr>
          <w:sz w:val="28"/>
          <w:szCs w:val="28"/>
        </w:rPr>
        <w:t xml:space="preserve"> </w:t>
      </w:r>
      <w:r w:rsidR="00797B2C" w:rsidRPr="00CA7DA4">
        <w:rPr>
          <w:sz w:val="28"/>
          <w:szCs w:val="28"/>
        </w:rPr>
        <w:t xml:space="preserve">испытаний. </w:t>
      </w:r>
      <w:r w:rsidR="007B3FB0" w:rsidRPr="00CA7DA4">
        <w:rPr>
          <w:sz w:val="28"/>
          <w:szCs w:val="28"/>
        </w:rPr>
        <w:t>Нелинейность обычно выражают как наибольшее значение любого отклонения от линейности в пределах интервала испытания.</w:t>
      </w:r>
    </w:p>
    <w:p w:rsidR="0020668A" w:rsidRPr="00CA7DA4" w:rsidRDefault="006F243F" w:rsidP="0020668A">
      <w:pPr>
        <w:spacing w:line="360" w:lineRule="auto"/>
        <w:ind w:firstLine="709"/>
        <w:jc w:val="both"/>
        <w:rPr>
          <w:sz w:val="28"/>
          <w:szCs w:val="28"/>
        </w:rPr>
      </w:pPr>
      <w:r w:rsidRPr="00CA7DA4">
        <w:rPr>
          <w:b/>
          <w:bCs/>
          <w:i/>
          <w:iCs/>
          <w:sz w:val="28"/>
          <w:szCs w:val="28"/>
        </w:rPr>
        <w:lastRenderedPageBreak/>
        <w:t>Повторяемость (размах показаний).</w:t>
      </w:r>
      <w:r w:rsidRPr="00CA7DA4">
        <w:rPr>
          <w:bCs/>
          <w:iCs/>
          <w:sz w:val="28"/>
          <w:szCs w:val="28"/>
        </w:rPr>
        <w:t xml:space="preserve"> </w:t>
      </w:r>
      <w:r w:rsidR="00797B2C" w:rsidRPr="00CA7DA4">
        <w:rPr>
          <w:bCs/>
          <w:iCs/>
          <w:sz w:val="28"/>
          <w:szCs w:val="28"/>
        </w:rPr>
        <w:t>Испытание весов на</w:t>
      </w:r>
      <w:r w:rsidR="00797B2C" w:rsidRPr="00CA7DA4">
        <w:rPr>
          <w:bCs/>
          <w:i/>
          <w:iCs/>
          <w:sz w:val="28"/>
          <w:szCs w:val="28"/>
        </w:rPr>
        <w:t xml:space="preserve"> </w:t>
      </w:r>
      <w:r w:rsidR="00797B2C" w:rsidRPr="00CA7DA4">
        <w:rPr>
          <w:bCs/>
          <w:iCs/>
          <w:sz w:val="28"/>
          <w:szCs w:val="28"/>
        </w:rPr>
        <w:t>п</w:t>
      </w:r>
      <w:r w:rsidR="0020668A" w:rsidRPr="00CA7DA4">
        <w:rPr>
          <w:bCs/>
          <w:iCs/>
          <w:sz w:val="28"/>
          <w:szCs w:val="28"/>
        </w:rPr>
        <w:t>овторяемость (размах показаний)</w:t>
      </w:r>
      <w:r w:rsidR="0020668A" w:rsidRPr="00CA7DA4">
        <w:rPr>
          <w:bCs/>
          <w:sz w:val="28"/>
          <w:szCs w:val="28"/>
        </w:rPr>
        <w:t xml:space="preserve"> </w:t>
      </w:r>
      <w:r w:rsidR="0020668A" w:rsidRPr="00CA7DA4">
        <w:rPr>
          <w:sz w:val="28"/>
          <w:szCs w:val="28"/>
        </w:rPr>
        <w:t xml:space="preserve">– </w:t>
      </w:r>
      <w:r w:rsidR="00797B2C" w:rsidRPr="00CA7DA4">
        <w:rPr>
          <w:sz w:val="28"/>
          <w:szCs w:val="28"/>
        </w:rPr>
        <w:t xml:space="preserve">это </w:t>
      </w:r>
      <w:r w:rsidR="0020668A" w:rsidRPr="00CA7DA4">
        <w:rPr>
          <w:sz w:val="28"/>
          <w:szCs w:val="28"/>
        </w:rPr>
        <w:t>способность весов показывать близкие друг к другу результаты для одной и той же нагрузки, прикладываемой к грузоприемному устройству несколько раз практически одним и тем же способом, при достаточно постоянных условиях испытаний.</w:t>
      </w:r>
    </w:p>
    <w:p w:rsidR="00CD570C" w:rsidRPr="00CA7DA4" w:rsidRDefault="00CD570C" w:rsidP="0020668A">
      <w:pPr>
        <w:spacing w:line="360" w:lineRule="auto"/>
        <w:ind w:firstLine="709"/>
        <w:jc w:val="both"/>
        <w:rPr>
          <w:sz w:val="28"/>
          <w:szCs w:val="28"/>
        </w:rPr>
      </w:pPr>
      <w:r w:rsidRPr="00CA7DA4">
        <w:rPr>
          <w:sz w:val="28"/>
          <w:szCs w:val="28"/>
        </w:rPr>
        <w:t>Повторяемость (размах) показаний оценивают по разности между максимальным и минимальны</w:t>
      </w:r>
      <w:r w:rsidR="005358D6">
        <w:rPr>
          <w:sz w:val="28"/>
          <w:szCs w:val="28"/>
        </w:rPr>
        <w:t>м значениями погрешностей (с учё</w:t>
      </w:r>
      <w:r w:rsidRPr="00CA7DA4">
        <w:rPr>
          <w:sz w:val="28"/>
          <w:szCs w:val="28"/>
        </w:rPr>
        <w:t>том знаков), полученными при проведении серии измерений. Эта разность не должна превышать абсолютного значения предела допускаемой погрешности весов (|</w:t>
      </w:r>
      <w:r w:rsidRPr="00CA7DA4">
        <w:rPr>
          <w:i/>
          <w:sz w:val="28"/>
          <w:szCs w:val="28"/>
          <w:lang w:val="en-US"/>
        </w:rPr>
        <w:t>mpe</w:t>
      </w:r>
      <w:r w:rsidRPr="00CA7DA4">
        <w:rPr>
          <w:sz w:val="28"/>
          <w:szCs w:val="28"/>
        </w:rPr>
        <w:t>|), при этом погрешность любого отдельного (единичного) результата взвешивания не должна превышать пределов допускаемой погрешности весов (</w:t>
      </w:r>
      <w:r w:rsidRPr="00CA7DA4">
        <w:rPr>
          <w:i/>
          <w:sz w:val="28"/>
          <w:szCs w:val="28"/>
          <w:lang w:val="en-US"/>
        </w:rPr>
        <w:t>mpe</w:t>
      </w:r>
      <w:r w:rsidRPr="00CA7DA4">
        <w:rPr>
          <w:sz w:val="28"/>
          <w:szCs w:val="28"/>
        </w:rPr>
        <w:t>) для данной нагрузки.</w:t>
      </w:r>
    </w:p>
    <w:p w:rsidR="004937C8" w:rsidRPr="00CA7DA4" w:rsidRDefault="00EB1B86" w:rsidP="004937C8">
      <w:pPr>
        <w:spacing w:line="360" w:lineRule="auto"/>
        <w:ind w:firstLine="709"/>
        <w:contextualSpacing/>
        <w:jc w:val="both"/>
        <w:rPr>
          <w:sz w:val="28"/>
          <w:szCs w:val="28"/>
        </w:rPr>
      </w:pPr>
      <w:r w:rsidRPr="00CA7DA4">
        <w:rPr>
          <w:sz w:val="28"/>
          <w:szCs w:val="28"/>
        </w:rPr>
        <w:t xml:space="preserve">В случае </w:t>
      </w:r>
      <w:r w:rsidR="001156C0" w:rsidRPr="00CA7DA4">
        <w:rPr>
          <w:sz w:val="28"/>
          <w:szCs w:val="28"/>
        </w:rPr>
        <w:t>испытани</w:t>
      </w:r>
      <w:r w:rsidRPr="00CA7DA4">
        <w:rPr>
          <w:sz w:val="28"/>
          <w:szCs w:val="28"/>
        </w:rPr>
        <w:t>й</w:t>
      </w:r>
      <w:r w:rsidR="001156C0" w:rsidRPr="00CA7DA4">
        <w:rPr>
          <w:sz w:val="28"/>
          <w:szCs w:val="28"/>
        </w:rPr>
        <w:t xml:space="preserve"> на повторяемость показаний весов, проводимых в целях утверждения типа весов, выполняют две серии взвешиваний: одна ‒ с нагрузкой около 50 % </w:t>
      </w:r>
      <w:r w:rsidR="001156C0" w:rsidRPr="00CA7DA4">
        <w:rPr>
          <w:i/>
          <w:sz w:val="28"/>
          <w:szCs w:val="28"/>
          <w:lang w:val="en-US"/>
        </w:rPr>
        <w:t>Max</w:t>
      </w:r>
      <w:r w:rsidR="001156C0" w:rsidRPr="00CA7DA4">
        <w:rPr>
          <w:sz w:val="28"/>
          <w:szCs w:val="28"/>
        </w:rPr>
        <w:t xml:space="preserve">, другая ‒ с нагрузкой, близкой к 100 % </w:t>
      </w:r>
      <w:r w:rsidR="001156C0" w:rsidRPr="00CA7DA4">
        <w:rPr>
          <w:i/>
          <w:sz w:val="28"/>
          <w:szCs w:val="28"/>
          <w:lang w:val="en-US"/>
        </w:rPr>
        <w:t>Max</w:t>
      </w:r>
      <w:r w:rsidR="001156C0" w:rsidRPr="00CA7DA4">
        <w:rPr>
          <w:i/>
          <w:sz w:val="28"/>
          <w:szCs w:val="28"/>
        </w:rPr>
        <w:t>.</w:t>
      </w:r>
      <w:r w:rsidR="001156C0" w:rsidRPr="00CA7DA4">
        <w:rPr>
          <w:sz w:val="28"/>
          <w:szCs w:val="28"/>
        </w:rPr>
        <w:t xml:space="preserve"> </w:t>
      </w:r>
      <w:r w:rsidR="004937C8" w:rsidRPr="00CA7DA4">
        <w:rPr>
          <w:sz w:val="28"/>
          <w:szCs w:val="28"/>
        </w:rPr>
        <w:t>Для весов</w:t>
      </w:r>
      <w:r w:rsidR="001156C0" w:rsidRPr="00CA7DA4">
        <w:rPr>
          <w:sz w:val="28"/>
          <w:szCs w:val="28"/>
        </w:rPr>
        <w:t xml:space="preserve"> </w:t>
      </w:r>
      <w:r w:rsidR="001156C0" w:rsidRPr="00CA7DA4">
        <w:rPr>
          <w:i/>
          <w:sz w:val="28"/>
          <w:szCs w:val="28"/>
          <w:lang w:val="en-US"/>
        </w:rPr>
        <w:t>Max</w:t>
      </w:r>
      <w:r w:rsidR="001156C0" w:rsidRPr="00CA7DA4">
        <w:rPr>
          <w:sz w:val="28"/>
          <w:szCs w:val="28"/>
        </w:rPr>
        <w:t xml:space="preserve"> </w:t>
      </w:r>
      <w:r w:rsidR="004937C8" w:rsidRPr="00CA7DA4">
        <w:rPr>
          <w:sz w:val="28"/>
          <w:szCs w:val="28"/>
        </w:rPr>
        <w:t>которых</w:t>
      </w:r>
      <w:r w:rsidR="001156C0" w:rsidRPr="00CA7DA4">
        <w:rPr>
          <w:sz w:val="28"/>
          <w:szCs w:val="28"/>
        </w:rPr>
        <w:t xml:space="preserve"> менее 1000 кг, каждая серия должна состоять из 10 взвешиваний</w:t>
      </w:r>
      <w:r w:rsidR="004937C8" w:rsidRPr="00CA7DA4">
        <w:rPr>
          <w:sz w:val="28"/>
          <w:szCs w:val="28"/>
        </w:rPr>
        <w:t>. П</w:t>
      </w:r>
      <w:r w:rsidR="001E6223" w:rsidRPr="00CA7DA4">
        <w:rPr>
          <w:sz w:val="28"/>
          <w:szCs w:val="28"/>
        </w:rPr>
        <w:t xml:space="preserve">ри </w:t>
      </w:r>
      <w:r w:rsidR="004937C8" w:rsidRPr="00CA7DA4">
        <w:rPr>
          <w:sz w:val="28"/>
          <w:szCs w:val="28"/>
        </w:rPr>
        <w:t xml:space="preserve">испытаниях на повторяемость при </w:t>
      </w:r>
      <w:r w:rsidR="001E6223" w:rsidRPr="00CA7DA4">
        <w:rPr>
          <w:sz w:val="28"/>
          <w:szCs w:val="28"/>
        </w:rPr>
        <w:t>поверке весов</w:t>
      </w:r>
      <w:r w:rsidR="004937C8" w:rsidRPr="00CA7DA4">
        <w:rPr>
          <w:sz w:val="28"/>
          <w:szCs w:val="28"/>
        </w:rPr>
        <w:t xml:space="preserve"> величина нагрузки приблизительно равна 0,8 </w:t>
      </w:r>
      <w:r w:rsidR="004937C8" w:rsidRPr="00CA7DA4">
        <w:rPr>
          <w:i/>
          <w:sz w:val="28"/>
          <w:szCs w:val="28"/>
          <w:lang w:val="en-US"/>
        </w:rPr>
        <w:t>Max</w:t>
      </w:r>
      <w:r w:rsidR="004937C8" w:rsidRPr="00CA7DA4">
        <w:rPr>
          <w:i/>
          <w:sz w:val="28"/>
          <w:szCs w:val="28"/>
        </w:rPr>
        <w:t xml:space="preserve">, </w:t>
      </w:r>
      <w:r w:rsidR="004937C8" w:rsidRPr="00CA7DA4">
        <w:rPr>
          <w:sz w:val="28"/>
          <w:szCs w:val="28"/>
        </w:rPr>
        <w:t xml:space="preserve">проводят шесть взвешиваний для весов </w:t>
      </w:r>
      <w:r w:rsidR="004937C8" w:rsidRPr="00CA7DA4">
        <w:rPr>
          <w:sz w:val="28"/>
          <w:szCs w:val="28"/>
          <w:lang w:val="en-US"/>
        </w:rPr>
        <w:t>I</w:t>
      </w:r>
      <w:r w:rsidR="004937C8" w:rsidRPr="00CA7DA4">
        <w:rPr>
          <w:sz w:val="28"/>
          <w:szCs w:val="28"/>
        </w:rPr>
        <w:t xml:space="preserve"> и </w:t>
      </w:r>
      <w:r w:rsidR="004937C8" w:rsidRPr="00CA7DA4">
        <w:rPr>
          <w:sz w:val="28"/>
          <w:szCs w:val="28"/>
          <w:lang w:val="en-US"/>
        </w:rPr>
        <w:t>II</w:t>
      </w:r>
      <w:r w:rsidR="004937C8" w:rsidRPr="00CA7DA4">
        <w:rPr>
          <w:sz w:val="28"/>
          <w:szCs w:val="28"/>
        </w:rPr>
        <w:t xml:space="preserve"> классов точности и не менее трех взвешиваний для весов </w:t>
      </w:r>
      <w:r w:rsidR="004937C8" w:rsidRPr="00CA7DA4">
        <w:rPr>
          <w:sz w:val="28"/>
          <w:szCs w:val="28"/>
          <w:lang w:val="en-US"/>
        </w:rPr>
        <w:t>III</w:t>
      </w:r>
      <w:r w:rsidR="004937C8" w:rsidRPr="00CA7DA4">
        <w:rPr>
          <w:sz w:val="28"/>
          <w:szCs w:val="28"/>
        </w:rPr>
        <w:t xml:space="preserve"> и </w:t>
      </w:r>
      <w:r w:rsidR="004937C8" w:rsidRPr="00CA7DA4">
        <w:rPr>
          <w:sz w:val="28"/>
          <w:szCs w:val="28"/>
          <w:lang w:val="en-US"/>
        </w:rPr>
        <w:t>IIII</w:t>
      </w:r>
      <w:r w:rsidR="004937C8" w:rsidRPr="00CA7DA4">
        <w:rPr>
          <w:sz w:val="28"/>
          <w:szCs w:val="28"/>
        </w:rPr>
        <w:t xml:space="preserve"> классов точности.</w:t>
      </w:r>
    </w:p>
    <w:p w:rsidR="00FF4A15" w:rsidRPr="00CA7DA4" w:rsidRDefault="00B05042" w:rsidP="00327B31">
      <w:pPr>
        <w:spacing w:line="360" w:lineRule="auto"/>
        <w:ind w:firstLine="709"/>
        <w:jc w:val="both"/>
        <w:rPr>
          <w:color w:val="000000"/>
          <w:sz w:val="28"/>
          <w:szCs w:val="28"/>
        </w:rPr>
      </w:pPr>
      <w:r w:rsidRPr="00CA7DA4">
        <w:rPr>
          <w:sz w:val="28"/>
          <w:szCs w:val="28"/>
        </w:rPr>
        <w:t xml:space="preserve">Для испытания на повторяемость </w:t>
      </w:r>
      <w:r w:rsidRPr="00CA7DA4">
        <w:rPr>
          <w:color w:val="000000"/>
          <w:sz w:val="28"/>
          <w:szCs w:val="28"/>
        </w:rPr>
        <w:t>используют эталонную гирю</w:t>
      </w:r>
      <w:r w:rsidR="004177BE" w:rsidRPr="00CA7DA4">
        <w:rPr>
          <w:color w:val="000000"/>
          <w:sz w:val="28"/>
          <w:szCs w:val="28"/>
        </w:rPr>
        <w:t xml:space="preserve"> (</w:t>
      </w:r>
      <w:r w:rsidR="00FF4A15" w:rsidRPr="00CA7DA4">
        <w:rPr>
          <w:color w:val="000000"/>
          <w:sz w:val="28"/>
          <w:szCs w:val="28"/>
        </w:rPr>
        <w:t xml:space="preserve">испытательную </w:t>
      </w:r>
      <w:r w:rsidR="004177BE" w:rsidRPr="00CA7DA4">
        <w:rPr>
          <w:color w:val="000000"/>
          <w:sz w:val="28"/>
          <w:szCs w:val="28"/>
        </w:rPr>
        <w:t>нагрузку)</w:t>
      </w:r>
      <w:r w:rsidRPr="00CA7DA4">
        <w:rPr>
          <w:color w:val="000000"/>
          <w:sz w:val="28"/>
          <w:szCs w:val="28"/>
        </w:rPr>
        <w:t xml:space="preserve">, масса которой составляет установленный процент от </w:t>
      </w:r>
      <w:r w:rsidRPr="00CA7DA4">
        <w:rPr>
          <w:i/>
          <w:color w:val="000000"/>
          <w:sz w:val="28"/>
          <w:szCs w:val="28"/>
          <w:lang w:val="en-US"/>
        </w:rPr>
        <w:t>Max</w:t>
      </w:r>
      <w:r w:rsidRPr="00CA7DA4">
        <w:rPr>
          <w:i/>
          <w:color w:val="000000"/>
          <w:sz w:val="28"/>
          <w:szCs w:val="28"/>
        </w:rPr>
        <w:t xml:space="preserve"> </w:t>
      </w:r>
      <w:r w:rsidRPr="00CA7DA4">
        <w:rPr>
          <w:color w:val="000000"/>
          <w:sz w:val="28"/>
          <w:szCs w:val="28"/>
        </w:rPr>
        <w:t>(от 50 до 100% </w:t>
      </w:r>
      <w:r w:rsidRPr="00CA7DA4">
        <w:rPr>
          <w:i/>
          <w:color w:val="000000"/>
          <w:sz w:val="28"/>
          <w:szCs w:val="28"/>
          <w:lang w:val="en-US"/>
        </w:rPr>
        <w:t>Max</w:t>
      </w:r>
      <w:r w:rsidRPr="00CA7DA4">
        <w:rPr>
          <w:color w:val="000000"/>
          <w:sz w:val="28"/>
          <w:szCs w:val="28"/>
        </w:rPr>
        <w:t xml:space="preserve"> или около 80% </w:t>
      </w:r>
      <w:r w:rsidRPr="00CA7DA4">
        <w:rPr>
          <w:i/>
          <w:color w:val="000000"/>
          <w:sz w:val="28"/>
          <w:szCs w:val="28"/>
          <w:lang w:val="en-US"/>
        </w:rPr>
        <w:t>Max</w:t>
      </w:r>
      <w:r w:rsidRPr="00CA7DA4">
        <w:rPr>
          <w:color w:val="000000"/>
          <w:sz w:val="28"/>
          <w:szCs w:val="28"/>
        </w:rPr>
        <w:t xml:space="preserve">). </w:t>
      </w:r>
      <w:r w:rsidR="004177BE" w:rsidRPr="00CA7DA4">
        <w:rPr>
          <w:sz w:val="28"/>
          <w:szCs w:val="28"/>
        </w:rPr>
        <w:t xml:space="preserve">При испытании весы несколько раз нагружают одной и той же нагрузкой, предпочтительная масса которой соответствует </w:t>
      </w:r>
      <w:r w:rsidRPr="00CA7DA4">
        <w:rPr>
          <w:color w:val="000000"/>
          <w:sz w:val="28"/>
          <w:szCs w:val="28"/>
        </w:rPr>
        <w:t>нижней части диапазона измерений</w:t>
      </w:r>
      <w:r w:rsidR="004177BE" w:rsidRPr="00CA7DA4">
        <w:rPr>
          <w:color w:val="000000"/>
          <w:sz w:val="28"/>
          <w:szCs w:val="28"/>
        </w:rPr>
        <w:t>,</w:t>
      </w:r>
      <w:r w:rsidRPr="00CA7DA4">
        <w:rPr>
          <w:color w:val="000000"/>
          <w:sz w:val="28"/>
          <w:szCs w:val="28"/>
        </w:rPr>
        <w:t xml:space="preserve"> не более 5 % от </w:t>
      </w:r>
      <w:r w:rsidRPr="00CA7DA4">
        <w:rPr>
          <w:i/>
          <w:color w:val="000000"/>
          <w:sz w:val="28"/>
          <w:szCs w:val="28"/>
          <w:lang w:val="en-US"/>
        </w:rPr>
        <w:t>Max</w:t>
      </w:r>
      <w:r w:rsidRPr="00CA7DA4">
        <w:rPr>
          <w:i/>
          <w:color w:val="000000"/>
          <w:sz w:val="28"/>
          <w:szCs w:val="28"/>
        </w:rPr>
        <w:t xml:space="preserve">, </w:t>
      </w:r>
      <w:r w:rsidRPr="00CA7DA4">
        <w:rPr>
          <w:color w:val="000000"/>
          <w:sz w:val="28"/>
          <w:szCs w:val="28"/>
        </w:rPr>
        <w:t>но не менее 100 мг.</w:t>
      </w:r>
    </w:p>
    <w:p w:rsidR="00FF4A15" w:rsidRPr="00CA7DA4" w:rsidRDefault="00FF4A15" w:rsidP="00327B31">
      <w:pPr>
        <w:spacing w:line="360" w:lineRule="auto"/>
        <w:ind w:firstLine="709"/>
        <w:jc w:val="both"/>
        <w:rPr>
          <w:sz w:val="28"/>
          <w:szCs w:val="28"/>
        </w:rPr>
      </w:pPr>
      <w:r w:rsidRPr="00CA7DA4">
        <w:rPr>
          <w:sz w:val="28"/>
          <w:szCs w:val="28"/>
        </w:rPr>
        <w:t>Рекомендуемая последовательность проведения испытания: обнулить весы, поместить</w:t>
      </w:r>
      <w:r w:rsidR="005358D6">
        <w:rPr>
          <w:sz w:val="28"/>
          <w:szCs w:val="28"/>
        </w:rPr>
        <w:t xml:space="preserve"> выбранную нагрузку на грузоприё</w:t>
      </w:r>
      <w:r w:rsidRPr="00CA7DA4">
        <w:rPr>
          <w:sz w:val="28"/>
          <w:szCs w:val="28"/>
        </w:rPr>
        <w:t xml:space="preserve">мное устройство, снять показания весов, повторить всю процедуру, включая обнуление, не менее 10 раз. </w:t>
      </w:r>
      <w:r w:rsidR="00075089" w:rsidRPr="00CA7DA4">
        <w:rPr>
          <w:sz w:val="28"/>
          <w:szCs w:val="28"/>
        </w:rPr>
        <w:t>Считывани</w:t>
      </w:r>
      <w:r w:rsidR="000E1803" w:rsidRPr="00CA7DA4">
        <w:rPr>
          <w:sz w:val="28"/>
          <w:szCs w:val="28"/>
        </w:rPr>
        <w:t>е</w:t>
      </w:r>
      <w:r w:rsidR="00075089" w:rsidRPr="00CA7DA4">
        <w:rPr>
          <w:sz w:val="28"/>
          <w:szCs w:val="28"/>
        </w:rPr>
        <w:t xml:space="preserve"> показаний весов следует проводить, когда весы </w:t>
      </w:r>
      <w:r w:rsidR="00075089" w:rsidRPr="00CA7DA4">
        <w:rPr>
          <w:sz w:val="28"/>
          <w:szCs w:val="28"/>
        </w:rPr>
        <w:lastRenderedPageBreak/>
        <w:t>нагружены</w:t>
      </w:r>
      <w:r w:rsidR="005358D6">
        <w:rPr>
          <w:sz w:val="28"/>
          <w:szCs w:val="28"/>
        </w:rPr>
        <w:t>,</w:t>
      </w:r>
      <w:r w:rsidR="00075089" w:rsidRPr="00CA7DA4">
        <w:rPr>
          <w:sz w:val="28"/>
          <w:szCs w:val="28"/>
        </w:rPr>
        <w:t xml:space="preserve"> и когда разгруженные весы возвращаются к положению равновесия между взвешиваниями. Перед каждым нагружением необходимо убедиться в том, что весы показывают нуль, или, при необходимости, установить нулевое показание с помощью устройства установки нуля. Е</w:t>
      </w:r>
      <w:r w:rsidR="00327B31" w:rsidRPr="00CA7DA4">
        <w:rPr>
          <w:sz w:val="28"/>
          <w:szCs w:val="28"/>
        </w:rPr>
        <w:t xml:space="preserve">сли весы снабжены автоматическим устройством установки </w:t>
      </w:r>
      <w:r w:rsidR="00075089" w:rsidRPr="00CA7DA4">
        <w:rPr>
          <w:sz w:val="28"/>
          <w:szCs w:val="28"/>
        </w:rPr>
        <w:t xml:space="preserve">на </w:t>
      </w:r>
      <w:r w:rsidR="00327B31" w:rsidRPr="00CA7DA4">
        <w:rPr>
          <w:sz w:val="28"/>
          <w:szCs w:val="28"/>
        </w:rPr>
        <w:t>нул</w:t>
      </w:r>
      <w:r w:rsidR="00075089" w:rsidRPr="00CA7DA4">
        <w:rPr>
          <w:sz w:val="28"/>
          <w:szCs w:val="28"/>
        </w:rPr>
        <w:t>ь</w:t>
      </w:r>
      <w:r w:rsidR="00135A7C">
        <w:rPr>
          <w:sz w:val="28"/>
          <w:szCs w:val="28"/>
        </w:rPr>
        <w:t xml:space="preserve"> или устройством слежения </w:t>
      </w:r>
      <w:r w:rsidR="00327B31" w:rsidRPr="00CA7DA4">
        <w:rPr>
          <w:sz w:val="28"/>
          <w:szCs w:val="28"/>
        </w:rPr>
        <w:t>за нулем, то это устройство должно быть включено во время испытания.</w:t>
      </w:r>
    </w:p>
    <w:p w:rsidR="00B8267D" w:rsidRPr="00CA7DA4" w:rsidRDefault="00B8267D" w:rsidP="00B8267D">
      <w:pPr>
        <w:spacing w:line="360" w:lineRule="auto"/>
        <w:ind w:firstLine="709"/>
        <w:jc w:val="both"/>
        <w:rPr>
          <w:color w:val="000000"/>
          <w:sz w:val="28"/>
          <w:szCs w:val="28"/>
        </w:rPr>
      </w:pPr>
      <w:r w:rsidRPr="00CA7DA4">
        <w:rPr>
          <w:color w:val="000000"/>
          <w:sz w:val="28"/>
          <w:szCs w:val="28"/>
        </w:rPr>
        <w:t>Повторяемость считается удовлетворительной, если удвоенное стандартное отклонение взвешиваемого значения (</w:t>
      </w:r>
      <w:r w:rsidRPr="00CA7DA4">
        <w:rPr>
          <w:color w:val="000000"/>
          <w:sz w:val="28"/>
          <w:szCs w:val="28"/>
          <w:lang w:val="en-US"/>
        </w:rPr>
        <w:t>s</w:t>
      </w:r>
      <w:r w:rsidR="00135A7C">
        <w:rPr>
          <w:color w:val="000000"/>
          <w:sz w:val="28"/>
          <w:szCs w:val="28"/>
        </w:rPr>
        <w:t>), делё</w:t>
      </w:r>
      <w:r w:rsidRPr="00CA7DA4">
        <w:rPr>
          <w:color w:val="000000"/>
          <w:sz w:val="28"/>
          <w:szCs w:val="28"/>
        </w:rPr>
        <w:t xml:space="preserve">нное на наименьшую </w:t>
      </w:r>
      <w:r w:rsidR="006921DB" w:rsidRPr="00CA7DA4">
        <w:rPr>
          <w:color w:val="000000"/>
          <w:sz w:val="28"/>
          <w:szCs w:val="28"/>
        </w:rPr>
        <w:t xml:space="preserve">массу нетто (т.е. </w:t>
      </w:r>
      <w:r w:rsidRPr="00CA7DA4">
        <w:rPr>
          <w:color w:val="000000"/>
          <w:sz w:val="28"/>
          <w:szCs w:val="28"/>
        </w:rPr>
        <w:t>наименьш</w:t>
      </w:r>
      <w:r w:rsidR="0096036F" w:rsidRPr="00CA7DA4">
        <w:rPr>
          <w:color w:val="000000"/>
          <w:sz w:val="28"/>
          <w:szCs w:val="28"/>
        </w:rPr>
        <w:t>ую</w:t>
      </w:r>
      <w:r w:rsidR="006921DB" w:rsidRPr="00CA7DA4">
        <w:rPr>
          <w:color w:val="000000"/>
          <w:sz w:val="28"/>
          <w:szCs w:val="28"/>
        </w:rPr>
        <w:t xml:space="preserve"> чист</w:t>
      </w:r>
      <w:r w:rsidR="0096036F" w:rsidRPr="00CA7DA4">
        <w:rPr>
          <w:color w:val="000000"/>
          <w:sz w:val="28"/>
          <w:szCs w:val="28"/>
        </w:rPr>
        <w:t>ую</w:t>
      </w:r>
      <w:r w:rsidR="006921DB" w:rsidRPr="00CA7DA4">
        <w:rPr>
          <w:color w:val="000000"/>
          <w:sz w:val="28"/>
          <w:szCs w:val="28"/>
        </w:rPr>
        <w:t xml:space="preserve"> масс</w:t>
      </w:r>
      <w:r w:rsidR="0096036F" w:rsidRPr="00CA7DA4">
        <w:rPr>
          <w:color w:val="000000"/>
          <w:sz w:val="28"/>
          <w:szCs w:val="28"/>
        </w:rPr>
        <w:t>у</w:t>
      </w:r>
      <w:r w:rsidRPr="00CA7DA4">
        <w:rPr>
          <w:color w:val="000000"/>
          <w:sz w:val="28"/>
          <w:szCs w:val="28"/>
        </w:rPr>
        <w:t xml:space="preserve"> </w:t>
      </w:r>
      <w:r w:rsidR="006921DB" w:rsidRPr="00CA7DA4">
        <w:rPr>
          <w:color w:val="000000"/>
          <w:sz w:val="28"/>
          <w:szCs w:val="28"/>
        </w:rPr>
        <w:t xml:space="preserve">образца, </w:t>
      </w:r>
      <w:r w:rsidRPr="00CA7DA4">
        <w:rPr>
          <w:color w:val="000000"/>
          <w:sz w:val="28"/>
          <w:szCs w:val="28"/>
        </w:rPr>
        <w:t>котор</w:t>
      </w:r>
      <w:r w:rsidR="006921DB" w:rsidRPr="00CA7DA4">
        <w:rPr>
          <w:color w:val="000000"/>
          <w:sz w:val="28"/>
          <w:szCs w:val="28"/>
        </w:rPr>
        <w:t xml:space="preserve">ую </w:t>
      </w:r>
      <w:r w:rsidRPr="00CA7DA4">
        <w:rPr>
          <w:color w:val="000000"/>
          <w:sz w:val="28"/>
          <w:szCs w:val="28"/>
        </w:rPr>
        <w:t>планиру</w:t>
      </w:r>
      <w:r w:rsidR="006921DB" w:rsidRPr="00CA7DA4">
        <w:rPr>
          <w:color w:val="000000"/>
          <w:sz w:val="28"/>
          <w:szCs w:val="28"/>
        </w:rPr>
        <w:t>ют</w:t>
      </w:r>
      <w:r w:rsidRPr="00CA7DA4">
        <w:rPr>
          <w:color w:val="000000"/>
          <w:sz w:val="28"/>
          <w:szCs w:val="28"/>
        </w:rPr>
        <w:t xml:space="preserve"> взвешивать на этих весах), не превышает установленных критериев приемлемости:</w:t>
      </w:r>
    </w:p>
    <w:tbl>
      <w:tblPr>
        <w:tblStyle w:val="13"/>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93"/>
        <w:gridCol w:w="567"/>
        <w:gridCol w:w="4961"/>
        <w:gridCol w:w="2376"/>
      </w:tblGrid>
      <w:tr w:rsidR="00B8267D" w:rsidRPr="00CA7DA4" w:rsidTr="00EB1B86">
        <w:trPr>
          <w:trHeight w:val="707"/>
        </w:trPr>
        <w:tc>
          <w:tcPr>
            <w:tcW w:w="2235" w:type="dxa"/>
            <w:gridSpan w:val="3"/>
          </w:tcPr>
          <w:p w:rsidR="00B8267D" w:rsidRPr="00CA7DA4" w:rsidRDefault="00B8267D" w:rsidP="00EB1B86">
            <w:pPr>
              <w:widowControl w:val="0"/>
              <w:autoSpaceDE w:val="0"/>
              <w:autoSpaceDN w:val="0"/>
              <w:adjustRightInd w:val="0"/>
              <w:spacing w:after="120"/>
              <w:jc w:val="both"/>
              <w:rPr>
                <w:sz w:val="28"/>
                <w:szCs w:val="28"/>
              </w:rPr>
            </w:pPr>
          </w:p>
        </w:tc>
        <w:tc>
          <w:tcPr>
            <w:tcW w:w="4961" w:type="dxa"/>
          </w:tcPr>
          <w:p w:rsidR="00B8267D" w:rsidRPr="00CA7DA4" w:rsidRDefault="006E303D" w:rsidP="006E5D76">
            <w:pPr>
              <w:spacing w:line="360" w:lineRule="auto"/>
              <w:jc w:val="center"/>
              <w:rPr>
                <w:i/>
                <w:sz w:val="28"/>
                <w:szCs w:val="28"/>
                <w:lang w:val="en-US"/>
              </w:rPr>
            </w:pPr>
            <m:oMathPara>
              <m:oMath>
                <m:f>
                  <m:fPr>
                    <m:ctrlPr>
                      <w:rPr>
                        <w:rFonts w:ascii="Cambria Math" w:hAnsi="Cambria Math"/>
                        <w:i/>
                        <w:color w:val="222222"/>
                        <w:sz w:val="28"/>
                        <w:szCs w:val="28"/>
                      </w:rPr>
                    </m:ctrlPr>
                  </m:fPr>
                  <m:num>
                    <m:r>
                      <w:rPr>
                        <w:rFonts w:ascii="Cambria Math"/>
                        <w:color w:val="222222"/>
                        <w:sz w:val="28"/>
                        <w:szCs w:val="28"/>
                      </w:rPr>
                      <m:t>2</m:t>
                    </m:r>
                    <m:r>
                      <w:rPr>
                        <w:rFonts w:ascii="Cambria Math" w:hAnsi="Cambria Math"/>
                        <w:color w:val="222222"/>
                        <w:sz w:val="28"/>
                        <w:szCs w:val="28"/>
                      </w:rPr>
                      <m:t>∙</m:t>
                    </m:r>
                    <m:r>
                      <w:rPr>
                        <w:rFonts w:ascii="Cambria Math" w:hAnsi="Cambria Math"/>
                        <w:color w:val="222222"/>
                        <w:sz w:val="28"/>
                        <w:szCs w:val="28"/>
                        <w:lang w:val="en-US"/>
                      </w:rPr>
                      <m:t>s</m:t>
                    </m:r>
                  </m:num>
                  <m:den>
                    <m:sSub>
                      <m:sSubPr>
                        <m:ctrlPr>
                          <w:rPr>
                            <w:rFonts w:ascii="Cambria Math" w:hAnsi="Cambria Math"/>
                            <w:i/>
                            <w:color w:val="222222"/>
                            <w:sz w:val="28"/>
                            <w:szCs w:val="28"/>
                          </w:rPr>
                        </m:ctrlPr>
                      </m:sSubPr>
                      <m:e>
                        <m:r>
                          <w:rPr>
                            <w:rFonts w:ascii="Cambria Math" w:hAnsi="Cambria Math"/>
                            <w:color w:val="222222"/>
                            <w:sz w:val="28"/>
                            <w:szCs w:val="28"/>
                          </w:rPr>
                          <m:t>m</m:t>
                        </m:r>
                      </m:e>
                      <m:sub>
                        <m:r>
                          <w:rPr>
                            <w:rFonts w:ascii="Cambria Math" w:hAnsi="Cambria Math"/>
                            <w:color w:val="222222"/>
                            <w:sz w:val="28"/>
                            <w:szCs w:val="28"/>
                          </w:rPr>
                          <m:t>snw</m:t>
                        </m:r>
                      </m:sub>
                    </m:sSub>
                  </m:den>
                </m:f>
                <m:r>
                  <w:rPr>
                    <w:rFonts w:ascii="Cambria Math" w:hAnsi="Cambria Math"/>
                    <w:color w:val="222222"/>
                    <w:sz w:val="28"/>
                    <w:szCs w:val="28"/>
                  </w:rPr>
                  <m:t>∙</m:t>
                </m:r>
                <m:r>
                  <w:rPr>
                    <w:rFonts w:ascii="Cambria Math"/>
                    <w:color w:val="000000"/>
                    <w:sz w:val="28"/>
                    <w:szCs w:val="28"/>
                    <w:lang w:val="en-US"/>
                  </w:rPr>
                  <m:t>100</m:t>
                </m:r>
                <m:r>
                  <w:rPr>
                    <w:rFonts w:ascii="Cambria Math" w:hAnsi="Cambria Math"/>
                    <w:color w:val="222222"/>
                    <w:sz w:val="28"/>
                    <w:szCs w:val="28"/>
                  </w:rPr>
                  <m:t>≤</m:t>
                </m:r>
                <m:r>
                  <w:rPr>
                    <w:rFonts w:ascii="Cambria Math"/>
                    <w:color w:val="222222"/>
                    <w:sz w:val="28"/>
                    <w:szCs w:val="28"/>
                  </w:rPr>
                  <m:t>0,10</m:t>
                </m:r>
              </m:oMath>
            </m:oMathPara>
          </w:p>
        </w:tc>
        <w:tc>
          <w:tcPr>
            <w:tcW w:w="2376" w:type="dxa"/>
          </w:tcPr>
          <w:p w:rsidR="00B8267D" w:rsidRPr="00CA7DA4" w:rsidRDefault="00B8267D" w:rsidP="004B24D3">
            <w:pPr>
              <w:widowControl w:val="0"/>
              <w:autoSpaceDE w:val="0"/>
              <w:autoSpaceDN w:val="0"/>
              <w:adjustRightInd w:val="0"/>
              <w:spacing w:after="120"/>
              <w:jc w:val="right"/>
              <w:rPr>
                <w:sz w:val="28"/>
                <w:szCs w:val="28"/>
              </w:rPr>
            </w:pPr>
            <w:r w:rsidRPr="00CA7DA4">
              <w:rPr>
                <w:sz w:val="28"/>
                <w:szCs w:val="28"/>
              </w:rPr>
              <w:t>(</w:t>
            </w:r>
            <w:r w:rsidR="004B24D3" w:rsidRPr="00CA7DA4">
              <w:rPr>
                <w:sz w:val="28"/>
                <w:szCs w:val="28"/>
              </w:rPr>
              <w:t>3</w:t>
            </w:r>
            <w:r w:rsidRPr="00CA7DA4">
              <w:rPr>
                <w:sz w:val="28"/>
                <w:szCs w:val="28"/>
              </w:rPr>
              <w:t>)</w:t>
            </w:r>
          </w:p>
        </w:tc>
      </w:tr>
      <w:tr w:rsidR="009F5EAF" w:rsidRPr="00CA7DA4" w:rsidTr="00EB1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9F5EAF" w:rsidRPr="00CA7DA4" w:rsidRDefault="009F5EAF" w:rsidP="00135A7C">
            <w:pPr>
              <w:spacing w:after="120"/>
              <w:rPr>
                <w:rStyle w:val="8"/>
                <w:rFonts w:eastAsia="Calibri"/>
                <w:sz w:val="28"/>
                <w:szCs w:val="28"/>
              </w:rPr>
            </w:pPr>
            <w:r w:rsidRPr="00CA7DA4">
              <w:rPr>
                <w:rStyle w:val="8"/>
                <w:rFonts w:eastAsia="Calibri"/>
                <w:sz w:val="28"/>
                <w:szCs w:val="28"/>
              </w:rPr>
              <w:t>где</w:t>
            </w:r>
          </w:p>
        </w:tc>
        <w:tc>
          <w:tcPr>
            <w:tcW w:w="993" w:type="dxa"/>
            <w:tcBorders>
              <w:top w:val="nil"/>
              <w:left w:val="nil"/>
              <w:bottom w:val="nil"/>
              <w:right w:val="nil"/>
            </w:tcBorders>
          </w:tcPr>
          <w:p w:rsidR="009F5EAF" w:rsidRPr="00135A7C" w:rsidRDefault="009F5EAF" w:rsidP="00135A7C">
            <w:pPr>
              <w:spacing w:after="120"/>
              <w:jc w:val="center"/>
              <w:rPr>
                <w:rStyle w:val="8"/>
                <w:rFonts w:asciiTheme="majorHAnsi" w:eastAsia="Calibri" w:hAnsiTheme="majorHAnsi"/>
                <w:i/>
                <w:sz w:val="28"/>
                <w:szCs w:val="28"/>
                <w:vertAlign w:val="subscript"/>
              </w:rPr>
            </w:pPr>
            <w:r w:rsidRPr="00135A7C">
              <w:rPr>
                <w:rFonts w:asciiTheme="majorHAnsi" w:hAnsiTheme="majorHAnsi"/>
                <w:i/>
                <w:color w:val="000000"/>
                <w:sz w:val="28"/>
                <w:szCs w:val="28"/>
                <w:lang w:val="en-US"/>
              </w:rPr>
              <w:t>s</w:t>
            </w:r>
          </w:p>
        </w:tc>
        <w:tc>
          <w:tcPr>
            <w:tcW w:w="567" w:type="dxa"/>
            <w:tcBorders>
              <w:top w:val="nil"/>
              <w:left w:val="nil"/>
              <w:bottom w:val="nil"/>
              <w:right w:val="nil"/>
            </w:tcBorders>
          </w:tcPr>
          <w:p w:rsidR="009F5EAF" w:rsidRPr="00CA7DA4" w:rsidRDefault="009F5EAF" w:rsidP="00135A7C">
            <w:pPr>
              <w:spacing w:after="120"/>
              <w:rPr>
                <w:rStyle w:val="8"/>
                <w:rFonts w:eastAsia="Calibri"/>
                <w:sz w:val="28"/>
                <w:szCs w:val="28"/>
                <w:lang w:val="en-US"/>
              </w:rPr>
            </w:pPr>
            <w:r w:rsidRPr="00CA7DA4">
              <w:rPr>
                <w:rStyle w:val="8"/>
                <w:rFonts w:eastAsia="Calibri"/>
                <w:sz w:val="28"/>
                <w:szCs w:val="28"/>
                <w:lang w:val="en-US"/>
              </w:rPr>
              <w:t>-</w:t>
            </w:r>
          </w:p>
        </w:tc>
        <w:tc>
          <w:tcPr>
            <w:tcW w:w="7337" w:type="dxa"/>
            <w:gridSpan w:val="2"/>
            <w:tcBorders>
              <w:top w:val="nil"/>
              <w:left w:val="nil"/>
              <w:bottom w:val="nil"/>
              <w:right w:val="nil"/>
            </w:tcBorders>
          </w:tcPr>
          <w:p w:rsidR="009F5EAF" w:rsidRPr="00CA7DA4" w:rsidRDefault="009F5EAF" w:rsidP="00135A7C">
            <w:pPr>
              <w:spacing w:after="120"/>
              <w:rPr>
                <w:rStyle w:val="8"/>
                <w:rFonts w:eastAsia="Calibri"/>
                <w:sz w:val="28"/>
                <w:szCs w:val="28"/>
              </w:rPr>
            </w:pPr>
            <w:r w:rsidRPr="00CA7DA4">
              <w:rPr>
                <w:color w:val="000000"/>
                <w:sz w:val="28"/>
                <w:szCs w:val="28"/>
              </w:rPr>
              <w:t>стандартное (среднеквадратичное) отклонение для взвешиваний при определении повто</w:t>
            </w:r>
            <w:r w:rsidR="00135A7C">
              <w:rPr>
                <w:color w:val="000000"/>
                <w:sz w:val="28"/>
                <w:szCs w:val="28"/>
              </w:rPr>
              <w:t xml:space="preserve">ряемости </w:t>
            </w:r>
            <w:r w:rsidR="00FC6073">
              <w:rPr>
                <w:color w:val="000000"/>
                <w:sz w:val="28"/>
                <w:szCs w:val="28"/>
              </w:rPr>
              <w:t xml:space="preserve">(не менее 10 раз), в </w:t>
            </w:r>
            <w:r w:rsidRPr="00CA7DA4">
              <w:rPr>
                <w:color w:val="000000"/>
                <w:sz w:val="28"/>
                <w:szCs w:val="28"/>
              </w:rPr>
              <w:t>г или мг.</w:t>
            </w:r>
          </w:p>
        </w:tc>
      </w:tr>
      <w:tr w:rsidR="009F5EAF" w:rsidRPr="00CA7DA4" w:rsidTr="00EB1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9F5EAF" w:rsidRPr="00CA7DA4" w:rsidRDefault="009F5EAF" w:rsidP="00135A7C">
            <w:pPr>
              <w:spacing w:after="120"/>
              <w:rPr>
                <w:rStyle w:val="8"/>
                <w:rFonts w:eastAsia="Calibri"/>
                <w:sz w:val="28"/>
                <w:szCs w:val="28"/>
              </w:rPr>
            </w:pPr>
          </w:p>
        </w:tc>
        <w:tc>
          <w:tcPr>
            <w:tcW w:w="993" w:type="dxa"/>
            <w:tcBorders>
              <w:top w:val="nil"/>
              <w:left w:val="nil"/>
              <w:bottom w:val="nil"/>
              <w:right w:val="nil"/>
            </w:tcBorders>
          </w:tcPr>
          <w:p w:rsidR="009F5EAF" w:rsidRPr="00135A7C" w:rsidRDefault="006E303D" w:rsidP="00135A7C">
            <w:pPr>
              <w:spacing w:after="120"/>
              <w:jc w:val="center"/>
              <w:rPr>
                <w:rStyle w:val="8"/>
                <w:rFonts w:asciiTheme="majorHAnsi" w:eastAsia="Calibri" w:hAnsiTheme="majorHAnsi"/>
                <w:i/>
                <w:sz w:val="28"/>
                <w:szCs w:val="28"/>
              </w:rPr>
            </w:pPr>
            <m:oMathPara>
              <m:oMathParaPr>
                <m:jc m:val="center"/>
              </m:oMathParaPr>
              <m:oMath>
                <m:sSub>
                  <m:sSubPr>
                    <m:ctrlPr>
                      <w:rPr>
                        <w:rFonts w:ascii="Cambria Math" w:hAnsi="Cambria Math"/>
                        <w:i/>
                        <w:color w:val="222222"/>
                        <w:sz w:val="28"/>
                        <w:szCs w:val="28"/>
                      </w:rPr>
                    </m:ctrlPr>
                  </m:sSubPr>
                  <m:e>
                    <m:r>
                      <w:rPr>
                        <w:rFonts w:ascii="Cambria Math" w:hAnsi="Cambria Math"/>
                        <w:color w:val="222222"/>
                        <w:sz w:val="28"/>
                        <w:szCs w:val="28"/>
                      </w:rPr>
                      <m:t>m</m:t>
                    </m:r>
                  </m:e>
                  <m:sub>
                    <m:r>
                      <w:rPr>
                        <w:rFonts w:ascii="Cambria Math" w:hAnsi="Cambria Math"/>
                        <w:color w:val="222222"/>
                        <w:sz w:val="28"/>
                        <w:szCs w:val="28"/>
                      </w:rPr>
                      <m:t>snw</m:t>
                    </m:r>
                  </m:sub>
                </m:sSub>
              </m:oMath>
            </m:oMathPara>
          </w:p>
        </w:tc>
        <w:tc>
          <w:tcPr>
            <w:tcW w:w="567" w:type="dxa"/>
            <w:tcBorders>
              <w:top w:val="nil"/>
              <w:left w:val="nil"/>
              <w:bottom w:val="nil"/>
              <w:right w:val="nil"/>
            </w:tcBorders>
          </w:tcPr>
          <w:p w:rsidR="009F5EAF" w:rsidRPr="00CA7DA4" w:rsidRDefault="009F5EAF" w:rsidP="00135A7C">
            <w:pPr>
              <w:spacing w:after="120"/>
              <w:rPr>
                <w:rStyle w:val="8"/>
                <w:rFonts w:eastAsia="Calibri"/>
                <w:sz w:val="28"/>
                <w:szCs w:val="28"/>
                <w:lang w:val="en-US"/>
              </w:rPr>
            </w:pPr>
            <w:r w:rsidRPr="00CA7DA4">
              <w:rPr>
                <w:rStyle w:val="8"/>
                <w:rFonts w:eastAsia="Calibri"/>
                <w:sz w:val="28"/>
                <w:szCs w:val="28"/>
                <w:lang w:val="en-US"/>
              </w:rPr>
              <w:t>-</w:t>
            </w:r>
          </w:p>
        </w:tc>
        <w:tc>
          <w:tcPr>
            <w:tcW w:w="7337" w:type="dxa"/>
            <w:gridSpan w:val="2"/>
            <w:tcBorders>
              <w:top w:val="nil"/>
              <w:left w:val="nil"/>
              <w:bottom w:val="nil"/>
              <w:right w:val="nil"/>
            </w:tcBorders>
          </w:tcPr>
          <w:p w:rsidR="009F5EAF" w:rsidRPr="00CA7DA4" w:rsidRDefault="009F5EAF" w:rsidP="00135A7C">
            <w:pPr>
              <w:spacing w:after="120"/>
              <w:rPr>
                <w:rStyle w:val="8"/>
                <w:rFonts w:eastAsia="Calibri"/>
                <w:sz w:val="28"/>
                <w:szCs w:val="28"/>
              </w:rPr>
            </w:pPr>
            <w:r w:rsidRPr="00CA7DA4">
              <w:rPr>
                <w:color w:val="000000"/>
                <w:sz w:val="28"/>
                <w:szCs w:val="28"/>
              </w:rPr>
              <w:t>наименьшая масса нетто, г или мг.</w:t>
            </w:r>
          </w:p>
        </w:tc>
      </w:tr>
    </w:tbl>
    <w:p w:rsidR="00FF4A15" w:rsidRPr="00CA7DA4" w:rsidRDefault="004A7DEF" w:rsidP="00904468">
      <w:pPr>
        <w:spacing w:before="120" w:line="360" w:lineRule="auto"/>
        <w:ind w:firstLine="709"/>
        <w:jc w:val="both"/>
        <w:rPr>
          <w:color w:val="000000"/>
          <w:sz w:val="28"/>
          <w:szCs w:val="28"/>
        </w:rPr>
      </w:pPr>
      <w:r w:rsidRPr="00CA7DA4">
        <w:rPr>
          <w:color w:val="000000"/>
          <w:sz w:val="28"/>
          <w:szCs w:val="28"/>
        </w:rPr>
        <w:t>Р</w:t>
      </w:r>
      <w:r w:rsidR="00FF4A15" w:rsidRPr="00CA7DA4">
        <w:rPr>
          <w:color w:val="000000"/>
          <w:sz w:val="28"/>
          <w:szCs w:val="28"/>
        </w:rPr>
        <w:t xml:space="preserve">абочие характеристики весов для аналитических целей </w:t>
      </w:r>
      <w:r w:rsidRPr="00CA7DA4">
        <w:rPr>
          <w:color w:val="000000"/>
          <w:sz w:val="28"/>
          <w:szCs w:val="28"/>
        </w:rPr>
        <w:t xml:space="preserve">в нижней части диапазона измерений </w:t>
      </w:r>
      <w:r w:rsidR="00FF4A15" w:rsidRPr="00CA7DA4">
        <w:rPr>
          <w:color w:val="000000"/>
          <w:sz w:val="28"/>
          <w:szCs w:val="28"/>
        </w:rPr>
        <w:t>ограничены конечным значением повторяемости, и обычно можно пренебречь ограничениями, вызванными систематическими отклонениями. Поэтому весь бюджет погрешности точности весов (0,1%) может быть перенесен на критерий приемлемости для испытания на повторяемость. Поэтому при оценке точности весов для аналитических целей, предназначенных для «точного взвешивания», максимально допустимое отклонение для повторяемости, как правило, не должно превышать 0,1</w:t>
      </w:r>
      <w:r w:rsidR="00135A7C">
        <w:rPr>
          <w:color w:val="000000"/>
          <w:sz w:val="28"/>
          <w:szCs w:val="28"/>
        </w:rPr>
        <w:t> </w:t>
      </w:r>
      <w:r w:rsidR="00FF4A15" w:rsidRPr="00CA7DA4">
        <w:rPr>
          <w:color w:val="000000"/>
          <w:sz w:val="28"/>
          <w:szCs w:val="28"/>
        </w:rPr>
        <w:t>%, в остальных случаях действуют требования, установленные пользователем.</w:t>
      </w:r>
    </w:p>
    <w:p w:rsidR="004A7DEF" w:rsidRPr="00CA7DA4" w:rsidRDefault="004A7DEF" w:rsidP="004A7DEF">
      <w:pPr>
        <w:spacing w:before="120" w:line="360" w:lineRule="auto"/>
        <w:ind w:firstLine="709"/>
        <w:contextualSpacing/>
        <w:jc w:val="both"/>
        <w:rPr>
          <w:sz w:val="28"/>
          <w:szCs w:val="28"/>
        </w:rPr>
      </w:pPr>
      <w:r w:rsidRPr="00CA7DA4">
        <w:rPr>
          <w:sz w:val="28"/>
          <w:szCs w:val="28"/>
        </w:rPr>
        <w:t>На основании испытаний на повторяемость можно определить минимальную нагрузку.</w:t>
      </w:r>
    </w:p>
    <w:p w:rsidR="00B8267D" w:rsidRPr="00135A7C" w:rsidRDefault="00B8267D" w:rsidP="004A7DEF">
      <w:pPr>
        <w:spacing w:before="120" w:line="360" w:lineRule="auto"/>
        <w:ind w:firstLine="709"/>
        <w:contextualSpacing/>
        <w:jc w:val="both"/>
        <w:rPr>
          <w:sz w:val="28"/>
          <w:szCs w:val="28"/>
          <w:shd w:val="clear" w:color="auto" w:fill="FFFFFF"/>
        </w:rPr>
      </w:pPr>
      <w:r w:rsidRPr="00135A7C">
        <w:rPr>
          <w:b/>
          <w:i/>
          <w:sz w:val="28"/>
          <w:szCs w:val="28"/>
        </w:rPr>
        <w:lastRenderedPageBreak/>
        <w:t>Минимальная нагрузка</w:t>
      </w:r>
      <w:r w:rsidR="006F243F" w:rsidRPr="00135A7C">
        <w:rPr>
          <w:b/>
          <w:i/>
          <w:sz w:val="28"/>
          <w:szCs w:val="28"/>
        </w:rPr>
        <w:t xml:space="preserve">. </w:t>
      </w:r>
      <w:r w:rsidRPr="00135A7C">
        <w:rPr>
          <w:sz w:val="28"/>
          <w:szCs w:val="28"/>
          <w:shd w:val="clear" w:color="auto" w:fill="FFFFFF"/>
        </w:rPr>
        <w:t>Минимальная нагрузка весов (</w:t>
      </w:r>
      <w:r w:rsidRPr="00135A7C">
        <w:rPr>
          <w:i/>
          <w:sz w:val="28"/>
          <w:szCs w:val="28"/>
          <w:shd w:val="clear" w:color="auto" w:fill="FFFFFF"/>
          <w:lang w:val="en-US"/>
        </w:rPr>
        <w:t>Min</w:t>
      </w:r>
      <w:r w:rsidRPr="00135A7C">
        <w:rPr>
          <w:i/>
          <w:sz w:val="28"/>
          <w:szCs w:val="28"/>
          <w:shd w:val="clear" w:color="auto" w:fill="FFFFFF"/>
        </w:rPr>
        <w:t>)</w:t>
      </w:r>
      <w:r w:rsidRPr="00135A7C">
        <w:rPr>
          <w:sz w:val="28"/>
          <w:szCs w:val="28"/>
          <w:shd w:val="clear" w:color="auto" w:fill="FFFFFF"/>
        </w:rPr>
        <w:t xml:space="preserve"> различных кл</w:t>
      </w:r>
      <w:r w:rsidR="00135A7C">
        <w:rPr>
          <w:sz w:val="28"/>
          <w:szCs w:val="28"/>
          <w:shd w:val="clear" w:color="auto" w:fill="FFFFFF"/>
        </w:rPr>
        <w:t>ассов точности указана в табл. </w:t>
      </w:r>
      <w:r w:rsidRPr="00135A7C">
        <w:rPr>
          <w:sz w:val="28"/>
          <w:szCs w:val="28"/>
          <w:shd w:val="clear" w:color="auto" w:fill="FFFFFF"/>
        </w:rPr>
        <w:t>1; эта метрологическая характеристика показывает, что взвешивание нагрузок ниже заданного зна</w:t>
      </w:r>
      <w:r w:rsidR="00135A7C">
        <w:rPr>
          <w:sz w:val="28"/>
          <w:szCs w:val="28"/>
          <w:shd w:val="clear" w:color="auto" w:fill="FFFFFF"/>
        </w:rPr>
        <w:t>чения на указанных весах приведё</w:t>
      </w:r>
      <w:r w:rsidRPr="00135A7C">
        <w:rPr>
          <w:sz w:val="28"/>
          <w:szCs w:val="28"/>
          <w:shd w:val="clear" w:color="auto" w:fill="FFFFFF"/>
        </w:rPr>
        <w:t>т к большим относительным погрешностям.</w:t>
      </w:r>
    </w:p>
    <w:p w:rsidR="00B8267D" w:rsidRPr="00CA7DA4" w:rsidRDefault="00B8267D" w:rsidP="00B8267D">
      <w:pPr>
        <w:shd w:val="clear" w:color="auto" w:fill="FFFFFF"/>
        <w:spacing w:line="360" w:lineRule="auto"/>
        <w:ind w:firstLine="709"/>
        <w:jc w:val="both"/>
        <w:rPr>
          <w:bCs/>
          <w:color w:val="000000"/>
          <w:sz w:val="28"/>
          <w:szCs w:val="28"/>
        </w:rPr>
      </w:pPr>
      <w:r w:rsidRPr="00135A7C">
        <w:rPr>
          <w:bCs/>
          <w:sz w:val="28"/>
          <w:szCs w:val="28"/>
        </w:rPr>
        <w:t>Определение минимальной нагрузки (</w:t>
      </w:r>
      <w:r w:rsidRPr="00135A7C">
        <w:rPr>
          <w:i/>
          <w:sz w:val="28"/>
          <w:szCs w:val="28"/>
          <w:lang w:val="en-US"/>
        </w:rPr>
        <w:t>M</w:t>
      </w:r>
      <w:r w:rsidRPr="00135A7C">
        <w:rPr>
          <w:i/>
          <w:sz w:val="28"/>
          <w:szCs w:val="28"/>
        </w:rPr>
        <w:t xml:space="preserve"> </w:t>
      </w:r>
      <w:r w:rsidRPr="00135A7C">
        <w:rPr>
          <w:i/>
          <w:sz w:val="28"/>
          <w:szCs w:val="28"/>
          <w:lang w:val="en-US"/>
        </w:rPr>
        <w:t>min</w:t>
      </w:r>
      <w:r w:rsidRPr="00135A7C">
        <w:rPr>
          <w:bCs/>
          <w:sz w:val="28"/>
          <w:szCs w:val="28"/>
        </w:rPr>
        <w:t>) для конкретных весов для аналитических целей необходимо для того, чтобы предупредить взвешивание образца с получением результата с превышением</w:t>
      </w:r>
      <w:r w:rsidRPr="00CA7DA4">
        <w:rPr>
          <w:bCs/>
          <w:color w:val="000000"/>
          <w:sz w:val="28"/>
          <w:szCs w:val="28"/>
        </w:rPr>
        <w:t xml:space="preserve"> допу</w:t>
      </w:r>
      <w:r w:rsidR="00135A7C">
        <w:rPr>
          <w:bCs/>
          <w:color w:val="000000"/>
          <w:sz w:val="28"/>
          <w:szCs w:val="28"/>
        </w:rPr>
        <w:t>стимой погрешности взвешивания.</w:t>
      </w:r>
    </w:p>
    <w:p w:rsidR="00B8267D" w:rsidRPr="00CA7DA4" w:rsidRDefault="00B8267D" w:rsidP="00B8267D">
      <w:pPr>
        <w:shd w:val="clear" w:color="auto" w:fill="FFFFFF"/>
        <w:spacing w:line="360" w:lineRule="auto"/>
        <w:ind w:firstLine="709"/>
        <w:jc w:val="both"/>
        <w:rPr>
          <w:iCs/>
          <w:color w:val="000000"/>
          <w:sz w:val="28"/>
          <w:szCs w:val="28"/>
        </w:rPr>
      </w:pPr>
      <w:r w:rsidRPr="00CA7DA4">
        <w:rPr>
          <w:color w:val="000000"/>
          <w:sz w:val="28"/>
          <w:szCs w:val="28"/>
        </w:rPr>
        <w:t>Минимальн</w:t>
      </w:r>
      <w:r w:rsidR="009F5EAF" w:rsidRPr="00CA7DA4">
        <w:rPr>
          <w:color w:val="000000"/>
          <w:sz w:val="28"/>
          <w:szCs w:val="28"/>
        </w:rPr>
        <w:t>ая</w:t>
      </w:r>
      <w:r w:rsidRPr="00CA7DA4">
        <w:rPr>
          <w:color w:val="000000"/>
          <w:sz w:val="28"/>
          <w:szCs w:val="28"/>
        </w:rPr>
        <w:t xml:space="preserve"> нагрузка</w:t>
      </w:r>
      <w:r w:rsidRPr="00CA7DA4">
        <w:rPr>
          <w:i/>
          <w:iCs/>
          <w:color w:val="000000"/>
          <w:sz w:val="28"/>
          <w:szCs w:val="28"/>
        </w:rPr>
        <w:t xml:space="preserve"> </w:t>
      </w:r>
      <w:r w:rsidR="00ED01E8" w:rsidRPr="00CA7DA4">
        <w:rPr>
          <w:i/>
          <w:iCs/>
          <w:color w:val="000000"/>
          <w:sz w:val="28"/>
          <w:szCs w:val="28"/>
        </w:rPr>
        <w:t>(</w:t>
      </w:r>
      <w:r w:rsidRPr="00CA7DA4">
        <w:rPr>
          <w:i/>
          <w:color w:val="000000"/>
          <w:sz w:val="28"/>
          <w:szCs w:val="28"/>
          <w:lang w:val="en-US"/>
        </w:rPr>
        <w:t>M</w:t>
      </w:r>
      <w:r w:rsidR="00ED01E8" w:rsidRPr="00CA7DA4">
        <w:rPr>
          <w:i/>
          <w:color w:val="000000"/>
          <w:sz w:val="28"/>
          <w:szCs w:val="28"/>
        </w:rPr>
        <w:t xml:space="preserve"> </w:t>
      </w:r>
      <w:r w:rsidRPr="00CA7DA4">
        <w:rPr>
          <w:i/>
          <w:color w:val="000000"/>
          <w:sz w:val="28"/>
          <w:szCs w:val="28"/>
          <w:lang w:val="en-US"/>
        </w:rPr>
        <w:t>min</w:t>
      </w:r>
      <w:r w:rsidR="00ED01E8" w:rsidRPr="00CA7DA4">
        <w:rPr>
          <w:i/>
          <w:color w:val="000000"/>
          <w:sz w:val="28"/>
          <w:szCs w:val="28"/>
        </w:rPr>
        <w:t>)</w:t>
      </w:r>
      <w:r w:rsidRPr="00CA7DA4">
        <w:rPr>
          <w:i/>
          <w:iCs/>
          <w:color w:val="000000"/>
          <w:sz w:val="28"/>
          <w:szCs w:val="28"/>
          <w:vertAlign w:val="subscript"/>
        </w:rPr>
        <w:t xml:space="preserve"> </w:t>
      </w:r>
      <w:r w:rsidRPr="00CA7DA4">
        <w:rPr>
          <w:iCs/>
          <w:color w:val="000000"/>
          <w:sz w:val="28"/>
          <w:szCs w:val="28"/>
        </w:rPr>
        <w:t>весов для аналитических целей может быть рассчитана на основан</w:t>
      </w:r>
      <w:r w:rsidR="00135A7C">
        <w:rPr>
          <w:iCs/>
          <w:color w:val="000000"/>
          <w:sz w:val="28"/>
          <w:szCs w:val="28"/>
        </w:rPr>
        <w:t xml:space="preserve">ии результатов, полученных при </w:t>
      </w:r>
      <w:r w:rsidRPr="00CA7DA4">
        <w:rPr>
          <w:iCs/>
          <w:color w:val="000000"/>
          <w:sz w:val="28"/>
          <w:szCs w:val="28"/>
        </w:rPr>
        <w:t>определении повторяемости и выражена уравнением:</w:t>
      </w:r>
    </w:p>
    <w:tbl>
      <w:tblPr>
        <w:tblStyle w:val="13"/>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087"/>
        <w:gridCol w:w="709"/>
      </w:tblGrid>
      <w:tr w:rsidR="00B8267D" w:rsidRPr="00CA7DA4" w:rsidTr="00EB1B86">
        <w:trPr>
          <w:trHeight w:val="707"/>
        </w:trPr>
        <w:tc>
          <w:tcPr>
            <w:tcW w:w="1418" w:type="dxa"/>
          </w:tcPr>
          <w:p w:rsidR="00B8267D" w:rsidRPr="00CA7DA4" w:rsidRDefault="00B8267D" w:rsidP="00EB1B86">
            <w:pPr>
              <w:widowControl w:val="0"/>
              <w:autoSpaceDE w:val="0"/>
              <w:autoSpaceDN w:val="0"/>
              <w:adjustRightInd w:val="0"/>
              <w:spacing w:after="120"/>
              <w:jc w:val="both"/>
              <w:rPr>
                <w:sz w:val="28"/>
                <w:szCs w:val="28"/>
              </w:rPr>
            </w:pPr>
          </w:p>
        </w:tc>
        <w:tc>
          <w:tcPr>
            <w:tcW w:w="7087" w:type="dxa"/>
          </w:tcPr>
          <w:p w:rsidR="00B8267D" w:rsidRPr="00CA7DA4" w:rsidRDefault="00B8267D" w:rsidP="00FC6073">
            <w:pPr>
              <w:shd w:val="clear" w:color="auto" w:fill="FFFFFF"/>
              <w:spacing w:line="360" w:lineRule="auto"/>
              <w:jc w:val="center"/>
              <w:rPr>
                <w:i/>
                <w:sz w:val="28"/>
                <w:szCs w:val="28"/>
              </w:rPr>
            </w:pPr>
            <m:oMath>
              <m:r>
                <w:rPr>
                  <w:rFonts w:ascii="Cambria Math" w:hAnsi="Cambria Math"/>
                  <w:color w:val="000000"/>
                  <w:sz w:val="28"/>
                  <w:szCs w:val="28"/>
                  <w:lang w:val="en-US"/>
                </w:rPr>
                <m:t>M</m:t>
              </m:r>
              <m:r>
                <w:rPr>
                  <w:rFonts w:ascii="Cambria Math" w:hAnsi="Cambria Math"/>
                  <w:color w:val="000000"/>
                  <w:sz w:val="28"/>
                  <w:szCs w:val="28"/>
                </w:rPr>
                <m:t xml:space="preserve"> </m:t>
              </m:r>
              <m:r>
                <w:rPr>
                  <w:rFonts w:ascii="Cambria Math" w:hAnsi="Cambria Math"/>
                  <w:color w:val="000000"/>
                  <w:sz w:val="28"/>
                  <w:szCs w:val="28"/>
                  <w:lang w:val="en-US"/>
                </w:rPr>
                <m:t>min</m:t>
              </m:r>
              <m:r>
                <w:rPr>
                  <w:rFonts w:ascii="Cambria Math" w:hAnsi="Cambria Math"/>
                  <w:color w:val="000000"/>
                  <w:sz w:val="28"/>
                  <w:szCs w:val="28"/>
                </w:rPr>
                <m:t xml:space="preserve"> =</m:t>
              </m:r>
              <m:r>
                <w:rPr>
                  <w:rFonts w:ascii="Cambria Math" w:hAnsi="Cambria Math"/>
                  <w:color w:val="000000"/>
                  <w:sz w:val="28"/>
                  <w:szCs w:val="28"/>
                  <w:lang w:val="en-US"/>
                </w:rPr>
                <m:t>k</m:t>
              </m:r>
              <m:f>
                <m:fPr>
                  <m:ctrlPr>
                    <w:rPr>
                      <w:rFonts w:ascii="Cambria Math" w:eastAsia="Times New Roman" w:hAnsi="Cambria Math"/>
                      <w:i/>
                      <w:color w:val="000000"/>
                      <w:sz w:val="28"/>
                      <w:szCs w:val="28"/>
                      <w:lang w:val="en-US"/>
                    </w:rPr>
                  </m:ctrlPr>
                </m:fPr>
                <m:num>
                  <m:r>
                    <m:rPr>
                      <m:sty m:val="p"/>
                    </m:rPr>
                    <w:rPr>
                      <w:rFonts w:ascii="Cambria Math" w:hAnsi="Cambria Math"/>
                      <w:color w:val="000000"/>
                      <w:sz w:val="28"/>
                      <w:szCs w:val="28"/>
                      <w:lang w:val="en-US"/>
                    </w:rPr>
                    <m:t>s</m:t>
                  </m:r>
                </m:num>
                <m:den>
                  <m:r>
                    <w:rPr>
                      <w:rFonts w:ascii="Cambria Math" w:hAnsi="Cambria Math"/>
                      <w:color w:val="000000"/>
                      <w:sz w:val="28"/>
                      <w:szCs w:val="28"/>
                    </w:rPr>
                    <m:t>допустимая погрешность взвешивания</m:t>
                  </m:r>
                </m:den>
              </m:f>
            </m:oMath>
            <w:r w:rsidRPr="00CA7DA4">
              <w:rPr>
                <w:color w:val="000000"/>
                <w:sz w:val="32"/>
                <w:szCs w:val="32"/>
              </w:rPr>
              <w:t>,</w:t>
            </w:r>
          </w:p>
        </w:tc>
        <w:tc>
          <w:tcPr>
            <w:tcW w:w="709" w:type="dxa"/>
          </w:tcPr>
          <w:p w:rsidR="00B8267D" w:rsidRPr="00CA7DA4" w:rsidRDefault="00B8267D" w:rsidP="004B24D3">
            <w:pPr>
              <w:widowControl w:val="0"/>
              <w:autoSpaceDE w:val="0"/>
              <w:autoSpaceDN w:val="0"/>
              <w:adjustRightInd w:val="0"/>
              <w:spacing w:after="120"/>
              <w:jc w:val="right"/>
              <w:rPr>
                <w:sz w:val="28"/>
                <w:szCs w:val="28"/>
              </w:rPr>
            </w:pPr>
            <w:r w:rsidRPr="00CA7DA4">
              <w:rPr>
                <w:sz w:val="28"/>
                <w:szCs w:val="28"/>
              </w:rPr>
              <w:t>(</w:t>
            </w:r>
            <w:r w:rsidR="004B24D3" w:rsidRPr="00CA7DA4">
              <w:rPr>
                <w:sz w:val="28"/>
                <w:szCs w:val="28"/>
              </w:rPr>
              <w:t>4</w:t>
            </w:r>
            <w:r w:rsidRPr="00CA7DA4">
              <w:rPr>
                <w:sz w:val="28"/>
                <w:szCs w:val="28"/>
              </w:rPr>
              <w:t>)</w:t>
            </w:r>
          </w:p>
        </w:tc>
      </w:tr>
    </w:tbl>
    <w:tbl>
      <w:tblPr>
        <w:tblW w:w="9214" w:type="dxa"/>
        <w:tblInd w:w="250" w:type="dxa"/>
        <w:tblLayout w:type="fixed"/>
        <w:tblLook w:val="04A0" w:firstRow="1" w:lastRow="0" w:firstColumn="1" w:lastColumn="0" w:noHBand="0" w:noVBand="1"/>
      </w:tblPr>
      <w:tblGrid>
        <w:gridCol w:w="709"/>
        <w:gridCol w:w="425"/>
        <w:gridCol w:w="425"/>
        <w:gridCol w:w="7655"/>
      </w:tblGrid>
      <w:tr w:rsidR="00B8267D" w:rsidRPr="00CA7DA4" w:rsidTr="00EB1B86">
        <w:tc>
          <w:tcPr>
            <w:tcW w:w="709" w:type="dxa"/>
          </w:tcPr>
          <w:p w:rsidR="00B8267D" w:rsidRPr="00CA7DA4" w:rsidRDefault="00B8267D" w:rsidP="00135A7C">
            <w:pPr>
              <w:spacing w:after="120"/>
              <w:rPr>
                <w:rStyle w:val="8"/>
                <w:rFonts w:eastAsia="Calibri"/>
                <w:sz w:val="28"/>
                <w:szCs w:val="28"/>
              </w:rPr>
            </w:pPr>
            <w:r w:rsidRPr="00CA7DA4">
              <w:rPr>
                <w:rStyle w:val="8"/>
                <w:rFonts w:eastAsia="Calibri"/>
                <w:sz w:val="28"/>
                <w:szCs w:val="28"/>
              </w:rPr>
              <w:t>где</w:t>
            </w:r>
          </w:p>
        </w:tc>
        <w:tc>
          <w:tcPr>
            <w:tcW w:w="425" w:type="dxa"/>
          </w:tcPr>
          <w:p w:rsidR="00B8267D" w:rsidRPr="00FC6073" w:rsidRDefault="00B8267D" w:rsidP="00135A7C">
            <w:pPr>
              <w:spacing w:after="120"/>
              <w:jc w:val="center"/>
              <w:rPr>
                <w:rStyle w:val="8"/>
                <w:rFonts w:asciiTheme="majorHAnsi" w:eastAsia="Calibri" w:hAnsiTheme="majorHAnsi"/>
                <w:i/>
                <w:sz w:val="28"/>
                <w:szCs w:val="28"/>
                <w:vertAlign w:val="subscript"/>
              </w:rPr>
            </w:pPr>
            <w:r w:rsidRPr="00FC6073">
              <w:rPr>
                <w:rFonts w:asciiTheme="majorHAnsi" w:hAnsiTheme="majorHAnsi"/>
                <w:i/>
                <w:iCs/>
                <w:color w:val="000000"/>
                <w:sz w:val="28"/>
                <w:szCs w:val="28"/>
                <w:lang w:val="en-US"/>
              </w:rPr>
              <w:t>k</w:t>
            </w:r>
          </w:p>
        </w:tc>
        <w:tc>
          <w:tcPr>
            <w:tcW w:w="425" w:type="dxa"/>
          </w:tcPr>
          <w:p w:rsidR="00B8267D" w:rsidRPr="00CA7DA4" w:rsidRDefault="00B8267D" w:rsidP="00135A7C">
            <w:pPr>
              <w:spacing w:after="120"/>
              <w:rPr>
                <w:rStyle w:val="8"/>
                <w:rFonts w:eastAsia="Calibri"/>
                <w:sz w:val="28"/>
                <w:szCs w:val="28"/>
                <w:lang w:val="en-US"/>
              </w:rPr>
            </w:pPr>
            <w:r w:rsidRPr="00CA7DA4">
              <w:rPr>
                <w:rStyle w:val="8"/>
                <w:rFonts w:eastAsia="Calibri"/>
                <w:sz w:val="28"/>
                <w:szCs w:val="28"/>
                <w:lang w:val="en-US"/>
              </w:rPr>
              <w:t>-</w:t>
            </w:r>
          </w:p>
        </w:tc>
        <w:tc>
          <w:tcPr>
            <w:tcW w:w="7655" w:type="dxa"/>
          </w:tcPr>
          <w:p w:rsidR="00B8267D" w:rsidRPr="00CA7DA4" w:rsidRDefault="00B8267D" w:rsidP="00135A7C">
            <w:pPr>
              <w:spacing w:after="120"/>
              <w:rPr>
                <w:rStyle w:val="8"/>
                <w:rFonts w:eastAsia="Calibri"/>
                <w:sz w:val="28"/>
                <w:szCs w:val="28"/>
              </w:rPr>
            </w:pPr>
            <w:r w:rsidRPr="00CA7DA4">
              <w:rPr>
                <w:color w:val="000000"/>
                <w:sz w:val="28"/>
                <w:szCs w:val="28"/>
              </w:rPr>
              <w:t>коэффициент охвата (обычно равный 2 или более);</w:t>
            </w:r>
          </w:p>
        </w:tc>
      </w:tr>
      <w:tr w:rsidR="00B8267D" w:rsidRPr="00CA7DA4" w:rsidTr="00EB1B86">
        <w:tc>
          <w:tcPr>
            <w:tcW w:w="709" w:type="dxa"/>
          </w:tcPr>
          <w:p w:rsidR="00B8267D" w:rsidRPr="00CA7DA4" w:rsidRDefault="00B8267D" w:rsidP="00135A7C">
            <w:pPr>
              <w:spacing w:after="120"/>
              <w:rPr>
                <w:rStyle w:val="8"/>
                <w:rFonts w:eastAsia="Calibri"/>
                <w:sz w:val="28"/>
                <w:szCs w:val="28"/>
              </w:rPr>
            </w:pPr>
          </w:p>
        </w:tc>
        <w:tc>
          <w:tcPr>
            <w:tcW w:w="425" w:type="dxa"/>
          </w:tcPr>
          <w:p w:rsidR="00B8267D" w:rsidRPr="00FC6073" w:rsidRDefault="00B8267D" w:rsidP="00135A7C">
            <w:pPr>
              <w:spacing w:after="120"/>
              <w:jc w:val="center"/>
              <w:rPr>
                <w:rStyle w:val="8"/>
                <w:rFonts w:asciiTheme="majorHAnsi" w:eastAsia="Calibri" w:hAnsiTheme="majorHAnsi"/>
                <w:i/>
                <w:sz w:val="28"/>
                <w:szCs w:val="28"/>
              </w:rPr>
            </w:pPr>
            <w:r w:rsidRPr="00FC6073">
              <w:rPr>
                <w:rFonts w:asciiTheme="majorHAnsi" w:hAnsiTheme="majorHAnsi"/>
                <w:i/>
                <w:iCs/>
                <w:color w:val="000000"/>
                <w:sz w:val="28"/>
                <w:szCs w:val="28"/>
                <w:lang w:val="en-US"/>
              </w:rPr>
              <w:t>s</w:t>
            </w:r>
          </w:p>
        </w:tc>
        <w:tc>
          <w:tcPr>
            <w:tcW w:w="425" w:type="dxa"/>
          </w:tcPr>
          <w:p w:rsidR="00B8267D" w:rsidRPr="00CA7DA4" w:rsidRDefault="00B8267D" w:rsidP="00135A7C">
            <w:pPr>
              <w:spacing w:after="120"/>
              <w:rPr>
                <w:rStyle w:val="8"/>
                <w:rFonts w:eastAsia="Calibri"/>
                <w:sz w:val="28"/>
                <w:szCs w:val="28"/>
                <w:lang w:val="en-US"/>
              </w:rPr>
            </w:pPr>
            <w:r w:rsidRPr="00CA7DA4">
              <w:rPr>
                <w:rStyle w:val="8"/>
                <w:rFonts w:eastAsia="Calibri"/>
                <w:sz w:val="28"/>
                <w:szCs w:val="28"/>
                <w:lang w:val="en-US"/>
              </w:rPr>
              <w:t>-</w:t>
            </w:r>
          </w:p>
        </w:tc>
        <w:tc>
          <w:tcPr>
            <w:tcW w:w="7655" w:type="dxa"/>
          </w:tcPr>
          <w:p w:rsidR="00B8267D" w:rsidRPr="00CA7DA4" w:rsidRDefault="00B8267D" w:rsidP="00135A7C">
            <w:pPr>
              <w:spacing w:after="120"/>
              <w:rPr>
                <w:rStyle w:val="8"/>
                <w:rFonts w:eastAsia="Calibri"/>
                <w:sz w:val="28"/>
                <w:szCs w:val="28"/>
              </w:rPr>
            </w:pPr>
            <w:r w:rsidRPr="00CA7DA4">
              <w:rPr>
                <w:color w:val="000000"/>
                <w:sz w:val="28"/>
                <w:szCs w:val="28"/>
              </w:rPr>
              <w:t>стандартное (среднеквадратичное) отклонение для взвешиваний</w:t>
            </w:r>
            <w:r w:rsidR="00135A7C">
              <w:rPr>
                <w:color w:val="000000"/>
                <w:sz w:val="28"/>
                <w:szCs w:val="28"/>
              </w:rPr>
              <w:t xml:space="preserve"> при определении повторяемости (не менее 10 раз), в </w:t>
            </w:r>
            <w:r w:rsidRPr="00CA7DA4">
              <w:rPr>
                <w:color w:val="000000"/>
                <w:sz w:val="28"/>
                <w:szCs w:val="28"/>
              </w:rPr>
              <w:t>г или мг.</w:t>
            </w:r>
          </w:p>
        </w:tc>
      </w:tr>
    </w:tbl>
    <w:p w:rsidR="00B8267D" w:rsidRPr="00CA7DA4" w:rsidRDefault="00B8267D" w:rsidP="00ED01E8">
      <w:pPr>
        <w:spacing w:before="120" w:line="360" w:lineRule="auto"/>
        <w:ind w:firstLine="709"/>
        <w:jc w:val="both"/>
        <w:rPr>
          <w:color w:val="000000"/>
          <w:sz w:val="28"/>
          <w:szCs w:val="28"/>
        </w:rPr>
      </w:pPr>
      <w:r w:rsidRPr="00CA7DA4">
        <w:rPr>
          <w:color w:val="000000"/>
          <w:sz w:val="28"/>
          <w:szCs w:val="28"/>
        </w:rPr>
        <w:t xml:space="preserve">Если полученное стандартное отклонение менее </w:t>
      </w:r>
      <w:r w:rsidR="00ED01E8" w:rsidRPr="00CA7DA4">
        <w:rPr>
          <w:color w:val="000000"/>
          <w:sz w:val="28"/>
          <w:szCs w:val="28"/>
        </w:rPr>
        <w:t>«</w:t>
      </w:r>
      <w:r w:rsidRPr="00CA7DA4">
        <w:rPr>
          <w:color w:val="000000"/>
          <w:sz w:val="28"/>
          <w:szCs w:val="28"/>
        </w:rPr>
        <w:t>0.41</w:t>
      </w:r>
      <w:r w:rsidR="00ED01E8" w:rsidRPr="00CA7DA4">
        <w:rPr>
          <w:color w:val="000000"/>
          <w:sz w:val="28"/>
          <w:szCs w:val="28"/>
        </w:rPr>
        <w:t>·</w:t>
      </w:r>
      <w:r w:rsidRPr="00CA7DA4">
        <w:rPr>
          <w:color w:val="000000"/>
          <w:sz w:val="28"/>
          <w:szCs w:val="28"/>
        </w:rPr>
        <w:t> </w:t>
      </w:r>
      <w:r w:rsidRPr="00CA7DA4">
        <w:rPr>
          <w:i/>
          <w:iCs/>
          <w:color w:val="000000"/>
          <w:sz w:val="28"/>
          <w:szCs w:val="28"/>
          <w:lang w:val="en-US"/>
        </w:rPr>
        <w:t>d</w:t>
      </w:r>
      <w:r w:rsidR="00ED01E8" w:rsidRPr="00CA7DA4">
        <w:rPr>
          <w:i/>
          <w:iCs/>
          <w:color w:val="000000"/>
          <w:sz w:val="28"/>
          <w:szCs w:val="28"/>
        </w:rPr>
        <w:t>»</w:t>
      </w:r>
      <w:r w:rsidRPr="00CA7DA4">
        <w:rPr>
          <w:color w:val="000000"/>
          <w:sz w:val="28"/>
          <w:szCs w:val="28"/>
        </w:rPr>
        <w:t xml:space="preserve">, где </w:t>
      </w:r>
      <w:r w:rsidRPr="00CA7DA4">
        <w:rPr>
          <w:i/>
          <w:iCs/>
          <w:color w:val="000000"/>
          <w:sz w:val="28"/>
          <w:szCs w:val="28"/>
          <w:lang w:val="en-US"/>
        </w:rPr>
        <w:t>d</w:t>
      </w:r>
      <w:r w:rsidRPr="00CA7DA4">
        <w:rPr>
          <w:color w:val="000000"/>
          <w:sz w:val="28"/>
          <w:szCs w:val="28"/>
        </w:rPr>
        <w:t xml:space="preserve"> ‒ деление шкалы испытуемых весов, то стандартное отклонение принимают за </w:t>
      </w:r>
      <w:r w:rsidR="00ED01E8" w:rsidRPr="00CA7DA4">
        <w:rPr>
          <w:color w:val="000000"/>
          <w:sz w:val="28"/>
          <w:szCs w:val="28"/>
        </w:rPr>
        <w:t>«</w:t>
      </w:r>
      <w:r w:rsidRPr="00CA7DA4">
        <w:rPr>
          <w:color w:val="000000"/>
          <w:sz w:val="28"/>
          <w:szCs w:val="28"/>
        </w:rPr>
        <w:t>0</w:t>
      </w:r>
      <w:r w:rsidR="00ED01E8" w:rsidRPr="00CA7DA4">
        <w:rPr>
          <w:color w:val="000000"/>
          <w:sz w:val="28"/>
          <w:szCs w:val="28"/>
        </w:rPr>
        <w:t>,</w:t>
      </w:r>
      <w:r w:rsidRPr="00CA7DA4">
        <w:rPr>
          <w:color w:val="000000"/>
          <w:sz w:val="28"/>
          <w:szCs w:val="28"/>
        </w:rPr>
        <w:t>41</w:t>
      </w:r>
      <w:r w:rsidR="00ED01E8" w:rsidRPr="00CA7DA4">
        <w:rPr>
          <w:color w:val="000000"/>
          <w:sz w:val="28"/>
          <w:szCs w:val="28"/>
        </w:rPr>
        <w:t>·</w:t>
      </w:r>
      <w:r w:rsidRPr="00CA7DA4">
        <w:rPr>
          <w:color w:val="000000"/>
          <w:sz w:val="28"/>
          <w:szCs w:val="28"/>
        </w:rPr>
        <w:t> </w:t>
      </w:r>
      <w:r w:rsidRPr="00CA7DA4">
        <w:rPr>
          <w:i/>
          <w:iCs/>
          <w:color w:val="000000"/>
          <w:sz w:val="28"/>
          <w:szCs w:val="28"/>
          <w:lang w:val="en-US"/>
        </w:rPr>
        <w:t>d</w:t>
      </w:r>
      <w:r w:rsidR="00ED01E8" w:rsidRPr="00CA7DA4">
        <w:rPr>
          <w:i/>
          <w:iCs/>
          <w:color w:val="000000"/>
          <w:sz w:val="28"/>
          <w:szCs w:val="28"/>
        </w:rPr>
        <w:t>»</w:t>
      </w:r>
      <w:r w:rsidRPr="00CA7DA4">
        <w:rPr>
          <w:color w:val="000000"/>
          <w:sz w:val="28"/>
          <w:szCs w:val="28"/>
        </w:rPr>
        <w:t xml:space="preserve">. Нижний предел </w:t>
      </w:r>
      <w:r w:rsidR="00ED01E8" w:rsidRPr="00CA7DA4">
        <w:rPr>
          <w:color w:val="000000"/>
          <w:sz w:val="28"/>
          <w:szCs w:val="28"/>
        </w:rPr>
        <w:t>«0,41· </w:t>
      </w:r>
      <w:r w:rsidR="00ED01E8" w:rsidRPr="00CA7DA4">
        <w:rPr>
          <w:i/>
          <w:iCs/>
          <w:color w:val="000000"/>
          <w:sz w:val="28"/>
          <w:szCs w:val="28"/>
          <w:lang w:val="en-US"/>
        </w:rPr>
        <w:t>d</w:t>
      </w:r>
      <w:r w:rsidR="00ED01E8" w:rsidRPr="00CA7DA4">
        <w:rPr>
          <w:i/>
          <w:iCs/>
          <w:color w:val="000000"/>
          <w:sz w:val="28"/>
          <w:szCs w:val="28"/>
        </w:rPr>
        <w:t xml:space="preserve">» </w:t>
      </w:r>
      <w:r w:rsidRPr="00CA7DA4">
        <w:rPr>
          <w:iCs/>
          <w:color w:val="000000"/>
          <w:sz w:val="28"/>
          <w:szCs w:val="28"/>
        </w:rPr>
        <w:t xml:space="preserve">для стандартного отклонения связан с погрешностью округления цифрового индикатора </w:t>
      </w:r>
      <w:r w:rsidR="008F30EA" w:rsidRPr="00CA7DA4">
        <w:rPr>
          <w:iCs/>
          <w:color w:val="000000"/>
          <w:sz w:val="28"/>
          <w:szCs w:val="28"/>
        </w:rPr>
        <w:t>весов</w:t>
      </w:r>
      <w:r w:rsidRPr="00CA7DA4">
        <w:rPr>
          <w:iCs/>
          <w:color w:val="000000"/>
          <w:sz w:val="28"/>
          <w:szCs w:val="28"/>
        </w:rPr>
        <w:t>, который рассчитывают, исходя из следующих данных.</w:t>
      </w:r>
      <w:r w:rsidR="00ED01E8" w:rsidRPr="00CA7DA4">
        <w:rPr>
          <w:iCs/>
          <w:color w:val="000000"/>
          <w:sz w:val="28"/>
          <w:szCs w:val="28"/>
        </w:rPr>
        <w:t xml:space="preserve"> </w:t>
      </w:r>
      <w:r w:rsidRPr="00CA7DA4">
        <w:rPr>
          <w:color w:val="000000"/>
          <w:sz w:val="28"/>
          <w:szCs w:val="28"/>
        </w:rPr>
        <w:t>Операция взвешивания всегда состоит из двух показаний весов – одного до и другого посл</w:t>
      </w:r>
      <w:r w:rsidR="00135A7C">
        <w:rPr>
          <w:color w:val="000000"/>
          <w:sz w:val="28"/>
          <w:szCs w:val="28"/>
        </w:rPr>
        <w:t>е помещения образца на грузоприё</w:t>
      </w:r>
      <w:r w:rsidRPr="00CA7DA4">
        <w:rPr>
          <w:color w:val="000000"/>
          <w:sz w:val="28"/>
          <w:szCs w:val="28"/>
        </w:rPr>
        <w:t>мн</w:t>
      </w:r>
      <w:r w:rsidR="00135A7C">
        <w:rPr>
          <w:color w:val="000000"/>
          <w:sz w:val="28"/>
          <w:szCs w:val="28"/>
        </w:rPr>
        <w:t>ое устройство/снятия с грузоприё</w:t>
      </w:r>
      <w:r w:rsidRPr="00CA7DA4">
        <w:rPr>
          <w:color w:val="000000"/>
          <w:sz w:val="28"/>
          <w:szCs w:val="28"/>
        </w:rPr>
        <w:t>много устройства весов, а чистым весом образца считается разница между этими двумя показаниями.</w:t>
      </w:r>
      <w:r w:rsidR="00135A7C">
        <w:rPr>
          <w:iCs/>
          <w:color w:val="000000"/>
          <w:sz w:val="28"/>
          <w:szCs w:val="28"/>
        </w:rPr>
        <w:t xml:space="preserve"> Погрешность округления, отнесё</w:t>
      </w:r>
      <w:r w:rsidRPr="00CA7DA4">
        <w:rPr>
          <w:iCs/>
          <w:color w:val="000000"/>
          <w:sz w:val="28"/>
          <w:szCs w:val="28"/>
        </w:rPr>
        <w:t xml:space="preserve">нная к одному показанию взвешивающего прибора рассчитывается как </w:t>
      </w:r>
      <w:r w:rsidR="008F30EA" w:rsidRPr="00CA7DA4">
        <w:rPr>
          <w:iCs/>
          <w:color w:val="000000"/>
          <w:sz w:val="28"/>
          <w:szCs w:val="28"/>
        </w:rPr>
        <w:t>«</w:t>
      </w:r>
      <w:r w:rsidRPr="00CA7DA4">
        <w:rPr>
          <w:color w:val="000000"/>
          <w:sz w:val="28"/>
          <w:szCs w:val="28"/>
        </w:rPr>
        <w:t>0</w:t>
      </w:r>
      <w:r w:rsidR="008F30EA" w:rsidRPr="00CA7DA4">
        <w:rPr>
          <w:color w:val="000000"/>
          <w:sz w:val="28"/>
          <w:szCs w:val="28"/>
        </w:rPr>
        <w:t>,</w:t>
      </w:r>
      <w:r w:rsidRPr="00CA7DA4">
        <w:rPr>
          <w:color w:val="000000"/>
          <w:sz w:val="28"/>
          <w:szCs w:val="28"/>
        </w:rPr>
        <w:t>29</w:t>
      </w:r>
      <w:r w:rsidR="008F30EA" w:rsidRPr="00CA7DA4">
        <w:rPr>
          <w:color w:val="000000"/>
          <w:sz w:val="28"/>
          <w:szCs w:val="28"/>
        </w:rPr>
        <w:t>·</w:t>
      </w:r>
      <w:r w:rsidRPr="00CA7DA4">
        <w:rPr>
          <w:i/>
          <w:iCs/>
          <w:color w:val="000000"/>
          <w:sz w:val="28"/>
          <w:szCs w:val="28"/>
          <w:lang w:val="en-US"/>
        </w:rPr>
        <w:t>d</w:t>
      </w:r>
      <w:r w:rsidR="008F30EA" w:rsidRPr="00CA7DA4">
        <w:rPr>
          <w:i/>
          <w:iCs/>
          <w:color w:val="000000"/>
          <w:sz w:val="28"/>
          <w:szCs w:val="28"/>
        </w:rPr>
        <w:t>»</w:t>
      </w:r>
      <w:r w:rsidRPr="00CA7DA4">
        <w:rPr>
          <w:color w:val="000000"/>
          <w:sz w:val="28"/>
          <w:szCs w:val="28"/>
        </w:rPr>
        <w:t xml:space="preserve">. Для двух индивидуальных погрешностей округления обычно используют квадратичное суммирование, что дает результат </w:t>
      </w:r>
      <w:r w:rsidR="008F30EA" w:rsidRPr="00CA7DA4">
        <w:rPr>
          <w:color w:val="000000"/>
          <w:sz w:val="28"/>
          <w:szCs w:val="28"/>
        </w:rPr>
        <w:t>«</w:t>
      </w:r>
      <w:r w:rsidRPr="00CA7DA4">
        <w:rPr>
          <w:color w:val="000000"/>
          <w:sz w:val="28"/>
          <w:szCs w:val="28"/>
        </w:rPr>
        <w:t>0</w:t>
      </w:r>
      <w:r w:rsidR="00ED01E8" w:rsidRPr="00CA7DA4">
        <w:rPr>
          <w:color w:val="000000"/>
          <w:sz w:val="28"/>
          <w:szCs w:val="28"/>
        </w:rPr>
        <w:t>,</w:t>
      </w:r>
      <w:r w:rsidRPr="00CA7DA4">
        <w:rPr>
          <w:color w:val="000000"/>
          <w:sz w:val="28"/>
          <w:szCs w:val="28"/>
        </w:rPr>
        <w:t>41</w:t>
      </w:r>
      <w:r w:rsidR="008F30EA" w:rsidRPr="00CA7DA4">
        <w:rPr>
          <w:color w:val="000000"/>
          <w:sz w:val="28"/>
          <w:szCs w:val="28"/>
        </w:rPr>
        <w:t>·</w:t>
      </w:r>
      <w:r w:rsidRPr="00CA7DA4">
        <w:rPr>
          <w:color w:val="000000"/>
          <w:sz w:val="28"/>
          <w:szCs w:val="28"/>
        </w:rPr>
        <w:t> </w:t>
      </w:r>
      <w:r w:rsidRPr="00CA7DA4">
        <w:rPr>
          <w:i/>
          <w:iCs/>
          <w:color w:val="000000"/>
          <w:sz w:val="28"/>
          <w:szCs w:val="28"/>
          <w:lang w:val="en-US"/>
        </w:rPr>
        <w:t>d</w:t>
      </w:r>
      <w:r w:rsidR="008F30EA" w:rsidRPr="00CA7DA4">
        <w:rPr>
          <w:i/>
          <w:iCs/>
          <w:color w:val="000000"/>
          <w:sz w:val="28"/>
          <w:szCs w:val="28"/>
        </w:rPr>
        <w:t>»</w:t>
      </w:r>
      <w:r w:rsidRPr="00CA7DA4">
        <w:rPr>
          <w:color w:val="000000"/>
          <w:sz w:val="28"/>
          <w:szCs w:val="28"/>
        </w:rPr>
        <w:t>. Тарирование прибора после помещения на грузоприемное устройство тары не влияет на погрешность округления, поскольку нулев</w:t>
      </w:r>
      <w:r w:rsidR="00135A7C">
        <w:rPr>
          <w:color w:val="000000"/>
          <w:sz w:val="28"/>
          <w:szCs w:val="28"/>
        </w:rPr>
        <w:t>ое показание также округляется.</w:t>
      </w:r>
    </w:p>
    <w:p w:rsidR="00B8267D" w:rsidRPr="00CA7DA4" w:rsidRDefault="00B8267D" w:rsidP="00B8267D">
      <w:pPr>
        <w:spacing w:line="360" w:lineRule="auto"/>
        <w:ind w:firstLine="709"/>
        <w:jc w:val="both"/>
        <w:rPr>
          <w:color w:val="000000"/>
          <w:sz w:val="28"/>
          <w:szCs w:val="28"/>
        </w:rPr>
      </w:pPr>
      <w:r w:rsidRPr="00CA7DA4">
        <w:rPr>
          <w:color w:val="000000"/>
          <w:sz w:val="28"/>
          <w:szCs w:val="28"/>
        </w:rPr>
        <w:lastRenderedPageBreak/>
        <w:t>Минимальная нагрузка описывает нижний предел весов, ниже которого допустимая погрешность взв</w:t>
      </w:r>
      <w:r w:rsidR="00135A7C">
        <w:rPr>
          <w:color w:val="000000"/>
          <w:sz w:val="28"/>
          <w:szCs w:val="28"/>
        </w:rPr>
        <w:t>ешивания не соблюдается. Приведё</w:t>
      </w:r>
      <w:r w:rsidRPr="00CA7DA4">
        <w:rPr>
          <w:color w:val="000000"/>
          <w:sz w:val="28"/>
          <w:szCs w:val="28"/>
        </w:rPr>
        <w:t>нное выше уравнение учитывает, что рабочие характеристики весов для аналитических целей в нижней части диапазона измерений ограничены допустимой погрешностью повторяемости.</w:t>
      </w:r>
    </w:p>
    <w:p w:rsidR="00B8267D" w:rsidRPr="00CA7DA4" w:rsidRDefault="00B8267D" w:rsidP="00B8267D">
      <w:pPr>
        <w:shd w:val="clear" w:color="auto" w:fill="FFFFFF"/>
        <w:spacing w:line="360" w:lineRule="auto"/>
        <w:ind w:firstLine="709"/>
        <w:jc w:val="both"/>
        <w:rPr>
          <w:color w:val="000000"/>
          <w:sz w:val="28"/>
          <w:szCs w:val="28"/>
        </w:rPr>
      </w:pPr>
      <w:r w:rsidRPr="00CA7DA4">
        <w:rPr>
          <w:color w:val="000000"/>
          <w:sz w:val="28"/>
          <w:szCs w:val="28"/>
        </w:rPr>
        <w:t>В случае взвешивания на весах образцов, требующих «точного взвешивания», чтобы повторяемость явля</w:t>
      </w:r>
      <w:r w:rsidR="00ED01E8" w:rsidRPr="00CA7DA4">
        <w:rPr>
          <w:color w:val="000000"/>
          <w:sz w:val="28"/>
          <w:szCs w:val="28"/>
        </w:rPr>
        <w:t>лась</w:t>
      </w:r>
      <w:r w:rsidRPr="00CA7DA4">
        <w:rPr>
          <w:color w:val="000000"/>
          <w:sz w:val="28"/>
          <w:szCs w:val="28"/>
        </w:rPr>
        <w:t xml:space="preserve"> удовлетворительной, как правило, необходимо, чтобы двукратное стандартное отклонение </w:t>
      </w:r>
      <w:r w:rsidR="00135A7C">
        <w:rPr>
          <w:color w:val="000000"/>
          <w:sz w:val="28"/>
          <w:szCs w:val="28"/>
        </w:rPr>
        <w:t>для результата взвешивания, делё</w:t>
      </w:r>
      <w:r w:rsidRPr="00CA7DA4">
        <w:rPr>
          <w:color w:val="000000"/>
          <w:sz w:val="28"/>
          <w:szCs w:val="28"/>
        </w:rPr>
        <w:t>нное на целевой наименьший чистый вес (наименьш</w:t>
      </w:r>
      <w:r w:rsidR="00ED01E8" w:rsidRPr="00CA7DA4">
        <w:rPr>
          <w:color w:val="000000"/>
          <w:sz w:val="28"/>
          <w:szCs w:val="28"/>
        </w:rPr>
        <w:t>ую</w:t>
      </w:r>
      <w:r w:rsidRPr="00CA7DA4">
        <w:rPr>
          <w:color w:val="000000"/>
          <w:sz w:val="28"/>
          <w:szCs w:val="28"/>
        </w:rPr>
        <w:t xml:space="preserve"> чист</w:t>
      </w:r>
      <w:r w:rsidR="00ED01E8" w:rsidRPr="00CA7DA4">
        <w:rPr>
          <w:color w:val="000000"/>
          <w:sz w:val="28"/>
          <w:szCs w:val="28"/>
        </w:rPr>
        <w:t>ую массу образца</w:t>
      </w:r>
      <w:r w:rsidRPr="00CA7DA4">
        <w:rPr>
          <w:color w:val="000000"/>
          <w:sz w:val="28"/>
          <w:szCs w:val="28"/>
        </w:rPr>
        <w:t>, котор</w:t>
      </w:r>
      <w:r w:rsidR="00ED01E8" w:rsidRPr="00CA7DA4">
        <w:rPr>
          <w:color w:val="000000"/>
          <w:sz w:val="28"/>
          <w:szCs w:val="28"/>
        </w:rPr>
        <w:t>ую</w:t>
      </w:r>
      <w:r w:rsidRPr="00CA7DA4">
        <w:rPr>
          <w:color w:val="000000"/>
          <w:sz w:val="28"/>
          <w:szCs w:val="28"/>
        </w:rPr>
        <w:t xml:space="preserve"> пользователи планируют использовать для этих ве</w:t>
      </w:r>
      <w:r w:rsidR="00135A7C">
        <w:rPr>
          <w:color w:val="000000"/>
          <w:sz w:val="28"/>
          <w:szCs w:val="28"/>
        </w:rPr>
        <w:t>сов), должен быть не более 0,10 %. В этом случае приведё</w:t>
      </w:r>
      <w:r w:rsidRPr="00CA7DA4">
        <w:rPr>
          <w:color w:val="000000"/>
          <w:sz w:val="28"/>
          <w:szCs w:val="28"/>
        </w:rPr>
        <w:t>нное выше уравнение приобретает вид:</w:t>
      </w:r>
    </w:p>
    <w:tbl>
      <w:tblPr>
        <w:tblStyle w:val="a7"/>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394"/>
        <w:gridCol w:w="2518"/>
      </w:tblGrid>
      <w:tr w:rsidR="00B8267D" w:rsidRPr="00CA7DA4" w:rsidTr="00EB1B86">
        <w:trPr>
          <w:trHeight w:val="237"/>
        </w:trPr>
        <w:tc>
          <w:tcPr>
            <w:tcW w:w="2660" w:type="dxa"/>
          </w:tcPr>
          <w:p w:rsidR="00B8267D" w:rsidRPr="00CA7DA4" w:rsidRDefault="00B8267D" w:rsidP="00EB1B86">
            <w:pPr>
              <w:widowControl w:val="0"/>
              <w:autoSpaceDE w:val="0"/>
              <w:autoSpaceDN w:val="0"/>
              <w:adjustRightInd w:val="0"/>
              <w:spacing w:after="120"/>
              <w:jc w:val="both"/>
              <w:rPr>
                <w:sz w:val="28"/>
                <w:szCs w:val="28"/>
              </w:rPr>
            </w:pPr>
          </w:p>
        </w:tc>
        <w:tc>
          <w:tcPr>
            <w:tcW w:w="4394" w:type="dxa"/>
          </w:tcPr>
          <w:p w:rsidR="00B8267D" w:rsidRPr="00CA7DA4" w:rsidRDefault="00B8267D" w:rsidP="00FC6073">
            <w:pPr>
              <w:shd w:val="clear" w:color="auto" w:fill="FFFFFF"/>
              <w:spacing w:line="360" w:lineRule="auto"/>
              <w:jc w:val="center"/>
              <w:rPr>
                <w:i/>
                <w:szCs w:val="28"/>
                <w:lang w:val="en-US"/>
              </w:rPr>
            </w:pPr>
            <m:oMathPara>
              <m:oMath>
                <m:r>
                  <w:rPr>
                    <w:rFonts w:ascii="Cambria Math" w:hAnsi="Cambria Math"/>
                    <w:color w:val="000000"/>
                    <w:sz w:val="28"/>
                    <w:szCs w:val="28"/>
                    <w:lang w:val="en-US"/>
                  </w:rPr>
                  <m:t>M</m:t>
                </m:r>
                <m:r>
                  <w:rPr>
                    <w:rFonts w:ascii="Cambria Math" w:hAnsi="Cambria Math"/>
                    <w:color w:val="000000"/>
                    <w:sz w:val="28"/>
                    <w:szCs w:val="28"/>
                  </w:rPr>
                  <m:t xml:space="preserve"> </m:t>
                </m:r>
                <m:r>
                  <w:rPr>
                    <w:rFonts w:ascii="Cambria Math" w:hAnsi="Cambria Math"/>
                    <w:color w:val="000000"/>
                    <w:sz w:val="28"/>
                    <w:szCs w:val="28"/>
                    <w:lang w:val="en-US"/>
                  </w:rPr>
                  <m:t>min</m:t>
                </m:r>
                <m:r>
                  <w:rPr>
                    <w:rFonts w:ascii="Cambria Math" w:hAnsi="Cambria Math"/>
                    <w:color w:val="000000"/>
                    <w:sz w:val="28"/>
                    <w:szCs w:val="28"/>
                  </w:rPr>
                  <m:t xml:space="preserve"> =</m:t>
                </m:r>
                <m:r>
                  <m:rPr>
                    <m:sty m:val="p"/>
                  </m:rPr>
                  <w:rPr>
                    <w:rFonts w:ascii="Cambria Math" w:hAnsi="Cambria Math"/>
                    <w:color w:val="000000"/>
                    <w:sz w:val="28"/>
                    <w:szCs w:val="28"/>
                  </w:rPr>
                  <m:t xml:space="preserve"> 2000 ·</m:t>
                </m:r>
                <m:r>
                  <w:rPr>
                    <w:rFonts w:ascii="Cambria Math" w:hAnsi="Cambria Math"/>
                    <w:color w:val="000000"/>
                    <w:sz w:val="28"/>
                    <w:szCs w:val="28"/>
                    <w:lang w:val="en-US"/>
                  </w:rPr>
                  <m:t>s</m:t>
                </m:r>
              </m:oMath>
            </m:oMathPara>
          </w:p>
        </w:tc>
        <w:tc>
          <w:tcPr>
            <w:tcW w:w="2518" w:type="dxa"/>
          </w:tcPr>
          <w:p w:rsidR="00B8267D" w:rsidRPr="00CA7DA4" w:rsidRDefault="00B8267D" w:rsidP="004B24D3">
            <w:pPr>
              <w:widowControl w:val="0"/>
              <w:autoSpaceDE w:val="0"/>
              <w:autoSpaceDN w:val="0"/>
              <w:adjustRightInd w:val="0"/>
              <w:spacing w:after="120"/>
              <w:jc w:val="right"/>
              <w:rPr>
                <w:sz w:val="28"/>
                <w:szCs w:val="28"/>
              </w:rPr>
            </w:pPr>
            <w:r w:rsidRPr="00CA7DA4">
              <w:rPr>
                <w:sz w:val="28"/>
                <w:szCs w:val="28"/>
              </w:rPr>
              <w:t>(</w:t>
            </w:r>
            <w:r w:rsidR="004B24D3" w:rsidRPr="00CA7DA4">
              <w:rPr>
                <w:sz w:val="28"/>
                <w:szCs w:val="28"/>
              </w:rPr>
              <w:t>5</w:t>
            </w:r>
            <w:r w:rsidRPr="00CA7DA4">
              <w:rPr>
                <w:sz w:val="28"/>
                <w:szCs w:val="28"/>
              </w:rPr>
              <w:t>)</w:t>
            </w:r>
          </w:p>
        </w:tc>
      </w:tr>
    </w:tbl>
    <w:p w:rsidR="00B8267D" w:rsidRPr="00CA7DA4" w:rsidRDefault="00B8267D" w:rsidP="00B8267D">
      <w:pPr>
        <w:shd w:val="clear" w:color="auto" w:fill="FFFFFF"/>
        <w:spacing w:before="120" w:line="360" w:lineRule="auto"/>
        <w:ind w:firstLine="709"/>
        <w:jc w:val="both"/>
        <w:rPr>
          <w:iCs/>
          <w:color w:val="000000"/>
          <w:sz w:val="28"/>
          <w:szCs w:val="28"/>
        </w:rPr>
      </w:pPr>
      <w:r w:rsidRPr="00CA7DA4">
        <w:rPr>
          <w:color w:val="000000"/>
          <w:sz w:val="28"/>
          <w:szCs w:val="28"/>
        </w:rPr>
        <w:t>Если значение полученного стандартного отклонения (</w:t>
      </w:r>
      <w:r w:rsidRPr="00CA7DA4">
        <w:rPr>
          <w:i/>
          <w:iCs/>
          <w:color w:val="000000"/>
          <w:sz w:val="28"/>
          <w:szCs w:val="28"/>
          <w:lang w:val="en-US"/>
        </w:rPr>
        <w:t>s</w:t>
      </w:r>
      <w:r w:rsidRPr="00CA7DA4">
        <w:rPr>
          <w:color w:val="000000"/>
          <w:sz w:val="28"/>
          <w:szCs w:val="28"/>
        </w:rPr>
        <w:t xml:space="preserve">) меньше </w:t>
      </w:r>
      <w:r w:rsidR="00ED01E8" w:rsidRPr="00CA7DA4">
        <w:rPr>
          <w:color w:val="000000"/>
          <w:sz w:val="28"/>
          <w:szCs w:val="28"/>
        </w:rPr>
        <w:t>«0,41· </w:t>
      </w:r>
      <w:r w:rsidR="00ED01E8" w:rsidRPr="00CA7DA4">
        <w:rPr>
          <w:i/>
          <w:iCs/>
          <w:color w:val="000000"/>
          <w:sz w:val="28"/>
          <w:szCs w:val="28"/>
          <w:lang w:val="en-US"/>
        </w:rPr>
        <w:t>d</w:t>
      </w:r>
      <w:r w:rsidR="00ED01E8" w:rsidRPr="00CA7DA4">
        <w:rPr>
          <w:i/>
          <w:iCs/>
          <w:color w:val="000000"/>
          <w:sz w:val="28"/>
          <w:szCs w:val="28"/>
        </w:rPr>
        <w:t>»</w:t>
      </w:r>
      <w:r w:rsidRPr="00CA7DA4">
        <w:rPr>
          <w:color w:val="000000"/>
          <w:sz w:val="28"/>
          <w:szCs w:val="28"/>
        </w:rPr>
        <w:t>, то стандартное отклонение (</w:t>
      </w:r>
      <w:r w:rsidRPr="00CA7DA4">
        <w:rPr>
          <w:i/>
          <w:iCs/>
          <w:color w:val="000000"/>
          <w:sz w:val="28"/>
          <w:szCs w:val="28"/>
          <w:lang w:val="en-US"/>
        </w:rPr>
        <w:t>s</w:t>
      </w:r>
      <w:r w:rsidRPr="00CA7DA4">
        <w:rPr>
          <w:i/>
          <w:iCs/>
          <w:color w:val="000000"/>
          <w:sz w:val="28"/>
          <w:szCs w:val="28"/>
        </w:rPr>
        <w:t>)</w:t>
      </w:r>
      <w:r w:rsidRPr="00CA7DA4">
        <w:rPr>
          <w:color w:val="000000"/>
          <w:sz w:val="28"/>
          <w:szCs w:val="28"/>
        </w:rPr>
        <w:t xml:space="preserve"> принимают за </w:t>
      </w:r>
      <w:r w:rsidR="00ED01E8" w:rsidRPr="00CA7DA4">
        <w:rPr>
          <w:color w:val="000000"/>
          <w:sz w:val="28"/>
          <w:szCs w:val="28"/>
        </w:rPr>
        <w:t>«0,41· </w:t>
      </w:r>
      <w:r w:rsidR="00ED01E8" w:rsidRPr="00CA7DA4">
        <w:rPr>
          <w:i/>
          <w:iCs/>
          <w:color w:val="000000"/>
          <w:sz w:val="28"/>
          <w:szCs w:val="28"/>
          <w:lang w:val="en-US"/>
        </w:rPr>
        <w:t>d</w:t>
      </w:r>
      <w:r w:rsidR="00ED01E8" w:rsidRPr="00CA7DA4">
        <w:rPr>
          <w:i/>
          <w:iCs/>
          <w:color w:val="000000"/>
          <w:sz w:val="28"/>
          <w:szCs w:val="28"/>
        </w:rPr>
        <w:t xml:space="preserve">» </w:t>
      </w:r>
      <w:r w:rsidRPr="00CA7DA4">
        <w:rPr>
          <w:iCs/>
          <w:color w:val="000000"/>
          <w:sz w:val="28"/>
          <w:szCs w:val="28"/>
        </w:rPr>
        <w:t>и формула приобретет вид:</w:t>
      </w:r>
    </w:p>
    <w:tbl>
      <w:tblPr>
        <w:tblStyle w:val="a7"/>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394"/>
        <w:gridCol w:w="2518"/>
      </w:tblGrid>
      <w:tr w:rsidR="00B8267D" w:rsidRPr="00CA7DA4" w:rsidTr="00EB1B86">
        <w:trPr>
          <w:trHeight w:val="237"/>
        </w:trPr>
        <w:tc>
          <w:tcPr>
            <w:tcW w:w="2660" w:type="dxa"/>
          </w:tcPr>
          <w:p w:rsidR="00B8267D" w:rsidRPr="00CA7DA4" w:rsidRDefault="00B8267D" w:rsidP="00EB1B86">
            <w:pPr>
              <w:widowControl w:val="0"/>
              <w:autoSpaceDE w:val="0"/>
              <w:autoSpaceDN w:val="0"/>
              <w:adjustRightInd w:val="0"/>
              <w:spacing w:after="120"/>
              <w:jc w:val="both"/>
              <w:rPr>
                <w:sz w:val="28"/>
                <w:szCs w:val="28"/>
              </w:rPr>
            </w:pPr>
          </w:p>
        </w:tc>
        <w:tc>
          <w:tcPr>
            <w:tcW w:w="4394" w:type="dxa"/>
          </w:tcPr>
          <w:p w:rsidR="00B8267D" w:rsidRPr="00CA7DA4" w:rsidRDefault="00B8267D" w:rsidP="00FC6073">
            <w:pPr>
              <w:shd w:val="clear" w:color="auto" w:fill="FFFFFF"/>
              <w:spacing w:line="360" w:lineRule="auto"/>
              <w:jc w:val="center"/>
              <w:rPr>
                <w:i/>
                <w:szCs w:val="28"/>
                <w:lang w:val="en-US"/>
              </w:rPr>
            </w:pPr>
            <m:oMathPara>
              <m:oMath>
                <m:r>
                  <w:rPr>
                    <w:rFonts w:ascii="Cambria Math" w:hAnsi="Cambria Math"/>
                    <w:color w:val="000000"/>
                    <w:sz w:val="28"/>
                    <w:szCs w:val="28"/>
                    <w:lang w:val="en-US"/>
                  </w:rPr>
                  <m:t>M</m:t>
                </m:r>
                <m:r>
                  <w:rPr>
                    <w:rFonts w:ascii="Cambria Math" w:hAnsi="Cambria Math"/>
                    <w:color w:val="000000"/>
                    <w:sz w:val="28"/>
                    <w:szCs w:val="28"/>
                  </w:rPr>
                  <m:t xml:space="preserve"> </m:t>
                </m:r>
                <m:r>
                  <w:rPr>
                    <w:rFonts w:ascii="Cambria Math" w:hAnsi="Cambria Math"/>
                    <w:color w:val="000000"/>
                    <w:sz w:val="28"/>
                    <w:szCs w:val="28"/>
                    <w:lang w:val="en-US"/>
                  </w:rPr>
                  <m:t>min</m:t>
                </m:r>
                <m:r>
                  <w:rPr>
                    <w:rFonts w:ascii="Cambria Math" w:hAnsi="Cambria Math"/>
                    <w:color w:val="000000"/>
                    <w:sz w:val="28"/>
                    <w:szCs w:val="28"/>
                  </w:rPr>
                  <m:t xml:space="preserve"> =</m:t>
                </m:r>
                <m:r>
                  <m:rPr>
                    <m:sty m:val="p"/>
                  </m:rPr>
                  <w:rPr>
                    <w:rFonts w:ascii="Cambria Math" w:hAnsi="Cambria Math"/>
                    <w:color w:val="000000"/>
                    <w:sz w:val="28"/>
                    <w:szCs w:val="28"/>
                  </w:rPr>
                  <m:t xml:space="preserve"> 2000 ·0.41</m:t>
                </m:r>
                <m:r>
                  <w:rPr>
                    <w:rFonts w:ascii="Cambria Math" w:hAnsi="Cambria Math"/>
                    <w:color w:val="000000"/>
                    <w:sz w:val="28"/>
                    <w:szCs w:val="28"/>
                    <w:lang w:val="en-US"/>
                  </w:rPr>
                  <m:t>d</m:t>
                </m:r>
              </m:oMath>
            </m:oMathPara>
          </w:p>
        </w:tc>
        <w:tc>
          <w:tcPr>
            <w:tcW w:w="2518" w:type="dxa"/>
          </w:tcPr>
          <w:p w:rsidR="00B8267D" w:rsidRPr="00CA7DA4" w:rsidRDefault="00B8267D" w:rsidP="004B24D3">
            <w:pPr>
              <w:widowControl w:val="0"/>
              <w:autoSpaceDE w:val="0"/>
              <w:autoSpaceDN w:val="0"/>
              <w:adjustRightInd w:val="0"/>
              <w:spacing w:after="120"/>
              <w:jc w:val="right"/>
              <w:rPr>
                <w:sz w:val="28"/>
                <w:szCs w:val="28"/>
              </w:rPr>
            </w:pPr>
            <w:r w:rsidRPr="00CA7DA4">
              <w:rPr>
                <w:sz w:val="28"/>
                <w:szCs w:val="28"/>
              </w:rPr>
              <w:t>(</w:t>
            </w:r>
            <w:r w:rsidR="004B24D3" w:rsidRPr="00CA7DA4">
              <w:rPr>
                <w:sz w:val="28"/>
                <w:szCs w:val="28"/>
              </w:rPr>
              <w:t>6</w:t>
            </w:r>
            <w:r w:rsidRPr="00CA7DA4">
              <w:rPr>
                <w:sz w:val="28"/>
                <w:szCs w:val="28"/>
              </w:rPr>
              <w:t>)</w:t>
            </w:r>
          </w:p>
        </w:tc>
      </w:tr>
    </w:tbl>
    <w:p w:rsidR="00B8267D" w:rsidRPr="00CA7DA4" w:rsidRDefault="00B8267D" w:rsidP="00B8267D">
      <w:pPr>
        <w:shd w:val="clear" w:color="auto" w:fill="FFFFFF"/>
        <w:spacing w:before="120" w:line="360" w:lineRule="auto"/>
        <w:ind w:firstLine="709"/>
        <w:jc w:val="both"/>
        <w:rPr>
          <w:color w:val="000000"/>
          <w:sz w:val="28"/>
          <w:szCs w:val="28"/>
        </w:rPr>
      </w:pPr>
      <w:r w:rsidRPr="00CA7DA4">
        <w:rPr>
          <w:color w:val="000000"/>
          <w:sz w:val="28"/>
          <w:szCs w:val="28"/>
        </w:rPr>
        <w:t>В других случаях взвешивания на вес</w:t>
      </w:r>
      <w:r w:rsidR="00135A7C">
        <w:rPr>
          <w:color w:val="000000"/>
          <w:sz w:val="28"/>
          <w:szCs w:val="28"/>
        </w:rPr>
        <w:t xml:space="preserve">ах для аналитических целей, не </w:t>
      </w:r>
      <w:r w:rsidRPr="00CA7DA4">
        <w:rPr>
          <w:color w:val="000000"/>
          <w:sz w:val="28"/>
          <w:szCs w:val="28"/>
        </w:rPr>
        <w:t>требующих «точного взвешивания», значение минимальной нагрузки может варьироваться в зависимости от допустимой погрешности взвешивания и к</w:t>
      </w:r>
      <w:r w:rsidR="00135A7C">
        <w:rPr>
          <w:color w:val="000000"/>
          <w:sz w:val="28"/>
          <w:szCs w:val="28"/>
        </w:rPr>
        <w:t>онкретного использования весов.</w:t>
      </w:r>
    </w:p>
    <w:p w:rsidR="00B8267D" w:rsidRPr="00CA7DA4" w:rsidRDefault="00B8267D" w:rsidP="00B8267D">
      <w:pPr>
        <w:shd w:val="clear" w:color="auto" w:fill="FFFFFF"/>
        <w:spacing w:line="360" w:lineRule="auto"/>
        <w:ind w:firstLine="709"/>
        <w:jc w:val="both"/>
        <w:rPr>
          <w:color w:val="000000"/>
          <w:sz w:val="28"/>
          <w:szCs w:val="28"/>
        </w:rPr>
      </w:pPr>
      <w:r w:rsidRPr="00CA7DA4">
        <w:rPr>
          <w:color w:val="000000"/>
          <w:sz w:val="28"/>
          <w:szCs w:val="28"/>
        </w:rPr>
        <w:t xml:space="preserve">Чтобы обеспечить допустимую погрешность взвешивания, </w:t>
      </w:r>
      <w:r w:rsidR="00ED01E8" w:rsidRPr="00CA7DA4">
        <w:rPr>
          <w:color w:val="000000"/>
          <w:sz w:val="28"/>
          <w:szCs w:val="28"/>
        </w:rPr>
        <w:t xml:space="preserve">масса образца (т.е. чистый вес) </w:t>
      </w:r>
      <w:r w:rsidRPr="00CA7DA4">
        <w:rPr>
          <w:color w:val="000000"/>
          <w:sz w:val="28"/>
          <w:szCs w:val="28"/>
        </w:rPr>
        <w:t xml:space="preserve">при взвешивании должна быть не меньше минимальной нагрузки. Понятие «минимальная нагрузка» относится к </w:t>
      </w:r>
      <w:r w:rsidR="00ED01E8" w:rsidRPr="00CA7DA4">
        <w:rPr>
          <w:color w:val="000000"/>
          <w:sz w:val="28"/>
          <w:szCs w:val="28"/>
        </w:rPr>
        <w:t xml:space="preserve">массе </w:t>
      </w:r>
      <w:r w:rsidRPr="00CA7DA4">
        <w:rPr>
          <w:color w:val="000000"/>
          <w:sz w:val="28"/>
          <w:szCs w:val="28"/>
        </w:rPr>
        <w:t>образца, а не к таре или весу брутто.</w:t>
      </w:r>
    </w:p>
    <w:p w:rsidR="00B8267D" w:rsidRPr="00CA7DA4" w:rsidRDefault="00B8267D" w:rsidP="00B8267D">
      <w:pPr>
        <w:shd w:val="clear" w:color="auto" w:fill="FFFFFF"/>
        <w:spacing w:line="360" w:lineRule="auto"/>
        <w:ind w:firstLine="709"/>
        <w:jc w:val="both"/>
        <w:rPr>
          <w:color w:val="000000"/>
          <w:sz w:val="28"/>
          <w:szCs w:val="28"/>
        </w:rPr>
      </w:pPr>
      <w:r w:rsidRPr="00CA7DA4">
        <w:rPr>
          <w:color w:val="000000"/>
          <w:sz w:val="28"/>
          <w:szCs w:val="28"/>
        </w:rPr>
        <w:t>Факторы, которые могут повлиять на повторяемость при</w:t>
      </w:r>
      <w:r w:rsidR="00135A7C">
        <w:rPr>
          <w:color w:val="000000"/>
          <w:sz w:val="28"/>
          <w:szCs w:val="28"/>
        </w:rPr>
        <w:t xml:space="preserve"> использовании весов, включают:</w:t>
      </w:r>
    </w:p>
    <w:p w:rsidR="00B8267D" w:rsidRPr="00CA7DA4" w:rsidRDefault="00B8267D" w:rsidP="00B8267D">
      <w:pPr>
        <w:shd w:val="clear" w:color="auto" w:fill="FFFFFF"/>
        <w:spacing w:line="360" w:lineRule="auto"/>
        <w:ind w:firstLine="709"/>
        <w:jc w:val="both"/>
        <w:rPr>
          <w:color w:val="000000"/>
          <w:sz w:val="28"/>
          <w:szCs w:val="28"/>
        </w:rPr>
      </w:pPr>
      <w:r w:rsidRPr="00CA7DA4">
        <w:rPr>
          <w:color w:val="000000"/>
          <w:sz w:val="28"/>
          <w:szCs w:val="28"/>
        </w:rPr>
        <w:lastRenderedPageBreak/>
        <w:t>- рабочие характеристики весов и, как следствие, минимальная нагрузка</w:t>
      </w:r>
      <w:r w:rsidR="00ED01E8" w:rsidRPr="00CA7DA4">
        <w:rPr>
          <w:color w:val="000000"/>
          <w:sz w:val="28"/>
          <w:szCs w:val="28"/>
        </w:rPr>
        <w:t>,</w:t>
      </w:r>
      <w:r w:rsidRPr="00CA7DA4">
        <w:rPr>
          <w:color w:val="000000"/>
          <w:sz w:val="28"/>
          <w:szCs w:val="28"/>
        </w:rPr>
        <w:t xml:space="preserve"> могут меняться со временем в связи с изменением условий окружающей среды</w:t>
      </w:r>
      <w:r w:rsidR="00ED01E8" w:rsidRPr="00CA7DA4">
        <w:rPr>
          <w:color w:val="000000"/>
          <w:sz w:val="28"/>
          <w:szCs w:val="28"/>
        </w:rPr>
        <w:t>;</w:t>
      </w:r>
    </w:p>
    <w:p w:rsidR="00B8267D" w:rsidRPr="00CA7DA4" w:rsidRDefault="00B8267D" w:rsidP="00B8267D">
      <w:pPr>
        <w:shd w:val="clear" w:color="auto" w:fill="FFFFFF"/>
        <w:spacing w:line="360" w:lineRule="auto"/>
        <w:ind w:firstLine="709"/>
        <w:jc w:val="both"/>
        <w:rPr>
          <w:color w:val="000000"/>
          <w:sz w:val="28"/>
          <w:szCs w:val="28"/>
        </w:rPr>
      </w:pPr>
      <w:r w:rsidRPr="00CA7DA4">
        <w:rPr>
          <w:color w:val="000000"/>
          <w:sz w:val="28"/>
          <w:szCs w:val="28"/>
        </w:rPr>
        <w:t>- разные операторы могут по-разному выполнять взвешивание на весах, т.е. минимальная нагрузка, установленная разными операторами, может различаться;</w:t>
      </w:r>
    </w:p>
    <w:p w:rsidR="00B8267D" w:rsidRPr="00CA7DA4" w:rsidRDefault="00B8267D" w:rsidP="00B8267D">
      <w:pPr>
        <w:shd w:val="clear" w:color="auto" w:fill="FFFFFF"/>
        <w:spacing w:line="360" w:lineRule="auto"/>
        <w:ind w:firstLine="709"/>
        <w:jc w:val="both"/>
        <w:rPr>
          <w:color w:val="000000"/>
          <w:sz w:val="28"/>
          <w:szCs w:val="28"/>
        </w:rPr>
      </w:pPr>
      <w:r w:rsidRPr="00CA7DA4">
        <w:rPr>
          <w:color w:val="000000"/>
          <w:sz w:val="28"/>
          <w:szCs w:val="28"/>
        </w:rPr>
        <w:t>- стандартное отклонение конечного числа повторных взвешиваний является лишь оценкой истинного стандартного отклонения, которое неизвестно;</w:t>
      </w:r>
    </w:p>
    <w:p w:rsidR="00B8267D" w:rsidRPr="00CA7DA4" w:rsidRDefault="00B8267D" w:rsidP="00B8267D">
      <w:pPr>
        <w:shd w:val="clear" w:color="auto" w:fill="FFFFFF"/>
        <w:spacing w:line="360" w:lineRule="auto"/>
        <w:ind w:firstLine="709"/>
        <w:jc w:val="both"/>
        <w:rPr>
          <w:color w:val="000000"/>
          <w:sz w:val="28"/>
          <w:szCs w:val="28"/>
        </w:rPr>
      </w:pPr>
      <w:r w:rsidRPr="00CA7DA4">
        <w:rPr>
          <w:color w:val="000000"/>
          <w:sz w:val="28"/>
          <w:szCs w:val="28"/>
        </w:rPr>
        <w:t xml:space="preserve">- определение минимальной нагрузки с помощью </w:t>
      </w:r>
      <w:r w:rsidR="00ED01E8" w:rsidRPr="00CA7DA4">
        <w:rPr>
          <w:color w:val="000000"/>
          <w:sz w:val="28"/>
          <w:szCs w:val="28"/>
        </w:rPr>
        <w:t xml:space="preserve">эталонной </w:t>
      </w:r>
      <w:r w:rsidRPr="00CA7DA4">
        <w:rPr>
          <w:color w:val="000000"/>
          <w:sz w:val="28"/>
          <w:szCs w:val="28"/>
        </w:rPr>
        <w:t>гири может не быть полностью репрезентативным для используемой области применения;</w:t>
      </w:r>
    </w:p>
    <w:p w:rsidR="00B8267D" w:rsidRPr="00CA7DA4" w:rsidRDefault="00135A7C" w:rsidP="00B8267D">
      <w:pPr>
        <w:shd w:val="clear" w:color="auto" w:fill="FFFFFF"/>
        <w:spacing w:line="360" w:lineRule="auto"/>
        <w:ind w:firstLine="709"/>
        <w:jc w:val="both"/>
        <w:rPr>
          <w:color w:val="000000"/>
          <w:sz w:val="28"/>
          <w:szCs w:val="28"/>
        </w:rPr>
      </w:pPr>
      <w:r>
        <w:rPr>
          <w:color w:val="000000"/>
          <w:sz w:val="28"/>
          <w:szCs w:val="28"/>
        </w:rPr>
        <w:t>- ё</w:t>
      </w:r>
      <w:r w:rsidR="00B8267D" w:rsidRPr="00CA7DA4">
        <w:rPr>
          <w:color w:val="000000"/>
          <w:sz w:val="28"/>
          <w:szCs w:val="28"/>
        </w:rPr>
        <w:t>мкость для взвешивания также может влиять на минимал</w:t>
      </w:r>
      <w:r>
        <w:rPr>
          <w:color w:val="000000"/>
          <w:sz w:val="28"/>
          <w:szCs w:val="28"/>
        </w:rPr>
        <w:t>ьную нагрузку, поскольку её</w:t>
      </w:r>
      <w:r w:rsidR="00B8267D" w:rsidRPr="00CA7DA4">
        <w:rPr>
          <w:color w:val="000000"/>
          <w:sz w:val="28"/>
          <w:szCs w:val="28"/>
        </w:rPr>
        <w:t xml:space="preserve"> поверхность взаимодействует с окружающей средой.</w:t>
      </w:r>
    </w:p>
    <w:p w:rsidR="00B8267D" w:rsidRPr="00CA7DA4" w:rsidRDefault="00B8267D" w:rsidP="00B8267D">
      <w:pPr>
        <w:shd w:val="clear" w:color="auto" w:fill="FFFFFF"/>
        <w:spacing w:line="360" w:lineRule="auto"/>
        <w:ind w:firstLine="709"/>
        <w:jc w:val="both"/>
        <w:rPr>
          <w:color w:val="000000"/>
          <w:sz w:val="28"/>
          <w:szCs w:val="28"/>
        </w:rPr>
      </w:pPr>
      <w:r w:rsidRPr="00CA7DA4">
        <w:rPr>
          <w:color w:val="000000"/>
          <w:sz w:val="28"/>
          <w:szCs w:val="28"/>
        </w:rPr>
        <w:t>По этим причинам, по возможности, взвешивание должно проводиться для масс, превышающих минимальную нагрузку, т.е. целевой наименьший чистый вес, который пользователи планируют использовать для определенных весов, должен превышать минимальную нагрузку.</w:t>
      </w:r>
    </w:p>
    <w:p w:rsidR="0041352B" w:rsidRPr="00CA7DA4" w:rsidRDefault="006F243F" w:rsidP="0079421E">
      <w:pPr>
        <w:spacing w:line="360" w:lineRule="auto"/>
        <w:ind w:firstLine="709"/>
        <w:contextualSpacing/>
        <w:jc w:val="both"/>
        <w:rPr>
          <w:rStyle w:val="translation-word"/>
          <w:color w:val="222222"/>
          <w:sz w:val="28"/>
          <w:szCs w:val="28"/>
        </w:rPr>
      </w:pPr>
      <w:r w:rsidRPr="00CA7DA4">
        <w:rPr>
          <w:b/>
          <w:i/>
          <w:color w:val="444444"/>
          <w:sz w:val="28"/>
          <w:szCs w:val="28"/>
          <w:shd w:val="clear" w:color="auto" w:fill="FFFFFF"/>
        </w:rPr>
        <w:t>Погрешность показания (погрешность измерения).</w:t>
      </w:r>
      <w:r w:rsidRPr="00CA7DA4">
        <w:rPr>
          <w:color w:val="444444"/>
          <w:sz w:val="28"/>
          <w:szCs w:val="28"/>
          <w:shd w:val="clear" w:color="auto" w:fill="FFFFFF"/>
        </w:rPr>
        <w:t xml:space="preserve"> </w:t>
      </w:r>
      <w:r w:rsidR="0041352B" w:rsidRPr="00CA7DA4">
        <w:rPr>
          <w:color w:val="444444"/>
          <w:sz w:val="28"/>
          <w:szCs w:val="28"/>
          <w:shd w:val="clear" w:color="auto" w:fill="FFFFFF"/>
        </w:rPr>
        <w:t>О</w:t>
      </w:r>
      <w:r w:rsidR="006566D3" w:rsidRPr="00CA7DA4">
        <w:rPr>
          <w:color w:val="444444"/>
          <w:sz w:val="28"/>
          <w:szCs w:val="28"/>
          <w:shd w:val="clear" w:color="auto" w:fill="FFFFFF"/>
        </w:rPr>
        <w:t>пределение п</w:t>
      </w:r>
      <w:r w:rsidR="004E5F41" w:rsidRPr="00CA7DA4">
        <w:rPr>
          <w:color w:val="444444"/>
          <w:sz w:val="28"/>
          <w:szCs w:val="28"/>
          <w:shd w:val="clear" w:color="auto" w:fill="FFFFFF"/>
        </w:rPr>
        <w:t>огрешност</w:t>
      </w:r>
      <w:r w:rsidR="006566D3" w:rsidRPr="00CA7DA4">
        <w:rPr>
          <w:color w:val="444444"/>
          <w:sz w:val="28"/>
          <w:szCs w:val="28"/>
          <w:shd w:val="clear" w:color="auto" w:fill="FFFFFF"/>
        </w:rPr>
        <w:t>и</w:t>
      </w:r>
      <w:r w:rsidR="004E5F41" w:rsidRPr="00CA7DA4">
        <w:rPr>
          <w:color w:val="444444"/>
          <w:sz w:val="28"/>
          <w:szCs w:val="28"/>
          <w:shd w:val="clear" w:color="auto" w:fill="FFFFFF"/>
        </w:rPr>
        <w:t xml:space="preserve"> показани</w:t>
      </w:r>
      <w:r w:rsidR="006566D3" w:rsidRPr="00CA7DA4">
        <w:rPr>
          <w:color w:val="444444"/>
          <w:sz w:val="28"/>
          <w:szCs w:val="28"/>
          <w:shd w:val="clear" w:color="auto" w:fill="FFFFFF"/>
        </w:rPr>
        <w:t>я</w:t>
      </w:r>
      <w:r w:rsidR="0041352B" w:rsidRPr="00CA7DA4">
        <w:rPr>
          <w:i/>
          <w:color w:val="444444"/>
          <w:sz w:val="28"/>
          <w:szCs w:val="28"/>
          <w:shd w:val="clear" w:color="auto" w:fill="FFFFFF"/>
        </w:rPr>
        <w:t xml:space="preserve"> </w:t>
      </w:r>
      <w:r w:rsidR="0041352B" w:rsidRPr="00CA7DA4">
        <w:rPr>
          <w:color w:val="444444"/>
          <w:sz w:val="28"/>
          <w:szCs w:val="28"/>
          <w:shd w:val="clear" w:color="auto" w:fill="FFFFFF"/>
        </w:rPr>
        <w:t xml:space="preserve">весов проводят, учитывая все </w:t>
      </w:r>
      <w:r w:rsidR="006566D3" w:rsidRPr="00CA7DA4">
        <w:rPr>
          <w:rStyle w:val="translation-word"/>
          <w:color w:val="222222"/>
          <w:sz w:val="28"/>
          <w:szCs w:val="28"/>
        </w:rPr>
        <w:t>погрешност</w:t>
      </w:r>
      <w:r w:rsidR="0041352B" w:rsidRPr="00CA7DA4">
        <w:rPr>
          <w:rStyle w:val="translation-word"/>
          <w:color w:val="222222"/>
          <w:sz w:val="28"/>
          <w:szCs w:val="28"/>
        </w:rPr>
        <w:t>и</w:t>
      </w:r>
      <w:r w:rsidR="006566D3" w:rsidRPr="00CA7DA4">
        <w:rPr>
          <w:rStyle w:val="translation-word"/>
          <w:color w:val="222222"/>
          <w:sz w:val="28"/>
          <w:szCs w:val="28"/>
        </w:rPr>
        <w:t xml:space="preserve">, </w:t>
      </w:r>
      <w:r w:rsidR="002B7CB2" w:rsidRPr="00CA7DA4">
        <w:rPr>
          <w:rStyle w:val="translation-word"/>
          <w:color w:val="222222"/>
          <w:sz w:val="28"/>
          <w:szCs w:val="28"/>
        </w:rPr>
        <w:t>установленны</w:t>
      </w:r>
      <w:r w:rsidR="0041352B" w:rsidRPr="00CA7DA4">
        <w:rPr>
          <w:rStyle w:val="translation-word"/>
          <w:color w:val="222222"/>
          <w:sz w:val="28"/>
          <w:szCs w:val="28"/>
        </w:rPr>
        <w:t>е</w:t>
      </w:r>
      <w:r w:rsidR="006566D3" w:rsidRPr="00CA7DA4">
        <w:rPr>
          <w:rStyle w:val="translation-word"/>
          <w:color w:val="222222"/>
          <w:sz w:val="28"/>
          <w:szCs w:val="28"/>
        </w:rPr>
        <w:t xml:space="preserve"> при различных состояниях весов:</w:t>
      </w:r>
      <w:r w:rsidR="009C137F" w:rsidRPr="00CA7DA4">
        <w:rPr>
          <w:rStyle w:val="translation-word"/>
          <w:color w:val="222222"/>
          <w:sz w:val="28"/>
          <w:szCs w:val="28"/>
        </w:rPr>
        <w:t xml:space="preserve"> при установке </w:t>
      </w:r>
      <w:r w:rsidR="00764A11" w:rsidRPr="00CA7DA4">
        <w:rPr>
          <w:rStyle w:val="translation-word"/>
          <w:color w:val="222222"/>
          <w:sz w:val="28"/>
          <w:szCs w:val="28"/>
        </w:rPr>
        <w:t xml:space="preserve">весов на </w:t>
      </w:r>
      <w:r w:rsidR="009C137F" w:rsidRPr="00CA7DA4">
        <w:rPr>
          <w:rStyle w:val="translation-word"/>
          <w:color w:val="222222"/>
          <w:sz w:val="28"/>
          <w:szCs w:val="28"/>
        </w:rPr>
        <w:t>нул</w:t>
      </w:r>
      <w:r w:rsidR="00764A11" w:rsidRPr="00CA7DA4">
        <w:rPr>
          <w:rStyle w:val="translation-word"/>
          <w:color w:val="222222"/>
          <w:sz w:val="28"/>
          <w:szCs w:val="28"/>
        </w:rPr>
        <w:t>ь</w:t>
      </w:r>
      <w:r w:rsidR="009C137F" w:rsidRPr="00CA7DA4">
        <w:rPr>
          <w:rStyle w:val="translation-word"/>
          <w:color w:val="222222"/>
          <w:sz w:val="28"/>
          <w:szCs w:val="28"/>
        </w:rPr>
        <w:t>, при центрально-симметричном нагружении, при нецентральном нагружении, при наклоне весов, при работе устройства тарирования и др.</w:t>
      </w:r>
    </w:p>
    <w:p w:rsidR="0079421E" w:rsidRPr="00CA7DA4" w:rsidRDefault="0041352B" w:rsidP="0079421E">
      <w:pPr>
        <w:spacing w:line="360" w:lineRule="auto"/>
        <w:ind w:firstLine="709"/>
        <w:contextualSpacing/>
        <w:jc w:val="both"/>
        <w:rPr>
          <w:rStyle w:val="translation-word"/>
          <w:color w:val="222222"/>
          <w:sz w:val="28"/>
          <w:szCs w:val="28"/>
        </w:rPr>
      </w:pPr>
      <w:r w:rsidRPr="00CA7DA4">
        <w:rPr>
          <w:rStyle w:val="translation-word"/>
          <w:color w:val="222222"/>
          <w:sz w:val="28"/>
          <w:szCs w:val="28"/>
        </w:rPr>
        <w:t>Погрешность показания (</w:t>
      </w:r>
      <w:r w:rsidRPr="00CA7DA4">
        <w:rPr>
          <w:rStyle w:val="translation-word"/>
          <w:i/>
          <w:color w:val="222222"/>
          <w:sz w:val="28"/>
          <w:szCs w:val="28"/>
        </w:rPr>
        <w:t>Ес),</w:t>
      </w:r>
      <w:r w:rsidR="00135A7C">
        <w:rPr>
          <w:rStyle w:val="translation-word"/>
          <w:color w:val="222222"/>
          <w:sz w:val="28"/>
          <w:szCs w:val="28"/>
        </w:rPr>
        <w:t xml:space="preserve"> скорректированная с учё</w:t>
      </w:r>
      <w:r w:rsidRPr="00CA7DA4">
        <w:rPr>
          <w:rStyle w:val="translation-word"/>
          <w:color w:val="222222"/>
          <w:sz w:val="28"/>
          <w:szCs w:val="28"/>
        </w:rPr>
        <w:t xml:space="preserve">том </w:t>
      </w:r>
      <w:r w:rsidR="006566D3" w:rsidRPr="00CA7DA4">
        <w:rPr>
          <w:rStyle w:val="translation-word"/>
          <w:color w:val="222222"/>
          <w:sz w:val="28"/>
          <w:szCs w:val="28"/>
        </w:rPr>
        <w:t xml:space="preserve">указанных </w:t>
      </w:r>
      <w:r w:rsidRPr="00CA7DA4">
        <w:rPr>
          <w:rStyle w:val="translation-word"/>
          <w:color w:val="222222"/>
          <w:sz w:val="28"/>
          <w:szCs w:val="28"/>
        </w:rPr>
        <w:t xml:space="preserve">выше </w:t>
      </w:r>
      <w:r w:rsidR="006566D3" w:rsidRPr="00CA7DA4">
        <w:rPr>
          <w:rStyle w:val="translation-word"/>
          <w:color w:val="222222"/>
          <w:sz w:val="28"/>
          <w:szCs w:val="28"/>
        </w:rPr>
        <w:t>погрешностей</w:t>
      </w:r>
      <w:r w:rsidRPr="00CA7DA4">
        <w:rPr>
          <w:rStyle w:val="translation-word"/>
          <w:color w:val="222222"/>
          <w:sz w:val="28"/>
          <w:szCs w:val="28"/>
        </w:rPr>
        <w:t>,</w:t>
      </w:r>
      <w:r w:rsidR="006566D3" w:rsidRPr="00CA7DA4">
        <w:rPr>
          <w:rStyle w:val="translation-word"/>
          <w:color w:val="222222"/>
          <w:sz w:val="28"/>
          <w:szCs w:val="28"/>
        </w:rPr>
        <w:t xml:space="preserve"> </w:t>
      </w:r>
      <w:r w:rsidR="00F36146" w:rsidRPr="00CA7DA4">
        <w:rPr>
          <w:rStyle w:val="translation-word"/>
          <w:color w:val="222222"/>
          <w:sz w:val="28"/>
          <w:szCs w:val="28"/>
        </w:rPr>
        <w:t xml:space="preserve">не должна превышать пределов допускаемой погрешности весов </w:t>
      </w:r>
      <w:r w:rsidR="00F36146" w:rsidRPr="00CA7DA4">
        <w:rPr>
          <w:sz w:val="28"/>
          <w:szCs w:val="28"/>
        </w:rPr>
        <w:t>(</w:t>
      </w:r>
      <w:r w:rsidR="00F36146" w:rsidRPr="00CA7DA4">
        <w:rPr>
          <w:i/>
          <w:sz w:val="28"/>
          <w:szCs w:val="28"/>
          <w:lang w:val="en-US"/>
        </w:rPr>
        <w:t>mpe</w:t>
      </w:r>
      <w:r w:rsidR="00F36146" w:rsidRPr="00CA7DA4">
        <w:rPr>
          <w:i/>
          <w:sz w:val="28"/>
          <w:szCs w:val="28"/>
        </w:rPr>
        <w:t>)</w:t>
      </w:r>
      <w:r w:rsidR="00F36146" w:rsidRPr="00CA7DA4">
        <w:rPr>
          <w:sz w:val="28"/>
          <w:szCs w:val="28"/>
        </w:rPr>
        <w:t xml:space="preserve"> для данной нагрузки.</w:t>
      </w:r>
      <w:r w:rsidR="0079421E" w:rsidRPr="00CA7DA4">
        <w:rPr>
          <w:sz w:val="28"/>
          <w:szCs w:val="28"/>
        </w:rPr>
        <w:t xml:space="preserve"> Скорректированная погрешность </w:t>
      </w:r>
      <w:r w:rsidRPr="00CA7DA4">
        <w:rPr>
          <w:rStyle w:val="translation-word"/>
          <w:color w:val="222222"/>
          <w:sz w:val="28"/>
          <w:szCs w:val="28"/>
        </w:rPr>
        <w:t>показания (</w:t>
      </w:r>
      <w:r w:rsidRPr="00CA7DA4">
        <w:rPr>
          <w:rStyle w:val="translation-word"/>
          <w:i/>
          <w:color w:val="222222"/>
          <w:sz w:val="28"/>
          <w:szCs w:val="28"/>
        </w:rPr>
        <w:t>Ес)</w:t>
      </w:r>
      <w:r w:rsidRPr="00CA7DA4">
        <w:rPr>
          <w:rStyle w:val="translation-word"/>
          <w:color w:val="222222"/>
          <w:sz w:val="28"/>
          <w:szCs w:val="28"/>
        </w:rPr>
        <w:t xml:space="preserve"> </w:t>
      </w:r>
      <w:r w:rsidR="0079421E" w:rsidRPr="00CA7DA4">
        <w:rPr>
          <w:sz w:val="28"/>
          <w:szCs w:val="28"/>
        </w:rPr>
        <w:t xml:space="preserve">может </w:t>
      </w:r>
      <w:r w:rsidR="0079421E" w:rsidRPr="00CA7DA4">
        <w:rPr>
          <w:rStyle w:val="translation-word"/>
          <w:color w:val="222222"/>
          <w:sz w:val="28"/>
          <w:szCs w:val="28"/>
        </w:rPr>
        <w:t xml:space="preserve">быть рассчитана суммированием квадратичных погрешностей, если они не являются взаимозаменяемыми, но также применяют и другие методы вычисления погрешности </w:t>
      </w:r>
      <w:r w:rsidR="004776DF" w:rsidRPr="00CA7DA4">
        <w:rPr>
          <w:rStyle w:val="translation-word"/>
          <w:color w:val="222222"/>
          <w:sz w:val="28"/>
          <w:szCs w:val="28"/>
        </w:rPr>
        <w:t>показания.</w:t>
      </w:r>
    </w:p>
    <w:p w:rsidR="005B766A" w:rsidRPr="006938D5" w:rsidRDefault="006566D3" w:rsidP="005B766A">
      <w:pPr>
        <w:shd w:val="clear" w:color="auto" w:fill="FFFFFF"/>
        <w:spacing w:line="360" w:lineRule="auto"/>
        <w:ind w:firstLine="709"/>
        <w:jc w:val="both"/>
        <w:rPr>
          <w:sz w:val="28"/>
          <w:szCs w:val="28"/>
        </w:rPr>
      </w:pPr>
      <w:r w:rsidRPr="006938D5">
        <w:rPr>
          <w:sz w:val="28"/>
          <w:szCs w:val="28"/>
        </w:rPr>
        <w:lastRenderedPageBreak/>
        <w:t>При проведении испытания по определени</w:t>
      </w:r>
      <w:r w:rsidR="007A4393" w:rsidRPr="006938D5">
        <w:rPr>
          <w:sz w:val="28"/>
          <w:szCs w:val="28"/>
        </w:rPr>
        <w:t>ю</w:t>
      </w:r>
      <w:r w:rsidRPr="006938D5">
        <w:rPr>
          <w:sz w:val="28"/>
          <w:szCs w:val="28"/>
        </w:rPr>
        <w:t xml:space="preserve"> любой погрешности</w:t>
      </w:r>
      <w:r w:rsidR="007A4393" w:rsidRPr="006938D5">
        <w:rPr>
          <w:sz w:val="28"/>
          <w:szCs w:val="28"/>
        </w:rPr>
        <w:t>, если</w:t>
      </w:r>
      <w:r w:rsidR="005B766A" w:rsidRPr="006938D5">
        <w:rPr>
          <w:sz w:val="28"/>
          <w:szCs w:val="28"/>
        </w:rPr>
        <w:t xml:space="preserve"> весы снабжены автоматическим устройством установки на нуль </w:t>
      </w:r>
      <w:r w:rsidR="006938D5">
        <w:rPr>
          <w:sz w:val="28"/>
          <w:szCs w:val="28"/>
        </w:rPr>
        <w:t>или устройством слежения за нулё</w:t>
      </w:r>
      <w:r w:rsidR="005B766A" w:rsidRPr="006938D5">
        <w:rPr>
          <w:sz w:val="28"/>
          <w:szCs w:val="28"/>
        </w:rPr>
        <w:t>м, то данное устройство может быть включено.</w:t>
      </w:r>
    </w:p>
    <w:p w:rsidR="00F36146" w:rsidRPr="006938D5" w:rsidRDefault="00F36146" w:rsidP="00F36146">
      <w:pPr>
        <w:shd w:val="clear" w:color="auto" w:fill="FFFFFF"/>
        <w:spacing w:line="360" w:lineRule="auto"/>
        <w:ind w:firstLine="709"/>
        <w:jc w:val="both"/>
        <w:rPr>
          <w:sz w:val="28"/>
          <w:szCs w:val="28"/>
        </w:rPr>
      </w:pPr>
      <w:r w:rsidRPr="006938D5">
        <w:rPr>
          <w:i/>
          <w:sz w:val="28"/>
          <w:szCs w:val="28"/>
        </w:rPr>
        <w:t xml:space="preserve">Определение погрешности при установке на нуль. </w:t>
      </w:r>
      <w:r w:rsidRPr="006938D5">
        <w:rPr>
          <w:sz w:val="28"/>
          <w:szCs w:val="28"/>
        </w:rPr>
        <w:t xml:space="preserve">Испытание проводят только для весов с цифровой индикацией, у которых </w:t>
      </w:r>
      <w:r w:rsidRPr="006938D5">
        <w:rPr>
          <w:i/>
          <w:sz w:val="28"/>
          <w:szCs w:val="28"/>
          <w:lang w:val="en-US"/>
        </w:rPr>
        <w:t>e</w:t>
      </w:r>
      <w:r w:rsidRPr="006938D5">
        <w:rPr>
          <w:i/>
          <w:sz w:val="28"/>
          <w:szCs w:val="28"/>
        </w:rPr>
        <w:t xml:space="preserve"> = </w:t>
      </w:r>
      <w:r w:rsidRPr="006938D5">
        <w:rPr>
          <w:i/>
          <w:sz w:val="28"/>
          <w:szCs w:val="28"/>
          <w:lang w:val="en-US"/>
        </w:rPr>
        <w:t>d</w:t>
      </w:r>
      <w:r w:rsidRPr="006938D5">
        <w:rPr>
          <w:sz w:val="28"/>
          <w:szCs w:val="28"/>
        </w:rPr>
        <w:t xml:space="preserve"> или </w:t>
      </w:r>
      <w:r w:rsidRPr="006938D5">
        <w:rPr>
          <w:i/>
          <w:sz w:val="28"/>
          <w:szCs w:val="28"/>
          <w:lang w:val="en-US"/>
        </w:rPr>
        <w:t>e</w:t>
      </w:r>
      <w:r w:rsidRPr="006938D5">
        <w:rPr>
          <w:i/>
          <w:sz w:val="28"/>
          <w:szCs w:val="28"/>
        </w:rPr>
        <w:t xml:space="preserve"> = 2</w:t>
      </w:r>
      <w:r w:rsidRPr="006938D5">
        <w:rPr>
          <w:i/>
          <w:sz w:val="28"/>
          <w:szCs w:val="28"/>
          <w:lang w:val="en-US"/>
        </w:rPr>
        <w:t>d</w:t>
      </w:r>
      <w:r w:rsidRPr="006938D5">
        <w:rPr>
          <w:i/>
          <w:sz w:val="28"/>
          <w:szCs w:val="28"/>
        </w:rPr>
        <w:t>.</w:t>
      </w:r>
    </w:p>
    <w:p w:rsidR="00F36146" w:rsidRPr="006938D5" w:rsidRDefault="00F36146" w:rsidP="00F36146">
      <w:pPr>
        <w:shd w:val="clear" w:color="auto" w:fill="FFFFFF"/>
        <w:spacing w:line="360" w:lineRule="auto"/>
        <w:ind w:firstLine="709"/>
        <w:jc w:val="both"/>
        <w:rPr>
          <w:sz w:val="28"/>
          <w:szCs w:val="28"/>
        </w:rPr>
      </w:pPr>
      <w:r w:rsidRPr="006938D5">
        <w:rPr>
          <w:sz w:val="28"/>
          <w:szCs w:val="28"/>
        </w:rPr>
        <w:t>Испытание для весов с неавтоматическим или полуавтоматическим устройством установки на нуль, без отключенного устройства или с отключенным устройством слежени</w:t>
      </w:r>
      <w:r w:rsidR="006938D5">
        <w:rPr>
          <w:sz w:val="28"/>
          <w:szCs w:val="28"/>
        </w:rPr>
        <w:t>я за нулё</w:t>
      </w:r>
      <w:r w:rsidRPr="006938D5">
        <w:rPr>
          <w:sz w:val="28"/>
          <w:szCs w:val="28"/>
        </w:rPr>
        <w:t>м</w:t>
      </w:r>
      <w:r w:rsidR="005B766A" w:rsidRPr="006938D5">
        <w:rPr>
          <w:sz w:val="28"/>
          <w:szCs w:val="28"/>
        </w:rPr>
        <w:t>,</w:t>
      </w:r>
      <w:r w:rsidRPr="006938D5">
        <w:rPr>
          <w:sz w:val="28"/>
          <w:szCs w:val="28"/>
        </w:rPr>
        <w:t xml:space="preserve"> проводят следующим образом: устанавливают показание ве</w:t>
      </w:r>
      <w:r w:rsidR="006938D5">
        <w:rPr>
          <w:sz w:val="28"/>
          <w:szCs w:val="28"/>
        </w:rPr>
        <w:t>сов на нуль при пустом грузоприё</w:t>
      </w:r>
      <w:r w:rsidRPr="006938D5">
        <w:rPr>
          <w:sz w:val="28"/>
          <w:szCs w:val="28"/>
        </w:rPr>
        <w:t>мном устройстве весов, затем последовательно нагружают весы дополнительными гирями, увеличивая нагрузку с шагом 0,1 </w:t>
      </w:r>
      <w:r w:rsidRPr="006938D5">
        <w:rPr>
          <w:i/>
          <w:sz w:val="28"/>
          <w:szCs w:val="28"/>
        </w:rPr>
        <w:t xml:space="preserve">е </w:t>
      </w:r>
      <w:r w:rsidRPr="006938D5">
        <w:rPr>
          <w:sz w:val="28"/>
          <w:szCs w:val="28"/>
        </w:rPr>
        <w:t xml:space="preserve">до момента возрастания показания на одно поверочное деление по отношению к нулю. Погрешность при установке </w:t>
      </w:r>
      <w:r w:rsidR="000D0B68" w:rsidRPr="006938D5">
        <w:rPr>
          <w:sz w:val="28"/>
          <w:szCs w:val="28"/>
        </w:rPr>
        <w:t xml:space="preserve">на </w:t>
      </w:r>
      <w:r w:rsidRPr="006938D5">
        <w:rPr>
          <w:sz w:val="28"/>
          <w:szCs w:val="28"/>
        </w:rPr>
        <w:t>нул</w:t>
      </w:r>
      <w:r w:rsidR="000D0B68" w:rsidRPr="006938D5">
        <w:rPr>
          <w:sz w:val="28"/>
          <w:szCs w:val="28"/>
        </w:rPr>
        <w:t>ь</w:t>
      </w:r>
      <w:r w:rsidRPr="006938D5">
        <w:rPr>
          <w:sz w:val="28"/>
          <w:szCs w:val="28"/>
        </w:rPr>
        <w:t xml:space="preserve"> </w:t>
      </w:r>
      <w:r w:rsidR="000D0B68" w:rsidRPr="006938D5">
        <w:rPr>
          <w:sz w:val="28"/>
          <w:szCs w:val="28"/>
        </w:rPr>
        <w:t>(</w:t>
      </w:r>
      <w:r w:rsidRPr="006938D5">
        <w:rPr>
          <w:i/>
          <w:sz w:val="28"/>
          <w:szCs w:val="28"/>
        </w:rPr>
        <w:t>Е</w:t>
      </w:r>
      <w:r w:rsidRPr="006938D5">
        <w:rPr>
          <w:i/>
          <w:sz w:val="28"/>
          <w:szCs w:val="28"/>
          <w:vertAlign w:val="subscript"/>
        </w:rPr>
        <w:t>0</w:t>
      </w:r>
      <w:r w:rsidR="000D0B68" w:rsidRPr="006938D5">
        <w:rPr>
          <w:i/>
          <w:sz w:val="28"/>
          <w:szCs w:val="28"/>
        </w:rPr>
        <w:t>)</w:t>
      </w:r>
      <w:r w:rsidR="000D0B68" w:rsidRPr="006938D5">
        <w:rPr>
          <w:i/>
          <w:sz w:val="28"/>
          <w:szCs w:val="28"/>
          <w:vertAlign w:val="subscript"/>
        </w:rPr>
        <w:t xml:space="preserve"> </w:t>
      </w:r>
      <w:r w:rsidRPr="006938D5">
        <w:rPr>
          <w:sz w:val="28"/>
          <w:szCs w:val="28"/>
        </w:rPr>
        <w:t>рассчитывают по формуле:</w:t>
      </w:r>
    </w:p>
    <w:tbl>
      <w:tblPr>
        <w:tblStyle w:val="a7"/>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1"/>
        <w:gridCol w:w="567"/>
        <w:gridCol w:w="567"/>
        <w:gridCol w:w="3969"/>
        <w:gridCol w:w="2943"/>
      </w:tblGrid>
      <w:tr w:rsidR="00206188" w:rsidRPr="006938D5" w:rsidTr="00732891">
        <w:trPr>
          <w:trHeight w:val="237"/>
        </w:trPr>
        <w:tc>
          <w:tcPr>
            <w:tcW w:w="2660" w:type="dxa"/>
            <w:gridSpan w:val="4"/>
          </w:tcPr>
          <w:p w:rsidR="00206188" w:rsidRPr="006938D5" w:rsidRDefault="00206188" w:rsidP="00732891">
            <w:pPr>
              <w:widowControl w:val="0"/>
              <w:autoSpaceDE w:val="0"/>
              <w:autoSpaceDN w:val="0"/>
              <w:adjustRightInd w:val="0"/>
              <w:spacing w:after="120"/>
              <w:jc w:val="both"/>
              <w:rPr>
                <w:sz w:val="28"/>
                <w:szCs w:val="28"/>
              </w:rPr>
            </w:pPr>
          </w:p>
        </w:tc>
        <w:tc>
          <w:tcPr>
            <w:tcW w:w="3969" w:type="dxa"/>
          </w:tcPr>
          <w:p w:rsidR="00206188" w:rsidRPr="006938D5" w:rsidRDefault="006E303D" w:rsidP="006938D5">
            <w:pPr>
              <w:shd w:val="clear" w:color="auto" w:fill="FFFFFF"/>
              <w:spacing w:line="360" w:lineRule="auto"/>
              <w:jc w:val="center"/>
              <w:rPr>
                <w:i/>
                <w:szCs w:val="28"/>
                <w:lang w:val="en-US"/>
              </w:rPr>
            </w:pPr>
            <m:oMathPara>
              <m:oMath>
                <m:sSub>
                  <m:sSubPr>
                    <m:ctrlPr>
                      <w:rPr>
                        <w:rFonts w:ascii="Cambria Math" w:hAnsi="Cambria Math"/>
                        <w:i/>
                        <w:sz w:val="28"/>
                        <w:szCs w:val="28"/>
                      </w:rPr>
                    </m:ctrlPr>
                  </m:sSubPr>
                  <m:e>
                    <m:r>
                      <w:rPr>
                        <w:rFonts w:ascii="Cambria Math" w:hAnsi="Cambria Math"/>
                        <w:sz w:val="28"/>
                        <w:szCs w:val="28"/>
                        <w:lang w:val="en-US"/>
                      </w:rPr>
                      <m:t>E</m:t>
                    </m:r>
                  </m:e>
                  <m:sub>
                    <m:r>
                      <w:rPr>
                        <w:rFonts w:ascii="Cambria Math" w:hAnsi="Cambria Math"/>
                        <w:sz w:val="28"/>
                        <w:szCs w:val="28"/>
                        <w:vertAlign w:val="subscript"/>
                      </w:rPr>
                      <m:t>0</m:t>
                    </m:r>
                  </m:sub>
                </m:sSub>
                <m:r>
                  <w:rPr>
                    <w:rFonts w:ascii="Cambria Math" w:hAnsi="Cambria Math"/>
                    <w:sz w:val="28"/>
                    <w:szCs w:val="28"/>
                  </w:rPr>
                  <m:t>=0,5</m:t>
                </m:r>
                <m:r>
                  <w:rPr>
                    <w:rFonts w:ascii="Cambria Math" w:hAnsi="Cambria Math"/>
                    <w:sz w:val="28"/>
                    <w:szCs w:val="28"/>
                    <w:lang w:val="en-US"/>
                  </w:rPr>
                  <m:t>d</m:t>
                </m:r>
                <m:r>
                  <w:rPr>
                    <w:rFonts w:ascii="Cambria Math" w:hAnsi="Cambria Math"/>
                    <w:sz w:val="28"/>
                    <w:szCs w:val="28"/>
                  </w:rPr>
                  <m:t xml:space="preserve"> ‒ </m:t>
                </m:r>
                <m:r>
                  <w:rPr>
                    <w:rFonts w:ascii="Cambria Math" w:hAnsi="Cambria Math"/>
                    <w:sz w:val="28"/>
                    <w:szCs w:val="28"/>
                    <w:lang w:val="en-US"/>
                  </w:rPr>
                  <m:t>Δ</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vertAlign w:val="subscript"/>
                      </w:rPr>
                      <m:t>0</m:t>
                    </m:r>
                  </m:sub>
                </m:sSub>
                <m:r>
                  <w:rPr>
                    <w:rFonts w:ascii="Cambria Math" w:hAnsi="Cambria Math"/>
                    <w:sz w:val="28"/>
                    <w:szCs w:val="28"/>
                    <w:lang w:val="en-US"/>
                  </w:rPr>
                  <m:t>,</m:t>
                </m:r>
              </m:oMath>
            </m:oMathPara>
          </w:p>
        </w:tc>
        <w:tc>
          <w:tcPr>
            <w:tcW w:w="2943" w:type="dxa"/>
          </w:tcPr>
          <w:p w:rsidR="00206188" w:rsidRPr="006938D5" w:rsidRDefault="00206188" w:rsidP="004B24D3">
            <w:pPr>
              <w:widowControl w:val="0"/>
              <w:autoSpaceDE w:val="0"/>
              <w:autoSpaceDN w:val="0"/>
              <w:adjustRightInd w:val="0"/>
              <w:spacing w:after="120"/>
              <w:jc w:val="right"/>
              <w:rPr>
                <w:sz w:val="28"/>
                <w:szCs w:val="28"/>
              </w:rPr>
            </w:pPr>
            <w:r w:rsidRPr="006938D5">
              <w:rPr>
                <w:sz w:val="28"/>
                <w:szCs w:val="28"/>
              </w:rPr>
              <w:t>(</w:t>
            </w:r>
            <w:r w:rsidR="004B24D3" w:rsidRPr="006938D5">
              <w:rPr>
                <w:sz w:val="28"/>
                <w:szCs w:val="28"/>
              </w:rPr>
              <w:t>7</w:t>
            </w:r>
            <w:r w:rsidRPr="006938D5">
              <w:rPr>
                <w:sz w:val="28"/>
                <w:szCs w:val="28"/>
              </w:rPr>
              <w:t>)</w:t>
            </w:r>
          </w:p>
        </w:tc>
      </w:tr>
      <w:tr w:rsidR="00206188" w:rsidRPr="006938D5" w:rsidTr="00206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206188" w:rsidRPr="006938D5" w:rsidRDefault="00206188" w:rsidP="006938D5">
            <w:pPr>
              <w:spacing w:after="120"/>
              <w:rPr>
                <w:rStyle w:val="8"/>
                <w:rFonts w:eastAsia="Calibri"/>
                <w:color w:val="auto"/>
                <w:sz w:val="28"/>
                <w:szCs w:val="28"/>
              </w:rPr>
            </w:pPr>
            <w:r w:rsidRPr="006938D5">
              <w:rPr>
                <w:rStyle w:val="8"/>
                <w:rFonts w:eastAsia="Calibri"/>
                <w:color w:val="auto"/>
                <w:sz w:val="28"/>
                <w:szCs w:val="28"/>
              </w:rPr>
              <w:t>где</w:t>
            </w:r>
          </w:p>
        </w:tc>
        <w:tc>
          <w:tcPr>
            <w:tcW w:w="851" w:type="dxa"/>
            <w:tcBorders>
              <w:top w:val="nil"/>
              <w:left w:val="nil"/>
              <w:bottom w:val="nil"/>
              <w:right w:val="nil"/>
            </w:tcBorders>
          </w:tcPr>
          <w:p w:rsidR="00206188" w:rsidRPr="006938D5" w:rsidRDefault="00206188" w:rsidP="006938D5">
            <w:pPr>
              <w:spacing w:after="120"/>
              <w:rPr>
                <w:rStyle w:val="8"/>
                <w:rFonts w:eastAsia="Calibri"/>
                <w:i/>
                <w:color w:val="auto"/>
                <w:sz w:val="28"/>
                <w:szCs w:val="28"/>
                <w:vertAlign w:val="subscript"/>
              </w:rPr>
            </w:pPr>
            <w:r w:rsidRPr="006938D5">
              <w:rPr>
                <w:i/>
                <w:sz w:val="28"/>
                <w:szCs w:val="28"/>
              </w:rPr>
              <w:t>Δ</w:t>
            </w:r>
            <w:r w:rsidRPr="006938D5">
              <w:rPr>
                <w:i/>
                <w:sz w:val="28"/>
                <w:szCs w:val="28"/>
                <w:lang w:val="en-US"/>
              </w:rPr>
              <w:t>L</w:t>
            </w:r>
            <w:r w:rsidRPr="006938D5">
              <w:rPr>
                <w:i/>
                <w:sz w:val="28"/>
                <w:szCs w:val="28"/>
                <w:vertAlign w:val="subscript"/>
              </w:rPr>
              <w:t>0</w:t>
            </w:r>
          </w:p>
        </w:tc>
        <w:tc>
          <w:tcPr>
            <w:tcW w:w="567" w:type="dxa"/>
            <w:tcBorders>
              <w:top w:val="nil"/>
              <w:left w:val="nil"/>
              <w:bottom w:val="nil"/>
              <w:right w:val="nil"/>
            </w:tcBorders>
          </w:tcPr>
          <w:p w:rsidR="00206188" w:rsidRPr="006938D5" w:rsidRDefault="00206188" w:rsidP="006938D5">
            <w:pPr>
              <w:spacing w:after="120"/>
              <w:rPr>
                <w:rStyle w:val="8"/>
                <w:rFonts w:eastAsia="Calibri"/>
                <w:color w:val="auto"/>
                <w:sz w:val="28"/>
                <w:szCs w:val="28"/>
                <w:lang w:val="en-US"/>
              </w:rPr>
            </w:pPr>
            <w:r w:rsidRPr="006938D5">
              <w:rPr>
                <w:rStyle w:val="8"/>
                <w:rFonts w:eastAsia="Calibri"/>
                <w:color w:val="auto"/>
                <w:sz w:val="28"/>
                <w:szCs w:val="28"/>
                <w:lang w:val="en-US"/>
              </w:rPr>
              <w:t>-</w:t>
            </w:r>
          </w:p>
        </w:tc>
        <w:tc>
          <w:tcPr>
            <w:tcW w:w="7479" w:type="dxa"/>
            <w:gridSpan w:val="3"/>
            <w:tcBorders>
              <w:top w:val="nil"/>
              <w:left w:val="nil"/>
              <w:bottom w:val="nil"/>
              <w:right w:val="nil"/>
            </w:tcBorders>
          </w:tcPr>
          <w:p w:rsidR="00206188" w:rsidRPr="006938D5" w:rsidRDefault="00206188" w:rsidP="006938D5">
            <w:pPr>
              <w:spacing w:after="120"/>
              <w:rPr>
                <w:rStyle w:val="8"/>
                <w:rFonts w:eastAsia="Calibri"/>
                <w:color w:val="auto"/>
                <w:sz w:val="28"/>
                <w:szCs w:val="28"/>
                <w:lang w:val="en-US"/>
              </w:rPr>
            </w:pPr>
            <w:r w:rsidRPr="006938D5">
              <w:rPr>
                <w:sz w:val="28"/>
                <w:szCs w:val="28"/>
              </w:rPr>
              <w:t>масса дополнительных гирь;</w:t>
            </w:r>
          </w:p>
        </w:tc>
      </w:tr>
      <w:tr w:rsidR="00206188" w:rsidRPr="006938D5" w:rsidTr="00206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206188" w:rsidRPr="006938D5" w:rsidRDefault="00206188" w:rsidP="006938D5">
            <w:pPr>
              <w:spacing w:after="120"/>
              <w:rPr>
                <w:rStyle w:val="8"/>
                <w:rFonts w:eastAsia="Calibri"/>
                <w:color w:val="auto"/>
                <w:sz w:val="28"/>
                <w:szCs w:val="28"/>
              </w:rPr>
            </w:pPr>
          </w:p>
        </w:tc>
        <w:tc>
          <w:tcPr>
            <w:tcW w:w="851" w:type="dxa"/>
            <w:tcBorders>
              <w:top w:val="nil"/>
              <w:left w:val="nil"/>
              <w:bottom w:val="nil"/>
              <w:right w:val="nil"/>
            </w:tcBorders>
          </w:tcPr>
          <w:p w:rsidR="00206188" w:rsidRPr="006938D5" w:rsidRDefault="00206188" w:rsidP="006938D5">
            <w:pPr>
              <w:spacing w:after="120"/>
              <w:rPr>
                <w:rStyle w:val="8"/>
                <w:rFonts w:eastAsia="Calibri"/>
                <w:i/>
                <w:color w:val="auto"/>
                <w:sz w:val="28"/>
                <w:szCs w:val="28"/>
              </w:rPr>
            </w:pPr>
            <w:r w:rsidRPr="006938D5">
              <w:rPr>
                <w:i/>
                <w:sz w:val="28"/>
                <w:szCs w:val="28"/>
                <w:lang w:val="en-US"/>
              </w:rPr>
              <w:t>d</w:t>
            </w:r>
          </w:p>
        </w:tc>
        <w:tc>
          <w:tcPr>
            <w:tcW w:w="567" w:type="dxa"/>
            <w:tcBorders>
              <w:top w:val="nil"/>
              <w:left w:val="nil"/>
              <w:bottom w:val="nil"/>
              <w:right w:val="nil"/>
            </w:tcBorders>
          </w:tcPr>
          <w:p w:rsidR="00206188" w:rsidRPr="006938D5" w:rsidRDefault="00206188" w:rsidP="006938D5">
            <w:pPr>
              <w:spacing w:after="120"/>
              <w:rPr>
                <w:rStyle w:val="8"/>
                <w:rFonts w:eastAsia="Calibri"/>
                <w:color w:val="auto"/>
                <w:sz w:val="28"/>
                <w:szCs w:val="28"/>
                <w:lang w:val="en-US"/>
              </w:rPr>
            </w:pPr>
            <w:r w:rsidRPr="006938D5">
              <w:rPr>
                <w:rStyle w:val="8"/>
                <w:rFonts w:eastAsia="Calibri"/>
                <w:color w:val="auto"/>
                <w:sz w:val="28"/>
                <w:szCs w:val="28"/>
                <w:lang w:val="en-US"/>
              </w:rPr>
              <w:t>-</w:t>
            </w:r>
          </w:p>
        </w:tc>
        <w:tc>
          <w:tcPr>
            <w:tcW w:w="7479" w:type="dxa"/>
            <w:gridSpan w:val="3"/>
            <w:tcBorders>
              <w:top w:val="nil"/>
              <w:left w:val="nil"/>
              <w:bottom w:val="nil"/>
              <w:right w:val="nil"/>
            </w:tcBorders>
          </w:tcPr>
          <w:p w:rsidR="00206188" w:rsidRPr="006938D5" w:rsidRDefault="00206188" w:rsidP="006938D5">
            <w:pPr>
              <w:spacing w:after="120"/>
              <w:rPr>
                <w:rStyle w:val="8"/>
                <w:rFonts w:eastAsia="Calibri"/>
                <w:color w:val="auto"/>
                <w:sz w:val="28"/>
                <w:szCs w:val="28"/>
              </w:rPr>
            </w:pPr>
            <w:r w:rsidRPr="006938D5">
              <w:rPr>
                <w:rStyle w:val="8"/>
                <w:rFonts w:eastAsia="Calibri"/>
                <w:color w:val="auto"/>
                <w:sz w:val="28"/>
                <w:szCs w:val="28"/>
              </w:rPr>
              <w:t>дискретность.</w:t>
            </w:r>
          </w:p>
        </w:tc>
      </w:tr>
    </w:tbl>
    <w:p w:rsidR="001F1676" w:rsidRPr="006938D5" w:rsidRDefault="00F36146" w:rsidP="0005667F">
      <w:pPr>
        <w:shd w:val="clear" w:color="auto" w:fill="FFFFFF"/>
        <w:spacing w:before="120" w:line="360" w:lineRule="auto"/>
        <w:ind w:firstLine="709"/>
        <w:jc w:val="both"/>
        <w:rPr>
          <w:sz w:val="28"/>
          <w:szCs w:val="28"/>
        </w:rPr>
      </w:pPr>
      <w:r w:rsidRPr="006938D5">
        <w:rPr>
          <w:sz w:val="28"/>
          <w:szCs w:val="28"/>
        </w:rPr>
        <w:t xml:space="preserve">Испытание для весов с автоматическим устройством установки </w:t>
      </w:r>
      <w:r w:rsidR="00DF20B5" w:rsidRPr="006938D5">
        <w:rPr>
          <w:sz w:val="28"/>
          <w:szCs w:val="28"/>
        </w:rPr>
        <w:t xml:space="preserve">на </w:t>
      </w:r>
      <w:r w:rsidRPr="006938D5">
        <w:rPr>
          <w:sz w:val="28"/>
          <w:szCs w:val="28"/>
        </w:rPr>
        <w:t>нул</w:t>
      </w:r>
      <w:r w:rsidR="00DF20B5" w:rsidRPr="006938D5">
        <w:rPr>
          <w:sz w:val="28"/>
          <w:szCs w:val="28"/>
        </w:rPr>
        <w:t>ь</w:t>
      </w:r>
      <w:r w:rsidRPr="006938D5">
        <w:rPr>
          <w:sz w:val="28"/>
          <w:szCs w:val="28"/>
        </w:rPr>
        <w:t xml:space="preserve"> и/</w:t>
      </w:r>
      <w:r w:rsidR="00547975">
        <w:rPr>
          <w:sz w:val="28"/>
          <w:szCs w:val="28"/>
        </w:rPr>
        <w:t>или устройством слежения за нулё</w:t>
      </w:r>
      <w:r w:rsidRPr="006938D5">
        <w:rPr>
          <w:sz w:val="28"/>
          <w:szCs w:val="28"/>
        </w:rPr>
        <w:t>м</w:t>
      </w:r>
      <w:r w:rsidR="00DF20B5" w:rsidRPr="006938D5">
        <w:rPr>
          <w:sz w:val="28"/>
          <w:szCs w:val="28"/>
        </w:rPr>
        <w:t xml:space="preserve"> проводят следующим образом</w:t>
      </w:r>
      <w:r w:rsidRPr="006938D5">
        <w:rPr>
          <w:sz w:val="28"/>
          <w:szCs w:val="28"/>
        </w:rPr>
        <w:t xml:space="preserve">: погрешность </w:t>
      </w:r>
      <w:r w:rsidR="00DF20B5" w:rsidRPr="006938D5">
        <w:rPr>
          <w:sz w:val="28"/>
          <w:szCs w:val="28"/>
        </w:rPr>
        <w:t xml:space="preserve">при установке на нуль </w:t>
      </w:r>
      <w:r w:rsidRPr="006938D5">
        <w:rPr>
          <w:sz w:val="28"/>
          <w:szCs w:val="28"/>
        </w:rPr>
        <w:t>определяют при нагрузке, близкой к нулю, например 10</w:t>
      </w:r>
      <w:r w:rsidR="005B766A" w:rsidRPr="006938D5">
        <w:rPr>
          <w:sz w:val="28"/>
          <w:szCs w:val="28"/>
        </w:rPr>
        <w:t> </w:t>
      </w:r>
      <w:r w:rsidRPr="006938D5">
        <w:rPr>
          <w:i/>
          <w:sz w:val="28"/>
          <w:szCs w:val="28"/>
          <w:lang w:val="en-US"/>
        </w:rPr>
        <w:t>d</w:t>
      </w:r>
      <w:r w:rsidRPr="006938D5">
        <w:rPr>
          <w:i/>
          <w:sz w:val="28"/>
          <w:szCs w:val="28"/>
        </w:rPr>
        <w:t xml:space="preserve"> (</w:t>
      </w:r>
      <w:r w:rsidRPr="006938D5">
        <w:rPr>
          <w:i/>
          <w:sz w:val="28"/>
          <w:szCs w:val="28"/>
          <w:lang w:val="en-US"/>
        </w:rPr>
        <w:t>L</w:t>
      </w:r>
      <w:r w:rsidRPr="006938D5">
        <w:rPr>
          <w:i/>
          <w:sz w:val="28"/>
          <w:szCs w:val="28"/>
          <w:vertAlign w:val="subscript"/>
        </w:rPr>
        <w:t>0</w:t>
      </w:r>
      <w:r w:rsidRPr="006938D5">
        <w:rPr>
          <w:i/>
          <w:sz w:val="28"/>
          <w:szCs w:val="28"/>
        </w:rPr>
        <w:t>),</w:t>
      </w:r>
      <w:r w:rsidRPr="006938D5">
        <w:rPr>
          <w:sz w:val="28"/>
          <w:szCs w:val="28"/>
        </w:rPr>
        <w:t xml:space="preserve"> чтобы вывести показания весов за диапазон</w:t>
      </w:r>
      <w:r w:rsidR="005B766A" w:rsidRPr="006938D5">
        <w:rPr>
          <w:sz w:val="28"/>
          <w:szCs w:val="28"/>
        </w:rPr>
        <w:t xml:space="preserve"> </w:t>
      </w:r>
      <w:r w:rsidRPr="006938D5">
        <w:rPr>
          <w:sz w:val="28"/>
          <w:szCs w:val="28"/>
        </w:rPr>
        <w:t>автоматической установки</w:t>
      </w:r>
      <w:r w:rsidR="00DF20B5" w:rsidRPr="006938D5">
        <w:rPr>
          <w:sz w:val="28"/>
          <w:szCs w:val="28"/>
        </w:rPr>
        <w:t xml:space="preserve"> на </w:t>
      </w:r>
      <w:r w:rsidRPr="006938D5">
        <w:rPr>
          <w:sz w:val="28"/>
          <w:szCs w:val="28"/>
        </w:rPr>
        <w:t>нул</w:t>
      </w:r>
      <w:r w:rsidR="00DF20B5" w:rsidRPr="006938D5">
        <w:rPr>
          <w:sz w:val="28"/>
          <w:szCs w:val="28"/>
        </w:rPr>
        <w:t>ь</w:t>
      </w:r>
      <w:r w:rsidRPr="006938D5">
        <w:rPr>
          <w:sz w:val="28"/>
          <w:szCs w:val="28"/>
        </w:rPr>
        <w:t xml:space="preserve">. Записывают показание весов </w:t>
      </w:r>
      <w:r w:rsidR="006E303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8pt"/>
        </w:pict>
      </w:r>
      <w:r w:rsidRPr="006938D5">
        <w:rPr>
          <w:sz w:val="28"/>
          <w:szCs w:val="28"/>
        </w:rPr>
        <w:t>и после</w:t>
      </w:r>
      <w:r w:rsidR="00391D6E">
        <w:rPr>
          <w:sz w:val="28"/>
          <w:szCs w:val="28"/>
        </w:rPr>
        <w:t>довательно помещают на грузоприё</w:t>
      </w:r>
      <w:r w:rsidRPr="006938D5">
        <w:rPr>
          <w:sz w:val="28"/>
          <w:szCs w:val="28"/>
        </w:rPr>
        <w:t>мное устройство весов дополнительные гири, увеличивая нагрузку с шагом 0,1</w:t>
      </w:r>
      <w:r w:rsidR="00DF20B5" w:rsidRPr="006938D5">
        <w:rPr>
          <w:sz w:val="28"/>
          <w:szCs w:val="28"/>
        </w:rPr>
        <w:t> </w:t>
      </w:r>
      <w:r w:rsidRPr="006938D5">
        <w:rPr>
          <w:i/>
          <w:sz w:val="28"/>
          <w:szCs w:val="28"/>
          <w:lang w:val="en-US"/>
        </w:rPr>
        <w:t>d</w:t>
      </w:r>
      <w:r w:rsidR="00DF20B5" w:rsidRPr="006938D5">
        <w:rPr>
          <w:i/>
          <w:sz w:val="28"/>
          <w:szCs w:val="28"/>
        </w:rPr>
        <w:t xml:space="preserve"> </w:t>
      </w:r>
      <w:r w:rsidR="00DF20B5" w:rsidRPr="006938D5">
        <w:rPr>
          <w:sz w:val="28"/>
          <w:szCs w:val="28"/>
        </w:rPr>
        <w:t>до тех пор</w:t>
      </w:r>
      <w:r w:rsidRPr="006938D5">
        <w:rPr>
          <w:sz w:val="28"/>
          <w:szCs w:val="28"/>
        </w:rPr>
        <w:t xml:space="preserve">, пока при какой-то нагрузке </w:t>
      </w:r>
      <w:r w:rsidRPr="006938D5">
        <w:rPr>
          <w:i/>
          <w:sz w:val="28"/>
          <w:szCs w:val="28"/>
        </w:rPr>
        <w:t>Δ</w:t>
      </w:r>
      <w:r w:rsidRPr="006938D5">
        <w:rPr>
          <w:i/>
          <w:sz w:val="28"/>
          <w:szCs w:val="28"/>
          <w:lang w:val="en-US"/>
        </w:rPr>
        <w:t>L</w:t>
      </w:r>
      <w:r w:rsidRPr="006938D5">
        <w:rPr>
          <w:i/>
          <w:sz w:val="28"/>
          <w:szCs w:val="28"/>
          <w:vertAlign w:val="subscript"/>
        </w:rPr>
        <w:t xml:space="preserve">0  </w:t>
      </w:r>
      <w:r w:rsidRPr="006938D5">
        <w:rPr>
          <w:sz w:val="28"/>
          <w:szCs w:val="28"/>
        </w:rPr>
        <w:t xml:space="preserve">показание не </w:t>
      </w:r>
      <w:r w:rsidR="00DF20B5" w:rsidRPr="006938D5">
        <w:rPr>
          <w:sz w:val="28"/>
          <w:szCs w:val="28"/>
        </w:rPr>
        <w:t>повысится</w:t>
      </w:r>
      <w:r w:rsidRPr="006938D5">
        <w:rPr>
          <w:sz w:val="28"/>
          <w:szCs w:val="28"/>
        </w:rPr>
        <w:t xml:space="preserve"> на значение, равное цене деления, и не достигнет </w:t>
      </w:r>
      <w:r w:rsidR="00DF20B5" w:rsidRPr="006938D5">
        <w:rPr>
          <w:sz w:val="28"/>
          <w:szCs w:val="28"/>
        </w:rPr>
        <w:t xml:space="preserve">значения </w:t>
      </w:r>
      <w:r w:rsidRPr="006938D5">
        <w:rPr>
          <w:sz w:val="28"/>
          <w:szCs w:val="28"/>
        </w:rPr>
        <w:t>(</w:t>
      </w:r>
      <w:r w:rsidRPr="006938D5">
        <w:rPr>
          <w:i/>
          <w:sz w:val="28"/>
          <w:szCs w:val="28"/>
          <w:lang w:val="en-US"/>
        </w:rPr>
        <w:t>I</w:t>
      </w:r>
      <w:r w:rsidRPr="006938D5">
        <w:rPr>
          <w:i/>
          <w:sz w:val="28"/>
          <w:szCs w:val="28"/>
          <w:vertAlign w:val="subscript"/>
        </w:rPr>
        <w:t>0</w:t>
      </w:r>
      <w:r w:rsidRPr="006938D5">
        <w:rPr>
          <w:sz w:val="28"/>
          <w:szCs w:val="28"/>
          <w:vertAlign w:val="subscript"/>
        </w:rPr>
        <w:t xml:space="preserve"> </w:t>
      </w:r>
      <w:r w:rsidRPr="006938D5">
        <w:rPr>
          <w:sz w:val="28"/>
          <w:szCs w:val="28"/>
        </w:rPr>
        <w:t>+</w:t>
      </w:r>
      <w:r w:rsidRPr="006938D5">
        <w:rPr>
          <w:i/>
          <w:sz w:val="28"/>
          <w:szCs w:val="28"/>
          <w:lang w:val="en-US"/>
        </w:rPr>
        <w:t>d</w:t>
      </w:r>
      <w:r w:rsidRPr="006938D5">
        <w:rPr>
          <w:sz w:val="28"/>
          <w:szCs w:val="28"/>
        </w:rPr>
        <w:t xml:space="preserve">). Погрешность при установке </w:t>
      </w:r>
      <w:r w:rsidR="00DF20B5" w:rsidRPr="006938D5">
        <w:rPr>
          <w:sz w:val="28"/>
          <w:szCs w:val="28"/>
        </w:rPr>
        <w:t>на нуль (</w:t>
      </w:r>
      <w:r w:rsidR="00DF20B5" w:rsidRPr="006938D5">
        <w:rPr>
          <w:i/>
          <w:sz w:val="28"/>
          <w:szCs w:val="28"/>
        </w:rPr>
        <w:t>Е</w:t>
      </w:r>
      <w:r w:rsidR="00DF20B5" w:rsidRPr="006938D5">
        <w:rPr>
          <w:i/>
          <w:sz w:val="28"/>
          <w:szCs w:val="28"/>
          <w:vertAlign w:val="subscript"/>
        </w:rPr>
        <w:t>0</w:t>
      </w:r>
      <w:r w:rsidR="00DF20B5" w:rsidRPr="006938D5">
        <w:rPr>
          <w:i/>
          <w:sz w:val="28"/>
          <w:szCs w:val="28"/>
        </w:rPr>
        <w:t>)</w:t>
      </w:r>
      <w:r w:rsidR="00DF20B5" w:rsidRPr="006938D5">
        <w:rPr>
          <w:i/>
          <w:sz w:val="28"/>
          <w:szCs w:val="28"/>
          <w:vertAlign w:val="subscript"/>
        </w:rPr>
        <w:t xml:space="preserve">  </w:t>
      </w:r>
      <w:r w:rsidR="00DF20B5" w:rsidRPr="006938D5">
        <w:rPr>
          <w:sz w:val="28"/>
          <w:szCs w:val="28"/>
        </w:rPr>
        <w:t>рассчитывают по формуле:</w:t>
      </w:r>
    </w:p>
    <w:tbl>
      <w:tblPr>
        <w:tblStyle w:val="a7"/>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1"/>
        <w:gridCol w:w="567"/>
        <w:gridCol w:w="142"/>
        <w:gridCol w:w="4677"/>
        <w:gridCol w:w="2660"/>
      </w:tblGrid>
      <w:tr w:rsidR="00763709" w:rsidRPr="006938D5" w:rsidTr="001F1676">
        <w:trPr>
          <w:trHeight w:val="237"/>
        </w:trPr>
        <w:tc>
          <w:tcPr>
            <w:tcW w:w="2235" w:type="dxa"/>
            <w:gridSpan w:val="4"/>
          </w:tcPr>
          <w:p w:rsidR="00763709" w:rsidRPr="006938D5" w:rsidRDefault="00763709" w:rsidP="00732891">
            <w:pPr>
              <w:widowControl w:val="0"/>
              <w:autoSpaceDE w:val="0"/>
              <w:autoSpaceDN w:val="0"/>
              <w:adjustRightInd w:val="0"/>
              <w:spacing w:after="120"/>
              <w:jc w:val="both"/>
              <w:rPr>
                <w:sz w:val="28"/>
                <w:szCs w:val="28"/>
              </w:rPr>
            </w:pPr>
          </w:p>
        </w:tc>
        <w:tc>
          <w:tcPr>
            <w:tcW w:w="4677" w:type="dxa"/>
          </w:tcPr>
          <w:p w:rsidR="00763709" w:rsidRPr="006938D5" w:rsidRDefault="006E303D" w:rsidP="00391D6E">
            <w:pPr>
              <w:shd w:val="clear" w:color="auto" w:fill="FFFFFF"/>
              <w:spacing w:before="120" w:line="360" w:lineRule="auto"/>
              <w:jc w:val="center"/>
              <w:rPr>
                <w:i/>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E</m:t>
                    </m:r>
                  </m:e>
                  <m:sub>
                    <m:r>
                      <w:rPr>
                        <w:rFonts w:ascii="Cambria Math" w:hAnsi="Cambria Math"/>
                        <w:sz w:val="28"/>
                        <w:szCs w:val="28"/>
                        <w:vertAlign w:val="subscript"/>
                      </w:rPr>
                      <m:t>0</m:t>
                    </m:r>
                  </m:sub>
                </m:sSub>
                <m:r>
                  <w:rPr>
                    <w:rFonts w:ascii="Cambria Math" w:hAnsi="Cambria Math"/>
                    <w:sz w:val="28"/>
                    <w:szCs w:val="28"/>
                    <w:vertAlign w:val="subscript"/>
                  </w:rPr>
                  <m:t xml:space="preserve"> </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vertAlign w:val="subscript"/>
                      </w:rPr>
                      <m:t>0</m:t>
                    </m:r>
                  </m:sub>
                </m:sSub>
                <m:r>
                  <w:rPr>
                    <w:rFonts w:ascii="Cambria Math" w:hAnsi="Cambria Math"/>
                    <w:sz w:val="28"/>
                    <w:szCs w:val="28"/>
                    <w:vertAlign w:val="subscript"/>
                  </w:rPr>
                  <m:t xml:space="preserve"> </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L</m:t>
                    </m:r>
                  </m:e>
                  <m:sub>
                    <m:r>
                      <w:rPr>
                        <w:rFonts w:ascii="Cambria Math" w:hAnsi="Cambria Math"/>
                        <w:sz w:val="28"/>
                        <w:szCs w:val="28"/>
                        <w:vertAlign w:val="subscript"/>
                      </w:rPr>
                      <m:t xml:space="preserve">0 </m:t>
                    </m:r>
                  </m:sub>
                </m:sSub>
                <m:r>
                  <w:rPr>
                    <w:rFonts w:ascii="Cambria Math" w:hAnsi="Cambria Math"/>
                    <w:sz w:val="28"/>
                    <w:szCs w:val="28"/>
                  </w:rPr>
                  <m:t>+0,5</m:t>
                </m:r>
                <m:r>
                  <w:rPr>
                    <w:rFonts w:ascii="Cambria Math" w:hAnsi="Cambria Math"/>
                    <w:sz w:val="28"/>
                    <w:szCs w:val="28"/>
                    <w:lang w:val="en-US"/>
                  </w:rPr>
                  <m:t>d</m:t>
                </m:r>
                <m:r>
                  <w:rPr>
                    <w:rFonts w:ascii="Cambria Math" w:hAnsi="Cambria Math"/>
                    <w:sz w:val="28"/>
                    <w:szCs w:val="28"/>
                  </w:rPr>
                  <m:t xml:space="preserve"> ‒ </m:t>
                </m:r>
                <m:r>
                  <w:rPr>
                    <w:rFonts w:ascii="Cambria Math" w:hAnsi="Cambria Math"/>
                    <w:sz w:val="28"/>
                    <w:szCs w:val="28"/>
                    <w:lang w:val="en-US"/>
                  </w:rPr>
                  <m:t>Δ</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vertAlign w:val="subscript"/>
                      </w:rPr>
                      <m:t>0</m:t>
                    </m:r>
                  </m:sub>
                </m:sSub>
                <m:r>
                  <w:rPr>
                    <w:rFonts w:ascii="Cambria Math" w:hAnsi="Cambria Math"/>
                    <w:sz w:val="28"/>
                    <w:szCs w:val="28"/>
                    <w:vertAlign w:val="subscript"/>
                  </w:rPr>
                  <m:t>,</m:t>
                </m:r>
              </m:oMath>
            </m:oMathPara>
          </w:p>
        </w:tc>
        <w:tc>
          <w:tcPr>
            <w:tcW w:w="2660" w:type="dxa"/>
          </w:tcPr>
          <w:p w:rsidR="00763709" w:rsidRPr="006938D5" w:rsidRDefault="00763709" w:rsidP="004B24D3">
            <w:pPr>
              <w:widowControl w:val="0"/>
              <w:autoSpaceDE w:val="0"/>
              <w:autoSpaceDN w:val="0"/>
              <w:adjustRightInd w:val="0"/>
              <w:spacing w:after="120"/>
              <w:jc w:val="right"/>
              <w:rPr>
                <w:sz w:val="28"/>
                <w:szCs w:val="28"/>
              </w:rPr>
            </w:pPr>
            <w:r w:rsidRPr="006938D5">
              <w:rPr>
                <w:sz w:val="28"/>
                <w:szCs w:val="28"/>
              </w:rPr>
              <w:t>(</w:t>
            </w:r>
            <w:r w:rsidR="004B24D3" w:rsidRPr="006938D5">
              <w:rPr>
                <w:sz w:val="28"/>
                <w:szCs w:val="28"/>
              </w:rPr>
              <w:t>8</w:t>
            </w:r>
            <w:r w:rsidRPr="006938D5">
              <w:rPr>
                <w:sz w:val="28"/>
                <w:szCs w:val="28"/>
              </w:rPr>
              <w:t>)</w:t>
            </w:r>
          </w:p>
        </w:tc>
      </w:tr>
      <w:tr w:rsidR="00763709" w:rsidRPr="006938D5"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763709" w:rsidRPr="006938D5" w:rsidRDefault="00763709" w:rsidP="00391D6E">
            <w:pPr>
              <w:rPr>
                <w:rStyle w:val="8"/>
                <w:rFonts w:eastAsia="Calibri"/>
                <w:color w:val="auto"/>
                <w:sz w:val="28"/>
                <w:szCs w:val="28"/>
              </w:rPr>
            </w:pPr>
            <w:r w:rsidRPr="006938D5">
              <w:rPr>
                <w:rStyle w:val="8"/>
                <w:rFonts w:eastAsia="Calibri"/>
                <w:color w:val="auto"/>
                <w:sz w:val="28"/>
                <w:szCs w:val="28"/>
              </w:rPr>
              <w:t>где</w:t>
            </w:r>
          </w:p>
        </w:tc>
        <w:tc>
          <w:tcPr>
            <w:tcW w:w="851" w:type="dxa"/>
            <w:tcBorders>
              <w:top w:val="nil"/>
              <w:left w:val="nil"/>
              <w:bottom w:val="nil"/>
              <w:right w:val="nil"/>
            </w:tcBorders>
          </w:tcPr>
          <w:p w:rsidR="00763709" w:rsidRPr="00391D6E" w:rsidRDefault="00763709" w:rsidP="00391D6E">
            <w:pPr>
              <w:jc w:val="center"/>
              <w:rPr>
                <w:rStyle w:val="8"/>
                <w:rFonts w:asciiTheme="majorHAnsi" w:eastAsia="Calibri" w:hAnsiTheme="majorHAnsi"/>
                <w:i/>
                <w:color w:val="auto"/>
                <w:sz w:val="28"/>
                <w:szCs w:val="28"/>
                <w:vertAlign w:val="subscript"/>
              </w:rPr>
            </w:pPr>
            <w:r w:rsidRPr="00391D6E">
              <w:rPr>
                <w:rFonts w:asciiTheme="majorHAnsi" w:hAnsiTheme="majorHAnsi"/>
                <w:i/>
                <w:sz w:val="28"/>
                <w:szCs w:val="28"/>
                <w:lang w:val="en-US"/>
              </w:rPr>
              <w:t>I</w:t>
            </w:r>
            <w:r w:rsidRPr="00391D6E">
              <w:rPr>
                <w:rFonts w:asciiTheme="majorHAnsi" w:hAnsiTheme="majorHAnsi"/>
                <w:i/>
                <w:sz w:val="28"/>
                <w:szCs w:val="28"/>
                <w:vertAlign w:val="subscript"/>
              </w:rPr>
              <w:t>0</w:t>
            </w:r>
          </w:p>
        </w:tc>
        <w:tc>
          <w:tcPr>
            <w:tcW w:w="567" w:type="dxa"/>
            <w:tcBorders>
              <w:top w:val="nil"/>
              <w:left w:val="nil"/>
              <w:bottom w:val="nil"/>
              <w:right w:val="nil"/>
            </w:tcBorders>
          </w:tcPr>
          <w:p w:rsidR="00763709" w:rsidRPr="006938D5" w:rsidRDefault="00763709" w:rsidP="00391D6E">
            <w:pPr>
              <w:rPr>
                <w:rStyle w:val="8"/>
                <w:rFonts w:eastAsia="Calibri"/>
                <w:color w:val="auto"/>
                <w:sz w:val="28"/>
                <w:szCs w:val="28"/>
                <w:lang w:val="en-US"/>
              </w:rPr>
            </w:pPr>
            <w:r w:rsidRPr="006938D5">
              <w:rPr>
                <w:rStyle w:val="8"/>
                <w:rFonts w:eastAsia="Calibri"/>
                <w:color w:val="auto"/>
                <w:sz w:val="28"/>
                <w:szCs w:val="28"/>
                <w:lang w:val="en-US"/>
              </w:rPr>
              <w:t>-</w:t>
            </w:r>
          </w:p>
        </w:tc>
        <w:tc>
          <w:tcPr>
            <w:tcW w:w="7479" w:type="dxa"/>
            <w:gridSpan w:val="3"/>
            <w:tcBorders>
              <w:top w:val="nil"/>
              <w:left w:val="nil"/>
              <w:bottom w:val="nil"/>
              <w:right w:val="nil"/>
            </w:tcBorders>
          </w:tcPr>
          <w:p w:rsidR="00763709" w:rsidRPr="006938D5" w:rsidRDefault="00763709" w:rsidP="00391D6E">
            <w:pPr>
              <w:shd w:val="clear" w:color="auto" w:fill="FFFFFF"/>
              <w:rPr>
                <w:rStyle w:val="8"/>
                <w:rFonts w:eastAsia="Calibri"/>
                <w:color w:val="auto"/>
                <w:sz w:val="28"/>
                <w:szCs w:val="28"/>
              </w:rPr>
            </w:pPr>
            <w:r w:rsidRPr="006938D5">
              <w:rPr>
                <w:sz w:val="28"/>
                <w:szCs w:val="28"/>
              </w:rPr>
              <w:t>показание весов при начальной нагрузке, близкой к нулю;</w:t>
            </w:r>
          </w:p>
        </w:tc>
      </w:tr>
      <w:tr w:rsidR="00763709" w:rsidRPr="006938D5"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763709" w:rsidRPr="006938D5" w:rsidRDefault="00763709" w:rsidP="00391D6E">
            <w:pPr>
              <w:rPr>
                <w:rStyle w:val="8"/>
                <w:rFonts w:eastAsia="Calibri"/>
                <w:color w:val="auto"/>
                <w:sz w:val="28"/>
                <w:szCs w:val="28"/>
              </w:rPr>
            </w:pPr>
          </w:p>
        </w:tc>
        <w:tc>
          <w:tcPr>
            <w:tcW w:w="851" w:type="dxa"/>
            <w:tcBorders>
              <w:top w:val="nil"/>
              <w:left w:val="nil"/>
              <w:bottom w:val="nil"/>
              <w:right w:val="nil"/>
            </w:tcBorders>
          </w:tcPr>
          <w:p w:rsidR="00763709" w:rsidRPr="00391D6E" w:rsidRDefault="00763709" w:rsidP="00391D6E">
            <w:pPr>
              <w:jc w:val="center"/>
              <w:rPr>
                <w:rStyle w:val="8"/>
                <w:rFonts w:asciiTheme="majorHAnsi" w:eastAsia="Calibri" w:hAnsiTheme="majorHAnsi"/>
                <w:i/>
                <w:color w:val="auto"/>
                <w:sz w:val="28"/>
                <w:szCs w:val="28"/>
              </w:rPr>
            </w:pPr>
            <w:r w:rsidRPr="00391D6E">
              <w:rPr>
                <w:rFonts w:asciiTheme="majorHAnsi" w:hAnsiTheme="majorHAnsi"/>
                <w:i/>
                <w:sz w:val="28"/>
                <w:szCs w:val="28"/>
                <w:lang w:val="en-US"/>
              </w:rPr>
              <w:t>L</w:t>
            </w:r>
            <w:r w:rsidRPr="00391D6E">
              <w:rPr>
                <w:rFonts w:asciiTheme="majorHAnsi" w:hAnsiTheme="majorHAnsi"/>
                <w:i/>
                <w:sz w:val="28"/>
                <w:szCs w:val="28"/>
                <w:vertAlign w:val="subscript"/>
              </w:rPr>
              <w:t>0</w:t>
            </w:r>
          </w:p>
        </w:tc>
        <w:tc>
          <w:tcPr>
            <w:tcW w:w="567" w:type="dxa"/>
            <w:tcBorders>
              <w:top w:val="nil"/>
              <w:left w:val="nil"/>
              <w:bottom w:val="nil"/>
              <w:right w:val="nil"/>
            </w:tcBorders>
          </w:tcPr>
          <w:p w:rsidR="00763709" w:rsidRPr="006938D5" w:rsidRDefault="00763709" w:rsidP="00391D6E">
            <w:pPr>
              <w:rPr>
                <w:rStyle w:val="8"/>
                <w:rFonts w:eastAsia="Calibri"/>
                <w:color w:val="auto"/>
                <w:sz w:val="28"/>
                <w:szCs w:val="28"/>
                <w:lang w:val="en-US"/>
              </w:rPr>
            </w:pPr>
            <w:r w:rsidRPr="006938D5">
              <w:rPr>
                <w:rStyle w:val="8"/>
                <w:rFonts w:eastAsia="Calibri"/>
                <w:color w:val="auto"/>
                <w:sz w:val="28"/>
                <w:szCs w:val="28"/>
                <w:lang w:val="en-US"/>
              </w:rPr>
              <w:t>-</w:t>
            </w:r>
          </w:p>
        </w:tc>
        <w:tc>
          <w:tcPr>
            <w:tcW w:w="7479" w:type="dxa"/>
            <w:gridSpan w:val="3"/>
            <w:tcBorders>
              <w:top w:val="nil"/>
              <w:left w:val="nil"/>
              <w:bottom w:val="nil"/>
              <w:right w:val="nil"/>
            </w:tcBorders>
          </w:tcPr>
          <w:p w:rsidR="00763709" w:rsidRPr="006938D5" w:rsidRDefault="00763709" w:rsidP="00391D6E">
            <w:pPr>
              <w:rPr>
                <w:rStyle w:val="8"/>
                <w:rFonts w:eastAsia="Calibri"/>
                <w:color w:val="auto"/>
                <w:sz w:val="28"/>
                <w:szCs w:val="28"/>
              </w:rPr>
            </w:pPr>
            <w:r w:rsidRPr="006938D5">
              <w:rPr>
                <w:sz w:val="28"/>
                <w:szCs w:val="28"/>
              </w:rPr>
              <w:t>масса первоначально установленных гирь (10</w:t>
            </w:r>
            <w:r w:rsidRPr="006938D5">
              <w:rPr>
                <w:i/>
                <w:sz w:val="28"/>
                <w:szCs w:val="28"/>
                <w:lang w:val="en-US"/>
              </w:rPr>
              <w:t>d</w:t>
            </w:r>
            <w:r w:rsidRPr="006938D5">
              <w:rPr>
                <w:sz w:val="28"/>
                <w:szCs w:val="28"/>
              </w:rPr>
              <w:t>);</w:t>
            </w:r>
          </w:p>
        </w:tc>
      </w:tr>
      <w:tr w:rsidR="00763709" w:rsidRPr="006938D5"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763709" w:rsidRPr="006938D5" w:rsidRDefault="00763709" w:rsidP="00391D6E">
            <w:pPr>
              <w:rPr>
                <w:rStyle w:val="8"/>
                <w:rFonts w:eastAsia="Calibri"/>
                <w:color w:val="auto"/>
                <w:sz w:val="28"/>
                <w:szCs w:val="28"/>
              </w:rPr>
            </w:pPr>
          </w:p>
        </w:tc>
        <w:tc>
          <w:tcPr>
            <w:tcW w:w="851" w:type="dxa"/>
            <w:tcBorders>
              <w:top w:val="nil"/>
              <w:left w:val="nil"/>
              <w:bottom w:val="nil"/>
              <w:right w:val="nil"/>
            </w:tcBorders>
          </w:tcPr>
          <w:p w:rsidR="00763709" w:rsidRPr="00391D6E" w:rsidRDefault="00763709" w:rsidP="00391D6E">
            <w:pPr>
              <w:jc w:val="center"/>
              <w:rPr>
                <w:rFonts w:asciiTheme="majorHAnsi" w:hAnsiTheme="majorHAnsi"/>
                <w:i/>
                <w:sz w:val="28"/>
                <w:szCs w:val="28"/>
                <w:lang w:val="en-US"/>
              </w:rPr>
            </w:pPr>
            <w:r w:rsidRPr="00391D6E">
              <w:rPr>
                <w:rFonts w:asciiTheme="majorHAnsi" w:hAnsiTheme="majorHAnsi"/>
                <w:i/>
                <w:sz w:val="28"/>
                <w:szCs w:val="28"/>
              </w:rPr>
              <w:t>Δ</w:t>
            </w:r>
            <w:r w:rsidRPr="00391D6E">
              <w:rPr>
                <w:rFonts w:asciiTheme="majorHAnsi" w:hAnsiTheme="majorHAnsi"/>
                <w:i/>
                <w:sz w:val="28"/>
                <w:szCs w:val="28"/>
                <w:lang w:val="en-US"/>
              </w:rPr>
              <w:t>L</w:t>
            </w:r>
            <w:r w:rsidRPr="00391D6E">
              <w:rPr>
                <w:rFonts w:asciiTheme="majorHAnsi" w:hAnsiTheme="majorHAnsi"/>
                <w:i/>
                <w:sz w:val="28"/>
                <w:szCs w:val="28"/>
                <w:vertAlign w:val="subscript"/>
              </w:rPr>
              <w:t>0</w:t>
            </w:r>
          </w:p>
        </w:tc>
        <w:tc>
          <w:tcPr>
            <w:tcW w:w="567" w:type="dxa"/>
            <w:tcBorders>
              <w:top w:val="nil"/>
              <w:left w:val="nil"/>
              <w:bottom w:val="nil"/>
              <w:right w:val="nil"/>
            </w:tcBorders>
          </w:tcPr>
          <w:p w:rsidR="00763709" w:rsidRPr="006938D5" w:rsidRDefault="00763709" w:rsidP="00391D6E">
            <w:pPr>
              <w:rPr>
                <w:rStyle w:val="8"/>
                <w:rFonts w:eastAsia="Calibri"/>
                <w:color w:val="auto"/>
                <w:sz w:val="28"/>
                <w:szCs w:val="28"/>
                <w:lang w:val="en-US"/>
              </w:rPr>
            </w:pPr>
            <w:r w:rsidRPr="006938D5">
              <w:rPr>
                <w:rStyle w:val="8"/>
                <w:rFonts w:eastAsia="Calibri"/>
                <w:color w:val="auto"/>
                <w:sz w:val="28"/>
                <w:szCs w:val="28"/>
                <w:lang w:val="en-US"/>
              </w:rPr>
              <w:t>-</w:t>
            </w:r>
          </w:p>
        </w:tc>
        <w:tc>
          <w:tcPr>
            <w:tcW w:w="7479" w:type="dxa"/>
            <w:gridSpan w:val="3"/>
            <w:tcBorders>
              <w:top w:val="nil"/>
              <w:left w:val="nil"/>
              <w:bottom w:val="nil"/>
              <w:right w:val="nil"/>
            </w:tcBorders>
          </w:tcPr>
          <w:p w:rsidR="00763709" w:rsidRPr="006938D5" w:rsidRDefault="00763709" w:rsidP="00391D6E">
            <w:pPr>
              <w:rPr>
                <w:rStyle w:val="8"/>
                <w:rFonts w:eastAsia="Calibri"/>
                <w:color w:val="auto"/>
                <w:sz w:val="28"/>
                <w:szCs w:val="28"/>
              </w:rPr>
            </w:pPr>
            <w:r w:rsidRPr="006938D5">
              <w:rPr>
                <w:sz w:val="28"/>
                <w:szCs w:val="28"/>
              </w:rPr>
              <w:t>масса дополнительных гирь.</w:t>
            </w:r>
          </w:p>
        </w:tc>
      </w:tr>
    </w:tbl>
    <w:p w:rsidR="00F36146" w:rsidRPr="00391D6E" w:rsidRDefault="00F36146" w:rsidP="001F1676">
      <w:pPr>
        <w:shd w:val="clear" w:color="auto" w:fill="FFFFFF"/>
        <w:spacing w:before="120" w:line="360" w:lineRule="auto"/>
        <w:ind w:firstLine="709"/>
        <w:jc w:val="both"/>
        <w:rPr>
          <w:sz w:val="28"/>
          <w:szCs w:val="28"/>
        </w:rPr>
      </w:pPr>
      <w:r w:rsidRPr="00391D6E">
        <w:rPr>
          <w:sz w:val="28"/>
          <w:szCs w:val="28"/>
        </w:rPr>
        <w:lastRenderedPageBreak/>
        <w:t>Принимают, что погрешность при нагрузке 10</w:t>
      </w:r>
      <w:r w:rsidR="001276A8" w:rsidRPr="00391D6E">
        <w:rPr>
          <w:sz w:val="28"/>
          <w:szCs w:val="28"/>
        </w:rPr>
        <w:t> </w:t>
      </w:r>
      <w:r w:rsidRPr="00391D6E">
        <w:rPr>
          <w:i/>
          <w:sz w:val="28"/>
          <w:szCs w:val="28"/>
          <w:lang w:val="en-US"/>
        </w:rPr>
        <w:t>d</w:t>
      </w:r>
      <w:r w:rsidRPr="00391D6E">
        <w:rPr>
          <w:sz w:val="28"/>
          <w:szCs w:val="28"/>
        </w:rPr>
        <w:t xml:space="preserve"> соответствует погрешности при установке </w:t>
      </w:r>
      <w:r w:rsidR="001276A8" w:rsidRPr="00391D6E">
        <w:rPr>
          <w:sz w:val="28"/>
          <w:szCs w:val="28"/>
        </w:rPr>
        <w:t xml:space="preserve">на </w:t>
      </w:r>
      <w:r w:rsidRPr="00391D6E">
        <w:rPr>
          <w:sz w:val="28"/>
          <w:szCs w:val="28"/>
        </w:rPr>
        <w:t>нул</w:t>
      </w:r>
      <w:r w:rsidR="001276A8" w:rsidRPr="00391D6E">
        <w:rPr>
          <w:sz w:val="28"/>
          <w:szCs w:val="28"/>
        </w:rPr>
        <w:t>ь</w:t>
      </w:r>
      <w:r w:rsidRPr="00391D6E">
        <w:rPr>
          <w:sz w:val="28"/>
          <w:szCs w:val="28"/>
        </w:rPr>
        <w:t>.</w:t>
      </w:r>
    </w:p>
    <w:p w:rsidR="00F36146" w:rsidRPr="00391D6E" w:rsidRDefault="00F36146" w:rsidP="00F36146">
      <w:pPr>
        <w:shd w:val="clear" w:color="auto" w:fill="FFFFFF"/>
        <w:spacing w:line="360" w:lineRule="auto"/>
        <w:ind w:firstLine="709"/>
        <w:jc w:val="both"/>
        <w:rPr>
          <w:sz w:val="28"/>
          <w:szCs w:val="28"/>
        </w:rPr>
      </w:pPr>
      <w:r w:rsidRPr="00391D6E">
        <w:rPr>
          <w:sz w:val="28"/>
          <w:szCs w:val="28"/>
        </w:rPr>
        <w:t>Погрешность установк</w:t>
      </w:r>
      <w:r w:rsidR="001276A8" w:rsidRPr="00391D6E">
        <w:rPr>
          <w:sz w:val="28"/>
          <w:szCs w:val="28"/>
        </w:rPr>
        <w:t>и</w:t>
      </w:r>
      <w:r w:rsidRPr="00391D6E">
        <w:rPr>
          <w:sz w:val="28"/>
          <w:szCs w:val="28"/>
        </w:rPr>
        <w:t xml:space="preserve"> </w:t>
      </w:r>
      <w:r w:rsidR="001276A8" w:rsidRPr="00391D6E">
        <w:rPr>
          <w:sz w:val="28"/>
          <w:szCs w:val="28"/>
        </w:rPr>
        <w:t xml:space="preserve">на </w:t>
      </w:r>
      <w:r w:rsidRPr="00391D6E">
        <w:rPr>
          <w:sz w:val="28"/>
          <w:szCs w:val="28"/>
        </w:rPr>
        <w:t>нул</w:t>
      </w:r>
      <w:r w:rsidR="001276A8" w:rsidRPr="00391D6E">
        <w:rPr>
          <w:sz w:val="28"/>
          <w:szCs w:val="28"/>
        </w:rPr>
        <w:t>ь</w:t>
      </w:r>
      <w:r w:rsidRPr="00391D6E">
        <w:rPr>
          <w:sz w:val="28"/>
          <w:szCs w:val="28"/>
        </w:rPr>
        <w:t xml:space="preserve"> не должна превышать ±0,25</w:t>
      </w:r>
      <w:r w:rsidR="001276A8" w:rsidRPr="00391D6E">
        <w:rPr>
          <w:sz w:val="28"/>
          <w:szCs w:val="28"/>
        </w:rPr>
        <w:t> </w:t>
      </w:r>
      <w:r w:rsidRPr="00391D6E">
        <w:rPr>
          <w:i/>
          <w:sz w:val="28"/>
          <w:szCs w:val="28"/>
        </w:rPr>
        <w:t>е</w:t>
      </w:r>
      <w:r w:rsidRPr="00391D6E">
        <w:rPr>
          <w:sz w:val="28"/>
          <w:szCs w:val="28"/>
        </w:rPr>
        <w:t>.</w:t>
      </w:r>
    </w:p>
    <w:p w:rsidR="00C143EF" w:rsidRPr="00391D6E" w:rsidRDefault="00C143EF" w:rsidP="00C67110">
      <w:pPr>
        <w:shd w:val="clear" w:color="auto" w:fill="FFFFFF"/>
        <w:spacing w:line="360" w:lineRule="auto"/>
        <w:ind w:firstLine="709"/>
        <w:jc w:val="both"/>
        <w:rPr>
          <w:sz w:val="28"/>
          <w:szCs w:val="28"/>
        </w:rPr>
      </w:pPr>
      <w:r w:rsidRPr="00391D6E">
        <w:rPr>
          <w:i/>
          <w:sz w:val="28"/>
          <w:szCs w:val="28"/>
        </w:rPr>
        <w:t xml:space="preserve">Определение погрешности при центрально-симметричном нагружении весов. </w:t>
      </w:r>
      <w:r w:rsidR="000E1803" w:rsidRPr="00391D6E">
        <w:rPr>
          <w:sz w:val="28"/>
          <w:szCs w:val="28"/>
        </w:rPr>
        <w:t>Для определения этой погрешности п</w:t>
      </w:r>
      <w:r w:rsidR="00C67110" w:rsidRPr="00391D6E">
        <w:rPr>
          <w:sz w:val="28"/>
          <w:szCs w:val="28"/>
        </w:rPr>
        <w:t xml:space="preserve">еред </w:t>
      </w:r>
      <w:r w:rsidR="008771E9" w:rsidRPr="00391D6E">
        <w:rPr>
          <w:sz w:val="28"/>
          <w:szCs w:val="28"/>
        </w:rPr>
        <w:t xml:space="preserve">нагружением весов </w:t>
      </w:r>
      <w:r w:rsidR="00C67110" w:rsidRPr="00391D6E">
        <w:rPr>
          <w:sz w:val="28"/>
          <w:szCs w:val="28"/>
        </w:rPr>
        <w:t xml:space="preserve">показание весов </w:t>
      </w:r>
      <w:r w:rsidRPr="00391D6E">
        <w:rPr>
          <w:sz w:val="28"/>
          <w:szCs w:val="28"/>
        </w:rPr>
        <w:t>должно быть установлено на нуль</w:t>
      </w:r>
      <w:r w:rsidR="008771E9" w:rsidRPr="00391D6E">
        <w:rPr>
          <w:sz w:val="28"/>
          <w:szCs w:val="28"/>
        </w:rPr>
        <w:t xml:space="preserve">, т.е. </w:t>
      </w:r>
      <w:r w:rsidR="00F32A13" w:rsidRPr="00391D6E">
        <w:rPr>
          <w:sz w:val="28"/>
          <w:szCs w:val="28"/>
        </w:rPr>
        <w:t>установлено центральное положение нулевой точки, или должн</w:t>
      </w:r>
      <w:r w:rsidR="008771E9" w:rsidRPr="00391D6E">
        <w:rPr>
          <w:sz w:val="28"/>
          <w:szCs w:val="28"/>
        </w:rPr>
        <w:t>о</w:t>
      </w:r>
      <w:r w:rsidR="00F32A13" w:rsidRPr="00391D6E">
        <w:rPr>
          <w:sz w:val="28"/>
          <w:szCs w:val="28"/>
        </w:rPr>
        <w:t xml:space="preserve"> быть определен</w:t>
      </w:r>
      <w:r w:rsidR="008771E9" w:rsidRPr="00391D6E">
        <w:rPr>
          <w:sz w:val="28"/>
          <w:szCs w:val="28"/>
        </w:rPr>
        <w:t>о значение</w:t>
      </w:r>
      <w:r w:rsidR="00F32A13" w:rsidRPr="00391D6E">
        <w:rPr>
          <w:sz w:val="28"/>
          <w:szCs w:val="28"/>
        </w:rPr>
        <w:t xml:space="preserve"> погрешност</w:t>
      </w:r>
      <w:r w:rsidR="008771E9" w:rsidRPr="00391D6E">
        <w:rPr>
          <w:sz w:val="28"/>
          <w:szCs w:val="28"/>
        </w:rPr>
        <w:t>и</w:t>
      </w:r>
      <w:r w:rsidR="00F32A13" w:rsidRPr="00391D6E">
        <w:rPr>
          <w:sz w:val="28"/>
          <w:szCs w:val="28"/>
        </w:rPr>
        <w:t xml:space="preserve"> при установке на нуль.</w:t>
      </w:r>
    </w:p>
    <w:p w:rsidR="002B7CB2" w:rsidRPr="00391D6E" w:rsidRDefault="00C20B88" w:rsidP="002B7CB2">
      <w:pPr>
        <w:pStyle w:val="formattext"/>
        <w:spacing w:before="0" w:beforeAutospacing="0" w:after="0" w:afterAutospacing="0" w:line="360" w:lineRule="auto"/>
        <w:ind w:firstLine="709"/>
        <w:jc w:val="both"/>
        <w:textAlignment w:val="baseline"/>
        <w:rPr>
          <w:sz w:val="28"/>
          <w:szCs w:val="28"/>
        </w:rPr>
      </w:pPr>
      <w:r w:rsidRPr="00391D6E">
        <w:rPr>
          <w:sz w:val="28"/>
          <w:szCs w:val="28"/>
        </w:rPr>
        <w:t xml:space="preserve">Для проведения испытания устанавливают испытательные нагрузки </w:t>
      </w:r>
      <w:r w:rsidR="002B7CB2" w:rsidRPr="00391D6E">
        <w:rPr>
          <w:sz w:val="28"/>
          <w:szCs w:val="28"/>
        </w:rPr>
        <w:t xml:space="preserve">— </w:t>
      </w:r>
      <w:r w:rsidRPr="00391D6E">
        <w:rPr>
          <w:sz w:val="28"/>
          <w:szCs w:val="28"/>
        </w:rPr>
        <w:t>эталонные гири</w:t>
      </w:r>
      <w:r w:rsidR="002E3C89" w:rsidRPr="00391D6E">
        <w:rPr>
          <w:i/>
          <w:sz w:val="28"/>
          <w:szCs w:val="28"/>
        </w:rPr>
        <w:t>.</w:t>
      </w:r>
      <w:r w:rsidRPr="00391D6E">
        <w:rPr>
          <w:sz w:val="28"/>
          <w:szCs w:val="28"/>
        </w:rPr>
        <w:t xml:space="preserve"> </w:t>
      </w:r>
      <w:r w:rsidR="002E3C89" w:rsidRPr="00391D6E">
        <w:rPr>
          <w:sz w:val="28"/>
          <w:szCs w:val="28"/>
        </w:rPr>
        <w:t xml:space="preserve">Определение проводят </w:t>
      </w:r>
      <w:r w:rsidR="00C143EF" w:rsidRPr="00391D6E">
        <w:rPr>
          <w:sz w:val="28"/>
          <w:szCs w:val="28"/>
        </w:rPr>
        <w:t>постепенным нагружением весов эталонными гирями</w:t>
      </w:r>
      <w:r w:rsidR="00425745" w:rsidRPr="00391D6E">
        <w:rPr>
          <w:sz w:val="28"/>
          <w:szCs w:val="28"/>
        </w:rPr>
        <w:t xml:space="preserve">, масса которых должна постепенно возрастать </w:t>
      </w:r>
      <w:r w:rsidR="00C67110" w:rsidRPr="00391D6E">
        <w:rPr>
          <w:sz w:val="28"/>
          <w:szCs w:val="28"/>
        </w:rPr>
        <w:t>от нуля</w:t>
      </w:r>
      <w:r w:rsidR="00C143EF" w:rsidRPr="00391D6E">
        <w:rPr>
          <w:sz w:val="28"/>
          <w:szCs w:val="28"/>
        </w:rPr>
        <w:t xml:space="preserve"> до</w:t>
      </w:r>
      <w:r w:rsidR="00C67110" w:rsidRPr="00391D6E">
        <w:rPr>
          <w:sz w:val="28"/>
          <w:szCs w:val="28"/>
        </w:rPr>
        <w:t xml:space="preserve"> </w:t>
      </w:r>
      <w:r w:rsidR="00C67110" w:rsidRPr="00391D6E">
        <w:rPr>
          <w:i/>
          <w:sz w:val="28"/>
          <w:szCs w:val="28"/>
          <w:lang w:val="en-US"/>
        </w:rPr>
        <w:t>Max</w:t>
      </w:r>
      <w:r w:rsidR="00425745" w:rsidRPr="00391D6E">
        <w:rPr>
          <w:i/>
          <w:sz w:val="28"/>
          <w:szCs w:val="28"/>
        </w:rPr>
        <w:t xml:space="preserve">, </w:t>
      </w:r>
      <w:r w:rsidR="00425745" w:rsidRPr="00391D6E">
        <w:rPr>
          <w:sz w:val="28"/>
          <w:szCs w:val="28"/>
        </w:rPr>
        <w:t>затем</w:t>
      </w:r>
      <w:r w:rsidR="00FC09ED" w:rsidRPr="00391D6E">
        <w:rPr>
          <w:sz w:val="28"/>
          <w:szCs w:val="28"/>
        </w:rPr>
        <w:t>,</w:t>
      </w:r>
      <w:r w:rsidR="00425745" w:rsidRPr="00391D6E">
        <w:rPr>
          <w:sz w:val="28"/>
          <w:szCs w:val="28"/>
        </w:rPr>
        <w:t xml:space="preserve"> при разгружении весов</w:t>
      </w:r>
      <w:r w:rsidR="00FC09ED" w:rsidRPr="00391D6E">
        <w:rPr>
          <w:sz w:val="28"/>
          <w:szCs w:val="28"/>
        </w:rPr>
        <w:t xml:space="preserve">, </w:t>
      </w:r>
      <w:r w:rsidR="002B7CB2" w:rsidRPr="00391D6E">
        <w:rPr>
          <w:sz w:val="28"/>
          <w:szCs w:val="28"/>
        </w:rPr>
        <w:t xml:space="preserve">масса эталонных гирь </w:t>
      </w:r>
      <w:r w:rsidR="00FC09ED" w:rsidRPr="00391D6E">
        <w:rPr>
          <w:sz w:val="28"/>
          <w:szCs w:val="28"/>
        </w:rPr>
        <w:t>должна постепенно уменьшаться</w:t>
      </w:r>
      <w:r w:rsidR="00425745" w:rsidRPr="00391D6E">
        <w:rPr>
          <w:sz w:val="28"/>
          <w:szCs w:val="28"/>
        </w:rPr>
        <w:t>.</w:t>
      </w:r>
      <w:r w:rsidR="00C143EF" w:rsidRPr="00391D6E">
        <w:rPr>
          <w:sz w:val="28"/>
          <w:szCs w:val="28"/>
        </w:rPr>
        <w:t xml:space="preserve"> </w:t>
      </w:r>
      <w:r w:rsidR="007D20A0" w:rsidRPr="00391D6E">
        <w:rPr>
          <w:sz w:val="28"/>
          <w:szCs w:val="28"/>
        </w:rPr>
        <w:t>Эталонные г</w:t>
      </w:r>
      <w:r w:rsidR="00C143EF" w:rsidRPr="00391D6E">
        <w:rPr>
          <w:sz w:val="28"/>
          <w:szCs w:val="28"/>
        </w:rPr>
        <w:t>ири</w:t>
      </w:r>
      <w:r w:rsidR="00391D6E">
        <w:rPr>
          <w:sz w:val="28"/>
          <w:szCs w:val="28"/>
        </w:rPr>
        <w:t xml:space="preserve"> устанавливают на грузоприё</w:t>
      </w:r>
      <w:r w:rsidR="00C143EF" w:rsidRPr="00391D6E">
        <w:rPr>
          <w:sz w:val="28"/>
          <w:szCs w:val="28"/>
        </w:rPr>
        <w:t>мн</w:t>
      </w:r>
      <w:r w:rsidR="002B7CB2" w:rsidRPr="00391D6E">
        <w:rPr>
          <w:sz w:val="28"/>
          <w:szCs w:val="28"/>
        </w:rPr>
        <w:t>ое</w:t>
      </w:r>
      <w:r w:rsidR="00C143EF" w:rsidRPr="00391D6E">
        <w:rPr>
          <w:sz w:val="28"/>
          <w:szCs w:val="28"/>
        </w:rPr>
        <w:t xml:space="preserve"> </w:t>
      </w:r>
      <w:r w:rsidR="002B7CB2" w:rsidRPr="00391D6E">
        <w:rPr>
          <w:sz w:val="28"/>
          <w:szCs w:val="28"/>
        </w:rPr>
        <w:t>устройство</w:t>
      </w:r>
      <w:r w:rsidR="00C143EF" w:rsidRPr="00391D6E">
        <w:rPr>
          <w:sz w:val="28"/>
          <w:szCs w:val="28"/>
        </w:rPr>
        <w:t xml:space="preserve"> </w:t>
      </w:r>
      <w:r w:rsidR="00425745" w:rsidRPr="00391D6E">
        <w:rPr>
          <w:sz w:val="28"/>
          <w:szCs w:val="28"/>
        </w:rPr>
        <w:t xml:space="preserve">весов </w:t>
      </w:r>
      <w:r w:rsidR="00C143EF" w:rsidRPr="00391D6E">
        <w:rPr>
          <w:sz w:val="28"/>
          <w:szCs w:val="28"/>
        </w:rPr>
        <w:t>симметрично относительно е</w:t>
      </w:r>
      <w:r w:rsidR="002B7CB2" w:rsidRPr="00391D6E">
        <w:rPr>
          <w:sz w:val="28"/>
          <w:szCs w:val="28"/>
        </w:rPr>
        <w:t>го</w:t>
      </w:r>
      <w:r w:rsidR="00C143EF" w:rsidRPr="00391D6E">
        <w:rPr>
          <w:sz w:val="28"/>
          <w:szCs w:val="28"/>
        </w:rPr>
        <w:t xml:space="preserve"> центра. </w:t>
      </w:r>
      <w:r w:rsidR="002B7CB2" w:rsidRPr="00391D6E">
        <w:rPr>
          <w:sz w:val="28"/>
          <w:szCs w:val="28"/>
        </w:rPr>
        <w:t>Для испытания и</w:t>
      </w:r>
      <w:r w:rsidR="00C143EF" w:rsidRPr="00391D6E">
        <w:rPr>
          <w:sz w:val="28"/>
          <w:szCs w:val="28"/>
        </w:rPr>
        <w:t>спольз</w:t>
      </w:r>
      <w:r w:rsidR="007D20A0" w:rsidRPr="00391D6E">
        <w:rPr>
          <w:sz w:val="28"/>
          <w:szCs w:val="28"/>
        </w:rPr>
        <w:t>уют</w:t>
      </w:r>
      <w:r w:rsidR="00E508CC" w:rsidRPr="00391D6E">
        <w:rPr>
          <w:sz w:val="28"/>
          <w:szCs w:val="28"/>
        </w:rPr>
        <w:t>, как правило,</w:t>
      </w:r>
      <w:r w:rsidR="00C143EF" w:rsidRPr="00391D6E">
        <w:rPr>
          <w:sz w:val="28"/>
          <w:szCs w:val="28"/>
        </w:rPr>
        <w:t xml:space="preserve"> не менее пяти значений нагрузок, приблизительно равномерно делящих диапазон весов. Значения выбранных нагрузок должны включать в себя значения</w:t>
      </w:r>
      <w:r w:rsidR="00E508CC" w:rsidRPr="00391D6E">
        <w:rPr>
          <w:sz w:val="28"/>
          <w:szCs w:val="28"/>
        </w:rPr>
        <w:t xml:space="preserve"> </w:t>
      </w:r>
      <w:r w:rsidR="00E508CC" w:rsidRPr="00391D6E">
        <w:rPr>
          <w:i/>
          <w:sz w:val="28"/>
          <w:szCs w:val="28"/>
          <w:lang w:val="en-US"/>
        </w:rPr>
        <w:t>Max</w:t>
      </w:r>
      <w:r w:rsidR="00E508CC" w:rsidRPr="00391D6E">
        <w:rPr>
          <w:sz w:val="28"/>
          <w:szCs w:val="28"/>
        </w:rPr>
        <w:t xml:space="preserve"> и </w:t>
      </w:r>
      <w:r w:rsidR="00E508CC" w:rsidRPr="00391D6E">
        <w:rPr>
          <w:i/>
          <w:sz w:val="28"/>
          <w:szCs w:val="28"/>
          <w:lang w:val="en-US"/>
        </w:rPr>
        <w:t>Min</w:t>
      </w:r>
      <w:r w:rsidR="00E508CC" w:rsidRPr="00391D6E">
        <w:rPr>
          <w:i/>
          <w:sz w:val="28"/>
          <w:szCs w:val="28"/>
        </w:rPr>
        <w:t xml:space="preserve"> </w:t>
      </w:r>
      <w:r w:rsidR="00C143EF" w:rsidRPr="00391D6E">
        <w:rPr>
          <w:sz w:val="28"/>
          <w:szCs w:val="28"/>
        </w:rPr>
        <w:t>(если</w:t>
      </w:r>
      <w:r w:rsidR="00E508CC" w:rsidRPr="00391D6E">
        <w:rPr>
          <w:sz w:val="28"/>
          <w:szCs w:val="28"/>
        </w:rPr>
        <w:t xml:space="preserve"> </w:t>
      </w:r>
      <w:r w:rsidR="00E508CC" w:rsidRPr="00391D6E">
        <w:rPr>
          <w:i/>
          <w:sz w:val="28"/>
          <w:szCs w:val="28"/>
          <w:lang w:val="en-US"/>
        </w:rPr>
        <w:t>Min</w:t>
      </w:r>
      <w:r w:rsidR="00E508CC" w:rsidRPr="00391D6E">
        <w:rPr>
          <w:sz w:val="28"/>
          <w:szCs w:val="28"/>
        </w:rPr>
        <w:t xml:space="preserve"> </w:t>
      </w:r>
      <w:r w:rsidR="007D20A0" w:rsidRPr="00391D6E">
        <w:rPr>
          <w:sz w:val="28"/>
          <w:szCs w:val="28"/>
        </w:rPr>
        <w:t>≥</w:t>
      </w:r>
      <w:r w:rsidR="00C143EF" w:rsidRPr="00391D6E">
        <w:rPr>
          <w:sz w:val="28"/>
          <w:szCs w:val="28"/>
        </w:rPr>
        <w:t>100</w:t>
      </w:r>
      <w:r w:rsidR="00E508CC" w:rsidRPr="00391D6E">
        <w:rPr>
          <w:sz w:val="28"/>
          <w:szCs w:val="28"/>
          <w:lang w:val="en-US"/>
        </w:rPr>
        <w:t> </w:t>
      </w:r>
      <w:r w:rsidR="00C143EF" w:rsidRPr="00391D6E">
        <w:rPr>
          <w:sz w:val="28"/>
          <w:szCs w:val="28"/>
        </w:rPr>
        <w:t>мг), а также значения нагрузок</w:t>
      </w:r>
      <w:r w:rsidR="00DC6BCF" w:rsidRPr="00391D6E">
        <w:rPr>
          <w:sz w:val="28"/>
          <w:szCs w:val="28"/>
        </w:rPr>
        <w:t>, равные</w:t>
      </w:r>
      <w:r w:rsidR="00C143EF" w:rsidRPr="00391D6E">
        <w:rPr>
          <w:sz w:val="28"/>
          <w:szCs w:val="28"/>
        </w:rPr>
        <w:t xml:space="preserve"> или близкие </w:t>
      </w:r>
      <w:r w:rsidR="00DC6BCF" w:rsidRPr="00391D6E">
        <w:rPr>
          <w:sz w:val="28"/>
          <w:szCs w:val="28"/>
        </w:rPr>
        <w:t>тем</w:t>
      </w:r>
      <w:r w:rsidR="00C143EF" w:rsidRPr="00391D6E">
        <w:rPr>
          <w:sz w:val="28"/>
          <w:szCs w:val="28"/>
        </w:rPr>
        <w:t xml:space="preserve">, при которых </w:t>
      </w:r>
      <w:r w:rsidR="00DC6BCF" w:rsidRPr="00391D6E">
        <w:rPr>
          <w:sz w:val="28"/>
          <w:szCs w:val="28"/>
        </w:rPr>
        <w:t>происходит изменение</w:t>
      </w:r>
      <w:r w:rsidR="00C143EF" w:rsidRPr="00391D6E">
        <w:rPr>
          <w:sz w:val="28"/>
          <w:szCs w:val="28"/>
        </w:rPr>
        <w:t xml:space="preserve"> предел</w:t>
      </w:r>
      <w:r w:rsidR="00DC6BCF" w:rsidRPr="00391D6E">
        <w:rPr>
          <w:sz w:val="28"/>
          <w:szCs w:val="28"/>
        </w:rPr>
        <w:t>ов</w:t>
      </w:r>
      <w:r w:rsidR="00C143EF" w:rsidRPr="00391D6E">
        <w:rPr>
          <w:sz w:val="28"/>
          <w:szCs w:val="28"/>
        </w:rPr>
        <w:t xml:space="preserve"> допускаемой погрешности весов</w:t>
      </w:r>
      <w:r w:rsidR="007D20A0" w:rsidRPr="00391D6E">
        <w:rPr>
          <w:sz w:val="28"/>
          <w:szCs w:val="28"/>
        </w:rPr>
        <w:t xml:space="preserve"> </w:t>
      </w:r>
      <w:r w:rsidR="00DC6BCF" w:rsidRPr="00391D6E">
        <w:rPr>
          <w:sz w:val="28"/>
          <w:szCs w:val="28"/>
        </w:rPr>
        <w:t>(</w:t>
      </w:r>
      <w:r w:rsidR="00DC6BCF" w:rsidRPr="00391D6E">
        <w:rPr>
          <w:i/>
          <w:sz w:val="28"/>
          <w:szCs w:val="28"/>
          <w:lang w:val="en-US"/>
        </w:rPr>
        <w:t>mpe</w:t>
      </w:r>
      <w:r w:rsidR="00DC6BCF" w:rsidRPr="00391D6E">
        <w:rPr>
          <w:i/>
          <w:sz w:val="28"/>
          <w:szCs w:val="28"/>
        </w:rPr>
        <w:t>)</w:t>
      </w:r>
      <w:r w:rsidR="00DC6BCF" w:rsidRPr="00391D6E">
        <w:rPr>
          <w:sz w:val="28"/>
          <w:szCs w:val="28"/>
        </w:rPr>
        <w:t>.</w:t>
      </w:r>
      <w:r w:rsidR="00425745" w:rsidRPr="00391D6E">
        <w:rPr>
          <w:sz w:val="28"/>
          <w:szCs w:val="28"/>
        </w:rPr>
        <w:t xml:space="preserve"> В установленных случаях</w:t>
      </w:r>
      <w:r w:rsidR="00FC09ED" w:rsidRPr="00391D6E">
        <w:rPr>
          <w:sz w:val="28"/>
          <w:szCs w:val="28"/>
        </w:rPr>
        <w:t xml:space="preserve"> может быть использовано большее количество испытательных нагрузок.</w:t>
      </w:r>
    </w:p>
    <w:p w:rsidR="00FF1700" w:rsidRPr="00391D6E" w:rsidRDefault="00391D6E" w:rsidP="00FF1700">
      <w:pPr>
        <w:shd w:val="clear" w:color="auto" w:fill="FFFFFF"/>
        <w:spacing w:line="360" w:lineRule="auto"/>
        <w:ind w:firstLine="709"/>
        <w:jc w:val="both"/>
        <w:rPr>
          <w:sz w:val="28"/>
          <w:szCs w:val="28"/>
        </w:rPr>
      </w:pPr>
      <w:r>
        <w:rPr>
          <w:sz w:val="28"/>
          <w:szCs w:val="28"/>
        </w:rPr>
        <w:t>На грузоприё</w:t>
      </w:r>
      <w:r w:rsidR="00EA64C2" w:rsidRPr="00391D6E">
        <w:rPr>
          <w:sz w:val="28"/>
          <w:szCs w:val="28"/>
        </w:rPr>
        <w:t xml:space="preserve">мное устройство весов с цифровой индикацией </w:t>
      </w:r>
      <w:r w:rsidR="00EA64C2" w:rsidRPr="00391D6E">
        <w:rPr>
          <w:i/>
          <w:sz w:val="28"/>
          <w:szCs w:val="28"/>
          <w:lang w:val="en-US"/>
        </w:rPr>
        <w:t>e</w:t>
      </w:r>
      <w:r w:rsidR="00EA64C2" w:rsidRPr="00391D6E">
        <w:rPr>
          <w:i/>
          <w:sz w:val="28"/>
          <w:szCs w:val="28"/>
        </w:rPr>
        <w:t xml:space="preserve"> = </w:t>
      </w:r>
      <w:r w:rsidR="00EA64C2" w:rsidRPr="00391D6E">
        <w:rPr>
          <w:i/>
          <w:sz w:val="28"/>
          <w:szCs w:val="28"/>
          <w:lang w:val="en-US"/>
        </w:rPr>
        <w:t>d</w:t>
      </w:r>
      <w:r w:rsidR="00EA64C2" w:rsidRPr="00391D6E">
        <w:rPr>
          <w:sz w:val="28"/>
          <w:szCs w:val="28"/>
        </w:rPr>
        <w:t xml:space="preserve"> или </w:t>
      </w:r>
      <w:r w:rsidR="00EA64C2" w:rsidRPr="00391D6E">
        <w:rPr>
          <w:i/>
          <w:sz w:val="28"/>
          <w:szCs w:val="28"/>
          <w:lang w:val="en-US"/>
        </w:rPr>
        <w:t>e</w:t>
      </w:r>
      <w:r w:rsidR="00EA64C2" w:rsidRPr="00391D6E">
        <w:rPr>
          <w:i/>
          <w:sz w:val="28"/>
          <w:szCs w:val="28"/>
        </w:rPr>
        <w:t>= 2</w:t>
      </w:r>
      <w:r w:rsidR="00EA64C2" w:rsidRPr="00391D6E">
        <w:rPr>
          <w:i/>
          <w:sz w:val="28"/>
          <w:szCs w:val="28"/>
          <w:lang w:val="en-US"/>
        </w:rPr>
        <w:t>d</w:t>
      </w:r>
      <w:r w:rsidR="00EA64C2" w:rsidRPr="00391D6E">
        <w:rPr>
          <w:i/>
          <w:sz w:val="28"/>
          <w:szCs w:val="28"/>
        </w:rPr>
        <w:t xml:space="preserve"> </w:t>
      </w:r>
      <w:r w:rsidR="00362FAF" w:rsidRPr="00391D6E">
        <w:rPr>
          <w:i/>
          <w:sz w:val="28"/>
          <w:szCs w:val="28"/>
        </w:rPr>
        <w:t xml:space="preserve"> </w:t>
      </w:r>
      <w:r w:rsidR="00683BBF" w:rsidRPr="00391D6E">
        <w:rPr>
          <w:sz w:val="28"/>
          <w:szCs w:val="28"/>
        </w:rPr>
        <w:t xml:space="preserve">помещают эталонную гирю массой </w:t>
      </w:r>
      <w:r w:rsidR="00683BBF" w:rsidRPr="00391D6E">
        <w:rPr>
          <w:i/>
          <w:sz w:val="28"/>
          <w:szCs w:val="28"/>
        </w:rPr>
        <w:t>(</w:t>
      </w:r>
      <w:r w:rsidR="00683BBF" w:rsidRPr="00391D6E">
        <w:rPr>
          <w:i/>
          <w:sz w:val="28"/>
          <w:szCs w:val="28"/>
          <w:lang w:val="en-US"/>
        </w:rPr>
        <w:t>L</w:t>
      </w:r>
      <w:r w:rsidR="00683BBF" w:rsidRPr="00391D6E">
        <w:rPr>
          <w:i/>
          <w:sz w:val="28"/>
          <w:szCs w:val="28"/>
        </w:rPr>
        <w:t>)</w:t>
      </w:r>
      <w:r w:rsidR="00683BBF" w:rsidRPr="00391D6E">
        <w:rPr>
          <w:sz w:val="28"/>
          <w:szCs w:val="28"/>
        </w:rPr>
        <w:t xml:space="preserve"> и записывают соответствующее показание весов </w:t>
      </w:r>
      <w:r w:rsidR="00683BBF" w:rsidRPr="00391D6E">
        <w:rPr>
          <w:i/>
          <w:sz w:val="28"/>
          <w:szCs w:val="28"/>
        </w:rPr>
        <w:t>(</w:t>
      </w:r>
      <w:r w:rsidR="00683BBF" w:rsidRPr="00391D6E">
        <w:rPr>
          <w:i/>
          <w:sz w:val="28"/>
          <w:szCs w:val="28"/>
          <w:lang w:val="en-US"/>
        </w:rPr>
        <w:t>I</w:t>
      </w:r>
      <w:r w:rsidR="00683BBF" w:rsidRPr="00391D6E">
        <w:rPr>
          <w:i/>
          <w:sz w:val="28"/>
          <w:szCs w:val="28"/>
        </w:rPr>
        <w:t xml:space="preserve">). </w:t>
      </w:r>
      <w:r>
        <w:rPr>
          <w:sz w:val="28"/>
          <w:szCs w:val="28"/>
        </w:rPr>
        <w:t>Затем на грузоприё</w:t>
      </w:r>
      <w:r w:rsidR="00683BBF" w:rsidRPr="00391D6E">
        <w:rPr>
          <w:sz w:val="28"/>
          <w:szCs w:val="28"/>
        </w:rPr>
        <w:t>мное устройство последовательно помещают</w:t>
      </w:r>
      <w:r w:rsidR="00683BBF" w:rsidRPr="00391D6E">
        <w:rPr>
          <w:i/>
          <w:sz w:val="28"/>
          <w:szCs w:val="28"/>
        </w:rPr>
        <w:t xml:space="preserve"> </w:t>
      </w:r>
      <w:r w:rsidR="00683BBF" w:rsidRPr="00391D6E">
        <w:rPr>
          <w:sz w:val="28"/>
          <w:szCs w:val="28"/>
        </w:rPr>
        <w:t>дополнительные эталонные г</w:t>
      </w:r>
      <w:r w:rsidR="00FC09ED" w:rsidRPr="00391D6E">
        <w:rPr>
          <w:sz w:val="28"/>
          <w:szCs w:val="28"/>
        </w:rPr>
        <w:t xml:space="preserve">ири массой, </w:t>
      </w:r>
      <w:r w:rsidR="00683BBF" w:rsidRPr="00391D6E">
        <w:rPr>
          <w:sz w:val="28"/>
          <w:szCs w:val="28"/>
        </w:rPr>
        <w:t xml:space="preserve">увеличивая нагрузку </w:t>
      </w:r>
      <w:r w:rsidR="00FF1700" w:rsidRPr="00391D6E">
        <w:rPr>
          <w:sz w:val="28"/>
          <w:szCs w:val="28"/>
        </w:rPr>
        <w:t>с шагом 0,1</w:t>
      </w:r>
      <w:r w:rsidR="00FF1700" w:rsidRPr="00391D6E">
        <w:rPr>
          <w:i/>
          <w:sz w:val="28"/>
          <w:szCs w:val="28"/>
          <w:lang w:val="en-US"/>
        </w:rPr>
        <w:t>e</w:t>
      </w:r>
      <w:r w:rsidR="00FF1700" w:rsidRPr="00391D6E">
        <w:rPr>
          <w:sz w:val="28"/>
          <w:szCs w:val="28"/>
        </w:rPr>
        <w:t xml:space="preserve"> </w:t>
      </w:r>
      <w:r w:rsidR="00FC09ED" w:rsidRPr="00391D6E">
        <w:rPr>
          <w:sz w:val="28"/>
          <w:szCs w:val="28"/>
        </w:rPr>
        <w:t xml:space="preserve">до тех пор, пока </w:t>
      </w:r>
      <w:r w:rsidR="00683BBF" w:rsidRPr="00391D6E">
        <w:rPr>
          <w:sz w:val="28"/>
          <w:szCs w:val="28"/>
        </w:rPr>
        <w:t>при какой-то нагрузке (</w:t>
      </w:r>
      <w:r w:rsidR="00683BBF" w:rsidRPr="00391D6E">
        <w:rPr>
          <w:i/>
          <w:sz w:val="28"/>
          <w:szCs w:val="28"/>
        </w:rPr>
        <w:t>Δ</w:t>
      </w:r>
      <w:r w:rsidR="00683BBF" w:rsidRPr="00391D6E">
        <w:rPr>
          <w:i/>
          <w:sz w:val="28"/>
          <w:szCs w:val="28"/>
          <w:lang w:val="en-US"/>
        </w:rPr>
        <w:t>L</w:t>
      </w:r>
      <w:r w:rsidR="00683BBF" w:rsidRPr="00391D6E">
        <w:rPr>
          <w:i/>
          <w:sz w:val="28"/>
          <w:szCs w:val="28"/>
        </w:rPr>
        <w:t>)</w:t>
      </w:r>
      <w:r w:rsidR="00683BBF" w:rsidRPr="00391D6E">
        <w:rPr>
          <w:sz w:val="28"/>
          <w:szCs w:val="28"/>
        </w:rPr>
        <w:t xml:space="preserve"> </w:t>
      </w:r>
      <w:r>
        <w:rPr>
          <w:sz w:val="28"/>
          <w:szCs w:val="28"/>
        </w:rPr>
        <w:t>показание не возрастё</w:t>
      </w:r>
      <w:r w:rsidR="00FC09ED" w:rsidRPr="00391D6E">
        <w:rPr>
          <w:sz w:val="28"/>
          <w:szCs w:val="28"/>
        </w:rPr>
        <w:t xml:space="preserve">т </w:t>
      </w:r>
      <w:r w:rsidR="00683BBF" w:rsidRPr="00391D6E">
        <w:rPr>
          <w:sz w:val="28"/>
          <w:szCs w:val="28"/>
        </w:rPr>
        <w:t>на значение, равное цене деления</w:t>
      </w:r>
      <w:r w:rsidR="00FF1700" w:rsidRPr="00391D6E">
        <w:rPr>
          <w:sz w:val="28"/>
          <w:szCs w:val="28"/>
        </w:rPr>
        <w:t>,</w:t>
      </w:r>
      <w:r w:rsidR="00683BBF" w:rsidRPr="00391D6E">
        <w:rPr>
          <w:sz w:val="28"/>
          <w:szCs w:val="28"/>
        </w:rPr>
        <w:t xml:space="preserve"> и не достигнет (</w:t>
      </w:r>
      <w:r w:rsidR="00683BBF" w:rsidRPr="00391D6E">
        <w:rPr>
          <w:i/>
          <w:sz w:val="28"/>
          <w:szCs w:val="28"/>
          <w:lang w:val="en-US"/>
        </w:rPr>
        <w:t>I</w:t>
      </w:r>
      <w:r w:rsidR="00683BBF" w:rsidRPr="00391D6E">
        <w:rPr>
          <w:i/>
          <w:sz w:val="28"/>
          <w:szCs w:val="28"/>
        </w:rPr>
        <w:t> </w:t>
      </w:r>
      <w:r w:rsidR="00683BBF" w:rsidRPr="00391D6E">
        <w:rPr>
          <w:noProof/>
          <w:sz w:val="28"/>
          <w:szCs w:val="28"/>
        </w:rPr>
        <w:t>+ </w:t>
      </w:r>
      <w:r w:rsidR="00683BBF" w:rsidRPr="00391D6E">
        <w:rPr>
          <w:i/>
          <w:sz w:val="28"/>
          <w:szCs w:val="28"/>
          <w:lang w:val="en-US"/>
        </w:rPr>
        <w:t>d</w:t>
      </w:r>
      <w:r w:rsidR="00683BBF" w:rsidRPr="00391D6E">
        <w:rPr>
          <w:i/>
          <w:sz w:val="28"/>
          <w:szCs w:val="28"/>
        </w:rPr>
        <w:t>).</w:t>
      </w:r>
      <w:r w:rsidR="00683BBF" w:rsidRPr="00391D6E">
        <w:rPr>
          <w:sz w:val="28"/>
          <w:szCs w:val="28"/>
        </w:rPr>
        <w:t xml:space="preserve"> </w:t>
      </w:r>
      <w:r w:rsidR="00FF1700" w:rsidRPr="00391D6E">
        <w:rPr>
          <w:sz w:val="28"/>
          <w:szCs w:val="28"/>
        </w:rPr>
        <w:t xml:space="preserve">Показание весов </w:t>
      </w:r>
      <w:r w:rsidR="00FF1700" w:rsidRPr="00391D6E">
        <w:rPr>
          <w:i/>
          <w:sz w:val="28"/>
          <w:szCs w:val="28"/>
        </w:rPr>
        <w:t>(</w:t>
      </w:r>
      <w:r w:rsidR="00FF1700" w:rsidRPr="00391D6E">
        <w:rPr>
          <w:i/>
          <w:sz w:val="28"/>
          <w:szCs w:val="28"/>
          <w:lang w:val="en-US"/>
        </w:rPr>
        <w:t>I</w:t>
      </w:r>
      <w:r w:rsidR="00FF1700" w:rsidRPr="00391D6E">
        <w:rPr>
          <w:i/>
          <w:sz w:val="28"/>
          <w:szCs w:val="28"/>
        </w:rPr>
        <w:t>)</w:t>
      </w:r>
      <w:r w:rsidR="00FF1700" w:rsidRPr="00391D6E">
        <w:rPr>
          <w:sz w:val="28"/>
          <w:szCs w:val="28"/>
        </w:rPr>
        <w:t xml:space="preserve"> считывают п</w:t>
      </w:r>
      <w:r w:rsidR="00683BBF" w:rsidRPr="00391D6E">
        <w:rPr>
          <w:sz w:val="28"/>
          <w:szCs w:val="28"/>
        </w:rPr>
        <w:t>осле каждого нагружения, дождавшись стабилизации показания</w:t>
      </w:r>
      <w:r w:rsidR="00FF1700" w:rsidRPr="00391D6E">
        <w:rPr>
          <w:sz w:val="28"/>
          <w:szCs w:val="28"/>
        </w:rPr>
        <w:t>.</w:t>
      </w:r>
      <w:r w:rsidR="00683BBF" w:rsidRPr="00391D6E">
        <w:rPr>
          <w:sz w:val="28"/>
          <w:szCs w:val="28"/>
        </w:rPr>
        <w:t xml:space="preserve"> </w:t>
      </w:r>
      <w:r w:rsidR="00FF1700" w:rsidRPr="00391D6E">
        <w:rPr>
          <w:sz w:val="28"/>
          <w:szCs w:val="28"/>
        </w:rPr>
        <w:t>С</w:t>
      </w:r>
      <w:r w:rsidRPr="00391D6E">
        <w:rPr>
          <w:sz w:val="28"/>
          <w:szCs w:val="28"/>
        </w:rPr>
        <w:t xml:space="preserve"> учё</w:t>
      </w:r>
      <w:r w:rsidR="00FF1700" w:rsidRPr="00391D6E">
        <w:rPr>
          <w:sz w:val="28"/>
          <w:szCs w:val="28"/>
        </w:rPr>
        <w:t>том значения массы дополнительных гирь (</w:t>
      </w:r>
      <w:r w:rsidR="00FF1700" w:rsidRPr="00391D6E">
        <w:rPr>
          <w:i/>
          <w:sz w:val="28"/>
          <w:szCs w:val="28"/>
        </w:rPr>
        <w:t>Δ</w:t>
      </w:r>
      <w:r w:rsidR="00FF1700" w:rsidRPr="00391D6E">
        <w:rPr>
          <w:i/>
          <w:sz w:val="28"/>
          <w:szCs w:val="28"/>
          <w:lang w:val="en-US"/>
        </w:rPr>
        <w:t>L</w:t>
      </w:r>
      <w:r w:rsidR="00FF1700" w:rsidRPr="00391D6E">
        <w:rPr>
          <w:i/>
          <w:sz w:val="28"/>
          <w:szCs w:val="28"/>
        </w:rPr>
        <w:t xml:space="preserve">) </w:t>
      </w:r>
      <w:r w:rsidR="00FF1700" w:rsidRPr="00391D6E">
        <w:rPr>
          <w:sz w:val="28"/>
          <w:szCs w:val="28"/>
        </w:rPr>
        <w:t>скорректированное показание весов рассчитывают по формуле:</w:t>
      </w:r>
    </w:p>
    <w:tbl>
      <w:tblPr>
        <w:tblStyle w:val="a7"/>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1"/>
        <w:gridCol w:w="567"/>
        <w:gridCol w:w="567"/>
        <w:gridCol w:w="3969"/>
        <w:gridCol w:w="2943"/>
      </w:tblGrid>
      <w:tr w:rsidR="001F1676" w:rsidRPr="00391D6E" w:rsidTr="00124CA3">
        <w:trPr>
          <w:trHeight w:val="237"/>
        </w:trPr>
        <w:tc>
          <w:tcPr>
            <w:tcW w:w="2660" w:type="dxa"/>
            <w:gridSpan w:val="4"/>
          </w:tcPr>
          <w:p w:rsidR="001F1676" w:rsidRPr="00391D6E" w:rsidRDefault="001F1676" w:rsidP="00732891">
            <w:pPr>
              <w:widowControl w:val="0"/>
              <w:autoSpaceDE w:val="0"/>
              <w:autoSpaceDN w:val="0"/>
              <w:adjustRightInd w:val="0"/>
              <w:spacing w:after="120"/>
              <w:jc w:val="both"/>
              <w:rPr>
                <w:sz w:val="28"/>
                <w:szCs w:val="28"/>
              </w:rPr>
            </w:pPr>
          </w:p>
        </w:tc>
        <w:tc>
          <w:tcPr>
            <w:tcW w:w="3969" w:type="dxa"/>
          </w:tcPr>
          <w:p w:rsidR="001F1676" w:rsidRPr="00391D6E" w:rsidRDefault="00124CA3" w:rsidP="00391D6E">
            <w:pPr>
              <w:shd w:val="clear" w:color="auto" w:fill="FFFFFF"/>
              <w:spacing w:line="360" w:lineRule="auto"/>
              <w:jc w:val="center"/>
              <w:rPr>
                <w:i/>
                <w:szCs w:val="28"/>
              </w:rPr>
            </w:pPr>
            <m:oMath>
              <m:r>
                <w:rPr>
                  <w:rFonts w:ascii="Cambria Math" w:hAnsi="Cambria Math"/>
                  <w:sz w:val="28"/>
                  <w:szCs w:val="28"/>
                  <w:lang w:val="en-US"/>
                </w:rPr>
                <m:t>P = I+</m:t>
              </m:r>
              <m:r>
                <w:rPr>
                  <w:rFonts w:ascii="Cambria Math" w:hAnsi="Cambria Math"/>
                  <w:sz w:val="28"/>
                  <w:szCs w:val="28"/>
                </w:rPr>
                <m:t>0,5</m:t>
              </m:r>
              <m:r>
                <w:rPr>
                  <w:rFonts w:ascii="Cambria Math" w:hAnsi="Cambria Math"/>
                  <w:sz w:val="28"/>
                  <w:szCs w:val="28"/>
                  <w:lang w:val="en-US"/>
                </w:rPr>
                <m:t>d</m:t>
              </m:r>
              <m:r>
                <w:rPr>
                  <w:rFonts w:ascii="Cambria Math" w:hAnsi="Cambria Math"/>
                  <w:sz w:val="28"/>
                  <w:szCs w:val="28"/>
                </w:rPr>
                <m:t xml:space="preserve"> ‒ </m:t>
              </m:r>
              <m:r>
                <w:rPr>
                  <w:rFonts w:ascii="Cambria Math" w:hAnsi="Cambria Math"/>
                  <w:sz w:val="28"/>
                  <w:szCs w:val="28"/>
                  <w:lang w:val="en-US"/>
                </w:rPr>
                <m:t>ΔL</m:t>
              </m:r>
            </m:oMath>
            <w:r w:rsidR="001F73C0" w:rsidRPr="00391D6E">
              <w:rPr>
                <w:i/>
                <w:sz w:val="28"/>
                <w:szCs w:val="28"/>
              </w:rPr>
              <w:t>,</w:t>
            </w:r>
          </w:p>
        </w:tc>
        <w:tc>
          <w:tcPr>
            <w:tcW w:w="2943" w:type="dxa"/>
          </w:tcPr>
          <w:p w:rsidR="001F1676" w:rsidRPr="00391D6E" w:rsidRDefault="001F1676" w:rsidP="004B24D3">
            <w:pPr>
              <w:widowControl w:val="0"/>
              <w:autoSpaceDE w:val="0"/>
              <w:autoSpaceDN w:val="0"/>
              <w:adjustRightInd w:val="0"/>
              <w:spacing w:after="120"/>
              <w:jc w:val="right"/>
              <w:rPr>
                <w:sz w:val="28"/>
                <w:szCs w:val="28"/>
              </w:rPr>
            </w:pPr>
            <w:r w:rsidRPr="00391D6E">
              <w:rPr>
                <w:sz w:val="28"/>
                <w:szCs w:val="28"/>
              </w:rPr>
              <w:t>(</w:t>
            </w:r>
            <w:r w:rsidR="004B24D3" w:rsidRPr="00391D6E">
              <w:rPr>
                <w:sz w:val="28"/>
                <w:szCs w:val="28"/>
              </w:rPr>
              <w:t>9</w:t>
            </w:r>
            <w:r w:rsidRPr="00391D6E">
              <w:rPr>
                <w:sz w:val="28"/>
                <w:szCs w:val="28"/>
              </w:rPr>
              <w:t>)</w:t>
            </w:r>
          </w:p>
        </w:tc>
      </w:tr>
      <w:tr w:rsidR="00391D6E" w:rsidRPr="00391D6E"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1F1676" w:rsidRPr="00391D6E" w:rsidRDefault="001F1676" w:rsidP="00391D6E">
            <w:pPr>
              <w:spacing w:after="120"/>
              <w:rPr>
                <w:rStyle w:val="8"/>
                <w:rFonts w:eastAsia="Calibri"/>
                <w:color w:val="auto"/>
                <w:sz w:val="28"/>
                <w:szCs w:val="28"/>
              </w:rPr>
            </w:pPr>
            <w:r w:rsidRPr="00391D6E">
              <w:rPr>
                <w:rStyle w:val="8"/>
                <w:rFonts w:eastAsia="Calibri"/>
                <w:color w:val="auto"/>
                <w:sz w:val="28"/>
                <w:szCs w:val="28"/>
              </w:rPr>
              <w:lastRenderedPageBreak/>
              <w:t>где</w:t>
            </w:r>
          </w:p>
        </w:tc>
        <w:tc>
          <w:tcPr>
            <w:tcW w:w="851" w:type="dxa"/>
            <w:tcBorders>
              <w:top w:val="nil"/>
              <w:left w:val="nil"/>
              <w:bottom w:val="nil"/>
              <w:right w:val="nil"/>
            </w:tcBorders>
          </w:tcPr>
          <w:p w:rsidR="001F1676" w:rsidRPr="00391D6E" w:rsidRDefault="001F1676" w:rsidP="00391D6E">
            <w:pPr>
              <w:spacing w:after="120"/>
              <w:rPr>
                <w:rStyle w:val="8"/>
                <w:rFonts w:eastAsia="Calibri"/>
                <w:i/>
                <w:color w:val="auto"/>
                <w:sz w:val="28"/>
                <w:szCs w:val="28"/>
                <w:vertAlign w:val="subscript"/>
              </w:rPr>
            </w:pPr>
            <w:r w:rsidRPr="00391D6E">
              <w:rPr>
                <w:sz w:val="28"/>
                <w:szCs w:val="28"/>
                <w:lang w:val="en-US"/>
              </w:rPr>
              <w:t>P</w:t>
            </w:r>
          </w:p>
        </w:tc>
        <w:tc>
          <w:tcPr>
            <w:tcW w:w="567" w:type="dxa"/>
            <w:tcBorders>
              <w:top w:val="nil"/>
              <w:left w:val="nil"/>
              <w:bottom w:val="nil"/>
              <w:right w:val="nil"/>
            </w:tcBorders>
          </w:tcPr>
          <w:p w:rsidR="001F1676" w:rsidRPr="00391D6E" w:rsidRDefault="001F1676" w:rsidP="00391D6E">
            <w:pPr>
              <w:spacing w:after="120"/>
              <w:rPr>
                <w:rStyle w:val="8"/>
                <w:rFonts w:eastAsia="Calibri"/>
                <w:color w:val="auto"/>
                <w:sz w:val="28"/>
                <w:szCs w:val="28"/>
                <w:lang w:val="en-US"/>
              </w:rPr>
            </w:pPr>
            <w:r w:rsidRPr="00391D6E">
              <w:rPr>
                <w:rStyle w:val="8"/>
                <w:rFonts w:eastAsia="Calibri"/>
                <w:color w:val="auto"/>
                <w:sz w:val="28"/>
                <w:szCs w:val="28"/>
                <w:lang w:val="en-US"/>
              </w:rPr>
              <w:t>-</w:t>
            </w:r>
          </w:p>
        </w:tc>
        <w:tc>
          <w:tcPr>
            <w:tcW w:w="7479" w:type="dxa"/>
            <w:gridSpan w:val="3"/>
            <w:tcBorders>
              <w:top w:val="nil"/>
              <w:left w:val="nil"/>
              <w:bottom w:val="nil"/>
              <w:right w:val="nil"/>
            </w:tcBorders>
          </w:tcPr>
          <w:p w:rsidR="001F1676" w:rsidRPr="00391D6E" w:rsidRDefault="001F1676" w:rsidP="00391D6E">
            <w:pPr>
              <w:pStyle w:val="formattext"/>
              <w:spacing w:before="0" w:beforeAutospacing="0" w:after="120" w:afterAutospacing="0"/>
              <w:textAlignment w:val="baseline"/>
              <w:rPr>
                <w:rStyle w:val="8"/>
                <w:rFonts w:eastAsia="Calibri"/>
                <w:color w:val="auto"/>
                <w:sz w:val="28"/>
                <w:szCs w:val="28"/>
              </w:rPr>
            </w:pPr>
            <w:r w:rsidRPr="00391D6E">
              <w:rPr>
                <w:sz w:val="28"/>
                <w:szCs w:val="28"/>
              </w:rPr>
              <w:t>скорректированное показание весов до округления;</w:t>
            </w:r>
            <w:r w:rsidR="006E303D">
              <w:rPr>
                <w:sz w:val="28"/>
                <w:szCs w:val="28"/>
              </w:rPr>
              <w:pict>
                <v:shape id="_x0000_i1026" type="#_x0000_t75" alt="" style="width:9.75pt;height:12.75pt"/>
              </w:pict>
            </w:r>
          </w:p>
        </w:tc>
      </w:tr>
      <w:tr w:rsidR="00391D6E" w:rsidRPr="00391D6E"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1F1676" w:rsidRPr="00391D6E" w:rsidRDefault="001F1676" w:rsidP="00391D6E">
            <w:pPr>
              <w:spacing w:after="120"/>
              <w:rPr>
                <w:rStyle w:val="8"/>
                <w:rFonts w:eastAsia="Calibri"/>
                <w:color w:val="auto"/>
                <w:sz w:val="28"/>
                <w:szCs w:val="28"/>
              </w:rPr>
            </w:pPr>
          </w:p>
        </w:tc>
        <w:tc>
          <w:tcPr>
            <w:tcW w:w="851" w:type="dxa"/>
            <w:tcBorders>
              <w:top w:val="nil"/>
              <w:left w:val="nil"/>
              <w:bottom w:val="nil"/>
              <w:right w:val="nil"/>
            </w:tcBorders>
          </w:tcPr>
          <w:p w:rsidR="001F1676" w:rsidRPr="00391D6E" w:rsidRDefault="006E303D" w:rsidP="00391D6E">
            <w:pPr>
              <w:spacing w:after="120"/>
              <w:rPr>
                <w:rStyle w:val="8"/>
                <w:rFonts w:eastAsia="Calibri"/>
                <w:i/>
                <w:color w:val="auto"/>
                <w:sz w:val="28"/>
                <w:szCs w:val="28"/>
              </w:rPr>
            </w:pPr>
            <w:r>
              <w:rPr>
                <w:sz w:val="28"/>
                <w:szCs w:val="28"/>
              </w:rPr>
              <w:pict>
                <v:shape id="_x0000_i1027" type="#_x0000_t75" alt="" style="width:9.75pt;height:12.75pt"/>
              </w:pict>
            </w:r>
            <w:r w:rsidR="001F1676" w:rsidRPr="00391D6E">
              <w:rPr>
                <w:i/>
                <w:sz w:val="28"/>
                <w:szCs w:val="28"/>
                <w:lang w:val="en-US"/>
              </w:rPr>
              <w:t>I</w:t>
            </w:r>
          </w:p>
        </w:tc>
        <w:tc>
          <w:tcPr>
            <w:tcW w:w="567" w:type="dxa"/>
            <w:tcBorders>
              <w:top w:val="nil"/>
              <w:left w:val="nil"/>
              <w:bottom w:val="nil"/>
              <w:right w:val="nil"/>
            </w:tcBorders>
          </w:tcPr>
          <w:p w:rsidR="001F1676" w:rsidRPr="00391D6E" w:rsidRDefault="001F1676" w:rsidP="00391D6E">
            <w:pPr>
              <w:spacing w:after="120"/>
              <w:rPr>
                <w:rStyle w:val="8"/>
                <w:rFonts w:eastAsia="Calibri"/>
                <w:color w:val="auto"/>
                <w:sz w:val="28"/>
                <w:szCs w:val="28"/>
                <w:lang w:val="en-US"/>
              </w:rPr>
            </w:pPr>
            <w:r w:rsidRPr="00391D6E">
              <w:rPr>
                <w:rStyle w:val="8"/>
                <w:rFonts w:eastAsia="Calibri"/>
                <w:color w:val="auto"/>
                <w:sz w:val="28"/>
                <w:szCs w:val="28"/>
                <w:lang w:val="en-US"/>
              </w:rPr>
              <w:t>-</w:t>
            </w:r>
          </w:p>
        </w:tc>
        <w:tc>
          <w:tcPr>
            <w:tcW w:w="7479" w:type="dxa"/>
            <w:gridSpan w:val="3"/>
            <w:tcBorders>
              <w:top w:val="nil"/>
              <w:left w:val="nil"/>
              <w:bottom w:val="nil"/>
              <w:right w:val="nil"/>
            </w:tcBorders>
          </w:tcPr>
          <w:p w:rsidR="001F1676" w:rsidRPr="00391D6E" w:rsidRDefault="001F1676" w:rsidP="00391D6E">
            <w:pPr>
              <w:pStyle w:val="formattext"/>
              <w:spacing w:before="0" w:beforeAutospacing="0" w:after="120" w:afterAutospacing="0"/>
              <w:textAlignment w:val="baseline"/>
              <w:rPr>
                <w:rStyle w:val="8"/>
                <w:rFonts w:eastAsia="Calibri"/>
                <w:color w:val="auto"/>
                <w:sz w:val="28"/>
                <w:szCs w:val="28"/>
              </w:rPr>
            </w:pPr>
            <w:r w:rsidRPr="00391D6E">
              <w:rPr>
                <w:sz w:val="28"/>
                <w:szCs w:val="28"/>
              </w:rPr>
              <w:t>показание весов;</w:t>
            </w:r>
          </w:p>
        </w:tc>
      </w:tr>
      <w:tr w:rsidR="001F1676" w:rsidRPr="00391D6E"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1F1676" w:rsidRPr="00391D6E" w:rsidRDefault="001F1676" w:rsidP="00391D6E">
            <w:pPr>
              <w:spacing w:after="120"/>
              <w:rPr>
                <w:rStyle w:val="8"/>
                <w:rFonts w:eastAsia="Calibri"/>
                <w:color w:val="auto"/>
                <w:sz w:val="28"/>
                <w:szCs w:val="28"/>
              </w:rPr>
            </w:pPr>
          </w:p>
        </w:tc>
        <w:tc>
          <w:tcPr>
            <w:tcW w:w="851" w:type="dxa"/>
            <w:tcBorders>
              <w:top w:val="nil"/>
              <w:left w:val="nil"/>
              <w:bottom w:val="nil"/>
              <w:right w:val="nil"/>
            </w:tcBorders>
          </w:tcPr>
          <w:p w:rsidR="001F1676" w:rsidRPr="00391D6E" w:rsidRDefault="001F1676" w:rsidP="00391D6E">
            <w:pPr>
              <w:spacing w:after="120"/>
              <w:rPr>
                <w:i/>
                <w:sz w:val="28"/>
                <w:szCs w:val="28"/>
                <w:lang w:val="en-US"/>
              </w:rPr>
            </w:pPr>
            <w:r w:rsidRPr="00391D6E">
              <w:rPr>
                <w:i/>
                <w:sz w:val="28"/>
                <w:szCs w:val="28"/>
              </w:rPr>
              <w:t>Δ</w:t>
            </w:r>
            <w:r w:rsidRPr="00391D6E">
              <w:rPr>
                <w:i/>
                <w:sz w:val="28"/>
                <w:szCs w:val="28"/>
                <w:lang w:val="en-US"/>
              </w:rPr>
              <w:t>L</w:t>
            </w:r>
          </w:p>
        </w:tc>
        <w:tc>
          <w:tcPr>
            <w:tcW w:w="567" w:type="dxa"/>
            <w:tcBorders>
              <w:top w:val="nil"/>
              <w:left w:val="nil"/>
              <w:bottom w:val="nil"/>
              <w:right w:val="nil"/>
            </w:tcBorders>
          </w:tcPr>
          <w:p w:rsidR="001F1676" w:rsidRPr="00391D6E" w:rsidRDefault="001F1676" w:rsidP="00391D6E">
            <w:pPr>
              <w:spacing w:after="120"/>
              <w:rPr>
                <w:rStyle w:val="8"/>
                <w:rFonts w:eastAsia="Calibri"/>
                <w:color w:val="auto"/>
                <w:sz w:val="28"/>
                <w:szCs w:val="28"/>
                <w:lang w:val="en-US"/>
              </w:rPr>
            </w:pPr>
            <w:r w:rsidRPr="00391D6E">
              <w:rPr>
                <w:rStyle w:val="8"/>
                <w:rFonts w:eastAsia="Calibri"/>
                <w:color w:val="auto"/>
                <w:sz w:val="28"/>
                <w:szCs w:val="28"/>
                <w:lang w:val="en-US"/>
              </w:rPr>
              <w:t>-</w:t>
            </w:r>
          </w:p>
        </w:tc>
        <w:tc>
          <w:tcPr>
            <w:tcW w:w="7479" w:type="dxa"/>
            <w:gridSpan w:val="3"/>
            <w:tcBorders>
              <w:top w:val="nil"/>
              <w:left w:val="nil"/>
              <w:bottom w:val="nil"/>
              <w:right w:val="nil"/>
            </w:tcBorders>
          </w:tcPr>
          <w:p w:rsidR="001F1676" w:rsidRPr="00391D6E" w:rsidRDefault="001F1676" w:rsidP="00391D6E">
            <w:pPr>
              <w:spacing w:after="120"/>
              <w:rPr>
                <w:rStyle w:val="8"/>
                <w:rFonts w:eastAsia="Calibri"/>
                <w:color w:val="auto"/>
                <w:sz w:val="28"/>
                <w:szCs w:val="28"/>
              </w:rPr>
            </w:pPr>
            <w:r w:rsidRPr="00391D6E">
              <w:rPr>
                <w:sz w:val="28"/>
                <w:szCs w:val="28"/>
              </w:rPr>
              <w:t>суммарное значение массы дополнительных гирь.</w:t>
            </w:r>
          </w:p>
        </w:tc>
      </w:tr>
    </w:tbl>
    <w:p w:rsidR="00B61E17" w:rsidRPr="00391D6E" w:rsidRDefault="00C143EF" w:rsidP="00FC6073">
      <w:pPr>
        <w:pStyle w:val="formattext"/>
        <w:spacing w:before="0" w:beforeAutospacing="0" w:after="0" w:afterAutospacing="0" w:line="360" w:lineRule="auto"/>
        <w:ind w:firstLine="709"/>
        <w:jc w:val="both"/>
        <w:textAlignment w:val="baseline"/>
        <w:rPr>
          <w:sz w:val="28"/>
          <w:szCs w:val="28"/>
        </w:rPr>
      </w:pPr>
      <w:r w:rsidRPr="00391D6E">
        <w:rPr>
          <w:sz w:val="28"/>
          <w:szCs w:val="28"/>
        </w:rPr>
        <w:t>Погрешность</w:t>
      </w:r>
      <w:r w:rsidR="007F6729" w:rsidRPr="00391D6E">
        <w:rPr>
          <w:sz w:val="28"/>
          <w:szCs w:val="28"/>
        </w:rPr>
        <w:t xml:space="preserve"> </w:t>
      </w:r>
      <w:r w:rsidR="00FF1700" w:rsidRPr="00391D6E">
        <w:rPr>
          <w:sz w:val="28"/>
          <w:szCs w:val="28"/>
        </w:rPr>
        <w:t xml:space="preserve">при центрально-симметричном нагружении весов </w:t>
      </w:r>
      <w:r w:rsidR="007F6729" w:rsidRPr="00391D6E">
        <w:rPr>
          <w:i/>
          <w:sz w:val="28"/>
          <w:szCs w:val="28"/>
        </w:rPr>
        <w:t>(</w:t>
      </w:r>
      <w:r w:rsidR="007F6729" w:rsidRPr="00391D6E">
        <w:rPr>
          <w:i/>
          <w:sz w:val="28"/>
          <w:szCs w:val="28"/>
          <w:lang w:val="en-US"/>
        </w:rPr>
        <w:t>E</w:t>
      </w:r>
      <w:r w:rsidR="007F6729" w:rsidRPr="00391D6E">
        <w:rPr>
          <w:i/>
          <w:sz w:val="28"/>
          <w:szCs w:val="28"/>
        </w:rPr>
        <w:t>)</w:t>
      </w:r>
      <w:r w:rsidR="007F6729" w:rsidRPr="00391D6E">
        <w:rPr>
          <w:sz w:val="28"/>
          <w:szCs w:val="28"/>
        </w:rPr>
        <w:t xml:space="preserve"> </w:t>
      </w:r>
      <w:r w:rsidRPr="00391D6E">
        <w:rPr>
          <w:sz w:val="28"/>
          <w:szCs w:val="28"/>
        </w:rPr>
        <w:t>при каждом значении нагрузки рассчитывают по формуле</w:t>
      </w:r>
      <w:r w:rsidR="007F6729" w:rsidRPr="00391D6E">
        <w:rPr>
          <w:sz w:val="28"/>
          <w:szCs w:val="28"/>
        </w:rPr>
        <w:t>:</w:t>
      </w:r>
    </w:p>
    <w:tbl>
      <w:tblPr>
        <w:tblStyle w:val="a7"/>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1"/>
        <w:gridCol w:w="283"/>
        <w:gridCol w:w="284"/>
        <w:gridCol w:w="4819"/>
        <w:gridCol w:w="2660"/>
      </w:tblGrid>
      <w:tr w:rsidR="00B61E17" w:rsidRPr="00391D6E" w:rsidTr="00B61E17">
        <w:trPr>
          <w:trHeight w:val="707"/>
        </w:trPr>
        <w:tc>
          <w:tcPr>
            <w:tcW w:w="1809" w:type="dxa"/>
            <w:gridSpan w:val="3"/>
          </w:tcPr>
          <w:p w:rsidR="00B61E17" w:rsidRPr="00391D6E" w:rsidRDefault="00B61E17" w:rsidP="00732891">
            <w:pPr>
              <w:widowControl w:val="0"/>
              <w:autoSpaceDE w:val="0"/>
              <w:autoSpaceDN w:val="0"/>
              <w:adjustRightInd w:val="0"/>
              <w:spacing w:after="120"/>
              <w:jc w:val="both"/>
              <w:rPr>
                <w:sz w:val="28"/>
                <w:szCs w:val="28"/>
              </w:rPr>
            </w:pPr>
          </w:p>
        </w:tc>
        <w:tc>
          <w:tcPr>
            <w:tcW w:w="5103" w:type="dxa"/>
            <w:gridSpan w:val="2"/>
          </w:tcPr>
          <w:p w:rsidR="00B61E17" w:rsidRPr="00391D6E" w:rsidRDefault="00B61E17" w:rsidP="0039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sz w:val="28"/>
                <w:szCs w:val="28"/>
                <w:lang w:val="en-US"/>
              </w:rPr>
            </w:pPr>
            <m:oMath>
              <m:r>
                <w:rPr>
                  <w:rFonts w:ascii="Cambria Math" w:hAnsi="Cambria Math"/>
                  <w:sz w:val="28"/>
                  <w:szCs w:val="28"/>
                  <w:lang w:val="en-US"/>
                </w:rPr>
                <m:t>E</m:t>
              </m:r>
              <m:r>
                <w:rPr>
                  <w:rFonts w:ascii="Cambria Math" w:hAnsi="Cambria Math"/>
                  <w:sz w:val="28"/>
                  <w:szCs w:val="28"/>
                </w:rPr>
                <m:t xml:space="preserve"> = </m:t>
              </m:r>
              <m:r>
                <w:rPr>
                  <w:rFonts w:ascii="Cambria Math" w:hAnsi="Cambria Math"/>
                  <w:sz w:val="28"/>
                  <w:szCs w:val="28"/>
                  <w:lang w:val="en-US"/>
                </w:rPr>
                <m:t>P</m:t>
              </m:r>
              <m:r>
                <w:rPr>
                  <w:rFonts w:ascii="Cambria Math" w:hAnsi="Cambria Math"/>
                  <w:sz w:val="28"/>
                  <w:szCs w:val="28"/>
                </w:rPr>
                <m:t xml:space="preserve">‒ </m:t>
              </m:r>
              <m:r>
                <w:rPr>
                  <w:rFonts w:ascii="Cambria Math" w:hAnsi="Cambria Math"/>
                  <w:sz w:val="28"/>
                  <w:szCs w:val="28"/>
                  <w:lang w:val="en-US"/>
                </w:rPr>
                <m:t>L</m:t>
              </m:r>
              <m:r>
                <w:rPr>
                  <w:rFonts w:ascii="Cambria Math" w:hAnsi="Cambria Math"/>
                  <w:sz w:val="28"/>
                  <w:szCs w:val="28"/>
                </w:rPr>
                <m:t xml:space="preserve"> = </m:t>
              </m:r>
              <m:r>
                <w:rPr>
                  <w:rFonts w:ascii="Cambria Math" w:hAnsi="Cambria Math"/>
                  <w:sz w:val="28"/>
                  <w:szCs w:val="28"/>
                  <w:lang w:val="en-US"/>
                </w:rPr>
                <m:t>I</m:t>
              </m:r>
              <m:r>
                <w:rPr>
                  <w:rFonts w:ascii="Cambria Math" w:hAnsi="Cambria Math"/>
                  <w:sz w:val="28"/>
                  <w:szCs w:val="28"/>
                </w:rPr>
                <m:t>+0,5</m:t>
              </m:r>
              <m:r>
                <w:rPr>
                  <w:rFonts w:ascii="Cambria Math" w:hAnsi="Cambria Math"/>
                  <w:sz w:val="28"/>
                  <w:szCs w:val="28"/>
                  <w:lang w:val="en-US"/>
                </w:rPr>
                <m:t>d</m:t>
              </m:r>
              <m:r>
                <w:rPr>
                  <w:rFonts w:ascii="Cambria Math" w:hAnsi="Cambria Math"/>
                  <w:sz w:val="28"/>
                  <w:szCs w:val="28"/>
                </w:rPr>
                <m:t xml:space="preserve"> ‒ </m:t>
              </m:r>
              <m:r>
                <w:rPr>
                  <w:rFonts w:ascii="Cambria Math" w:hAnsi="Cambria Math"/>
                  <w:sz w:val="28"/>
                  <w:szCs w:val="28"/>
                  <w:lang w:val="en-US"/>
                </w:rPr>
                <m:t>ΔL</m:t>
              </m:r>
              <m:r>
                <w:rPr>
                  <w:rFonts w:ascii="Cambria Math" w:hAnsi="Cambria Math"/>
                  <w:sz w:val="28"/>
                  <w:szCs w:val="28"/>
                </w:rPr>
                <m:t xml:space="preserve">‒ </m:t>
              </m:r>
              <m:r>
                <w:rPr>
                  <w:rFonts w:ascii="Cambria Math" w:hAnsi="Cambria Math"/>
                  <w:sz w:val="28"/>
                  <w:szCs w:val="28"/>
                  <w:lang w:val="en-US"/>
                </w:rPr>
                <m:t>L</m:t>
              </m:r>
            </m:oMath>
            <w:r w:rsidRPr="00391D6E">
              <w:rPr>
                <w:sz w:val="28"/>
                <w:szCs w:val="28"/>
              </w:rPr>
              <w:t>,</w:t>
            </w:r>
          </w:p>
        </w:tc>
        <w:tc>
          <w:tcPr>
            <w:tcW w:w="2660" w:type="dxa"/>
          </w:tcPr>
          <w:p w:rsidR="00B61E17" w:rsidRPr="00391D6E" w:rsidRDefault="004B24D3" w:rsidP="00732891">
            <w:pPr>
              <w:widowControl w:val="0"/>
              <w:autoSpaceDE w:val="0"/>
              <w:autoSpaceDN w:val="0"/>
              <w:adjustRightInd w:val="0"/>
              <w:spacing w:after="120"/>
              <w:jc w:val="right"/>
              <w:rPr>
                <w:sz w:val="28"/>
                <w:szCs w:val="28"/>
              </w:rPr>
            </w:pPr>
            <w:r w:rsidRPr="00391D6E">
              <w:rPr>
                <w:sz w:val="28"/>
                <w:szCs w:val="28"/>
              </w:rPr>
              <w:t>(10)</w:t>
            </w:r>
          </w:p>
        </w:tc>
      </w:tr>
      <w:tr w:rsidR="00B61E17" w:rsidRPr="00391D6E"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B61E17" w:rsidRPr="00391D6E" w:rsidRDefault="00B61E17" w:rsidP="00391D6E">
            <w:pPr>
              <w:spacing w:after="120"/>
              <w:jc w:val="both"/>
              <w:rPr>
                <w:rStyle w:val="8"/>
                <w:rFonts w:eastAsia="Calibri"/>
                <w:color w:val="auto"/>
                <w:sz w:val="28"/>
                <w:szCs w:val="28"/>
              </w:rPr>
            </w:pPr>
            <w:r w:rsidRPr="00391D6E">
              <w:rPr>
                <w:rStyle w:val="8"/>
                <w:rFonts w:eastAsia="Calibri"/>
                <w:color w:val="auto"/>
                <w:sz w:val="28"/>
                <w:szCs w:val="28"/>
              </w:rPr>
              <w:t>где</w:t>
            </w:r>
          </w:p>
        </w:tc>
        <w:tc>
          <w:tcPr>
            <w:tcW w:w="851" w:type="dxa"/>
            <w:tcBorders>
              <w:top w:val="nil"/>
              <w:left w:val="nil"/>
              <w:bottom w:val="nil"/>
              <w:right w:val="nil"/>
            </w:tcBorders>
          </w:tcPr>
          <w:p w:rsidR="00B61E17" w:rsidRPr="00391D6E" w:rsidRDefault="00B61E17" w:rsidP="00391D6E">
            <w:pPr>
              <w:spacing w:after="120"/>
              <w:jc w:val="center"/>
              <w:rPr>
                <w:rStyle w:val="8"/>
                <w:rFonts w:asciiTheme="majorHAnsi" w:eastAsia="Calibri" w:hAnsiTheme="majorHAnsi"/>
                <w:i/>
                <w:color w:val="auto"/>
                <w:sz w:val="28"/>
                <w:szCs w:val="28"/>
                <w:vertAlign w:val="subscript"/>
              </w:rPr>
            </w:pPr>
            <w:r w:rsidRPr="00391D6E">
              <w:rPr>
                <w:rFonts w:asciiTheme="majorHAnsi" w:hAnsiTheme="majorHAnsi"/>
                <w:sz w:val="28"/>
                <w:szCs w:val="28"/>
                <w:lang w:val="en-US"/>
              </w:rPr>
              <w:t>P</w:t>
            </w:r>
          </w:p>
        </w:tc>
        <w:tc>
          <w:tcPr>
            <w:tcW w:w="567" w:type="dxa"/>
            <w:gridSpan w:val="2"/>
            <w:tcBorders>
              <w:top w:val="nil"/>
              <w:left w:val="nil"/>
              <w:bottom w:val="nil"/>
              <w:right w:val="nil"/>
            </w:tcBorders>
          </w:tcPr>
          <w:p w:rsidR="00B61E17" w:rsidRPr="00391D6E" w:rsidRDefault="00B61E17" w:rsidP="00391D6E">
            <w:pPr>
              <w:spacing w:after="120"/>
              <w:rPr>
                <w:rStyle w:val="8"/>
                <w:rFonts w:eastAsia="Calibri"/>
                <w:color w:val="auto"/>
                <w:sz w:val="28"/>
                <w:szCs w:val="28"/>
                <w:lang w:val="en-US"/>
              </w:rPr>
            </w:pPr>
            <w:r w:rsidRPr="00391D6E">
              <w:rPr>
                <w:rStyle w:val="8"/>
                <w:rFonts w:eastAsia="Calibri"/>
                <w:color w:val="auto"/>
                <w:sz w:val="28"/>
                <w:szCs w:val="28"/>
                <w:lang w:val="en-US"/>
              </w:rPr>
              <w:t>-</w:t>
            </w:r>
          </w:p>
        </w:tc>
        <w:tc>
          <w:tcPr>
            <w:tcW w:w="7479" w:type="dxa"/>
            <w:gridSpan w:val="2"/>
            <w:tcBorders>
              <w:top w:val="nil"/>
              <w:left w:val="nil"/>
              <w:bottom w:val="nil"/>
              <w:right w:val="nil"/>
            </w:tcBorders>
          </w:tcPr>
          <w:p w:rsidR="00B61E17" w:rsidRPr="00391D6E" w:rsidRDefault="00B61E17" w:rsidP="00391D6E">
            <w:pPr>
              <w:pStyle w:val="formattext"/>
              <w:spacing w:before="0" w:beforeAutospacing="0" w:after="120" w:afterAutospacing="0"/>
              <w:textAlignment w:val="baseline"/>
              <w:rPr>
                <w:rStyle w:val="8"/>
                <w:rFonts w:eastAsia="Calibri"/>
                <w:color w:val="auto"/>
                <w:sz w:val="28"/>
                <w:szCs w:val="28"/>
              </w:rPr>
            </w:pPr>
            <w:r w:rsidRPr="00391D6E">
              <w:rPr>
                <w:sz w:val="28"/>
                <w:szCs w:val="28"/>
              </w:rPr>
              <w:t>скорректированное показание весов до округления;</w:t>
            </w:r>
            <w:r w:rsidR="006E303D">
              <w:rPr>
                <w:sz w:val="28"/>
                <w:szCs w:val="28"/>
              </w:rPr>
              <w:pict>
                <v:shape id="_x0000_i1028" type="#_x0000_t75" alt="" style="width:9.75pt;height:12.75pt"/>
              </w:pict>
            </w:r>
          </w:p>
        </w:tc>
      </w:tr>
      <w:tr w:rsidR="00B61E17" w:rsidRPr="00391D6E"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B61E17" w:rsidRPr="00391D6E" w:rsidRDefault="00B61E17" w:rsidP="00391D6E">
            <w:pPr>
              <w:spacing w:after="120"/>
              <w:jc w:val="both"/>
              <w:rPr>
                <w:rStyle w:val="8"/>
                <w:rFonts w:eastAsia="Calibri"/>
                <w:color w:val="auto"/>
                <w:sz w:val="28"/>
                <w:szCs w:val="28"/>
              </w:rPr>
            </w:pPr>
          </w:p>
        </w:tc>
        <w:tc>
          <w:tcPr>
            <w:tcW w:w="851" w:type="dxa"/>
            <w:tcBorders>
              <w:top w:val="nil"/>
              <w:left w:val="nil"/>
              <w:bottom w:val="nil"/>
              <w:right w:val="nil"/>
            </w:tcBorders>
          </w:tcPr>
          <w:p w:rsidR="00B61E17" w:rsidRPr="00391D6E" w:rsidRDefault="006E303D" w:rsidP="00391D6E">
            <w:pPr>
              <w:spacing w:after="120"/>
              <w:jc w:val="center"/>
              <w:rPr>
                <w:rStyle w:val="8"/>
                <w:rFonts w:asciiTheme="majorHAnsi" w:eastAsia="Calibri" w:hAnsiTheme="majorHAnsi"/>
                <w:i/>
                <w:color w:val="auto"/>
                <w:sz w:val="28"/>
                <w:szCs w:val="28"/>
              </w:rPr>
            </w:pPr>
            <w:r>
              <w:rPr>
                <w:rFonts w:asciiTheme="majorHAnsi" w:hAnsiTheme="majorHAnsi"/>
                <w:sz w:val="28"/>
                <w:szCs w:val="28"/>
              </w:rPr>
              <w:pict>
                <v:shape id="_x0000_i1029" type="#_x0000_t75" alt="" style="width:9.75pt;height:12.75pt"/>
              </w:pict>
            </w:r>
            <w:r w:rsidR="00B61E17" w:rsidRPr="00391D6E">
              <w:rPr>
                <w:rFonts w:asciiTheme="majorHAnsi" w:hAnsiTheme="majorHAnsi"/>
                <w:i/>
                <w:sz w:val="28"/>
                <w:szCs w:val="28"/>
                <w:lang w:val="en-US"/>
              </w:rPr>
              <w:t>I</w:t>
            </w:r>
          </w:p>
        </w:tc>
        <w:tc>
          <w:tcPr>
            <w:tcW w:w="567" w:type="dxa"/>
            <w:gridSpan w:val="2"/>
            <w:tcBorders>
              <w:top w:val="nil"/>
              <w:left w:val="nil"/>
              <w:bottom w:val="nil"/>
              <w:right w:val="nil"/>
            </w:tcBorders>
          </w:tcPr>
          <w:p w:rsidR="00B61E17" w:rsidRPr="00391D6E" w:rsidRDefault="00B61E17" w:rsidP="00391D6E">
            <w:pPr>
              <w:spacing w:after="120"/>
              <w:rPr>
                <w:rStyle w:val="8"/>
                <w:rFonts w:eastAsia="Calibri"/>
                <w:color w:val="auto"/>
                <w:sz w:val="28"/>
                <w:szCs w:val="28"/>
                <w:lang w:val="en-US"/>
              </w:rPr>
            </w:pPr>
            <w:r w:rsidRPr="00391D6E">
              <w:rPr>
                <w:rStyle w:val="8"/>
                <w:rFonts w:eastAsia="Calibri"/>
                <w:color w:val="auto"/>
                <w:sz w:val="28"/>
                <w:szCs w:val="28"/>
                <w:lang w:val="en-US"/>
              </w:rPr>
              <w:t>-</w:t>
            </w:r>
          </w:p>
        </w:tc>
        <w:tc>
          <w:tcPr>
            <w:tcW w:w="7479" w:type="dxa"/>
            <w:gridSpan w:val="2"/>
            <w:tcBorders>
              <w:top w:val="nil"/>
              <w:left w:val="nil"/>
              <w:bottom w:val="nil"/>
              <w:right w:val="nil"/>
            </w:tcBorders>
          </w:tcPr>
          <w:p w:rsidR="00B61E17" w:rsidRPr="00391D6E" w:rsidRDefault="00B61E17" w:rsidP="00391D6E">
            <w:pPr>
              <w:pStyle w:val="formattext"/>
              <w:spacing w:before="0" w:beforeAutospacing="0" w:after="120" w:afterAutospacing="0"/>
              <w:textAlignment w:val="baseline"/>
              <w:rPr>
                <w:rStyle w:val="8"/>
                <w:rFonts w:eastAsia="Calibri"/>
                <w:color w:val="auto"/>
                <w:sz w:val="28"/>
                <w:szCs w:val="28"/>
              </w:rPr>
            </w:pPr>
            <w:r w:rsidRPr="00391D6E">
              <w:rPr>
                <w:sz w:val="28"/>
                <w:szCs w:val="28"/>
              </w:rPr>
              <w:t>показание весов;</w:t>
            </w:r>
          </w:p>
        </w:tc>
      </w:tr>
      <w:tr w:rsidR="00B61E17" w:rsidRPr="00391D6E"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B61E17" w:rsidRPr="00391D6E" w:rsidRDefault="00B61E17" w:rsidP="00391D6E">
            <w:pPr>
              <w:spacing w:after="120"/>
              <w:jc w:val="both"/>
              <w:rPr>
                <w:rStyle w:val="8"/>
                <w:rFonts w:eastAsia="Calibri"/>
                <w:color w:val="auto"/>
                <w:sz w:val="28"/>
                <w:szCs w:val="28"/>
              </w:rPr>
            </w:pPr>
          </w:p>
        </w:tc>
        <w:tc>
          <w:tcPr>
            <w:tcW w:w="851" w:type="dxa"/>
            <w:tcBorders>
              <w:top w:val="nil"/>
              <w:left w:val="nil"/>
              <w:bottom w:val="nil"/>
              <w:right w:val="nil"/>
            </w:tcBorders>
          </w:tcPr>
          <w:p w:rsidR="00B61E17" w:rsidRPr="00391D6E" w:rsidRDefault="00B61E17" w:rsidP="00391D6E">
            <w:pPr>
              <w:spacing w:after="120"/>
              <w:jc w:val="center"/>
              <w:rPr>
                <w:rFonts w:asciiTheme="majorHAnsi" w:hAnsiTheme="majorHAnsi"/>
                <w:i/>
                <w:sz w:val="28"/>
                <w:szCs w:val="28"/>
                <w:lang w:val="en-US"/>
              </w:rPr>
            </w:pPr>
            <w:r w:rsidRPr="00391D6E">
              <w:rPr>
                <w:rFonts w:asciiTheme="majorHAnsi" w:hAnsiTheme="majorHAnsi"/>
                <w:i/>
                <w:sz w:val="28"/>
                <w:szCs w:val="28"/>
              </w:rPr>
              <w:t>Δ</w:t>
            </w:r>
            <w:r w:rsidRPr="00391D6E">
              <w:rPr>
                <w:rFonts w:asciiTheme="majorHAnsi" w:hAnsiTheme="majorHAnsi"/>
                <w:i/>
                <w:sz w:val="28"/>
                <w:szCs w:val="28"/>
                <w:lang w:val="en-US"/>
              </w:rPr>
              <w:t>L</w:t>
            </w:r>
          </w:p>
        </w:tc>
        <w:tc>
          <w:tcPr>
            <w:tcW w:w="567" w:type="dxa"/>
            <w:gridSpan w:val="2"/>
            <w:tcBorders>
              <w:top w:val="nil"/>
              <w:left w:val="nil"/>
              <w:bottom w:val="nil"/>
              <w:right w:val="nil"/>
            </w:tcBorders>
          </w:tcPr>
          <w:p w:rsidR="00B61E17" w:rsidRPr="00391D6E" w:rsidRDefault="00B61E17" w:rsidP="00391D6E">
            <w:pPr>
              <w:spacing w:after="120"/>
              <w:rPr>
                <w:rStyle w:val="8"/>
                <w:rFonts w:eastAsia="Calibri"/>
                <w:color w:val="auto"/>
                <w:sz w:val="28"/>
                <w:szCs w:val="28"/>
                <w:lang w:val="en-US"/>
              </w:rPr>
            </w:pPr>
            <w:r w:rsidRPr="00391D6E">
              <w:rPr>
                <w:rStyle w:val="8"/>
                <w:rFonts w:eastAsia="Calibri"/>
                <w:color w:val="auto"/>
                <w:sz w:val="28"/>
                <w:szCs w:val="28"/>
                <w:lang w:val="en-US"/>
              </w:rPr>
              <w:t>-</w:t>
            </w:r>
          </w:p>
        </w:tc>
        <w:tc>
          <w:tcPr>
            <w:tcW w:w="7479" w:type="dxa"/>
            <w:gridSpan w:val="2"/>
            <w:tcBorders>
              <w:top w:val="nil"/>
              <w:left w:val="nil"/>
              <w:bottom w:val="nil"/>
              <w:right w:val="nil"/>
            </w:tcBorders>
          </w:tcPr>
          <w:p w:rsidR="00B61E17" w:rsidRPr="00391D6E" w:rsidRDefault="00B61E17" w:rsidP="00391D6E">
            <w:pPr>
              <w:spacing w:after="120"/>
              <w:rPr>
                <w:rStyle w:val="8"/>
                <w:rFonts w:eastAsia="Calibri"/>
                <w:color w:val="auto"/>
                <w:sz w:val="28"/>
                <w:szCs w:val="28"/>
              </w:rPr>
            </w:pPr>
            <w:r w:rsidRPr="00391D6E">
              <w:rPr>
                <w:sz w:val="28"/>
                <w:szCs w:val="28"/>
              </w:rPr>
              <w:t>суммарное значение массы дополнительных гирь;</w:t>
            </w:r>
          </w:p>
        </w:tc>
      </w:tr>
      <w:tr w:rsidR="00B61E17" w:rsidRPr="00391D6E" w:rsidTr="00732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B61E17" w:rsidRPr="00391D6E" w:rsidRDefault="00B61E17" w:rsidP="00391D6E">
            <w:pPr>
              <w:spacing w:after="120"/>
              <w:jc w:val="both"/>
              <w:rPr>
                <w:rStyle w:val="8"/>
                <w:rFonts w:eastAsia="Calibri"/>
                <w:color w:val="auto"/>
                <w:sz w:val="28"/>
                <w:szCs w:val="28"/>
              </w:rPr>
            </w:pPr>
          </w:p>
        </w:tc>
        <w:tc>
          <w:tcPr>
            <w:tcW w:w="851" w:type="dxa"/>
            <w:tcBorders>
              <w:top w:val="nil"/>
              <w:left w:val="nil"/>
              <w:bottom w:val="nil"/>
              <w:right w:val="nil"/>
            </w:tcBorders>
          </w:tcPr>
          <w:p w:rsidR="00B61E17" w:rsidRPr="00391D6E" w:rsidRDefault="00B61E17" w:rsidP="00391D6E">
            <w:pPr>
              <w:spacing w:after="120"/>
              <w:jc w:val="center"/>
              <w:rPr>
                <w:rFonts w:asciiTheme="majorHAnsi" w:hAnsiTheme="majorHAnsi"/>
                <w:i/>
                <w:sz w:val="28"/>
                <w:szCs w:val="28"/>
              </w:rPr>
            </w:pPr>
            <w:r w:rsidRPr="00391D6E">
              <w:rPr>
                <w:rFonts w:asciiTheme="majorHAnsi" w:hAnsiTheme="majorHAnsi"/>
                <w:i/>
                <w:sz w:val="28"/>
                <w:szCs w:val="28"/>
                <w:lang w:val="en-US"/>
              </w:rPr>
              <w:t>L</w:t>
            </w:r>
          </w:p>
        </w:tc>
        <w:tc>
          <w:tcPr>
            <w:tcW w:w="567" w:type="dxa"/>
            <w:gridSpan w:val="2"/>
            <w:tcBorders>
              <w:top w:val="nil"/>
              <w:left w:val="nil"/>
              <w:bottom w:val="nil"/>
              <w:right w:val="nil"/>
            </w:tcBorders>
          </w:tcPr>
          <w:p w:rsidR="00B61E17" w:rsidRPr="00391D6E" w:rsidRDefault="00B61E17" w:rsidP="00391D6E">
            <w:pPr>
              <w:spacing w:after="120"/>
              <w:rPr>
                <w:rStyle w:val="8"/>
                <w:rFonts w:eastAsia="Calibri"/>
                <w:color w:val="auto"/>
                <w:sz w:val="28"/>
                <w:szCs w:val="28"/>
                <w:lang w:val="en-US"/>
              </w:rPr>
            </w:pPr>
            <w:r w:rsidRPr="00391D6E">
              <w:rPr>
                <w:rStyle w:val="8"/>
                <w:rFonts w:eastAsia="Calibri"/>
                <w:color w:val="auto"/>
                <w:sz w:val="28"/>
                <w:szCs w:val="28"/>
                <w:lang w:val="en-US"/>
              </w:rPr>
              <w:t>-</w:t>
            </w:r>
          </w:p>
        </w:tc>
        <w:tc>
          <w:tcPr>
            <w:tcW w:w="7479" w:type="dxa"/>
            <w:gridSpan w:val="2"/>
            <w:tcBorders>
              <w:top w:val="nil"/>
              <w:left w:val="nil"/>
              <w:bottom w:val="nil"/>
              <w:right w:val="nil"/>
            </w:tcBorders>
          </w:tcPr>
          <w:p w:rsidR="00B61E17" w:rsidRPr="00391D6E" w:rsidRDefault="00B61E17" w:rsidP="00391D6E">
            <w:pPr>
              <w:pStyle w:val="formattext"/>
              <w:spacing w:before="0" w:beforeAutospacing="0" w:after="120" w:afterAutospacing="0"/>
              <w:textAlignment w:val="baseline"/>
              <w:rPr>
                <w:sz w:val="28"/>
                <w:szCs w:val="28"/>
              </w:rPr>
            </w:pPr>
            <w:r w:rsidRPr="00391D6E">
              <w:rPr>
                <w:sz w:val="28"/>
                <w:szCs w:val="28"/>
              </w:rPr>
              <w:t>масса эталонных гирь, установленных на весах.</w:t>
            </w:r>
          </w:p>
        </w:tc>
      </w:tr>
    </w:tbl>
    <w:p w:rsidR="00C143EF" w:rsidRPr="00391D6E" w:rsidRDefault="00C143EF" w:rsidP="00FC6073">
      <w:pPr>
        <w:pStyle w:val="formattext"/>
        <w:spacing w:before="120" w:beforeAutospacing="0" w:after="0" w:afterAutospacing="0" w:line="360" w:lineRule="auto"/>
        <w:ind w:firstLine="709"/>
        <w:jc w:val="both"/>
        <w:textAlignment w:val="baseline"/>
        <w:rPr>
          <w:sz w:val="28"/>
          <w:szCs w:val="28"/>
        </w:rPr>
      </w:pPr>
      <w:r w:rsidRPr="00391D6E">
        <w:rPr>
          <w:sz w:val="28"/>
          <w:szCs w:val="28"/>
        </w:rPr>
        <w:t>Скорректированную погрешность</w:t>
      </w:r>
      <w:r w:rsidR="00FF1700" w:rsidRPr="00391D6E">
        <w:rPr>
          <w:sz w:val="28"/>
          <w:szCs w:val="28"/>
        </w:rPr>
        <w:t xml:space="preserve"> измерения</w:t>
      </w:r>
      <w:r w:rsidR="007F6729" w:rsidRPr="00391D6E">
        <w:rPr>
          <w:sz w:val="28"/>
          <w:szCs w:val="28"/>
        </w:rPr>
        <w:t xml:space="preserve"> (</w:t>
      </w:r>
      <w:r w:rsidR="007F6729" w:rsidRPr="00391D6E">
        <w:rPr>
          <w:i/>
          <w:sz w:val="28"/>
          <w:szCs w:val="28"/>
        </w:rPr>
        <w:t>Ес)</w:t>
      </w:r>
      <w:r w:rsidR="007F6729" w:rsidRPr="00391D6E">
        <w:rPr>
          <w:sz w:val="28"/>
          <w:szCs w:val="28"/>
        </w:rPr>
        <w:t xml:space="preserve"> </w:t>
      </w:r>
      <w:r w:rsidR="00391D6E">
        <w:rPr>
          <w:sz w:val="28"/>
          <w:szCs w:val="28"/>
        </w:rPr>
        <w:t>(с учё</w:t>
      </w:r>
      <w:r w:rsidRPr="00391D6E">
        <w:rPr>
          <w:sz w:val="28"/>
          <w:szCs w:val="28"/>
        </w:rPr>
        <w:t>том погрешности установки на нуль) рассчитывают по формуле</w:t>
      </w:r>
      <w:r w:rsidR="007F6729" w:rsidRPr="00391D6E">
        <w:rPr>
          <w:sz w:val="28"/>
          <w:szCs w:val="28"/>
        </w:rPr>
        <w:t>:</w:t>
      </w:r>
    </w:p>
    <w:tbl>
      <w:tblPr>
        <w:tblStyle w:val="a7"/>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394"/>
        <w:gridCol w:w="2518"/>
      </w:tblGrid>
      <w:tr w:rsidR="00C91827" w:rsidRPr="00391D6E" w:rsidTr="00732891">
        <w:trPr>
          <w:trHeight w:val="237"/>
        </w:trPr>
        <w:tc>
          <w:tcPr>
            <w:tcW w:w="2660" w:type="dxa"/>
          </w:tcPr>
          <w:p w:rsidR="00C91827" w:rsidRPr="00391D6E" w:rsidRDefault="00C91827" w:rsidP="00732891">
            <w:pPr>
              <w:widowControl w:val="0"/>
              <w:autoSpaceDE w:val="0"/>
              <w:autoSpaceDN w:val="0"/>
              <w:adjustRightInd w:val="0"/>
              <w:spacing w:after="120"/>
              <w:jc w:val="both"/>
              <w:rPr>
                <w:sz w:val="28"/>
                <w:szCs w:val="28"/>
              </w:rPr>
            </w:pPr>
          </w:p>
        </w:tc>
        <w:tc>
          <w:tcPr>
            <w:tcW w:w="4394" w:type="dxa"/>
          </w:tcPr>
          <w:p w:rsidR="00C91827" w:rsidRPr="00391D6E" w:rsidRDefault="00C91827" w:rsidP="00391D6E">
            <w:pPr>
              <w:pStyle w:val="formattext"/>
              <w:spacing w:before="0" w:beforeAutospacing="0" w:after="0" w:afterAutospacing="0" w:line="360" w:lineRule="auto"/>
              <w:ind w:right="57"/>
              <w:jc w:val="center"/>
              <w:textAlignment w:val="baseline"/>
              <w:rPr>
                <w:i/>
                <w:szCs w:val="28"/>
                <w:lang w:val="en-US"/>
              </w:rPr>
            </w:pPr>
            <m:oMathPara>
              <m:oMath>
                <m:r>
                  <w:rPr>
                    <w:rFonts w:ascii="Cambria Math" w:hAnsi="Cambria Math"/>
                    <w:sz w:val="28"/>
                    <w:szCs w:val="28"/>
                  </w:rPr>
                  <m:t xml:space="preserve">Ес = </m:t>
                </m:r>
                <m:r>
                  <w:rPr>
                    <w:rFonts w:ascii="Cambria Math" w:hAnsi="Cambria Math"/>
                    <w:sz w:val="28"/>
                    <w:szCs w:val="28"/>
                    <w:lang w:val="en-US"/>
                  </w:rPr>
                  <m:t>E</m:t>
                </m:r>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E</m:t>
                    </m:r>
                  </m:e>
                  <m:sub>
                    <m:r>
                      <w:rPr>
                        <w:rFonts w:ascii="Cambria Math" w:hAnsi="Cambria Math"/>
                        <w:sz w:val="28"/>
                        <w:szCs w:val="28"/>
                        <w:vertAlign w:val="subscript"/>
                      </w:rPr>
                      <m:t>0</m:t>
                    </m:r>
                  </m:sub>
                </m:sSub>
                <m:r>
                  <w:rPr>
                    <w:rFonts w:ascii="Cambria Math" w:hAnsi="Cambria Math"/>
                    <w:sz w:val="28"/>
                    <w:szCs w:val="28"/>
                    <w:lang w:val="en-US"/>
                  </w:rPr>
                  <m:t xml:space="preserve"> ,</m:t>
                </m:r>
              </m:oMath>
            </m:oMathPara>
          </w:p>
        </w:tc>
        <w:tc>
          <w:tcPr>
            <w:tcW w:w="2518" w:type="dxa"/>
          </w:tcPr>
          <w:p w:rsidR="00C91827" w:rsidRPr="00391D6E" w:rsidRDefault="00C91827" w:rsidP="004B24D3">
            <w:pPr>
              <w:widowControl w:val="0"/>
              <w:autoSpaceDE w:val="0"/>
              <w:autoSpaceDN w:val="0"/>
              <w:adjustRightInd w:val="0"/>
              <w:spacing w:after="120"/>
              <w:jc w:val="right"/>
              <w:rPr>
                <w:sz w:val="28"/>
                <w:szCs w:val="28"/>
              </w:rPr>
            </w:pPr>
            <w:r w:rsidRPr="00391D6E">
              <w:rPr>
                <w:sz w:val="28"/>
                <w:szCs w:val="28"/>
              </w:rPr>
              <w:t>(</w:t>
            </w:r>
            <w:r w:rsidR="004B24D3" w:rsidRPr="00391D6E">
              <w:rPr>
                <w:sz w:val="28"/>
                <w:szCs w:val="28"/>
              </w:rPr>
              <w:t>11</w:t>
            </w:r>
            <w:r w:rsidRPr="00391D6E">
              <w:rPr>
                <w:sz w:val="28"/>
                <w:szCs w:val="28"/>
              </w:rPr>
              <w:t>)</w:t>
            </w:r>
          </w:p>
        </w:tc>
      </w:tr>
    </w:tbl>
    <w:p w:rsidR="00B43047" w:rsidRPr="00391D6E" w:rsidRDefault="00B43047" w:rsidP="00C91827">
      <w:pPr>
        <w:shd w:val="clear" w:color="auto" w:fill="FFFFFF"/>
        <w:spacing w:before="100" w:beforeAutospacing="1" w:line="360" w:lineRule="auto"/>
        <w:ind w:firstLine="709"/>
        <w:jc w:val="both"/>
        <w:rPr>
          <w:sz w:val="28"/>
          <w:szCs w:val="28"/>
        </w:rPr>
      </w:pPr>
      <w:r w:rsidRPr="00391D6E">
        <w:rPr>
          <w:sz w:val="28"/>
          <w:szCs w:val="28"/>
        </w:rPr>
        <w:t>Весы, у которых диапазон устройства первоначальной установки нуля превышает значение 20</w:t>
      </w:r>
      <w:r w:rsidR="00391D6E">
        <w:rPr>
          <w:sz w:val="28"/>
          <w:szCs w:val="28"/>
        </w:rPr>
        <w:t> </w:t>
      </w:r>
      <w:r w:rsidRPr="00391D6E">
        <w:rPr>
          <w:sz w:val="28"/>
          <w:szCs w:val="28"/>
        </w:rPr>
        <w:t>%</w:t>
      </w:r>
      <w:r w:rsidRPr="00391D6E">
        <w:rPr>
          <w:i/>
          <w:sz w:val="28"/>
          <w:szCs w:val="28"/>
        </w:rPr>
        <w:t xml:space="preserve"> </w:t>
      </w:r>
      <w:r w:rsidRPr="00391D6E">
        <w:rPr>
          <w:i/>
          <w:sz w:val="28"/>
          <w:szCs w:val="28"/>
          <w:lang w:val="en-US"/>
        </w:rPr>
        <w:t>Max</w:t>
      </w:r>
      <w:r w:rsidRPr="00391D6E">
        <w:rPr>
          <w:sz w:val="28"/>
          <w:szCs w:val="28"/>
        </w:rPr>
        <w:t>, должны быть подвергнуты дополнительному испытанию на взвешивание. При этом нулевой точкой диапазона взвешивания весов служит верхняя граница диапазона устройства первоначальной установки нуля.</w:t>
      </w:r>
    </w:p>
    <w:p w:rsidR="003B4186" w:rsidRPr="00391D6E" w:rsidRDefault="00FF1700" w:rsidP="003B4186">
      <w:pPr>
        <w:shd w:val="clear" w:color="auto" w:fill="FFFFFF"/>
        <w:spacing w:line="360" w:lineRule="auto"/>
        <w:ind w:firstLine="709"/>
        <w:jc w:val="both"/>
        <w:rPr>
          <w:sz w:val="28"/>
          <w:szCs w:val="28"/>
        </w:rPr>
      </w:pPr>
      <w:r w:rsidRPr="00391D6E">
        <w:rPr>
          <w:i/>
          <w:sz w:val="28"/>
          <w:szCs w:val="28"/>
        </w:rPr>
        <w:t>Определение погрешности при нецентральном нагружении весов</w:t>
      </w:r>
      <w:r w:rsidR="009609C1" w:rsidRPr="00391D6E">
        <w:rPr>
          <w:i/>
          <w:sz w:val="28"/>
          <w:szCs w:val="28"/>
        </w:rPr>
        <w:t>.</w:t>
      </w:r>
      <w:r w:rsidR="00CD7A18" w:rsidRPr="00391D6E">
        <w:rPr>
          <w:i/>
          <w:sz w:val="28"/>
          <w:szCs w:val="28"/>
        </w:rPr>
        <w:t xml:space="preserve"> </w:t>
      </w:r>
      <w:r w:rsidRPr="00391D6E">
        <w:rPr>
          <w:i/>
          <w:sz w:val="28"/>
          <w:szCs w:val="28"/>
        </w:rPr>
        <w:t>Н</w:t>
      </w:r>
      <w:r w:rsidR="00CD7A18" w:rsidRPr="00391D6E">
        <w:rPr>
          <w:i/>
          <w:sz w:val="28"/>
          <w:szCs w:val="28"/>
        </w:rPr>
        <w:t>ецентральное</w:t>
      </w:r>
      <w:r w:rsidR="00362FAF" w:rsidRPr="00391D6E">
        <w:rPr>
          <w:i/>
          <w:sz w:val="28"/>
          <w:szCs w:val="28"/>
        </w:rPr>
        <w:t xml:space="preserve"> нагружение весов</w:t>
      </w:r>
      <w:r w:rsidR="00BE70A2" w:rsidRPr="00391D6E">
        <w:rPr>
          <w:i/>
          <w:sz w:val="28"/>
          <w:szCs w:val="28"/>
        </w:rPr>
        <w:t xml:space="preserve"> </w:t>
      </w:r>
      <w:r w:rsidR="009609C1" w:rsidRPr="00391D6E">
        <w:rPr>
          <w:sz w:val="28"/>
          <w:szCs w:val="28"/>
        </w:rPr>
        <w:t xml:space="preserve">– </w:t>
      </w:r>
      <w:r w:rsidR="00D343D6" w:rsidRPr="00391D6E">
        <w:rPr>
          <w:sz w:val="28"/>
          <w:szCs w:val="28"/>
        </w:rPr>
        <w:t>о</w:t>
      </w:r>
      <w:r w:rsidR="00306819" w:rsidRPr="00391D6E">
        <w:rPr>
          <w:sz w:val="28"/>
          <w:szCs w:val="28"/>
        </w:rPr>
        <w:t>тклонение результата и</w:t>
      </w:r>
      <w:r w:rsidR="00AA7BB2" w:rsidRPr="00391D6E">
        <w:rPr>
          <w:sz w:val="28"/>
          <w:szCs w:val="28"/>
        </w:rPr>
        <w:t>спытания</w:t>
      </w:r>
      <w:r w:rsidR="00306819" w:rsidRPr="00391D6E">
        <w:rPr>
          <w:sz w:val="28"/>
          <w:szCs w:val="28"/>
        </w:rPr>
        <w:t>, вызванное нецентральным положением нагрузки</w:t>
      </w:r>
      <w:r w:rsidR="00D343D6" w:rsidRPr="00391D6E">
        <w:rPr>
          <w:sz w:val="28"/>
          <w:szCs w:val="28"/>
        </w:rPr>
        <w:t>,</w:t>
      </w:r>
      <w:r w:rsidR="009609C1" w:rsidRPr="00391D6E">
        <w:rPr>
          <w:sz w:val="28"/>
          <w:szCs w:val="28"/>
        </w:rPr>
        <w:t xml:space="preserve"> т.е.</w:t>
      </w:r>
      <w:r w:rsidR="00306819" w:rsidRPr="00391D6E">
        <w:rPr>
          <w:sz w:val="28"/>
          <w:szCs w:val="28"/>
        </w:rPr>
        <w:t xml:space="preserve"> асимметричн</w:t>
      </w:r>
      <w:r w:rsidR="00AA7BB2" w:rsidRPr="00391D6E">
        <w:rPr>
          <w:sz w:val="28"/>
          <w:szCs w:val="28"/>
        </w:rPr>
        <w:t>ым</w:t>
      </w:r>
      <w:r w:rsidR="00306819" w:rsidRPr="00391D6E">
        <w:rPr>
          <w:sz w:val="28"/>
          <w:szCs w:val="28"/>
        </w:rPr>
        <w:t xml:space="preserve"> положение</w:t>
      </w:r>
      <w:r w:rsidR="00AA7BB2" w:rsidRPr="00391D6E">
        <w:rPr>
          <w:sz w:val="28"/>
          <w:szCs w:val="28"/>
        </w:rPr>
        <w:t>м</w:t>
      </w:r>
      <w:r w:rsidR="00306819" w:rsidRPr="00391D6E">
        <w:rPr>
          <w:sz w:val="28"/>
          <w:szCs w:val="28"/>
        </w:rPr>
        <w:t xml:space="preserve"> центра тяжести нагрузки по отношению к гр</w:t>
      </w:r>
      <w:r w:rsidR="00391D6E">
        <w:rPr>
          <w:sz w:val="28"/>
          <w:szCs w:val="28"/>
        </w:rPr>
        <w:t>узоприё</w:t>
      </w:r>
      <w:r w:rsidR="00306819" w:rsidRPr="00391D6E">
        <w:rPr>
          <w:sz w:val="28"/>
          <w:szCs w:val="28"/>
        </w:rPr>
        <w:t>мному устройству.</w:t>
      </w:r>
    </w:p>
    <w:p w:rsidR="00920FCB" w:rsidRPr="00391D6E" w:rsidRDefault="00AA7BB2" w:rsidP="003B4186">
      <w:pPr>
        <w:shd w:val="clear" w:color="auto" w:fill="FFFFFF"/>
        <w:spacing w:line="360" w:lineRule="auto"/>
        <w:ind w:firstLine="709"/>
        <w:jc w:val="both"/>
        <w:rPr>
          <w:sz w:val="28"/>
          <w:szCs w:val="28"/>
        </w:rPr>
      </w:pPr>
      <w:r w:rsidRPr="00391D6E">
        <w:rPr>
          <w:sz w:val="28"/>
          <w:szCs w:val="28"/>
        </w:rPr>
        <w:t>В</w:t>
      </w:r>
      <w:r w:rsidR="00920FCB" w:rsidRPr="00391D6E">
        <w:rPr>
          <w:sz w:val="28"/>
          <w:szCs w:val="28"/>
        </w:rPr>
        <w:t xml:space="preserve"> самом начале и</w:t>
      </w:r>
      <w:r w:rsidRPr="00391D6E">
        <w:rPr>
          <w:sz w:val="28"/>
          <w:szCs w:val="28"/>
        </w:rPr>
        <w:t>спытания</w:t>
      </w:r>
      <w:r w:rsidR="003B4186" w:rsidRPr="00391D6E">
        <w:rPr>
          <w:sz w:val="28"/>
          <w:szCs w:val="28"/>
        </w:rPr>
        <w:t xml:space="preserve"> достаточно определить погрешность установки на нуль</w:t>
      </w:r>
      <w:r w:rsidR="00920FCB" w:rsidRPr="00391D6E">
        <w:rPr>
          <w:sz w:val="28"/>
          <w:szCs w:val="28"/>
        </w:rPr>
        <w:t>, но в некоторых случаях</w:t>
      </w:r>
      <w:r w:rsidR="003B4186" w:rsidRPr="00391D6E">
        <w:rPr>
          <w:sz w:val="28"/>
          <w:szCs w:val="28"/>
        </w:rPr>
        <w:t xml:space="preserve">, например, </w:t>
      </w:r>
      <w:r w:rsidR="00920FCB" w:rsidRPr="00391D6E">
        <w:rPr>
          <w:sz w:val="28"/>
          <w:szCs w:val="28"/>
        </w:rPr>
        <w:t>для весов специального класса точности I, весов с большим разрешением и т.д.</w:t>
      </w:r>
      <w:r w:rsidR="003B4186" w:rsidRPr="00391D6E">
        <w:rPr>
          <w:sz w:val="28"/>
          <w:szCs w:val="28"/>
        </w:rPr>
        <w:t>,</w:t>
      </w:r>
      <w:r w:rsidR="00920FCB" w:rsidRPr="00391D6E">
        <w:rPr>
          <w:sz w:val="28"/>
          <w:szCs w:val="28"/>
        </w:rPr>
        <w:t xml:space="preserve"> рекомендуется определять погрешность установки на нуль перед каждым нецентральным нагружением. В случае превышения</w:t>
      </w:r>
      <w:r w:rsidR="0095587F" w:rsidRPr="00391D6E">
        <w:rPr>
          <w:sz w:val="28"/>
          <w:szCs w:val="28"/>
        </w:rPr>
        <w:t xml:space="preserve"> </w:t>
      </w:r>
      <w:r w:rsidRPr="00391D6E">
        <w:rPr>
          <w:sz w:val="28"/>
          <w:szCs w:val="28"/>
        </w:rPr>
        <w:t>предела допускаемой</w:t>
      </w:r>
      <w:r w:rsidRPr="00CA7DA4">
        <w:rPr>
          <w:color w:val="444444"/>
          <w:sz w:val="28"/>
          <w:szCs w:val="28"/>
        </w:rPr>
        <w:t xml:space="preserve"> </w:t>
      </w:r>
      <w:r w:rsidRPr="00391D6E">
        <w:rPr>
          <w:sz w:val="28"/>
          <w:szCs w:val="28"/>
        </w:rPr>
        <w:lastRenderedPageBreak/>
        <w:t xml:space="preserve">погрешности </w:t>
      </w:r>
      <w:r w:rsidR="0095587F" w:rsidRPr="00391D6E">
        <w:rPr>
          <w:sz w:val="28"/>
          <w:szCs w:val="28"/>
        </w:rPr>
        <w:t>(</w:t>
      </w:r>
      <w:r w:rsidR="0095587F" w:rsidRPr="00391D6E">
        <w:rPr>
          <w:i/>
          <w:sz w:val="28"/>
          <w:szCs w:val="28"/>
          <w:lang w:val="en-US"/>
        </w:rPr>
        <w:t>mpe</w:t>
      </w:r>
      <w:r w:rsidR="0095587F" w:rsidRPr="00391D6E">
        <w:rPr>
          <w:sz w:val="28"/>
          <w:szCs w:val="28"/>
        </w:rPr>
        <w:t xml:space="preserve">) </w:t>
      </w:r>
      <w:r w:rsidR="00920FCB" w:rsidRPr="00391D6E">
        <w:rPr>
          <w:sz w:val="28"/>
          <w:szCs w:val="28"/>
        </w:rPr>
        <w:t>определение погрешности при установке на нуль должно быть выполнено перед каждым нагружением.</w:t>
      </w:r>
    </w:p>
    <w:p w:rsidR="00877254" w:rsidRPr="00391D6E" w:rsidRDefault="009609C1" w:rsidP="00877254">
      <w:pPr>
        <w:spacing w:line="360" w:lineRule="auto"/>
        <w:ind w:firstLine="709"/>
        <w:jc w:val="both"/>
        <w:rPr>
          <w:sz w:val="28"/>
          <w:szCs w:val="28"/>
        </w:rPr>
      </w:pPr>
      <w:r w:rsidRPr="00391D6E">
        <w:rPr>
          <w:sz w:val="28"/>
          <w:szCs w:val="28"/>
        </w:rPr>
        <w:t>В случае</w:t>
      </w:r>
      <w:r w:rsidR="00AA7BB2" w:rsidRPr="00391D6E">
        <w:rPr>
          <w:sz w:val="28"/>
          <w:szCs w:val="28"/>
        </w:rPr>
        <w:t xml:space="preserve">, если весы </w:t>
      </w:r>
      <w:r w:rsidR="00391D6E">
        <w:rPr>
          <w:sz w:val="28"/>
          <w:szCs w:val="28"/>
        </w:rPr>
        <w:t>с грузоприё</w:t>
      </w:r>
      <w:r w:rsidR="00BE70A2" w:rsidRPr="00391D6E">
        <w:rPr>
          <w:sz w:val="28"/>
          <w:szCs w:val="28"/>
        </w:rPr>
        <w:t>мным устройством имею</w:t>
      </w:r>
      <w:r w:rsidR="00AA7BB2" w:rsidRPr="00391D6E">
        <w:rPr>
          <w:sz w:val="28"/>
          <w:szCs w:val="28"/>
        </w:rPr>
        <w:t>т</w:t>
      </w:r>
      <w:r w:rsidR="00391D6E">
        <w:rPr>
          <w:sz w:val="28"/>
          <w:szCs w:val="28"/>
        </w:rPr>
        <w:t xml:space="preserve"> не более четырё</w:t>
      </w:r>
      <w:r w:rsidR="00BE70A2" w:rsidRPr="00391D6E">
        <w:rPr>
          <w:sz w:val="28"/>
          <w:szCs w:val="28"/>
        </w:rPr>
        <w:t>х опор</w:t>
      </w:r>
      <w:r w:rsidR="00877254" w:rsidRPr="00391D6E">
        <w:rPr>
          <w:sz w:val="28"/>
          <w:szCs w:val="28"/>
        </w:rPr>
        <w:t>,</w:t>
      </w:r>
      <w:r w:rsidR="00362FAF" w:rsidRPr="00391D6E">
        <w:rPr>
          <w:sz w:val="28"/>
          <w:szCs w:val="28"/>
        </w:rPr>
        <w:t xml:space="preserve"> испытание проводят следующим образом:</w:t>
      </w:r>
      <w:r w:rsidR="00391D6E">
        <w:rPr>
          <w:sz w:val="28"/>
          <w:szCs w:val="28"/>
        </w:rPr>
        <w:t xml:space="preserve"> грузоприё</w:t>
      </w:r>
      <w:r w:rsidR="00BE70A2" w:rsidRPr="00391D6E">
        <w:rPr>
          <w:sz w:val="28"/>
          <w:szCs w:val="28"/>
        </w:rPr>
        <w:t xml:space="preserve">мное устройство весов условно делят приблизительно </w:t>
      </w:r>
      <w:r w:rsidR="00877254" w:rsidRPr="00391D6E">
        <w:rPr>
          <w:sz w:val="28"/>
          <w:szCs w:val="28"/>
        </w:rPr>
        <w:t>на</w:t>
      </w:r>
      <w:r w:rsidR="00BE70A2" w:rsidRPr="00391D6E">
        <w:rPr>
          <w:sz w:val="28"/>
          <w:szCs w:val="28"/>
        </w:rPr>
        <w:t xml:space="preserve"> четыре </w:t>
      </w:r>
      <w:r w:rsidR="00877254" w:rsidRPr="00391D6E">
        <w:rPr>
          <w:sz w:val="28"/>
          <w:szCs w:val="28"/>
        </w:rPr>
        <w:t>равные части</w:t>
      </w:r>
      <w:r w:rsidR="00BE70A2" w:rsidRPr="00391D6E">
        <w:rPr>
          <w:sz w:val="28"/>
          <w:szCs w:val="28"/>
        </w:rPr>
        <w:t xml:space="preserve"> и последовательно </w:t>
      </w:r>
      <w:r w:rsidR="00391D6E">
        <w:rPr>
          <w:sz w:val="28"/>
          <w:szCs w:val="28"/>
        </w:rPr>
        <w:t>в центр грузоприё</w:t>
      </w:r>
      <w:r w:rsidR="00877254" w:rsidRPr="00391D6E">
        <w:rPr>
          <w:sz w:val="28"/>
          <w:szCs w:val="28"/>
        </w:rPr>
        <w:t xml:space="preserve">много устройства и далее в центр каждой части однократно помещают эталонные гири массой: близкой к 1/3 </w:t>
      </w:r>
      <w:r w:rsidR="00877254" w:rsidRPr="00391D6E">
        <w:rPr>
          <w:i/>
          <w:sz w:val="28"/>
          <w:szCs w:val="28"/>
        </w:rPr>
        <w:t>Мах</w:t>
      </w:r>
      <w:r w:rsidR="00D96117" w:rsidRPr="00391D6E">
        <w:rPr>
          <w:sz w:val="28"/>
          <w:szCs w:val="28"/>
        </w:rPr>
        <w:t xml:space="preserve">– </w:t>
      </w:r>
      <w:r w:rsidR="00391D6E">
        <w:rPr>
          <w:sz w:val="28"/>
          <w:szCs w:val="28"/>
        </w:rPr>
        <w:t>для весов, снабжё</w:t>
      </w:r>
      <w:r w:rsidR="00877254" w:rsidRPr="00391D6E">
        <w:rPr>
          <w:sz w:val="28"/>
          <w:szCs w:val="28"/>
        </w:rPr>
        <w:t xml:space="preserve">нных устройством выборки массы тары, и близкой к 1/3 суммы значения </w:t>
      </w:r>
      <w:r w:rsidR="00877254" w:rsidRPr="00391D6E">
        <w:rPr>
          <w:i/>
          <w:sz w:val="28"/>
          <w:szCs w:val="28"/>
        </w:rPr>
        <w:t xml:space="preserve">Мах </w:t>
      </w:r>
      <w:r w:rsidR="00877254" w:rsidRPr="00391D6E">
        <w:rPr>
          <w:sz w:val="28"/>
          <w:szCs w:val="28"/>
        </w:rPr>
        <w:t xml:space="preserve">и наибольшего предела компенсации массы тары </w:t>
      </w:r>
      <w:r w:rsidR="00D96117" w:rsidRPr="00391D6E">
        <w:rPr>
          <w:sz w:val="28"/>
          <w:szCs w:val="28"/>
        </w:rPr>
        <w:t xml:space="preserve">– </w:t>
      </w:r>
      <w:r w:rsidR="00391D6E">
        <w:rPr>
          <w:sz w:val="28"/>
          <w:szCs w:val="28"/>
        </w:rPr>
        <w:t>для весов, снабжё</w:t>
      </w:r>
      <w:r w:rsidR="00877254" w:rsidRPr="00391D6E">
        <w:rPr>
          <w:sz w:val="28"/>
          <w:szCs w:val="28"/>
        </w:rPr>
        <w:t>нных устройством компенсации массы тары.</w:t>
      </w:r>
    </w:p>
    <w:p w:rsidR="00877254" w:rsidRPr="00391D6E" w:rsidRDefault="009609C1" w:rsidP="00622F57">
      <w:pPr>
        <w:spacing w:line="360" w:lineRule="auto"/>
        <w:ind w:firstLine="709"/>
        <w:jc w:val="both"/>
        <w:rPr>
          <w:sz w:val="28"/>
          <w:szCs w:val="28"/>
        </w:rPr>
      </w:pPr>
      <w:r w:rsidRPr="00391D6E">
        <w:rPr>
          <w:sz w:val="28"/>
          <w:szCs w:val="28"/>
        </w:rPr>
        <w:t>При выборе нагрузок предпочтительно использовать гири большей массы, чем несколько маленьких гирь. В случае использования нескольких гирь, гири маленькой массы устанавливают сверху на большие</w:t>
      </w:r>
      <w:r w:rsidR="00877254" w:rsidRPr="00391D6E">
        <w:rPr>
          <w:rFonts w:ascii="Arial" w:hAnsi="Arial" w:cs="Arial"/>
          <w:sz w:val="21"/>
          <w:szCs w:val="21"/>
        </w:rPr>
        <w:t xml:space="preserve"> </w:t>
      </w:r>
      <w:r w:rsidR="00877254" w:rsidRPr="00391D6E">
        <w:rPr>
          <w:sz w:val="28"/>
          <w:szCs w:val="28"/>
        </w:rPr>
        <w:t>или равномерно распределяют по всей площад</w:t>
      </w:r>
      <w:r w:rsidR="00391D6E">
        <w:rPr>
          <w:sz w:val="28"/>
          <w:szCs w:val="28"/>
        </w:rPr>
        <w:t>и исследуемого участка грузоприё</w:t>
      </w:r>
      <w:r w:rsidR="00877254" w:rsidRPr="00391D6E">
        <w:rPr>
          <w:sz w:val="28"/>
          <w:szCs w:val="28"/>
        </w:rPr>
        <w:t xml:space="preserve">много устройства, </w:t>
      </w:r>
      <w:r w:rsidRPr="00391D6E">
        <w:rPr>
          <w:sz w:val="28"/>
          <w:szCs w:val="28"/>
        </w:rPr>
        <w:t>избега</w:t>
      </w:r>
      <w:r w:rsidR="00877254" w:rsidRPr="00391D6E">
        <w:rPr>
          <w:sz w:val="28"/>
          <w:szCs w:val="28"/>
        </w:rPr>
        <w:t>я</w:t>
      </w:r>
      <w:r w:rsidRPr="00391D6E">
        <w:rPr>
          <w:sz w:val="28"/>
          <w:szCs w:val="28"/>
        </w:rPr>
        <w:t xml:space="preserve"> чрезмерного нагромождения гирь в </w:t>
      </w:r>
      <w:r w:rsidR="00391D6E">
        <w:rPr>
          <w:sz w:val="28"/>
          <w:szCs w:val="28"/>
        </w:rPr>
        <w:t>нё</w:t>
      </w:r>
      <w:r w:rsidR="00877254" w:rsidRPr="00391D6E">
        <w:rPr>
          <w:sz w:val="28"/>
          <w:szCs w:val="28"/>
        </w:rPr>
        <w:t>м.</w:t>
      </w:r>
      <w:r w:rsidRPr="00391D6E">
        <w:rPr>
          <w:sz w:val="28"/>
          <w:szCs w:val="28"/>
        </w:rPr>
        <w:t xml:space="preserve"> Нагрузка должна быть установлена по центру</w:t>
      </w:r>
      <w:r w:rsidR="00362FAF" w:rsidRPr="00391D6E">
        <w:rPr>
          <w:sz w:val="28"/>
          <w:szCs w:val="28"/>
        </w:rPr>
        <w:t xml:space="preserve"> </w:t>
      </w:r>
      <w:r w:rsidRPr="00391D6E">
        <w:rPr>
          <w:sz w:val="28"/>
          <w:szCs w:val="28"/>
        </w:rPr>
        <w:t xml:space="preserve">сегмента при использовании одной гири и равномерно распределена по всей площади </w:t>
      </w:r>
      <w:r w:rsidR="00DD1BCF" w:rsidRPr="00391D6E">
        <w:rPr>
          <w:sz w:val="28"/>
          <w:szCs w:val="28"/>
        </w:rPr>
        <w:t xml:space="preserve">исследуемого </w:t>
      </w:r>
      <w:r w:rsidRPr="00391D6E">
        <w:rPr>
          <w:sz w:val="28"/>
          <w:szCs w:val="28"/>
        </w:rPr>
        <w:t>сегмент</w:t>
      </w:r>
      <w:r w:rsidR="00391D6E">
        <w:rPr>
          <w:sz w:val="28"/>
          <w:szCs w:val="28"/>
        </w:rPr>
        <w:t>а грузоприё</w:t>
      </w:r>
      <w:r w:rsidR="00DD1BCF" w:rsidRPr="00391D6E">
        <w:rPr>
          <w:sz w:val="28"/>
          <w:szCs w:val="28"/>
        </w:rPr>
        <w:t>много устройства</w:t>
      </w:r>
      <w:r w:rsidRPr="00391D6E">
        <w:rPr>
          <w:sz w:val="28"/>
          <w:szCs w:val="28"/>
        </w:rPr>
        <w:t xml:space="preserve"> при использовании нескольких небольших</w:t>
      </w:r>
      <w:r w:rsidR="00391D6E">
        <w:rPr>
          <w:sz w:val="28"/>
          <w:szCs w:val="28"/>
        </w:rPr>
        <w:t xml:space="preserve"> гирь.</w:t>
      </w:r>
    </w:p>
    <w:p w:rsidR="004049D2" w:rsidRPr="00391D6E" w:rsidRDefault="00DD1BCF" w:rsidP="00877254">
      <w:pPr>
        <w:spacing w:line="360" w:lineRule="auto"/>
        <w:ind w:firstLine="709"/>
        <w:jc w:val="both"/>
        <w:rPr>
          <w:sz w:val="28"/>
          <w:szCs w:val="28"/>
        </w:rPr>
      </w:pPr>
      <w:r w:rsidRPr="00391D6E">
        <w:rPr>
          <w:sz w:val="28"/>
          <w:szCs w:val="28"/>
        </w:rPr>
        <w:t xml:space="preserve">Погрешность </w:t>
      </w:r>
      <w:r w:rsidR="00431A0B" w:rsidRPr="00391D6E">
        <w:rPr>
          <w:sz w:val="28"/>
          <w:szCs w:val="28"/>
        </w:rPr>
        <w:t xml:space="preserve">при нецентральном нагружении </w:t>
      </w:r>
      <w:r w:rsidRPr="00391D6E">
        <w:rPr>
          <w:sz w:val="28"/>
          <w:szCs w:val="28"/>
        </w:rPr>
        <w:t xml:space="preserve">при каждом положении нагрузки определяют </w:t>
      </w:r>
      <w:r w:rsidR="00362FAF" w:rsidRPr="00391D6E">
        <w:rPr>
          <w:sz w:val="28"/>
          <w:szCs w:val="28"/>
        </w:rPr>
        <w:t>так же, как при центрально-симметричном нагружении весов</w:t>
      </w:r>
      <w:r w:rsidR="00F37ADE" w:rsidRPr="00391D6E">
        <w:rPr>
          <w:sz w:val="28"/>
          <w:szCs w:val="28"/>
        </w:rPr>
        <w:t xml:space="preserve">, она </w:t>
      </w:r>
      <w:r w:rsidR="004049D2" w:rsidRPr="00391D6E">
        <w:rPr>
          <w:sz w:val="28"/>
          <w:szCs w:val="28"/>
        </w:rPr>
        <w:t>не должна превышать пределов допускаемой погрешности весов при данной нагрузке.</w:t>
      </w:r>
    </w:p>
    <w:p w:rsidR="00BE70A2" w:rsidRPr="00391D6E" w:rsidRDefault="00BE70A2" w:rsidP="00BE70A2">
      <w:pPr>
        <w:spacing w:line="360" w:lineRule="auto"/>
        <w:ind w:firstLine="709"/>
        <w:jc w:val="both"/>
        <w:rPr>
          <w:sz w:val="28"/>
          <w:szCs w:val="28"/>
        </w:rPr>
      </w:pPr>
      <w:r w:rsidRPr="00391D6E">
        <w:rPr>
          <w:sz w:val="28"/>
          <w:szCs w:val="28"/>
        </w:rPr>
        <w:t xml:space="preserve">Зависимость </w:t>
      </w:r>
      <w:r w:rsidR="00F37ADE" w:rsidRPr="00391D6E">
        <w:rPr>
          <w:sz w:val="28"/>
          <w:szCs w:val="28"/>
        </w:rPr>
        <w:t>п</w:t>
      </w:r>
      <w:r w:rsidRPr="00391D6E">
        <w:rPr>
          <w:sz w:val="28"/>
          <w:szCs w:val="28"/>
        </w:rPr>
        <w:t>о</w:t>
      </w:r>
      <w:r w:rsidR="00F37ADE" w:rsidRPr="00391D6E">
        <w:rPr>
          <w:sz w:val="28"/>
          <w:szCs w:val="28"/>
        </w:rPr>
        <w:t xml:space="preserve">грешности показания </w:t>
      </w:r>
      <w:r w:rsidRPr="00391D6E">
        <w:rPr>
          <w:sz w:val="28"/>
          <w:szCs w:val="28"/>
        </w:rPr>
        <w:t xml:space="preserve">весов от нецентрального </w:t>
      </w:r>
      <w:r w:rsidR="00F37ADE" w:rsidRPr="00391D6E">
        <w:rPr>
          <w:sz w:val="28"/>
          <w:szCs w:val="28"/>
        </w:rPr>
        <w:t>нагружения весов</w:t>
      </w:r>
      <w:r w:rsidRPr="00391D6E">
        <w:rPr>
          <w:sz w:val="28"/>
          <w:szCs w:val="28"/>
        </w:rPr>
        <w:t xml:space="preserve"> выражают, как наибольшее значение любых различий между показаниями весов при нецентральном и центрально</w:t>
      </w:r>
      <w:r w:rsidR="00F37ADE" w:rsidRPr="00391D6E">
        <w:rPr>
          <w:sz w:val="28"/>
          <w:szCs w:val="28"/>
        </w:rPr>
        <w:t>-симметричным нагружении весов конкретным значением и</w:t>
      </w:r>
      <w:r w:rsidR="00D96117" w:rsidRPr="00391D6E">
        <w:rPr>
          <w:sz w:val="28"/>
          <w:szCs w:val="28"/>
        </w:rPr>
        <w:t>спытательной</w:t>
      </w:r>
      <w:r w:rsidRPr="00391D6E">
        <w:rPr>
          <w:sz w:val="28"/>
          <w:szCs w:val="28"/>
        </w:rPr>
        <w:t xml:space="preserve"> нагрузки.</w:t>
      </w:r>
    </w:p>
    <w:p w:rsidR="00A25314" w:rsidRPr="00CA7DA4" w:rsidRDefault="006F243F" w:rsidP="00A25314">
      <w:pPr>
        <w:spacing w:line="360" w:lineRule="auto"/>
        <w:ind w:firstLine="709"/>
        <w:contextualSpacing/>
        <w:jc w:val="both"/>
        <w:rPr>
          <w:sz w:val="28"/>
          <w:szCs w:val="28"/>
        </w:rPr>
      </w:pPr>
      <w:r w:rsidRPr="00391D6E">
        <w:rPr>
          <w:b/>
          <w:bCs/>
          <w:i/>
          <w:sz w:val="28"/>
          <w:szCs w:val="28"/>
        </w:rPr>
        <w:t>Точность (правильность).</w:t>
      </w:r>
      <w:r w:rsidRPr="00391D6E">
        <w:rPr>
          <w:bCs/>
          <w:i/>
          <w:sz w:val="28"/>
          <w:szCs w:val="28"/>
        </w:rPr>
        <w:t xml:space="preserve"> </w:t>
      </w:r>
      <w:r w:rsidR="00E642B6" w:rsidRPr="00391D6E">
        <w:rPr>
          <w:bCs/>
          <w:i/>
          <w:sz w:val="28"/>
          <w:szCs w:val="28"/>
        </w:rPr>
        <w:t>Точность</w:t>
      </w:r>
      <w:r w:rsidR="007D594B" w:rsidRPr="00391D6E">
        <w:rPr>
          <w:bCs/>
          <w:i/>
          <w:sz w:val="28"/>
          <w:szCs w:val="28"/>
        </w:rPr>
        <w:t xml:space="preserve"> (правильность)</w:t>
      </w:r>
      <w:r w:rsidR="00E3642E" w:rsidRPr="00391D6E">
        <w:rPr>
          <w:bCs/>
          <w:i/>
          <w:sz w:val="28"/>
          <w:szCs w:val="28"/>
        </w:rPr>
        <w:t xml:space="preserve"> </w:t>
      </w:r>
      <w:r w:rsidR="00986294" w:rsidRPr="00391D6E">
        <w:rPr>
          <w:bCs/>
          <w:i/>
          <w:sz w:val="28"/>
          <w:szCs w:val="28"/>
        </w:rPr>
        <w:t>весов</w:t>
      </w:r>
      <w:r w:rsidR="000A4D6B" w:rsidRPr="00391D6E">
        <w:rPr>
          <w:bCs/>
          <w:i/>
          <w:sz w:val="28"/>
          <w:szCs w:val="28"/>
        </w:rPr>
        <w:t xml:space="preserve"> </w:t>
      </w:r>
      <w:r w:rsidR="00E642B6" w:rsidRPr="00391D6E">
        <w:rPr>
          <w:i/>
          <w:sz w:val="28"/>
          <w:szCs w:val="28"/>
        </w:rPr>
        <w:t>–</w:t>
      </w:r>
      <w:r w:rsidR="00E642B6" w:rsidRPr="00391D6E">
        <w:rPr>
          <w:sz w:val="28"/>
          <w:szCs w:val="28"/>
        </w:rPr>
        <w:t xml:space="preserve"> </w:t>
      </w:r>
      <w:r w:rsidR="00C758DF" w:rsidRPr="00391D6E">
        <w:rPr>
          <w:sz w:val="28"/>
          <w:szCs w:val="28"/>
        </w:rPr>
        <w:t>это качественная характеристика весов, как средства измерений, обозначающая степень приближения результата измерения к эталонному</w:t>
      </w:r>
      <w:r w:rsidR="00C758DF" w:rsidRPr="00CA7DA4">
        <w:rPr>
          <w:sz w:val="28"/>
          <w:szCs w:val="28"/>
        </w:rPr>
        <w:t xml:space="preserve"> значению, которое </w:t>
      </w:r>
      <w:r w:rsidR="00C758DF" w:rsidRPr="00CA7DA4">
        <w:rPr>
          <w:sz w:val="28"/>
          <w:szCs w:val="28"/>
        </w:rPr>
        <w:lastRenderedPageBreak/>
        <w:t>может быть истинным или ожидаемым в зависимости от определения или соглашения</w:t>
      </w:r>
      <w:r w:rsidR="007014EB" w:rsidRPr="00CA7DA4">
        <w:rPr>
          <w:sz w:val="28"/>
          <w:szCs w:val="28"/>
        </w:rPr>
        <w:t>, т.е.</w:t>
      </w:r>
      <w:r w:rsidR="00C758DF" w:rsidRPr="00CA7DA4">
        <w:rPr>
          <w:sz w:val="28"/>
          <w:szCs w:val="28"/>
        </w:rPr>
        <w:t xml:space="preserve"> </w:t>
      </w:r>
      <w:r w:rsidR="00E042F3" w:rsidRPr="00CA7DA4">
        <w:rPr>
          <w:sz w:val="28"/>
          <w:szCs w:val="28"/>
        </w:rPr>
        <w:t xml:space="preserve">точность весов </w:t>
      </w:r>
      <w:r w:rsidR="00E642B6" w:rsidRPr="00CA7DA4">
        <w:rPr>
          <w:sz w:val="28"/>
          <w:szCs w:val="28"/>
        </w:rPr>
        <w:t>отража</w:t>
      </w:r>
      <w:r w:rsidR="00C758DF" w:rsidRPr="00CA7DA4">
        <w:rPr>
          <w:sz w:val="28"/>
          <w:szCs w:val="28"/>
        </w:rPr>
        <w:t xml:space="preserve">ет </w:t>
      </w:r>
      <w:r w:rsidR="00E642B6" w:rsidRPr="00CA7DA4">
        <w:rPr>
          <w:sz w:val="28"/>
          <w:szCs w:val="28"/>
        </w:rPr>
        <w:t xml:space="preserve">близость </w:t>
      </w:r>
      <w:r w:rsidR="00E642B6" w:rsidRPr="00CA7DA4">
        <w:rPr>
          <w:bCs/>
          <w:sz w:val="28"/>
          <w:szCs w:val="28"/>
        </w:rPr>
        <w:t>погрешности</w:t>
      </w:r>
      <w:r w:rsidR="00986294" w:rsidRPr="00CA7DA4">
        <w:rPr>
          <w:bCs/>
          <w:sz w:val="28"/>
          <w:szCs w:val="28"/>
        </w:rPr>
        <w:t xml:space="preserve"> </w:t>
      </w:r>
      <w:r w:rsidR="00E042F3" w:rsidRPr="00CA7DA4">
        <w:rPr>
          <w:bCs/>
          <w:sz w:val="28"/>
          <w:szCs w:val="28"/>
        </w:rPr>
        <w:t>показаний (</w:t>
      </w:r>
      <w:r w:rsidR="00986294" w:rsidRPr="00CA7DA4">
        <w:rPr>
          <w:bCs/>
          <w:sz w:val="28"/>
          <w:szCs w:val="28"/>
        </w:rPr>
        <w:t>измерений</w:t>
      </w:r>
      <w:r w:rsidR="00E042F3" w:rsidRPr="00CA7DA4">
        <w:rPr>
          <w:bCs/>
          <w:sz w:val="28"/>
          <w:szCs w:val="28"/>
        </w:rPr>
        <w:t>)</w:t>
      </w:r>
      <w:r w:rsidR="00986294" w:rsidRPr="00CA7DA4">
        <w:rPr>
          <w:bCs/>
          <w:sz w:val="28"/>
          <w:szCs w:val="28"/>
        </w:rPr>
        <w:t xml:space="preserve"> </w:t>
      </w:r>
      <w:r w:rsidR="00C758DF" w:rsidRPr="00CA7DA4">
        <w:rPr>
          <w:bCs/>
          <w:sz w:val="28"/>
          <w:szCs w:val="28"/>
        </w:rPr>
        <w:t xml:space="preserve">весов </w:t>
      </w:r>
      <w:r w:rsidR="00E642B6" w:rsidRPr="00CA7DA4">
        <w:rPr>
          <w:sz w:val="28"/>
          <w:szCs w:val="28"/>
        </w:rPr>
        <w:t>к нулю</w:t>
      </w:r>
      <w:r w:rsidR="00675F1D" w:rsidRPr="00CA7DA4">
        <w:rPr>
          <w:sz w:val="28"/>
          <w:szCs w:val="28"/>
        </w:rPr>
        <w:t xml:space="preserve"> и </w:t>
      </w:r>
      <w:r w:rsidR="00E642B6" w:rsidRPr="00CA7DA4">
        <w:rPr>
          <w:sz w:val="28"/>
          <w:szCs w:val="28"/>
        </w:rPr>
        <w:t xml:space="preserve">чем меньше </w:t>
      </w:r>
      <w:r w:rsidR="00675F1D" w:rsidRPr="00CA7DA4">
        <w:rPr>
          <w:sz w:val="28"/>
          <w:szCs w:val="28"/>
        </w:rPr>
        <w:t xml:space="preserve">значение </w:t>
      </w:r>
      <w:r w:rsidR="00E642B6" w:rsidRPr="00CA7DA4">
        <w:rPr>
          <w:bCs/>
          <w:sz w:val="28"/>
          <w:szCs w:val="28"/>
        </w:rPr>
        <w:t>погрешност</w:t>
      </w:r>
      <w:r w:rsidR="00675F1D" w:rsidRPr="00CA7DA4">
        <w:rPr>
          <w:bCs/>
          <w:sz w:val="28"/>
          <w:szCs w:val="28"/>
        </w:rPr>
        <w:t>и</w:t>
      </w:r>
      <w:r w:rsidR="00A25314" w:rsidRPr="00CA7DA4">
        <w:rPr>
          <w:bCs/>
          <w:sz w:val="28"/>
          <w:szCs w:val="28"/>
        </w:rPr>
        <w:t xml:space="preserve"> показаний</w:t>
      </w:r>
      <w:r w:rsidR="00E642B6" w:rsidRPr="00CA7DA4">
        <w:rPr>
          <w:sz w:val="28"/>
          <w:szCs w:val="28"/>
        </w:rPr>
        <w:t xml:space="preserve">, тем точнее </w:t>
      </w:r>
      <w:r w:rsidR="00E642B6" w:rsidRPr="00CA7DA4">
        <w:rPr>
          <w:bCs/>
          <w:sz w:val="28"/>
          <w:szCs w:val="28"/>
        </w:rPr>
        <w:t>средство</w:t>
      </w:r>
      <w:r w:rsidR="00E642B6" w:rsidRPr="00CA7DA4">
        <w:rPr>
          <w:sz w:val="28"/>
          <w:szCs w:val="28"/>
        </w:rPr>
        <w:t xml:space="preserve"> </w:t>
      </w:r>
      <w:r w:rsidR="00E642B6" w:rsidRPr="00CA7DA4">
        <w:rPr>
          <w:bCs/>
          <w:sz w:val="28"/>
          <w:szCs w:val="28"/>
        </w:rPr>
        <w:t>измерений</w:t>
      </w:r>
      <w:r w:rsidR="00E642B6" w:rsidRPr="00CA7DA4">
        <w:rPr>
          <w:sz w:val="28"/>
          <w:szCs w:val="28"/>
        </w:rPr>
        <w:t>.</w:t>
      </w:r>
    </w:p>
    <w:p w:rsidR="00C0224D" w:rsidRPr="00CA7DA4" w:rsidRDefault="00675F1D" w:rsidP="004A24C0">
      <w:pPr>
        <w:spacing w:line="360" w:lineRule="auto"/>
        <w:ind w:firstLine="709"/>
        <w:contextualSpacing/>
        <w:jc w:val="both"/>
        <w:rPr>
          <w:rStyle w:val="translation-word"/>
          <w:color w:val="222222"/>
          <w:sz w:val="28"/>
          <w:szCs w:val="28"/>
        </w:rPr>
      </w:pPr>
      <w:r w:rsidRPr="00CA7DA4">
        <w:rPr>
          <w:rStyle w:val="translation-word"/>
          <w:color w:val="222222"/>
          <w:sz w:val="28"/>
          <w:szCs w:val="28"/>
        </w:rPr>
        <w:t>Для весов, используемых для аналитических целей, п</w:t>
      </w:r>
      <w:r w:rsidR="00E042F3" w:rsidRPr="00CA7DA4">
        <w:rPr>
          <w:rStyle w:val="translation-word"/>
          <w:color w:val="222222"/>
          <w:sz w:val="28"/>
          <w:szCs w:val="28"/>
        </w:rPr>
        <w:t xml:space="preserve">ринято считать, что </w:t>
      </w:r>
      <w:r w:rsidR="00AA7BB2" w:rsidRPr="00CA7DA4">
        <w:rPr>
          <w:rStyle w:val="translation-word"/>
          <w:color w:val="222222"/>
          <w:sz w:val="28"/>
          <w:szCs w:val="28"/>
        </w:rPr>
        <w:t>т</w:t>
      </w:r>
      <w:r w:rsidR="00947255" w:rsidRPr="00CA7DA4">
        <w:rPr>
          <w:rStyle w:val="translation-word"/>
          <w:color w:val="222222"/>
          <w:sz w:val="28"/>
          <w:szCs w:val="28"/>
        </w:rPr>
        <w:t xml:space="preserve">очность весов удовлетворительна, если при испытании с надлежащей </w:t>
      </w:r>
      <w:r w:rsidR="00C0224D" w:rsidRPr="00CA7DA4">
        <w:rPr>
          <w:rStyle w:val="translation-word"/>
          <w:color w:val="222222"/>
          <w:sz w:val="28"/>
          <w:szCs w:val="28"/>
        </w:rPr>
        <w:t xml:space="preserve">внешней эталонной </w:t>
      </w:r>
      <w:r w:rsidR="00947255" w:rsidRPr="00CA7DA4">
        <w:rPr>
          <w:rStyle w:val="translation-word"/>
          <w:color w:val="222222"/>
          <w:sz w:val="28"/>
          <w:szCs w:val="28"/>
        </w:rPr>
        <w:t>гирей (гирями)</w:t>
      </w:r>
      <w:r w:rsidR="00E042F3" w:rsidRPr="00CA7DA4">
        <w:rPr>
          <w:rStyle w:val="translation-word"/>
          <w:color w:val="222222"/>
          <w:sz w:val="28"/>
          <w:szCs w:val="28"/>
        </w:rPr>
        <w:t xml:space="preserve"> </w:t>
      </w:r>
      <w:r w:rsidR="00947255" w:rsidRPr="00CA7DA4">
        <w:rPr>
          <w:rStyle w:val="translation-word"/>
          <w:color w:val="222222"/>
          <w:sz w:val="28"/>
          <w:szCs w:val="28"/>
        </w:rPr>
        <w:t>значение массы</w:t>
      </w:r>
      <w:r w:rsidR="00AA7BB2" w:rsidRPr="00CA7DA4">
        <w:rPr>
          <w:rStyle w:val="translation-word"/>
          <w:color w:val="222222"/>
          <w:sz w:val="28"/>
          <w:szCs w:val="28"/>
        </w:rPr>
        <w:t xml:space="preserve">, установленное испытуемыми весами, </w:t>
      </w:r>
      <w:r w:rsidR="00947255" w:rsidRPr="00CA7DA4">
        <w:rPr>
          <w:rStyle w:val="translation-word"/>
          <w:color w:val="222222"/>
          <w:sz w:val="28"/>
          <w:szCs w:val="28"/>
        </w:rPr>
        <w:t xml:space="preserve">находится в пределах </w:t>
      </w:r>
      <w:r w:rsidR="00AA7BB2" w:rsidRPr="00CA7DA4">
        <w:rPr>
          <w:rStyle w:val="translation-word"/>
          <w:color w:val="222222"/>
          <w:sz w:val="28"/>
          <w:szCs w:val="28"/>
        </w:rPr>
        <w:t xml:space="preserve">не более </w:t>
      </w:r>
      <w:r w:rsidR="00947255" w:rsidRPr="00CA7DA4">
        <w:rPr>
          <w:rStyle w:val="translation-word"/>
          <w:color w:val="222222"/>
          <w:sz w:val="28"/>
          <w:szCs w:val="28"/>
        </w:rPr>
        <w:t>0,10</w:t>
      </w:r>
      <w:r w:rsidR="003D4674" w:rsidRPr="00CA7DA4">
        <w:rPr>
          <w:rStyle w:val="translation-word"/>
          <w:color w:val="222222"/>
          <w:sz w:val="28"/>
          <w:szCs w:val="28"/>
        </w:rPr>
        <w:t> </w:t>
      </w:r>
      <w:r w:rsidR="00947255" w:rsidRPr="00CA7DA4">
        <w:rPr>
          <w:rStyle w:val="translation-word"/>
          <w:color w:val="222222"/>
          <w:sz w:val="28"/>
          <w:szCs w:val="28"/>
        </w:rPr>
        <w:t xml:space="preserve">% от значения массы </w:t>
      </w:r>
      <w:r w:rsidR="00C0224D" w:rsidRPr="00CA7DA4">
        <w:rPr>
          <w:rStyle w:val="translation-word"/>
          <w:color w:val="222222"/>
          <w:sz w:val="28"/>
          <w:szCs w:val="28"/>
        </w:rPr>
        <w:t>эталонной</w:t>
      </w:r>
      <w:r w:rsidR="00947255" w:rsidRPr="00CA7DA4">
        <w:rPr>
          <w:rStyle w:val="translation-word"/>
          <w:color w:val="222222"/>
          <w:sz w:val="28"/>
          <w:szCs w:val="28"/>
        </w:rPr>
        <w:t xml:space="preserve"> гири</w:t>
      </w:r>
      <w:r w:rsidR="00C0224D" w:rsidRPr="00CA7DA4">
        <w:rPr>
          <w:rStyle w:val="translation-word"/>
          <w:color w:val="222222"/>
          <w:sz w:val="28"/>
          <w:szCs w:val="28"/>
        </w:rPr>
        <w:t xml:space="preserve"> (гирь)</w:t>
      </w:r>
      <w:r w:rsidR="00947255" w:rsidRPr="00CA7DA4">
        <w:rPr>
          <w:rStyle w:val="translation-word"/>
          <w:color w:val="222222"/>
          <w:sz w:val="28"/>
          <w:szCs w:val="28"/>
        </w:rPr>
        <w:t>.</w:t>
      </w:r>
    </w:p>
    <w:p w:rsidR="00C0224D" w:rsidRPr="00CA7DA4" w:rsidRDefault="00A25314" w:rsidP="00C0224D">
      <w:pPr>
        <w:spacing w:line="360" w:lineRule="auto"/>
        <w:ind w:firstLine="709"/>
        <w:contextualSpacing/>
        <w:jc w:val="both"/>
        <w:rPr>
          <w:sz w:val="28"/>
          <w:szCs w:val="28"/>
        </w:rPr>
      </w:pPr>
      <w:r w:rsidRPr="00CA7DA4">
        <w:rPr>
          <w:sz w:val="28"/>
          <w:szCs w:val="28"/>
        </w:rPr>
        <w:t>Испытание по определению точности весов следует проводить только по месту их эксплуатации.</w:t>
      </w:r>
    </w:p>
    <w:p w:rsidR="007D594B" w:rsidRPr="00CA7DA4" w:rsidRDefault="00F84373" w:rsidP="00947255">
      <w:pPr>
        <w:spacing w:line="360" w:lineRule="auto"/>
        <w:ind w:firstLine="709"/>
        <w:contextualSpacing/>
        <w:jc w:val="both"/>
        <w:rPr>
          <w:color w:val="000000"/>
          <w:sz w:val="28"/>
          <w:szCs w:val="28"/>
        </w:rPr>
      </w:pPr>
      <w:r w:rsidRPr="00CA7DA4">
        <w:rPr>
          <w:i/>
          <w:sz w:val="28"/>
          <w:szCs w:val="28"/>
        </w:rPr>
        <w:t xml:space="preserve">Влияние </w:t>
      </w:r>
      <w:r w:rsidR="0093270A" w:rsidRPr="00CA7DA4">
        <w:rPr>
          <w:i/>
          <w:sz w:val="28"/>
          <w:szCs w:val="28"/>
        </w:rPr>
        <w:t xml:space="preserve">метрологических характеристик на точность. </w:t>
      </w:r>
      <w:r w:rsidR="00572DC0" w:rsidRPr="00CA7DA4">
        <w:rPr>
          <w:sz w:val="28"/>
          <w:szCs w:val="28"/>
        </w:rPr>
        <w:t>Наиболее существенно</w:t>
      </w:r>
      <w:r w:rsidR="00A25314" w:rsidRPr="00CA7DA4">
        <w:rPr>
          <w:sz w:val="28"/>
          <w:szCs w:val="28"/>
        </w:rPr>
        <w:t xml:space="preserve">е влияние </w:t>
      </w:r>
      <w:r w:rsidR="00572DC0" w:rsidRPr="00CA7DA4">
        <w:rPr>
          <w:sz w:val="28"/>
          <w:szCs w:val="28"/>
        </w:rPr>
        <w:t xml:space="preserve">на точность весов </w:t>
      </w:r>
      <w:r w:rsidR="00A25314" w:rsidRPr="00CA7DA4">
        <w:rPr>
          <w:sz w:val="28"/>
          <w:szCs w:val="28"/>
        </w:rPr>
        <w:t xml:space="preserve">оказывают </w:t>
      </w:r>
      <w:r w:rsidR="00572DC0" w:rsidRPr="00CA7DA4">
        <w:rPr>
          <w:sz w:val="28"/>
          <w:szCs w:val="28"/>
        </w:rPr>
        <w:t xml:space="preserve">такие </w:t>
      </w:r>
      <w:r w:rsidR="00675F1D" w:rsidRPr="00CA7DA4">
        <w:rPr>
          <w:sz w:val="28"/>
          <w:szCs w:val="28"/>
        </w:rPr>
        <w:t xml:space="preserve">их </w:t>
      </w:r>
      <w:r w:rsidR="00572DC0" w:rsidRPr="00CA7DA4">
        <w:rPr>
          <w:sz w:val="28"/>
          <w:szCs w:val="28"/>
        </w:rPr>
        <w:t>характеристики</w:t>
      </w:r>
      <w:r w:rsidR="00675F1D" w:rsidRPr="00CA7DA4">
        <w:rPr>
          <w:sz w:val="28"/>
          <w:szCs w:val="28"/>
        </w:rPr>
        <w:t>,</w:t>
      </w:r>
      <w:r w:rsidR="00572DC0" w:rsidRPr="00CA7DA4">
        <w:rPr>
          <w:sz w:val="28"/>
          <w:szCs w:val="28"/>
        </w:rPr>
        <w:t xml:space="preserve"> как повторяемость и чувствительность. </w:t>
      </w:r>
      <w:r w:rsidR="00675F1D" w:rsidRPr="00CA7DA4">
        <w:rPr>
          <w:sz w:val="28"/>
          <w:szCs w:val="28"/>
        </w:rPr>
        <w:t>О</w:t>
      </w:r>
      <w:r w:rsidR="00572DC0" w:rsidRPr="00CA7DA4">
        <w:rPr>
          <w:sz w:val="28"/>
          <w:szCs w:val="28"/>
        </w:rPr>
        <w:t>граничива</w:t>
      </w:r>
      <w:r w:rsidR="00E930D2" w:rsidRPr="00CA7DA4">
        <w:rPr>
          <w:sz w:val="28"/>
          <w:szCs w:val="28"/>
        </w:rPr>
        <w:t>ют</w:t>
      </w:r>
      <w:r w:rsidR="00572DC0" w:rsidRPr="00CA7DA4">
        <w:rPr>
          <w:sz w:val="28"/>
          <w:szCs w:val="28"/>
        </w:rPr>
        <w:t xml:space="preserve"> точность весов, </w:t>
      </w:r>
      <w:r w:rsidR="00E930D2" w:rsidRPr="00CA7DA4">
        <w:rPr>
          <w:sz w:val="28"/>
          <w:szCs w:val="28"/>
        </w:rPr>
        <w:t xml:space="preserve">внося систематические отклонения, </w:t>
      </w:r>
      <w:r w:rsidR="00572DC0" w:rsidRPr="00CA7DA4">
        <w:rPr>
          <w:sz w:val="28"/>
          <w:szCs w:val="28"/>
        </w:rPr>
        <w:t xml:space="preserve">линейность и нецентральное </w:t>
      </w:r>
      <w:r w:rsidR="002D69E9" w:rsidRPr="00CA7DA4">
        <w:rPr>
          <w:sz w:val="28"/>
          <w:szCs w:val="28"/>
        </w:rPr>
        <w:t>нагружение</w:t>
      </w:r>
      <w:r w:rsidR="00675F1D" w:rsidRPr="00CA7DA4">
        <w:rPr>
          <w:sz w:val="28"/>
          <w:szCs w:val="28"/>
        </w:rPr>
        <w:t xml:space="preserve"> весов.</w:t>
      </w:r>
      <w:r w:rsidR="00E930D2" w:rsidRPr="00CA7DA4">
        <w:rPr>
          <w:sz w:val="28"/>
          <w:szCs w:val="28"/>
        </w:rPr>
        <w:t xml:space="preserve"> </w:t>
      </w:r>
      <w:r w:rsidR="00E0299F" w:rsidRPr="00CA7DA4">
        <w:rPr>
          <w:sz w:val="28"/>
          <w:szCs w:val="28"/>
        </w:rPr>
        <w:t>Погрешности</w:t>
      </w:r>
      <w:r w:rsidR="00572DC0" w:rsidRPr="00CA7DA4">
        <w:rPr>
          <w:sz w:val="28"/>
          <w:szCs w:val="28"/>
        </w:rPr>
        <w:t xml:space="preserve"> </w:t>
      </w:r>
      <w:r w:rsidR="002D69E9" w:rsidRPr="00CA7DA4">
        <w:rPr>
          <w:sz w:val="28"/>
          <w:szCs w:val="28"/>
        </w:rPr>
        <w:t>таких характеристик</w:t>
      </w:r>
      <w:r w:rsidR="00E930D2" w:rsidRPr="00CA7DA4">
        <w:rPr>
          <w:sz w:val="28"/>
          <w:szCs w:val="28"/>
        </w:rPr>
        <w:t>,</w:t>
      </w:r>
      <w:r w:rsidR="002D69E9" w:rsidRPr="00CA7DA4">
        <w:rPr>
          <w:sz w:val="28"/>
          <w:szCs w:val="28"/>
        </w:rPr>
        <w:t xml:space="preserve"> как ч</w:t>
      </w:r>
      <w:r w:rsidR="00572DC0" w:rsidRPr="00CA7DA4">
        <w:rPr>
          <w:sz w:val="28"/>
          <w:szCs w:val="28"/>
        </w:rPr>
        <w:t>увствительност</w:t>
      </w:r>
      <w:r w:rsidR="002D69E9" w:rsidRPr="00CA7DA4">
        <w:rPr>
          <w:sz w:val="28"/>
          <w:szCs w:val="28"/>
        </w:rPr>
        <w:t>ь</w:t>
      </w:r>
      <w:r w:rsidR="00572DC0" w:rsidRPr="00CA7DA4">
        <w:rPr>
          <w:sz w:val="28"/>
          <w:szCs w:val="28"/>
        </w:rPr>
        <w:t>, линейност</w:t>
      </w:r>
      <w:r w:rsidR="002D69E9" w:rsidRPr="00CA7DA4">
        <w:rPr>
          <w:sz w:val="28"/>
          <w:szCs w:val="28"/>
        </w:rPr>
        <w:t>ь</w:t>
      </w:r>
      <w:r w:rsidR="00572DC0" w:rsidRPr="00CA7DA4">
        <w:rPr>
          <w:sz w:val="28"/>
          <w:szCs w:val="28"/>
        </w:rPr>
        <w:t xml:space="preserve"> и нецентрально</w:t>
      </w:r>
      <w:r w:rsidR="002D69E9" w:rsidRPr="00CA7DA4">
        <w:rPr>
          <w:sz w:val="28"/>
          <w:szCs w:val="28"/>
        </w:rPr>
        <w:t>е</w:t>
      </w:r>
      <w:r w:rsidR="00572DC0" w:rsidRPr="00CA7DA4">
        <w:rPr>
          <w:sz w:val="28"/>
          <w:szCs w:val="28"/>
        </w:rPr>
        <w:t xml:space="preserve"> </w:t>
      </w:r>
      <w:r w:rsidR="002D69E9" w:rsidRPr="00CA7DA4">
        <w:rPr>
          <w:sz w:val="28"/>
          <w:szCs w:val="28"/>
        </w:rPr>
        <w:t>нагружение</w:t>
      </w:r>
      <w:r w:rsidR="005E3793" w:rsidRPr="00CA7DA4">
        <w:rPr>
          <w:sz w:val="28"/>
          <w:szCs w:val="28"/>
        </w:rPr>
        <w:t xml:space="preserve"> </w:t>
      </w:r>
      <w:r w:rsidR="002D69E9" w:rsidRPr="00CA7DA4">
        <w:rPr>
          <w:sz w:val="28"/>
          <w:szCs w:val="28"/>
        </w:rPr>
        <w:t>мало зависят друг от друга, и считается маловероятным, что они будут происходить одновременно и иметь один и тот же алгебраический знак. Поэтому</w:t>
      </w:r>
      <w:r w:rsidR="00572DC0" w:rsidRPr="00CA7DA4">
        <w:rPr>
          <w:sz w:val="28"/>
          <w:szCs w:val="28"/>
        </w:rPr>
        <w:t xml:space="preserve"> </w:t>
      </w:r>
      <w:r w:rsidR="00440E2E" w:rsidRPr="00CA7DA4">
        <w:rPr>
          <w:color w:val="000000"/>
          <w:sz w:val="28"/>
          <w:szCs w:val="28"/>
        </w:rPr>
        <w:t xml:space="preserve">оценка точности весов посредством арифметического сложения отклонений </w:t>
      </w:r>
      <w:r w:rsidR="00E930D2" w:rsidRPr="00CA7DA4">
        <w:rPr>
          <w:color w:val="000000"/>
          <w:sz w:val="28"/>
          <w:szCs w:val="28"/>
        </w:rPr>
        <w:t xml:space="preserve">указанных характеристик </w:t>
      </w:r>
      <w:r w:rsidR="00440E2E" w:rsidRPr="00CA7DA4">
        <w:rPr>
          <w:color w:val="000000"/>
          <w:sz w:val="28"/>
          <w:szCs w:val="28"/>
        </w:rPr>
        <w:t xml:space="preserve">рассматривалась бы как достаточно консервативный подход. </w:t>
      </w:r>
      <w:r w:rsidR="00E0299F" w:rsidRPr="00CA7DA4">
        <w:rPr>
          <w:color w:val="000000"/>
          <w:sz w:val="28"/>
          <w:szCs w:val="28"/>
        </w:rPr>
        <w:t xml:space="preserve">Установлено, что </w:t>
      </w:r>
      <w:r w:rsidR="00440E2E" w:rsidRPr="00CA7DA4">
        <w:rPr>
          <w:color w:val="000000"/>
          <w:sz w:val="28"/>
          <w:szCs w:val="28"/>
        </w:rPr>
        <w:t>более реалистичны</w:t>
      </w:r>
      <w:r w:rsidR="002D69E9" w:rsidRPr="00CA7DA4">
        <w:rPr>
          <w:color w:val="000000"/>
          <w:sz w:val="28"/>
          <w:szCs w:val="28"/>
        </w:rPr>
        <w:t>й</w:t>
      </w:r>
      <w:r w:rsidR="00440E2E" w:rsidRPr="00CA7DA4">
        <w:rPr>
          <w:color w:val="000000"/>
          <w:sz w:val="28"/>
          <w:szCs w:val="28"/>
        </w:rPr>
        <w:t xml:space="preserve"> подход</w:t>
      </w:r>
      <w:r w:rsidR="002D69E9" w:rsidRPr="00CA7DA4">
        <w:rPr>
          <w:color w:val="000000"/>
          <w:sz w:val="28"/>
          <w:szCs w:val="28"/>
        </w:rPr>
        <w:t xml:space="preserve"> к оценке точности весов</w:t>
      </w:r>
      <w:r w:rsidR="00440E2E" w:rsidRPr="00CA7DA4">
        <w:rPr>
          <w:color w:val="000000"/>
          <w:sz w:val="28"/>
          <w:szCs w:val="28"/>
        </w:rPr>
        <w:t xml:space="preserve"> </w:t>
      </w:r>
      <w:r w:rsidR="00E0299F" w:rsidRPr="00CA7DA4">
        <w:rPr>
          <w:color w:val="000000"/>
          <w:sz w:val="28"/>
          <w:szCs w:val="28"/>
        </w:rPr>
        <w:t>обеспечивает квадратичное сложение отклонений (погрешностей) этих отдельных характеристик.</w:t>
      </w:r>
    </w:p>
    <w:p w:rsidR="00E0299F" w:rsidRPr="00CA7DA4" w:rsidRDefault="00440E2E" w:rsidP="00A52BB8">
      <w:pPr>
        <w:spacing w:line="360" w:lineRule="auto"/>
        <w:ind w:firstLine="709"/>
        <w:jc w:val="both"/>
        <w:rPr>
          <w:color w:val="000000"/>
          <w:sz w:val="28"/>
          <w:szCs w:val="28"/>
        </w:rPr>
      </w:pPr>
      <w:r w:rsidRPr="00CA7DA4">
        <w:rPr>
          <w:color w:val="000000"/>
          <w:sz w:val="28"/>
          <w:szCs w:val="28"/>
        </w:rPr>
        <w:t>Перераспределяя 50</w:t>
      </w:r>
      <w:r w:rsidR="002D69E9" w:rsidRPr="00CA7DA4">
        <w:rPr>
          <w:color w:val="000000"/>
          <w:sz w:val="28"/>
          <w:szCs w:val="28"/>
        </w:rPr>
        <w:t> </w:t>
      </w:r>
      <w:r w:rsidRPr="00CA7DA4">
        <w:rPr>
          <w:color w:val="000000"/>
          <w:sz w:val="28"/>
          <w:szCs w:val="28"/>
        </w:rPr>
        <w:t xml:space="preserve">% бюджета погрешности </w:t>
      </w:r>
      <w:r w:rsidR="0028335D" w:rsidRPr="00CA7DA4">
        <w:rPr>
          <w:color w:val="000000"/>
          <w:sz w:val="28"/>
          <w:szCs w:val="28"/>
        </w:rPr>
        <w:t xml:space="preserve">точности весов </w:t>
      </w:r>
      <w:r w:rsidRPr="00CA7DA4">
        <w:rPr>
          <w:color w:val="000000"/>
          <w:sz w:val="28"/>
          <w:szCs w:val="28"/>
        </w:rPr>
        <w:t xml:space="preserve">на критерии приемлемости для </w:t>
      </w:r>
      <w:r w:rsidR="0028335D" w:rsidRPr="00CA7DA4">
        <w:rPr>
          <w:color w:val="000000"/>
          <w:sz w:val="28"/>
          <w:szCs w:val="28"/>
        </w:rPr>
        <w:t>отдельны</w:t>
      </w:r>
      <w:r w:rsidR="005E3793" w:rsidRPr="00CA7DA4">
        <w:rPr>
          <w:color w:val="000000"/>
          <w:sz w:val="28"/>
          <w:szCs w:val="28"/>
        </w:rPr>
        <w:t>х</w:t>
      </w:r>
      <w:r w:rsidR="0028335D" w:rsidRPr="00CA7DA4">
        <w:rPr>
          <w:color w:val="000000"/>
          <w:sz w:val="28"/>
          <w:szCs w:val="28"/>
        </w:rPr>
        <w:t xml:space="preserve"> характеристик</w:t>
      </w:r>
      <w:r w:rsidR="00E0299F" w:rsidRPr="00CA7DA4">
        <w:rPr>
          <w:color w:val="000000"/>
          <w:sz w:val="28"/>
          <w:szCs w:val="28"/>
        </w:rPr>
        <w:t xml:space="preserve"> </w:t>
      </w:r>
      <w:r w:rsidR="0028335D" w:rsidRPr="00CA7DA4">
        <w:rPr>
          <w:color w:val="000000"/>
          <w:sz w:val="28"/>
          <w:szCs w:val="28"/>
        </w:rPr>
        <w:t>можно</w:t>
      </w:r>
      <w:r w:rsidRPr="00CA7DA4">
        <w:rPr>
          <w:color w:val="000000"/>
          <w:sz w:val="28"/>
          <w:szCs w:val="28"/>
        </w:rPr>
        <w:t xml:space="preserve"> обеспечи</w:t>
      </w:r>
      <w:r w:rsidR="0028335D" w:rsidRPr="00CA7DA4">
        <w:rPr>
          <w:color w:val="000000"/>
          <w:sz w:val="28"/>
          <w:szCs w:val="28"/>
        </w:rPr>
        <w:t>ть</w:t>
      </w:r>
      <w:r w:rsidRPr="00CA7DA4">
        <w:rPr>
          <w:color w:val="000000"/>
          <w:sz w:val="28"/>
          <w:szCs w:val="28"/>
        </w:rPr>
        <w:t xml:space="preserve"> соблюдение допустимой погрешности </w:t>
      </w:r>
      <w:r w:rsidR="0028335D" w:rsidRPr="00CA7DA4">
        <w:rPr>
          <w:color w:val="000000"/>
          <w:sz w:val="28"/>
          <w:szCs w:val="28"/>
        </w:rPr>
        <w:t>точности весов.</w:t>
      </w:r>
      <w:r w:rsidRPr="00CA7DA4">
        <w:rPr>
          <w:color w:val="000000"/>
          <w:sz w:val="28"/>
          <w:szCs w:val="28"/>
        </w:rPr>
        <w:t xml:space="preserve"> </w:t>
      </w:r>
      <w:r w:rsidR="00E0299F" w:rsidRPr="00CA7DA4">
        <w:rPr>
          <w:color w:val="000000"/>
          <w:sz w:val="28"/>
          <w:szCs w:val="28"/>
        </w:rPr>
        <w:t>Для этого</w:t>
      </w:r>
      <w:r w:rsidRPr="00CA7DA4">
        <w:rPr>
          <w:color w:val="000000"/>
          <w:sz w:val="28"/>
          <w:szCs w:val="28"/>
        </w:rPr>
        <w:t xml:space="preserve"> критери</w:t>
      </w:r>
      <w:r w:rsidR="0028335D" w:rsidRPr="00CA7DA4">
        <w:rPr>
          <w:color w:val="000000"/>
          <w:sz w:val="28"/>
          <w:szCs w:val="28"/>
        </w:rPr>
        <w:t>й</w:t>
      </w:r>
      <w:r w:rsidRPr="00CA7DA4">
        <w:rPr>
          <w:color w:val="000000"/>
          <w:sz w:val="28"/>
          <w:szCs w:val="28"/>
        </w:rPr>
        <w:t xml:space="preserve"> приемлемости для </w:t>
      </w:r>
      <w:r w:rsidR="0028335D" w:rsidRPr="00CA7DA4">
        <w:rPr>
          <w:color w:val="000000"/>
          <w:sz w:val="28"/>
          <w:szCs w:val="28"/>
        </w:rPr>
        <w:t xml:space="preserve">каждой </w:t>
      </w:r>
      <w:r w:rsidRPr="00CA7DA4">
        <w:rPr>
          <w:color w:val="000000"/>
          <w:sz w:val="28"/>
          <w:szCs w:val="28"/>
        </w:rPr>
        <w:t>отдельн</w:t>
      </w:r>
      <w:r w:rsidR="0028335D" w:rsidRPr="00CA7DA4">
        <w:rPr>
          <w:color w:val="000000"/>
          <w:sz w:val="28"/>
          <w:szCs w:val="28"/>
        </w:rPr>
        <w:t>ой характеристики</w:t>
      </w:r>
      <w:r w:rsidRPr="00CA7DA4">
        <w:rPr>
          <w:color w:val="000000"/>
          <w:sz w:val="28"/>
          <w:szCs w:val="28"/>
        </w:rPr>
        <w:t>, котор</w:t>
      </w:r>
      <w:r w:rsidR="00E0299F" w:rsidRPr="00CA7DA4">
        <w:rPr>
          <w:color w:val="000000"/>
          <w:sz w:val="28"/>
          <w:szCs w:val="28"/>
        </w:rPr>
        <w:t>ая</w:t>
      </w:r>
      <w:r w:rsidRPr="00CA7DA4">
        <w:rPr>
          <w:color w:val="000000"/>
          <w:sz w:val="28"/>
          <w:szCs w:val="28"/>
        </w:rPr>
        <w:t xml:space="preserve"> внос</w:t>
      </w:r>
      <w:r w:rsidR="0028335D" w:rsidRPr="00CA7DA4">
        <w:rPr>
          <w:color w:val="000000"/>
          <w:sz w:val="28"/>
          <w:szCs w:val="28"/>
        </w:rPr>
        <w:t>ит</w:t>
      </w:r>
      <w:r w:rsidRPr="00CA7DA4">
        <w:rPr>
          <w:color w:val="000000"/>
          <w:sz w:val="28"/>
          <w:szCs w:val="28"/>
        </w:rPr>
        <w:t xml:space="preserve"> вклад в систематические отклонения</w:t>
      </w:r>
      <w:r w:rsidR="005E3793" w:rsidRPr="00CA7DA4">
        <w:rPr>
          <w:color w:val="000000"/>
          <w:sz w:val="28"/>
          <w:szCs w:val="28"/>
        </w:rPr>
        <w:t xml:space="preserve"> точности</w:t>
      </w:r>
      <w:r w:rsidR="00E0299F" w:rsidRPr="00CA7DA4">
        <w:rPr>
          <w:color w:val="000000"/>
          <w:sz w:val="28"/>
          <w:szCs w:val="28"/>
        </w:rPr>
        <w:t xml:space="preserve"> </w:t>
      </w:r>
      <w:r w:rsidR="005E3793" w:rsidRPr="00CA7DA4">
        <w:rPr>
          <w:color w:val="000000"/>
          <w:sz w:val="28"/>
          <w:szCs w:val="28"/>
        </w:rPr>
        <w:t>весов</w:t>
      </w:r>
      <w:r w:rsidRPr="00CA7DA4">
        <w:rPr>
          <w:color w:val="000000"/>
          <w:sz w:val="28"/>
          <w:szCs w:val="28"/>
        </w:rPr>
        <w:t xml:space="preserve">, </w:t>
      </w:r>
      <w:r w:rsidR="0028335D" w:rsidRPr="00CA7DA4">
        <w:rPr>
          <w:color w:val="000000"/>
          <w:sz w:val="28"/>
          <w:szCs w:val="28"/>
        </w:rPr>
        <w:t xml:space="preserve">может быть </w:t>
      </w:r>
      <w:r w:rsidRPr="00CA7DA4">
        <w:rPr>
          <w:color w:val="000000"/>
          <w:sz w:val="28"/>
          <w:szCs w:val="28"/>
        </w:rPr>
        <w:t>устан</w:t>
      </w:r>
      <w:r w:rsidR="0028335D" w:rsidRPr="00CA7DA4">
        <w:rPr>
          <w:color w:val="000000"/>
          <w:sz w:val="28"/>
          <w:szCs w:val="28"/>
        </w:rPr>
        <w:t xml:space="preserve">овлен </w:t>
      </w:r>
      <w:r w:rsidRPr="00CA7DA4">
        <w:rPr>
          <w:color w:val="000000"/>
          <w:sz w:val="28"/>
          <w:szCs w:val="28"/>
        </w:rPr>
        <w:t xml:space="preserve">на уровне погрешности </w:t>
      </w:r>
      <w:r w:rsidR="0028335D" w:rsidRPr="00CA7DA4">
        <w:rPr>
          <w:color w:val="000000"/>
          <w:sz w:val="28"/>
          <w:szCs w:val="28"/>
        </w:rPr>
        <w:t xml:space="preserve">точности </w:t>
      </w:r>
      <w:r w:rsidR="00E0299F" w:rsidRPr="00CA7DA4">
        <w:rPr>
          <w:color w:val="000000"/>
          <w:sz w:val="28"/>
          <w:szCs w:val="28"/>
        </w:rPr>
        <w:t>весов</w:t>
      </w:r>
      <w:r w:rsidR="00391D6E">
        <w:rPr>
          <w:color w:val="000000"/>
          <w:sz w:val="28"/>
          <w:szCs w:val="28"/>
        </w:rPr>
        <w:t>, делё</w:t>
      </w:r>
      <w:r w:rsidRPr="00CA7DA4">
        <w:rPr>
          <w:color w:val="000000"/>
          <w:sz w:val="28"/>
          <w:szCs w:val="28"/>
        </w:rPr>
        <w:t>нной на 2</w:t>
      </w:r>
      <w:r w:rsidR="0028335D" w:rsidRPr="00CA7DA4">
        <w:rPr>
          <w:color w:val="000000"/>
          <w:sz w:val="28"/>
          <w:szCs w:val="28"/>
        </w:rPr>
        <w:t xml:space="preserve">, т.е. если допустимая </w:t>
      </w:r>
      <w:r w:rsidR="0028335D" w:rsidRPr="00CA7DA4">
        <w:rPr>
          <w:color w:val="000000"/>
          <w:sz w:val="28"/>
          <w:szCs w:val="28"/>
        </w:rPr>
        <w:lastRenderedPageBreak/>
        <w:t xml:space="preserve">погрешность точности </w:t>
      </w:r>
      <w:r w:rsidR="005E3793" w:rsidRPr="00CA7DA4">
        <w:rPr>
          <w:color w:val="000000"/>
          <w:sz w:val="28"/>
          <w:szCs w:val="28"/>
        </w:rPr>
        <w:t>весов</w:t>
      </w:r>
      <w:r w:rsidR="0028335D" w:rsidRPr="00CA7DA4">
        <w:rPr>
          <w:color w:val="000000"/>
          <w:sz w:val="28"/>
          <w:szCs w:val="28"/>
        </w:rPr>
        <w:t xml:space="preserve"> установлена как 0,10 %, то для каждого отдельного параметра она может быть установлена на уровне 0,05 %.</w:t>
      </w:r>
    </w:p>
    <w:p w:rsidR="00A52BB8" w:rsidRPr="00CA7DA4" w:rsidRDefault="0028335D" w:rsidP="00A52BB8">
      <w:pPr>
        <w:spacing w:line="360" w:lineRule="auto"/>
        <w:ind w:firstLine="709"/>
        <w:jc w:val="both"/>
        <w:rPr>
          <w:sz w:val="28"/>
          <w:szCs w:val="28"/>
        </w:rPr>
      </w:pPr>
      <w:r w:rsidRPr="00CA7DA4">
        <w:rPr>
          <w:color w:val="000000"/>
          <w:sz w:val="28"/>
          <w:szCs w:val="28"/>
        </w:rPr>
        <w:t>Такие критерии приемлемости</w:t>
      </w:r>
      <w:r w:rsidR="00A52BB8" w:rsidRPr="00CA7DA4">
        <w:rPr>
          <w:color w:val="000000"/>
          <w:sz w:val="28"/>
          <w:szCs w:val="28"/>
        </w:rPr>
        <w:t xml:space="preserve"> (50</w:t>
      </w:r>
      <w:r w:rsidR="00B44E54" w:rsidRPr="00CA7DA4">
        <w:rPr>
          <w:color w:val="000000"/>
          <w:sz w:val="28"/>
          <w:szCs w:val="28"/>
        </w:rPr>
        <w:t> </w:t>
      </w:r>
      <w:r w:rsidR="00A52BB8" w:rsidRPr="00CA7DA4">
        <w:rPr>
          <w:color w:val="000000"/>
          <w:sz w:val="28"/>
          <w:szCs w:val="28"/>
        </w:rPr>
        <w:t>% от 0,10</w:t>
      </w:r>
      <w:r w:rsidR="00B44E54" w:rsidRPr="00CA7DA4">
        <w:rPr>
          <w:color w:val="000000"/>
          <w:sz w:val="28"/>
          <w:szCs w:val="28"/>
        </w:rPr>
        <w:t> </w:t>
      </w:r>
      <w:r w:rsidR="00A52BB8" w:rsidRPr="00CA7DA4">
        <w:rPr>
          <w:color w:val="000000"/>
          <w:sz w:val="28"/>
          <w:szCs w:val="28"/>
        </w:rPr>
        <w:t>%), допускающие максимальное отклонение 0,05</w:t>
      </w:r>
      <w:r w:rsidR="00B44E54" w:rsidRPr="00CA7DA4">
        <w:rPr>
          <w:color w:val="000000"/>
          <w:sz w:val="28"/>
          <w:szCs w:val="28"/>
        </w:rPr>
        <w:t> </w:t>
      </w:r>
      <w:r w:rsidR="00A52BB8" w:rsidRPr="00CA7DA4">
        <w:rPr>
          <w:color w:val="000000"/>
          <w:sz w:val="28"/>
          <w:szCs w:val="28"/>
        </w:rPr>
        <w:t>%</w:t>
      </w:r>
      <w:r w:rsidRPr="00CA7DA4">
        <w:rPr>
          <w:color w:val="000000"/>
          <w:sz w:val="28"/>
          <w:szCs w:val="28"/>
        </w:rPr>
        <w:t xml:space="preserve"> </w:t>
      </w:r>
      <w:r w:rsidR="00A52BB8" w:rsidRPr="00CA7DA4">
        <w:rPr>
          <w:color w:val="000000"/>
          <w:sz w:val="28"/>
          <w:szCs w:val="28"/>
        </w:rPr>
        <w:t>для чувствительности, линейности и нецентрального нагружения используют, как правило, для определения точности весов</w:t>
      </w:r>
      <w:r w:rsidR="00E0299F" w:rsidRPr="00CA7DA4">
        <w:rPr>
          <w:color w:val="000000"/>
          <w:sz w:val="28"/>
          <w:szCs w:val="28"/>
        </w:rPr>
        <w:t xml:space="preserve"> для аналитических целей</w:t>
      </w:r>
      <w:r w:rsidR="00A52BB8" w:rsidRPr="00CA7DA4">
        <w:rPr>
          <w:color w:val="000000"/>
          <w:sz w:val="28"/>
          <w:szCs w:val="28"/>
        </w:rPr>
        <w:t>, предназначенных для «точного взвешивания»</w:t>
      </w:r>
      <w:r w:rsidR="005E3793" w:rsidRPr="00CA7DA4">
        <w:rPr>
          <w:color w:val="000000"/>
          <w:sz w:val="28"/>
          <w:szCs w:val="28"/>
        </w:rPr>
        <w:t>;</w:t>
      </w:r>
      <w:r w:rsidR="005E3793" w:rsidRPr="00CA7DA4">
        <w:rPr>
          <w:sz w:val="28"/>
          <w:szCs w:val="28"/>
        </w:rPr>
        <w:t xml:space="preserve"> для других случаев – соответствующее требование к погрешности, деленное на 2</w:t>
      </w:r>
      <w:r w:rsidR="00B44E54" w:rsidRPr="00CA7DA4">
        <w:rPr>
          <w:sz w:val="28"/>
          <w:szCs w:val="28"/>
        </w:rPr>
        <w:t>.</w:t>
      </w:r>
    </w:p>
    <w:p w:rsidR="00365043" w:rsidRPr="003F385A" w:rsidRDefault="00365043" w:rsidP="00FC6073">
      <w:pPr>
        <w:keepNext/>
        <w:widowControl w:val="0"/>
        <w:autoSpaceDE w:val="0"/>
        <w:autoSpaceDN w:val="0"/>
        <w:adjustRightInd w:val="0"/>
        <w:spacing w:before="240" w:line="360" w:lineRule="auto"/>
        <w:jc w:val="center"/>
        <w:rPr>
          <w:sz w:val="28"/>
          <w:szCs w:val="28"/>
        </w:rPr>
      </w:pPr>
      <w:r w:rsidRPr="00CA7DA4">
        <w:rPr>
          <w:b/>
          <w:color w:val="000000"/>
          <w:sz w:val="28"/>
          <w:szCs w:val="28"/>
        </w:rPr>
        <w:t>Требования к взвешиванию</w:t>
      </w:r>
    </w:p>
    <w:p w:rsidR="00891661" w:rsidRPr="00CA7DA4" w:rsidRDefault="00A43BF3" w:rsidP="00891661">
      <w:pPr>
        <w:pStyle w:val="formattext"/>
        <w:spacing w:before="0" w:beforeAutospacing="0" w:after="0" w:afterAutospacing="0" w:line="360" w:lineRule="auto"/>
        <w:ind w:firstLine="709"/>
        <w:jc w:val="both"/>
        <w:rPr>
          <w:sz w:val="28"/>
          <w:szCs w:val="28"/>
        </w:rPr>
      </w:pPr>
      <w:r w:rsidRPr="00CA7DA4">
        <w:rPr>
          <w:i/>
          <w:sz w:val="28"/>
          <w:szCs w:val="28"/>
        </w:rPr>
        <w:t xml:space="preserve">Точность взвешивания. </w:t>
      </w:r>
      <w:r w:rsidR="0062432B" w:rsidRPr="00CA7DA4">
        <w:rPr>
          <w:sz w:val="28"/>
          <w:szCs w:val="28"/>
        </w:rPr>
        <w:t>Для взвешивани</w:t>
      </w:r>
      <w:r w:rsidR="003F385A">
        <w:rPr>
          <w:sz w:val="28"/>
          <w:szCs w:val="28"/>
        </w:rPr>
        <w:t>я выбирают подходящие весы с учё</w:t>
      </w:r>
      <w:r w:rsidR="0062432B" w:rsidRPr="00CA7DA4">
        <w:rPr>
          <w:sz w:val="28"/>
          <w:szCs w:val="28"/>
        </w:rPr>
        <w:t xml:space="preserve">том взвешиваемого количества образца и необходимых </w:t>
      </w:r>
      <w:r w:rsidR="00B77D61" w:rsidRPr="00CA7DA4">
        <w:rPr>
          <w:sz w:val="28"/>
          <w:szCs w:val="28"/>
        </w:rPr>
        <w:t xml:space="preserve">технических и метрологических </w:t>
      </w:r>
      <w:r w:rsidR="0062432B" w:rsidRPr="00CA7DA4">
        <w:rPr>
          <w:sz w:val="28"/>
          <w:szCs w:val="28"/>
        </w:rPr>
        <w:t>характеристик</w:t>
      </w:r>
      <w:r w:rsidR="00730E5B" w:rsidRPr="00CA7DA4">
        <w:rPr>
          <w:sz w:val="28"/>
          <w:szCs w:val="28"/>
        </w:rPr>
        <w:t xml:space="preserve">, включая одну из </w:t>
      </w:r>
      <w:r w:rsidR="0062432B" w:rsidRPr="00CA7DA4">
        <w:rPr>
          <w:sz w:val="28"/>
          <w:szCs w:val="28"/>
        </w:rPr>
        <w:t>основных</w:t>
      </w:r>
      <w:r w:rsidR="00730E5B" w:rsidRPr="00CA7DA4">
        <w:rPr>
          <w:sz w:val="28"/>
          <w:szCs w:val="28"/>
        </w:rPr>
        <w:t xml:space="preserve"> - </w:t>
      </w:r>
      <w:r w:rsidR="00891661" w:rsidRPr="00CA7DA4">
        <w:rPr>
          <w:sz w:val="28"/>
          <w:szCs w:val="28"/>
        </w:rPr>
        <w:t xml:space="preserve">обеспечивающую надлежащую </w:t>
      </w:r>
      <w:r w:rsidR="00730E5B" w:rsidRPr="00CA7DA4">
        <w:rPr>
          <w:sz w:val="28"/>
          <w:szCs w:val="28"/>
        </w:rPr>
        <w:t xml:space="preserve">точность </w:t>
      </w:r>
      <w:r w:rsidR="004522D4" w:rsidRPr="00CA7DA4">
        <w:rPr>
          <w:sz w:val="28"/>
          <w:szCs w:val="28"/>
        </w:rPr>
        <w:t>взвешивани</w:t>
      </w:r>
      <w:r w:rsidR="00891661" w:rsidRPr="00CA7DA4">
        <w:rPr>
          <w:sz w:val="28"/>
          <w:szCs w:val="28"/>
        </w:rPr>
        <w:t>я</w:t>
      </w:r>
      <w:r w:rsidR="004522D4" w:rsidRPr="00CA7DA4">
        <w:rPr>
          <w:sz w:val="28"/>
          <w:szCs w:val="28"/>
        </w:rPr>
        <w:t xml:space="preserve">. </w:t>
      </w:r>
      <w:r w:rsidR="005505AB" w:rsidRPr="00CA7DA4">
        <w:rPr>
          <w:sz w:val="28"/>
          <w:szCs w:val="28"/>
        </w:rPr>
        <w:t xml:space="preserve">Для достижения </w:t>
      </w:r>
      <w:r w:rsidR="00730E5B" w:rsidRPr="00CA7DA4">
        <w:rPr>
          <w:sz w:val="28"/>
          <w:szCs w:val="28"/>
        </w:rPr>
        <w:t>заданной</w:t>
      </w:r>
      <w:r w:rsidR="003F6E05" w:rsidRPr="00CA7DA4">
        <w:rPr>
          <w:sz w:val="28"/>
          <w:szCs w:val="28"/>
        </w:rPr>
        <w:t xml:space="preserve"> точност</w:t>
      </w:r>
      <w:r w:rsidR="005505AB" w:rsidRPr="00CA7DA4">
        <w:rPr>
          <w:sz w:val="28"/>
          <w:szCs w:val="28"/>
        </w:rPr>
        <w:t>и</w:t>
      </w:r>
      <w:r w:rsidR="003F6E05" w:rsidRPr="00CA7DA4">
        <w:rPr>
          <w:sz w:val="28"/>
          <w:szCs w:val="28"/>
        </w:rPr>
        <w:t xml:space="preserve"> взвешивания </w:t>
      </w:r>
      <w:r w:rsidR="004522D4" w:rsidRPr="00CA7DA4">
        <w:rPr>
          <w:sz w:val="28"/>
          <w:szCs w:val="28"/>
        </w:rPr>
        <w:t>необходимо проверить соответствие ма</w:t>
      </w:r>
      <w:r w:rsidR="003F385A">
        <w:rPr>
          <w:sz w:val="28"/>
          <w:szCs w:val="28"/>
        </w:rPr>
        <w:t>ссы взвешиваемого образца (с учё</w:t>
      </w:r>
      <w:r w:rsidR="004522D4" w:rsidRPr="00CA7DA4">
        <w:rPr>
          <w:sz w:val="28"/>
          <w:szCs w:val="28"/>
        </w:rPr>
        <w:t>том массы тары)</w:t>
      </w:r>
      <w:r w:rsidR="00730E5B" w:rsidRPr="00CA7DA4">
        <w:rPr>
          <w:sz w:val="28"/>
          <w:szCs w:val="28"/>
        </w:rPr>
        <w:t xml:space="preserve">, </w:t>
      </w:r>
      <w:r w:rsidR="00730E5B" w:rsidRPr="00CA7DA4">
        <w:rPr>
          <w:i/>
          <w:sz w:val="28"/>
          <w:szCs w:val="28"/>
          <w:lang w:val="en-US"/>
        </w:rPr>
        <w:t>Min</w:t>
      </w:r>
      <w:r w:rsidR="004522D4" w:rsidRPr="00CA7DA4">
        <w:rPr>
          <w:sz w:val="28"/>
          <w:szCs w:val="28"/>
        </w:rPr>
        <w:t xml:space="preserve"> и </w:t>
      </w:r>
      <w:r w:rsidR="00730E5B" w:rsidRPr="00CA7DA4">
        <w:rPr>
          <w:i/>
          <w:sz w:val="28"/>
          <w:szCs w:val="28"/>
          <w:lang w:val="en-US"/>
        </w:rPr>
        <w:t>Max</w:t>
      </w:r>
      <w:r w:rsidR="004522D4" w:rsidRPr="00CA7DA4">
        <w:rPr>
          <w:sz w:val="28"/>
          <w:szCs w:val="28"/>
        </w:rPr>
        <w:t xml:space="preserve"> весов</w:t>
      </w:r>
      <w:r w:rsidR="00730E5B" w:rsidRPr="00CA7DA4">
        <w:rPr>
          <w:sz w:val="28"/>
          <w:szCs w:val="28"/>
        </w:rPr>
        <w:t xml:space="preserve">, </w:t>
      </w:r>
      <w:r w:rsidR="005505AB" w:rsidRPr="00CA7DA4">
        <w:rPr>
          <w:sz w:val="28"/>
          <w:szCs w:val="28"/>
        </w:rPr>
        <w:t>прин</w:t>
      </w:r>
      <w:r w:rsidR="004522D4" w:rsidRPr="00CA7DA4">
        <w:rPr>
          <w:sz w:val="28"/>
          <w:szCs w:val="28"/>
        </w:rPr>
        <w:t xml:space="preserve">ять </w:t>
      </w:r>
      <w:r w:rsidR="005505AB" w:rsidRPr="00CA7DA4">
        <w:rPr>
          <w:sz w:val="28"/>
          <w:szCs w:val="28"/>
        </w:rPr>
        <w:t>во внимание</w:t>
      </w:r>
      <w:r w:rsidR="003F6E05" w:rsidRPr="00CA7DA4">
        <w:rPr>
          <w:sz w:val="28"/>
          <w:szCs w:val="28"/>
        </w:rPr>
        <w:t xml:space="preserve"> все</w:t>
      </w:r>
      <w:r w:rsidR="005505AB" w:rsidRPr="00CA7DA4">
        <w:rPr>
          <w:sz w:val="28"/>
          <w:szCs w:val="28"/>
        </w:rPr>
        <w:t xml:space="preserve"> </w:t>
      </w:r>
      <w:r w:rsidR="003F6E05" w:rsidRPr="00CA7DA4">
        <w:rPr>
          <w:sz w:val="28"/>
          <w:szCs w:val="28"/>
        </w:rPr>
        <w:t>возможны</w:t>
      </w:r>
      <w:r w:rsidR="005505AB" w:rsidRPr="00CA7DA4">
        <w:rPr>
          <w:sz w:val="28"/>
          <w:szCs w:val="28"/>
        </w:rPr>
        <w:t>е</w:t>
      </w:r>
      <w:r w:rsidR="003F6E05" w:rsidRPr="00CA7DA4">
        <w:rPr>
          <w:sz w:val="28"/>
          <w:szCs w:val="28"/>
        </w:rPr>
        <w:t xml:space="preserve"> погрешност</w:t>
      </w:r>
      <w:r w:rsidR="005505AB" w:rsidRPr="00CA7DA4">
        <w:rPr>
          <w:sz w:val="28"/>
          <w:szCs w:val="28"/>
        </w:rPr>
        <w:t xml:space="preserve">и </w:t>
      </w:r>
      <w:r w:rsidR="003F6E05" w:rsidRPr="00CA7DA4">
        <w:rPr>
          <w:sz w:val="28"/>
          <w:szCs w:val="28"/>
        </w:rPr>
        <w:t>весов, гирь, применяемого метода</w:t>
      </w:r>
      <w:r w:rsidR="005505AB" w:rsidRPr="00CA7DA4">
        <w:rPr>
          <w:sz w:val="28"/>
          <w:szCs w:val="28"/>
        </w:rPr>
        <w:t xml:space="preserve"> и</w:t>
      </w:r>
      <w:r w:rsidR="003F6E05" w:rsidRPr="00CA7DA4">
        <w:rPr>
          <w:sz w:val="28"/>
          <w:szCs w:val="28"/>
        </w:rPr>
        <w:t xml:space="preserve"> методик</w:t>
      </w:r>
      <w:r w:rsidR="005505AB" w:rsidRPr="00CA7DA4">
        <w:rPr>
          <w:sz w:val="28"/>
          <w:szCs w:val="28"/>
        </w:rPr>
        <w:t xml:space="preserve">и </w:t>
      </w:r>
      <w:r w:rsidR="003F385A">
        <w:rPr>
          <w:sz w:val="28"/>
          <w:szCs w:val="28"/>
        </w:rPr>
        <w:t>взвешивания, ё</w:t>
      </w:r>
      <w:r w:rsidR="003F6E05" w:rsidRPr="00CA7DA4">
        <w:rPr>
          <w:sz w:val="28"/>
          <w:szCs w:val="28"/>
        </w:rPr>
        <w:t xml:space="preserve">мкостей для взвешивания, а также </w:t>
      </w:r>
      <w:r w:rsidRPr="00CA7DA4">
        <w:rPr>
          <w:sz w:val="28"/>
          <w:szCs w:val="28"/>
        </w:rPr>
        <w:t>исключ</w:t>
      </w:r>
      <w:r w:rsidR="00730E5B" w:rsidRPr="00CA7DA4">
        <w:rPr>
          <w:sz w:val="28"/>
          <w:szCs w:val="28"/>
        </w:rPr>
        <w:t>ить</w:t>
      </w:r>
      <w:r w:rsidRPr="00CA7DA4">
        <w:rPr>
          <w:sz w:val="28"/>
          <w:szCs w:val="28"/>
        </w:rPr>
        <w:t xml:space="preserve"> или учитыва</w:t>
      </w:r>
      <w:r w:rsidR="00730E5B" w:rsidRPr="00CA7DA4">
        <w:rPr>
          <w:sz w:val="28"/>
          <w:szCs w:val="28"/>
        </w:rPr>
        <w:t>ть</w:t>
      </w:r>
      <w:r w:rsidRPr="00CA7DA4">
        <w:rPr>
          <w:sz w:val="28"/>
          <w:szCs w:val="28"/>
        </w:rPr>
        <w:t xml:space="preserve"> </w:t>
      </w:r>
      <w:r w:rsidR="003F6E05" w:rsidRPr="00CA7DA4">
        <w:rPr>
          <w:sz w:val="28"/>
          <w:szCs w:val="28"/>
        </w:rPr>
        <w:t>погрешност</w:t>
      </w:r>
      <w:r w:rsidRPr="00CA7DA4">
        <w:rPr>
          <w:sz w:val="28"/>
          <w:szCs w:val="28"/>
        </w:rPr>
        <w:t>и</w:t>
      </w:r>
      <w:r w:rsidR="003F6E05" w:rsidRPr="00CA7DA4">
        <w:rPr>
          <w:sz w:val="28"/>
          <w:szCs w:val="28"/>
        </w:rPr>
        <w:t>, обусловленны</w:t>
      </w:r>
      <w:r w:rsidRPr="00CA7DA4">
        <w:rPr>
          <w:sz w:val="28"/>
          <w:szCs w:val="28"/>
        </w:rPr>
        <w:t>е</w:t>
      </w:r>
      <w:r w:rsidR="003F6E05" w:rsidRPr="00CA7DA4">
        <w:rPr>
          <w:sz w:val="28"/>
          <w:szCs w:val="28"/>
        </w:rPr>
        <w:t xml:space="preserve"> влиянием внешних факторов (действием аэростатических, электрических и магнитных сил, колебаниями температуры и влажности воздуха и др.).</w:t>
      </w:r>
    </w:p>
    <w:p w:rsidR="00891661" w:rsidRPr="00CA7DA4" w:rsidRDefault="00891661" w:rsidP="00891661">
      <w:pPr>
        <w:pStyle w:val="formattext"/>
        <w:spacing w:before="0" w:beforeAutospacing="0" w:after="0" w:afterAutospacing="0" w:line="360" w:lineRule="auto"/>
        <w:ind w:firstLine="709"/>
        <w:jc w:val="both"/>
        <w:rPr>
          <w:sz w:val="28"/>
          <w:szCs w:val="28"/>
        </w:rPr>
      </w:pPr>
      <w:r w:rsidRPr="00CA7DA4">
        <w:rPr>
          <w:sz w:val="28"/>
          <w:szCs w:val="28"/>
        </w:rPr>
        <w:t>При об</w:t>
      </w:r>
      <w:r w:rsidR="003F6E05" w:rsidRPr="00CA7DA4">
        <w:rPr>
          <w:sz w:val="28"/>
          <w:szCs w:val="28"/>
        </w:rPr>
        <w:t>означ</w:t>
      </w:r>
      <w:r w:rsidRPr="00CA7DA4">
        <w:rPr>
          <w:sz w:val="28"/>
          <w:szCs w:val="28"/>
        </w:rPr>
        <w:t>ении</w:t>
      </w:r>
      <w:r w:rsidR="003F6E05" w:rsidRPr="00CA7DA4">
        <w:rPr>
          <w:sz w:val="28"/>
          <w:szCs w:val="28"/>
        </w:rPr>
        <w:t xml:space="preserve"> в </w:t>
      </w:r>
      <w:r w:rsidR="00A43BF3" w:rsidRPr="00CA7DA4">
        <w:rPr>
          <w:sz w:val="28"/>
          <w:szCs w:val="28"/>
        </w:rPr>
        <w:t xml:space="preserve">общей фармакопейной статье, </w:t>
      </w:r>
      <w:r w:rsidR="003F6E05" w:rsidRPr="00CA7DA4">
        <w:rPr>
          <w:sz w:val="28"/>
          <w:szCs w:val="28"/>
        </w:rPr>
        <w:t xml:space="preserve">фармакопейной статье </w:t>
      </w:r>
      <w:r w:rsidRPr="00CA7DA4">
        <w:rPr>
          <w:sz w:val="28"/>
          <w:szCs w:val="28"/>
        </w:rPr>
        <w:t>массы образца (навески),</w:t>
      </w:r>
      <w:r w:rsidR="003F6E05" w:rsidRPr="00CA7DA4">
        <w:rPr>
          <w:sz w:val="28"/>
          <w:szCs w:val="28"/>
        </w:rPr>
        <w:t xml:space="preserve"> которое необходимо взвесить, указывают или подразумевают необходимую </w:t>
      </w:r>
      <w:r w:rsidR="00673782" w:rsidRPr="00CA7DA4">
        <w:rPr>
          <w:sz w:val="28"/>
          <w:szCs w:val="28"/>
        </w:rPr>
        <w:t>точность измерения</w:t>
      </w:r>
      <w:r w:rsidR="00343C62" w:rsidRPr="00CA7DA4">
        <w:rPr>
          <w:sz w:val="28"/>
          <w:szCs w:val="28"/>
        </w:rPr>
        <w:t xml:space="preserve"> (степень точности)</w:t>
      </w:r>
      <w:r w:rsidR="003F6E05" w:rsidRPr="00CA7DA4">
        <w:rPr>
          <w:sz w:val="28"/>
          <w:szCs w:val="28"/>
        </w:rPr>
        <w:t>, зависящую от ко</w:t>
      </w:r>
      <w:r w:rsidR="003F385A">
        <w:rPr>
          <w:sz w:val="28"/>
          <w:szCs w:val="28"/>
        </w:rPr>
        <w:t>нкретного испытания и расчетов.</w:t>
      </w:r>
    </w:p>
    <w:p w:rsidR="00673782" w:rsidRPr="00CA7DA4" w:rsidRDefault="00673782" w:rsidP="00891661">
      <w:pPr>
        <w:pStyle w:val="formattext"/>
        <w:spacing w:before="0" w:beforeAutospacing="0" w:after="0" w:afterAutospacing="0" w:line="360" w:lineRule="auto"/>
        <w:ind w:firstLine="709"/>
        <w:jc w:val="both"/>
        <w:rPr>
          <w:sz w:val="28"/>
          <w:szCs w:val="28"/>
        </w:rPr>
      </w:pPr>
      <w:r w:rsidRPr="00CA7DA4">
        <w:rPr>
          <w:color w:val="000000"/>
          <w:sz w:val="28"/>
          <w:szCs w:val="28"/>
        </w:rPr>
        <w:t>Точность измерения обозначают числом десятичных знаков после запятой данного числового значения</w:t>
      </w:r>
      <w:r w:rsidR="00764E02" w:rsidRPr="00CA7DA4">
        <w:rPr>
          <w:color w:val="000000"/>
          <w:sz w:val="28"/>
          <w:szCs w:val="28"/>
        </w:rPr>
        <w:t xml:space="preserve"> массы образца</w:t>
      </w:r>
      <w:r w:rsidRPr="00CA7DA4">
        <w:rPr>
          <w:color w:val="000000"/>
          <w:sz w:val="28"/>
          <w:szCs w:val="28"/>
        </w:rPr>
        <w:t>. Точ</w:t>
      </w:r>
      <w:r w:rsidR="003F385A">
        <w:rPr>
          <w:color w:val="000000"/>
          <w:sz w:val="28"/>
          <w:szCs w:val="28"/>
        </w:rPr>
        <w:t>ность взвешивания должна быть ±</w:t>
      </w:r>
      <w:r w:rsidRPr="00CA7DA4">
        <w:rPr>
          <w:color w:val="000000"/>
          <w:sz w:val="28"/>
          <w:szCs w:val="28"/>
        </w:rPr>
        <w:t>5 единиц после последней указанной цифры; например, навеск</w:t>
      </w:r>
      <w:r w:rsidR="00343C62" w:rsidRPr="00CA7DA4">
        <w:rPr>
          <w:color w:val="000000"/>
          <w:sz w:val="28"/>
          <w:szCs w:val="28"/>
        </w:rPr>
        <w:t>а</w:t>
      </w:r>
      <w:r w:rsidRPr="00CA7DA4">
        <w:rPr>
          <w:color w:val="000000"/>
          <w:sz w:val="28"/>
          <w:szCs w:val="28"/>
        </w:rPr>
        <w:t xml:space="preserve"> 0,25</w:t>
      </w:r>
      <w:r w:rsidRPr="00CA7DA4">
        <w:rPr>
          <w:color w:val="000000"/>
          <w:sz w:val="28"/>
          <w:szCs w:val="28"/>
          <w:lang w:val="en-US"/>
        </w:rPr>
        <w:t> </w:t>
      </w:r>
      <w:r w:rsidRPr="00CA7DA4">
        <w:rPr>
          <w:color w:val="000000"/>
          <w:sz w:val="28"/>
          <w:szCs w:val="28"/>
        </w:rPr>
        <w:t xml:space="preserve">г </w:t>
      </w:r>
      <w:r w:rsidR="00343C62" w:rsidRPr="00CA7DA4">
        <w:rPr>
          <w:color w:val="000000"/>
          <w:sz w:val="28"/>
          <w:szCs w:val="28"/>
        </w:rPr>
        <w:t xml:space="preserve">должна быть взята в пределах </w:t>
      </w:r>
      <w:r w:rsidRPr="00CA7DA4">
        <w:rPr>
          <w:color w:val="000000"/>
          <w:sz w:val="28"/>
          <w:szCs w:val="28"/>
        </w:rPr>
        <w:t>от 0,245 до 0,255</w:t>
      </w:r>
      <w:r w:rsidRPr="00CA7DA4">
        <w:rPr>
          <w:color w:val="000000"/>
          <w:sz w:val="28"/>
          <w:szCs w:val="28"/>
          <w:lang w:val="en-US"/>
        </w:rPr>
        <w:t> </w:t>
      </w:r>
      <w:r w:rsidRPr="00CA7DA4">
        <w:rPr>
          <w:color w:val="000000"/>
          <w:sz w:val="28"/>
          <w:szCs w:val="28"/>
        </w:rPr>
        <w:t>г.</w:t>
      </w:r>
    </w:p>
    <w:p w:rsidR="00673782" w:rsidRPr="00CA7DA4" w:rsidRDefault="00891661" w:rsidP="0090044B">
      <w:pPr>
        <w:pStyle w:val="formattext"/>
        <w:spacing w:before="0" w:beforeAutospacing="0" w:after="0" w:afterAutospacing="0" w:line="360" w:lineRule="auto"/>
        <w:ind w:firstLine="709"/>
        <w:jc w:val="both"/>
        <w:rPr>
          <w:color w:val="000000"/>
          <w:sz w:val="28"/>
          <w:szCs w:val="28"/>
        </w:rPr>
      </w:pPr>
      <w:r w:rsidRPr="00CA7DA4">
        <w:rPr>
          <w:sz w:val="28"/>
          <w:szCs w:val="28"/>
        </w:rPr>
        <w:t xml:space="preserve">Если </w:t>
      </w:r>
      <w:r w:rsidR="00673782" w:rsidRPr="00CA7DA4">
        <w:rPr>
          <w:sz w:val="28"/>
          <w:szCs w:val="28"/>
        </w:rPr>
        <w:t>при написании массы навески имеется у</w:t>
      </w:r>
      <w:r w:rsidR="003F6E05" w:rsidRPr="00CA7DA4">
        <w:rPr>
          <w:sz w:val="28"/>
          <w:szCs w:val="28"/>
        </w:rPr>
        <w:t xml:space="preserve">казание </w:t>
      </w:r>
      <w:r w:rsidR="003F6E05" w:rsidRPr="00CA7DA4">
        <w:rPr>
          <w:color w:val="000000"/>
          <w:sz w:val="28"/>
          <w:szCs w:val="28"/>
        </w:rPr>
        <w:t>«точная навеска»</w:t>
      </w:r>
      <w:r w:rsidR="00673782" w:rsidRPr="00CA7DA4">
        <w:rPr>
          <w:color w:val="000000"/>
          <w:sz w:val="28"/>
          <w:szCs w:val="28"/>
        </w:rPr>
        <w:t xml:space="preserve">, то это </w:t>
      </w:r>
      <w:r w:rsidR="003F6E05" w:rsidRPr="00CA7DA4">
        <w:rPr>
          <w:color w:val="000000"/>
          <w:sz w:val="28"/>
          <w:szCs w:val="28"/>
        </w:rPr>
        <w:t xml:space="preserve">означает взвешивание на </w:t>
      </w:r>
      <w:r w:rsidR="00764E02" w:rsidRPr="00CA7DA4">
        <w:rPr>
          <w:color w:val="000000"/>
          <w:sz w:val="28"/>
          <w:szCs w:val="28"/>
        </w:rPr>
        <w:t xml:space="preserve">весах, обеспечивающих заданную точность </w:t>
      </w:r>
      <w:r w:rsidR="00764E02" w:rsidRPr="00CA7DA4">
        <w:rPr>
          <w:color w:val="000000"/>
          <w:sz w:val="28"/>
          <w:szCs w:val="28"/>
        </w:rPr>
        <w:lastRenderedPageBreak/>
        <w:t>взвешивания,</w:t>
      </w:r>
      <w:r w:rsidR="003F6E05" w:rsidRPr="00CA7DA4">
        <w:rPr>
          <w:color w:val="000000"/>
          <w:sz w:val="28"/>
          <w:szCs w:val="28"/>
        </w:rPr>
        <w:t xml:space="preserve"> и использование полученного значения </w:t>
      </w:r>
      <w:r w:rsidR="00673782" w:rsidRPr="00CA7DA4">
        <w:rPr>
          <w:color w:val="000000"/>
          <w:sz w:val="28"/>
          <w:szCs w:val="28"/>
        </w:rPr>
        <w:t xml:space="preserve">для дальнейших расчетов </w:t>
      </w:r>
      <w:r w:rsidR="003F385A">
        <w:rPr>
          <w:color w:val="000000"/>
          <w:sz w:val="28"/>
          <w:szCs w:val="28"/>
        </w:rPr>
        <w:t>с необходимой точностью.</w:t>
      </w:r>
    </w:p>
    <w:p w:rsidR="003F6E05" w:rsidRPr="00CA7DA4" w:rsidRDefault="003F6E05" w:rsidP="0090044B">
      <w:pPr>
        <w:pStyle w:val="formattext"/>
        <w:spacing w:before="0" w:beforeAutospacing="0" w:after="0" w:afterAutospacing="0" w:line="360" w:lineRule="auto"/>
        <w:ind w:firstLine="709"/>
        <w:jc w:val="both"/>
        <w:rPr>
          <w:color w:val="000000"/>
          <w:sz w:val="28"/>
          <w:szCs w:val="28"/>
        </w:rPr>
      </w:pPr>
      <w:r w:rsidRPr="00CA7DA4">
        <w:rPr>
          <w:color w:val="000000"/>
          <w:sz w:val="28"/>
          <w:szCs w:val="28"/>
        </w:rPr>
        <w:t>Если масса навески обозначена с указанием «около», то отклонение от заданного значения массы н</w:t>
      </w:r>
      <w:r w:rsidR="003F385A">
        <w:rPr>
          <w:color w:val="000000"/>
          <w:sz w:val="28"/>
          <w:szCs w:val="28"/>
        </w:rPr>
        <w:t>авески допускается в пределах ±</w:t>
      </w:r>
      <w:r w:rsidRPr="00CA7DA4">
        <w:rPr>
          <w:color w:val="000000"/>
          <w:sz w:val="28"/>
          <w:szCs w:val="28"/>
        </w:rPr>
        <w:t>10 %</w:t>
      </w:r>
      <w:r w:rsidR="00764E02" w:rsidRPr="00CA7DA4">
        <w:rPr>
          <w:color w:val="000000"/>
          <w:sz w:val="28"/>
          <w:szCs w:val="28"/>
        </w:rPr>
        <w:t xml:space="preserve"> от указанного</w:t>
      </w:r>
      <w:r w:rsidRPr="00CA7DA4">
        <w:rPr>
          <w:color w:val="000000"/>
          <w:sz w:val="28"/>
          <w:szCs w:val="28"/>
        </w:rPr>
        <w:t xml:space="preserve">, </w:t>
      </w:r>
      <w:r w:rsidR="00764E02" w:rsidRPr="00CA7DA4">
        <w:rPr>
          <w:color w:val="000000"/>
          <w:sz w:val="28"/>
          <w:szCs w:val="28"/>
        </w:rPr>
        <w:t xml:space="preserve">но </w:t>
      </w:r>
      <w:r w:rsidRPr="00CA7DA4">
        <w:rPr>
          <w:color w:val="000000"/>
          <w:sz w:val="28"/>
          <w:szCs w:val="28"/>
        </w:rPr>
        <w:t xml:space="preserve">при этом необходимо взвесить навеску вещества с указанной точностью </w:t>
      </w:r>
      <w:r w:rsidR="00764E02" w:rsidRPr="00CA7DA4">
        <w:rPr>
          <w:color w:val="000000"/>
          <w:sz w:val="28"/>
          <w:szCs w:val="28"/>
        </w:rPr>
        <w:t xml:space="preserve">измерения </w:t>
      </w:r>
      <w:r w:rsidR="003F385A">
        <w:rPr>
          <w:color w:val="000000"/>
          <w:sz w:val="28"/>
          <w:szCs w:val="28"/>
        </w:rPr>
        <w:t>и все расчё</w:t>
      </w:r>
      <w:r w:rsidRPr="00CA7DA4">
        <w:rPr>
          <w:color w:val="000000"/>
          <w:sz w:val="28"/>
          <w:szCs w:val="28"/>
        </w:rPr>
        <w:t xml:space="preserve">ты производить с использованием </w:t>
      </w:r>
      <w:r w:rsidR="00764E02" w:rsidRPr="00CA7DA4">
        <w:rPr>
          <w:color w:val="000000"/>
          <w:sz w:val="28"/>
          <w:szCs w:val="28"/>
        </w:rPr>
        <w:t>полученного точного количества.</w:t>
      </w:r>
    </w:p>
    <w:p w:rsidR="003F6E05" w:rsidRPr="00CA7DA4" w:rsidRDefault="003F6E05" w:rsidP="0090044B">
      <w:pPr>
        <w:shd w:val="clear" w:color="auto" w:fill="FFFFFF"/>
        <w:spacing w:line="360" w:lineRule="auto"/>
        <w:ind w:firstLine="709"/>
        <w:jc w:val="both"/>
        <w:rPr>
          <w:color w:val="1C242F"/>
          <w:sz w:val="28"/>
          <w:szCs w:val="28"/>
        </w:rPr>
      </w:pPr>
      <w:r w:rsidRPr="00CA7DA4">
        <w:rPr>
          <w:i/>
          <w:color w:val="1C242F"/>
          <w:sz w:val="28"/>
          <w:szCs w:val="28"/>
        </w:rPr>
        <w:t>Методы взвешивания</w:t>
      </w:r>
      <w:r w:rsidR="007E7435" w:rsidRPr="00CA7DA4">
        <w:rPr>
          <w:i/>
          <w:color w:val="1C242F"/>
          <w:sz w:val="28"/>
          <w:szCs w:val="28"/>
        </w:rPr>
        <w:t xml:space="preserve">. </w:t>
      </w:r>
      <w:r w:rsidR="007E7435" w:rsidRPr="00CA7DA4">
        <w:rPr>
          <w:color w:val="1C242F"/>
          <w:sz w:val="28"/>
          <w:szCs w:val="28"/>
        </w:rPr>
        <w:t>Различают</w:t>
      </w:r>
      <w:r w:rsidRPr="00CA7DA4">
        <w:rPr>
          <w:color w:val="1C242F"/>
          <w:sz w:val="28"/>
          <w:szCs w:val="28"/>
        </w:rPr>
        <w:t xml:space="preserve"> две принципиально различные группы</w:t>
      </w:r>
      <w:r w:rsidR="007E5906" w:rsidRPr="00CA7DA4">
        <w:rPr>
          <w:color w:val="1C242F"/>
          <w:sz w:val="28"/>
          <w:szCs w:val="28"/>
        </w:rPr>
        <w:t xml:space="preserve"> </w:t>
      </w:r>
      <w:r w:rsidR="007E7435" w:rsidRPr="00CA7DA4">
        <w:rPr>
          <w:color w:val="1C242F"/>
          <w:sz w:val="28"/>
          <w:szCs w:val="28"/>
        </w:rPr>
        <w:t>методов взвешивания</w:t>
      </w:r>
      <w:r w:rsidRPr="00CA7DA4">
        <w:rPr>
          <w:color w:val="1C242F"/>
          <w:sz w:val="28"/>
          <w:szCs w:val="28"/>
        </w:rPr>
        <w:t xml:space="preserve">: метод непосредственной оценки и метод сравнения с мерой. Метод непосредственной оценки заключается в определении массы образца по </w:t>
      </w:r>
      <w:r w:rsidR="005C7600" w:rsidRPr="00CA7DA4">
        <w:rPr>
          <w:color w:val="1C242F"/>
          <w:sz w:val="28"/>
          <w:szCs w:val="28"/>
        </w:rPr>
        <w:t>показывающему</w:t>
      </w:r>
      <w:r w:rsidRPr="00CA7DA4">
        <w:rPr>
          <w:color w:val="1C242F"/>
          <w:sz w:val="28"/>
          <w:szCs w:val="28"/>
        </w:rPr>
        <w:t xml:space="preserve"> устройству весов без применения гирь. П</w:t>
      </w:r>
      <w:r w:rsidR="005C7600" w:rsidRPr="00CA7DA4">
        <w:rPr>
          <w:color w:val="1C242F"/>
          <w:sz w:val="28"/>
          <w:szCs w:val="28"/>
        </w:rPr>
        <w:t>ри использовании м</w:t>
      </w:r>
      <w:r w:rsidRPr="00CA7DA4">
        <w:rPr>
          <w:color w:val="1C242F"/>
          <w:sz w:val="28"/>
          <w:szCs w:val="28"/>
        </w:rPr>
        <w:t>етод</w:t>
      </w:r>
      <w:r w:rsidR="005C7600" w:rsidRPr="00CA7DA4">
        <w:rPr>
          <w:color w:val="1C242F"/>
          <w:sz w:val="28"/>
          <w:szCs w:val="28"/>
        </w:rPr>
        <w:t>а</w:t>
      </w:r>
      <w:r w:rsidRPr="00CA7DA4">
        <w:rPr>
          <w:color w:val="1C242F"/>
          <w:sz w:val="28"/>
          <w:szCs w:val="28"/>
        </w:rPr>
        <w:t xml:space="preserve"> сравнения с мерой измеряемую величину сравнивают с величиной, воспроизводимой мерой. </w:t>
      </w:r>
      <w:r w:rsidR="009B24B3" w:rsidRPr="00CA7DA4">
        <w:rPr>
          <w:color w:val="1C242F"/>
          <w:sz w:val="28"/>
          <w:szCs w:val="28"/>
        </w:rPr>
        <w:t>М</w:t>
      </w:r>
      <w:r w:rsidRPr="00CA7DA4">
        <w:rPr>
          <w:color w:val="1C242F"/>
          <w:sz w:val="28"/>
          <w:szCs w:val="28"/>
        </w:rPr>
        <w:t xml:space="preserve">етод сравнения с мерой </w:t>
      </w:r>
      <w:r w:rsidR="009B24B3" w:rsidRPr="00CA7DA4">
        <w:rPr>
          <w:color w:val="1C242F"/>
          <w:sz w:val="28"/>
          <w:szCs w:val="28"/>
        </w:rPr>
        <w:t xml:space="preserve">может использоваться в виде таких разновидностей, как: </w:t>
      </w:r>
      <w:r w:rsidRPr="00CA7DA4">
        <w:rPr>
          <w:color w:val="1C242F"/>
          <w:sz w:val="28"/>
          <w:szCs w:val="28"/>
        </w:rPr>
        <w:t>дифференциальный метод, метод дополнения и метод замещения. В большинстве современных</w:t>
      </w:r>
      <w:r w:rsidR="005C7600" w:rsidRPr="00CA7DA4">
        <w:rPr>
          <w:color w:val="1C242F"/>
          <w:sz w:val="28"/>
          <w:szCs w:val="28"/>
        </w:rPr>
        <w:t xml:space="preserve"> весов, применяемых при испытании лекарственных средств и материалов для фармацевтического применения, </w:t>
      </w:r>
      <w:r w:rsidRPr="00CA7DA4">
        <w:rPr>
          <w:color w:val="1C242F"/>
          <w:sz w:val="28"/>
          <w:szCs w:val="28"/>
        </w:rPr>
        <w:t>используется дифференциальный метод взвешивания, при котором большая часть измеряемой массы</w:t>
      </w:r>
      <w:r w:rsidR="009B24B3" w:rsidRPr="00CA7DA4">
        <w:rPr>
          <w:color w:val="1C242F"/>
          <w:sz w:val="28"/>
          <w:szCs w:val="28"/>
        </w:rPr>
        <w:t xml:space="preserve"> образца</w:t>
      </w:r>
      <w:r w:rsidRPr="00CA7DA4">
        <w:rPr>
          <w:color w:val="1C242F"/>
          <w:sz w:val="28"/>
          <w:szCs w:val="28"/>
        </w:rPr>
        <w:t xml:space="preserve"> (свыше 99</w:t>
      </w:r>
      <w:r w:rsidR="009B24B3" w:rsidRPr="00CA7DA4">
        <w:rPr>
          <w:color w:val="1C242F"/>
          <w:sz w:val="28"/>
          <w:szCs w:val="28"/>
        </w:rPr>
        <w:t> </w:t>
      </w:r>
      <w:r w:rsidRPr="00CA7DA4">
        <w:rPr>
          <w:color w:val="1C242F"/>
          <w:sz w:val="28"/>
          <w:szCs w:val="28"/>
        </w:rPr>
        <w:t>%) уравновешивается гирями или противовесом (</w:t>
      </w:r>
      <w:r w:rsidR="007E5906" w:rsidRPr="00CA7DA4">
        <w:rPr>
          <w:color w:val="1C242F"/>
          <w:sz w:val="28"/>
          <w:szCs w:val="28"/>
        </w:rPr>
        <w:t>это относ</w:t>
      </w:r>
      <w:r w:rsidR="005C7600" w:rsidRPr="00CA7DA4">
        <w:rPr>
          <w:color w:val="1C242F"/>
          <w:sz w:val="28"/>
          <w:szCs w:val="28"/>
        </w:rPr>
        <w:t>ится</w:t>
      </w:r>
      <w:r w:rsidR="007E5906" w:rsidRPr="00CA7DA4">
        <w:rPr>
          <w:color w:val="1C242F"/>
          <w:sz w:val="28"/>
          <w:szCs w:val="28"/>
        </w:rPr>
        <w:t xml:space="preserve"> к </w:t>
      </w:r>
      <w:r w:rsidRPr="00CA7DA4">
        <w:rPr>
          <w:color w:val="1C242F"/>
          <w:sz w:val="28"/>
          <w:szCs w:val="28"/>
        </w:rPr>
        <w:t>нулево</w:t>
      </w:r>
      <w:r w:rsidR="007E5906" w:rsidRPr="00CA7DA4">
        <w:rPr>
          <w:color w:val="1C242F"/>
          <w:sz w:val="28"/>
          <w:szCs w:val="28"/>
        </w:rPr>
        <w:t>му</w:t>
      </w:r>
      <w:r w:rsidRPr="00CA7DA4">
        <w:rPr>
          <w:color w:val="1C242F"/>
          <w:sz w:val="28"/>
          <w:szCs w:val="28"/>
        </w:rPr>
        <w:t xml:space="preserve"> метод</w:t>
      </w:r>
      <w:r w:rsidR="007E5906" w:rsidRPr="00CA7DA4">
        <w:rPr>
          <w:color w:val="1C242F"/>
          <w:sz w:val="28"/>
          <w:szCs w:val="28"/>
        </w:rPr>
        <w:t>у</w:t>
      </w:r>
      <w:r w:rsidR="005C7600" w:rsidRPr="00CA7DA4">
        <w:rPr>
          <w:color w:val="1C242F"/>
          <w:sz w:val="28"/>
          <w:szCs w:val="28"/>
        </w:rPr>
        <w:t xml:space="preserve">, </w:t>
      </w:r>
      <w:r w:rsidRPr="00CA7DA4">
        <w:rPr>
          <w:color w:val="1C242F"/>
          <w:sz w:val="28"/>
          <w:szCs w:val="28"/>
        </w:rPr>
        <w:t>как разновидност</w:t>
      </w:r>
      <w:r w:rsidR="007E5906" w:rsidRPr="00CA7DA4">
        <w:rPr>
          <w:color w:val="1C242F"/>
          <w:sz w:val="28"/>
          <w:szCs w:val="28"/>
        </w:rPr>
        <w:t>и</w:t>
      </w:r>
      <w:r w:rsidRPr="00CA7DA4">
        <w:rPr>
          <w:color w:val="1C242F"/>
          <w:sz w:val="28"/>
          <w:szCs w:val="28"/>
        </w:rPr>
        <w:t xml:space="preserve"> дифференциального), а оставшаяся малая разность между массой взвешиваемого </w:t>
      </w:r>
      <w:r w:rsidR="007E5906" w:rsidRPr="00CA7DA4">
        <w:rPr>
          <w:color w:val="1C242F"/>
          <w:sz w:val="28"/>
          <w:szCs w:val="28"/>
        </w:rPr>
        <w:t>образца</w:t>
      </w:r>
      <w:r w:rsidRPr="00CA7DA4">
        <w:rPr>
          <w:color w:val="1C242F"/>
          <w:sz w:val="28"/>
          <w:szCs w:val="28"/>
        </w:rPr>
        <w:t xml:space="preserve"> и массой гирь измеря</w:t>
      </w:r>
      <w:r w:rsidR="005C7600" w:rsidRPr="00CA7DA4">
        <w:rPr>
          <w:color w:val="1C242F"/>
          <w:sz w:val="28"/>
          <w:szCs w:val="28"/>
        </w:rPr>
        <w:t>ется</w:t>
      </w:r>
      <w:r w:rsidRPr="00CA7DA4">
        <w:rPr>
          <w:color w:val="1C242F"/>
          <w:sz w:val="28"/>
          <w:szCs w:val="28"/>
        </w:rPr>
        <w:t xml:space="preserve"> по углу отклонения коромысла от исходного положения равновесия (метод непосредственной оценки) с помощью о</w:t>
      </w:r>
      <w:r w:rsidR="003F385A">
        <w:rPr>
          <w:color w:val="1C242F"/>
          <w:sz w:val="28"/>
          <w:szCs w:val="28"/>
        </w:rPr>
        <w:t>тсчё</w:t>
      </w:r>
      <w:r w:rsidRPr="00CA7DA4">
        <w:rPr>
          <w:color w:val="1C242F"/>
          <w:sz w:val="28"/>
          <w:szCs w:val="28"/>
        </w:rPr>
        <w:t>тных шкал.</w:t>
      </w:r>
    </w:p>
    <w:p w:rsidR="003F6E05" w:rsidRPr="00CA7DA4" w:rsidRDefault="00FE4576" w:rsidP="0090044B">
      <w:pPr>
        <w:shd w:val="clear" w:color="auto" w:fill="FFFFFF"/>
        <w:spacing w:line="360" w:lineRule="auto"/>
        <w:ind w:firstLine="709"/>
        <w:jc w:val="both"/>
        <w:rPr>
          <w:color w:val="1C242F"/>
          <w:sz w:val="28"/>
          <w:szCs w:val="28"/>
        </w:rPr>
      </w:pPr>
      <w:r w:rsidRPr="00CA7DA4">
        <w:rPr>
          <w:color w:val="1C242F"/>
          <w:sz w:val="28"/>
          <w:szCs w:val="28"/>
        </w:rPr>
        <w:t>Методы взвешивания в н</w:t>
      </w:r>
      <w:r w:rsidR="00547404" w:rsidRPr="00CA7DA4">
        <w:rPr>
          <w:color w:val="1C242F"/>
          <w:sz w:val="28"/>
          <w:szCs w:val="28"/>
        </w:rPr>
        <w:t>екоторы</w:t>
      </w:r>
      <w:r w:rsidRPr="00CA7DA4">
        <w:rPr>
          <w:color w:val="1C242F"/>
          <w:sz w:val="28"/>
          <w:szCs w:val="28"/>
        </w:rPr>
        <w:t>х</w:t>
      </w:r>
      <w:r w:rsidR="00547404" w:rsidRPr="00CA7DA4">
        <w:rPr>
          <w:color w:val="1C242F"/>
          <w:sz w:val="28"/>
          <w:szCs w:val="28"/>
        </w:rPr>
        <w:t xml:space="preserve"> источник</w:t>
      </w:r>
      <w:r w:rsidRPr="00CA7DA4">
        <w:rPr>
          <w:color w:val="1C242F"/>
          <w:sz w:val="28"/>
          <w:szCs w:val="28"/>
        </w:rPr>
        <w:t>ах</w:t>
      </w:r>
      <w:r w:rsidR="00547404" w:rsidRPr="00CA7DA4">
        <w:rPr>
          <w:color w:val="1C242F"/>
          <w:sz w:val="28"/>
          <w:szCs w:val="28"/>
        </w:rPr>
        <w:t xml:space="preserve"> </w:t>
      </w:r>
      <w:r w:rsidR="005C7600" w:rsidRPr="00CA7DA4">
        <w:rPr>
          <w:color w:val="1C242F"/>
          <w:sz w:val="28"/>
          <w:szCs w:val="28"/>
        </w:rPr>
        <w:t>классифицир</w:t>
      </w:r>
      <w:r w:rsidRPr="00CA7DA4">
        <w:rPr>
          <w:color w:val="1C242F"/>
          <w:sz w:val="28"/>
          <w:szCs w:val="28"/>
        </w:rPr>
        <w:t>ованы</w:t>
      </w:r>
      <w:r w:rsidR="005C7600" w:rsidRPr="00CA7DA4">
        <w:rPr>
          <w:color w:val="1C242F"/>
          <w:sz w:val="28"/>
          <w:szCs w:val="28"/>
        </w:rPr>
        <w:t xml:space="preserve"> на </w:t>
      </w:r>
      <w:r w:rsidR="00547404" w:rsidRPr="00CA7DA4">
        <w:rPr>
          <w:color w:val="1C242F"/>
          <w:sz w:val="28"/>
          <w:szCs w:val="28"/>
        </w:rPr>
        <w:t xml:space="preserve">простое взвешивание ‒ если </w:t>
      </w:r>
      <w:r w:rsidR="003F6E05" w:rsidRPr="00CA7DA4">
        <w:rPr>
          <w:color w:val="1C242F"/>
          <w:sz w:val="28"/>
          <w:szCs w:val="28"/>
        </w:rPr>
        <w:t>массу образца принимают равной массе сравниваемых с ним гирь</w:t>
      </w:r>
      <w:r w:rsidR="00547404" w:rsidRPr="00CA7DA4">
        <w:rPr>
          <w:color w:val="1C242F"/>
          <w:sz w:val="28"/>
          <w:szCs w:val="28"/>
        </w:rPr>
        <w:t>, и</w:t>
      </w:r>
      <w:r w:rsidR="005C7600" w:rsidRPr="00CA7DA4">
        <w:rPr>
          <w:color w:val="1C242F"/>
          <w:sz w:val="28"/>
          <w:szCs w:val="28"/>
        </w:rPr>
        <w:t xml:space="preserve"> на</w:t>
      </w:r>
      <w:r w:rsidR="00547404" w:rsidRPr="00CA7DA4">
        <w:rPr>
          <w:color w:val="1C242F"/>
          <w:sz w:val="28"/>
          <w:szCs w:val="28"/>
        </w:rPr>
        <w:t xml:space="preserve"> точное взвеш</w:t>
      </w:r>
      <w:r w:rsidR="00B90715" w:rsidRPr="00CA7DA4">
        <w:rPr>
          <w:color w:val="1C242F"/>
          <w:sz w:val="28"/>
          <w:szCs w:val="28"/>
        </w:rPr>
        <w:t>и</w:t>
      </w:r>
      <w:r w:rsidR="00547404" w:rsidRPr="00CA7DA4">
        <w:rPr>
          <w:color w:val="1C242F"/>
          <w:sz w:val="28"/>
          <w:szCs w:val="28"/>
        </w:rPr>
        <w:t>вание</w:t>
      </w:r>
      <w:r w:rsidR="00B90715" w:rsidRPr="00CA7DA4">
        <w:rPr>
          <w:color w:val="1C242F"/>
          <w:sz w:val="28"/>
          <w:szCs w:val="28"/>
        </w:rPr>
        <w:t xml:space="preserve">, когда массу образца </w:t>
      </w:r>
      <w:r w:rsidR="003F6E05" w:rsidRPr="00CA7DA4">
        <w:rPr>
          <w:color w:val="1C242F"/>
          <w:sz w:val="28"/>
          <w:szCs w:val="28"/>
        </w:rPr>
        <w:t>вычисляют как сумму значений массы гирь и показаний весов</w:t>
      </w:r>
      <w:r w:rsidR="00B90715" w:rsidRPr="00CA7DA4">
        <w:rPr>
          <w:color w:val="1C242F"/>
          <w:sz w:val="28"/>
          <w:szCs w:val="28"/>
        </w:rPr>
        <w:t>.</w:t>
      </w:r>
    </w:p>
    <w:p w:rsidR="00A7370C" w:rsidRPr="00CA7DA4" w:rsidRDefault="003F385A" w:rsidP="0090044B">
      <w:pPr>
        <w:shd w:val="clear" w:color="auto" w:fill="FFFFFF"/>
        <w:spacing w:line="360" w:lineRule="auto"/>
        <w:ind w:firstLine="709"/>
        <w:jc w:val="both"/>
        <w:rPr>
          <w:color w:val="000000"/>
          <w:sz w:val="28"/>
          <w:szCs w:val="28"/>
        </w:rPr>
      </w:pPr>
      <w:r>
        <w:rPr>
          <w:bCs/>
          <w:i/>
          <w:color w:val="000000"/>
          <w:sz w:val="28"/>
          <w:szCs w:val="28"/>
        </w:rPr>
        <w:t>Ё</w:t>
      </w:r>
      <w:r w:rsidR="003F6E05" w:rsidRPr="00CA7DA4">
        <w:rPr>
          <w:bCs/>
          <w:i/>
          <w:color w:val="000000"/>
          <w:sz w:val="28"/>
          <w:szCs w:val="28"/>
        </w:rPr>
        <w:t>мкости для взвешивания.</w:t>
      </w:r>
      <w:r w:rsidR="003F6E05" w:rsidRPr="00CA7DA4">
        <w:rPr>
          <w:i/>
          <w:color w:val="000000"/>
          <w:sz w:val="28"/>
          <w:szCs w:val="28"/>
        </w:rPr>
        <w:t xml:space="preserve"> </w:t>
      </w:r>
      <w:r>
        <w:rPr>
          <w:color w:val="000000"/>
          <w:sz w:val="28"/>
          <w:szCs w:val="28"/>
        </w:rPr>
        <w:t>Выбор подходящих ё</w:t>
      </w:r>
      <w:r w:rsidR="003F6E05" w:rsidRPr="00CA7DA4">
        <w:rPr>
          <w:color w:val="000000"/>
          <w:sz w:val="28"/>
          <w:szCs w:val="28"/>
        </w:rPr>
        <w:t xml:space="preserve">мкостей для взвешивания зависит от физико-химических, токсикологических и других </w:t>
      </w:r>
      <w:r w:rsidR="003F6E05" w:rsidRPr="00CA7DA4">
        <w:rPr>
          <w:color w:val="000000"/>
          <w:sz w:val="28"/>
          <w:szCs w:val="28"/>
        </w:rPr>
        <w:lastRenderedPageBreak/>
        <w:t>свойств конкретного вз</w:t>
      </w:r>
      <w:r>
        <w:rPr>
          <w:color w:val="000000"/>
          <w:sz w:val="28"/>
          <w:szCs w:val="28"/>
        </w:rPr>
        <w:t>вешиваемого образца. Выбранные ё</w:t>
      </w:r>
      <w:r w:rsidR="003F6E05" w:rsidRPr="00CA7DA4">
        <w:rPr>
          <w:color w:val="000000"/>
          <w:sz w:val="28"/>
          <w:szCs w:val="28"/>
        </w:rPr>
        <w:t>мкости для взвешивания должны быть чистыми, сухими, изготовленными из инертных материалов.</w:t>
      </w:r>
    </w:p>
    <w:p w:rsidR="00B92A70" w:rsidRPr="00CA7DA4" w:rsidRDefault="003F385A" w:rsidP="003F6E05">
      <w:pPr>
        <w:shd w:val="clear" w:color="auto" w:fill="FFFFFF"/>
        <w:spacing w:line="360" w:lineRule="auto"/>
        <w:ind w:firstLine="709"/>
        <w:jc w:val="both"/>
        <w:rPr>
          <w:color w:val="000000"/>
          <w:sz w:val="28"/>
          <w:szCs w:val="28"/>
        </w:rPr>
      </w:pPr>
      <w:r>
        <w:rPr>
          <w:color w:val="000000"/>
          <w:sz w:val="28"/>
          <w:szCs w:val="28"/>
        </w:rPr>
        <w:t>Суммарная масса ё</w:t>
      </w:r>
      <w:r w:rsidR="00A7370C" w:rsidRPr="00CA7DA4">
        <w:rPr>
          <w:color w:val="000000"/>
          <w:sz w:val="28"/>
          <w:szCs w:val="28"/>
        </w:rPr>
        <w:t xml:space="preserve">мкости для взвешивания и взвешиваемого в ней образца не должна превышать максимальную </w:t>
      </w:r>
      <w:r>
        <w:rPr>
          <w:color w:val="000000"/>
          <w:sz w:val="28"/>
          <w:szCs w:val="28"/>
        </w:rPr>
        <w:t>нагрузку весов. Размер и масса ё</w:t>
      </w:r>
      <w:r w:rsidR="00A7370C" w:rsidRPr="00CA7DA4">
        <w:rPr>
          <w:color w:val="000000"/>
          <w:sz w:val="28"/>
          <w:szCs w:val="28"/>
        </w:rPr>
        <w:t>мкости для взвешивания не должны снижать повторяемость и точность весов.</w:t>
      </w:r>
      <w:r w:rsidR="0059612B" w:rsidRPr="00CA7DA4">
        <w:rPr>
          <w:sz w:val="28"/>
          <w:szCs w:val="28"/>
        </w:rPr>
        <w:t xml:space="preserve"> Взвешивание с использ</w:t>
      </w:r>
      <w:r>
        <w:rPr>
          <w:sz w:val="28"/>
          <w:szCs w:val="28"/>
        </w:rPr>
        <w:t>ованием ё</w:t>
      </w:r>
      <w:r w:rsidR="00A7370C" w:rsidRPr="00CA7DA4">
        <w:rPr>
          <w:sz w:val="28"/>
          <w:szCs w:val="28"/>
        </w:rPr>
        <w:t>мкост</w:t>
      </w:r>
      <w:r w:rsidR="0059612B" w:rsidRPr="00CA7DA4">
        <w:rPr>
          <w:sz w:val="28"/>
          <w:szCs w:val="28"/>
        </w:rPr>
        <w:t>ей</w:t>
      </w:r>
      <w:r w:rsidR="00A7370C" w:rsidRPr="00CA7DA4">
        <w:rPr>
          <w:sz w:val="28"/>
          <w:szCs w:val="28"/>
        </w:rPr>
        <w:t xml:space="preserve"> для взвешивания</w:t>
      </w:r>
      <w:r w:rsidR="0059612B" w:rsidRPr="00CA7DA4">
        <w:rPr>
          <w:sz w:val="28"/>
          <w:szCs w:val="28"/>
        </w:rPr>
        <w:t xml:space="preserve"> </w:t>
      </w:r>
      <w:r w:rsidR="00A7370C" w:rsidRPr="00CA7DA4">
        <w:rPr>
          <w:sz w:val="28"/>
          <w:szCs w:val="28"/>
        </w:rPr>
        <w:t>небольш</w:t>
      </w:r>
      <w:r w:rsidR="0059612B" w:rsidRPr="00CA7DA4">
        <w:rPr>
          <w:sz w:val="28"/>
          <w:szCs w:val="28"/>
        </w:rPr>
        <w:t>ой</w:t>
      </w:r>
      <w:r w:rsidR="00A7370C" w:rsidRPr="00CA7DA4">
        <w:rPr>
          <w:sz w:val="28"/>
          <w:szCs w:val="28"/>
        </w:rPr>
        <w:t xml:space="preserve"> масс</w:t>
      </w:r>
      <w:r w:rsidR="0059612B" w:rsidRPr="00CA7DA4">
        <w:rPr>
          <w:sz w:val="28"/>
          <w:szCs w:val="28"/>
        </w:rPr>
        <w:t>ы</w:t>
      </w:r>
      <w:r w:rsidR="00A7370C" w:rsidRPr="00CA7DA4">
        <w:rPr>
          <w:sz w:val="28"/>
          <w:szCs w:val="28"/>
        </w:rPr>
        <w:t xml:space="preserve"> и поверхност</w:t>
      </w:r>
      <w:r w:rsidR="0059612B" w:rsidRPr="00CA7DA4">
        <w:rPr>
          <w:sz w:val="28"/>
          <w:szCs w:val="28"/>
        </w:rPr>
        <w:t>и</w:t>
      </w:r>
      <w:r w:rsidR="00A7370C" w:rsidRPr="00CA7DA4">
        <w:rPr>
          <w:sz w:val="28"/>
          <w:szCs w:val="28"/>
        </w:rPr>
        <w:t xml:space="preserve">, как правило, </w:t>
      </w:r>
      <w:r w:rsidR="0059612B" w:rsidRPr="00CA7DA4">
        <w:rPr>
          <w:sz w:val="28"/>
          <w:szCs w:val="28"/>
        </w:rPr>
        <w:t xml:space="preserve">приводит к </w:t>
      </w:r>
      <w:r w:rsidR="00A7370C" w:rsidRPr="00CA7DA4">
        <w:rPr>
          <w:sz w:val="28"/>
          <w:szCs w:val="28"/>
        </w:rPr>
        <w:t>наиболее точны</w:t>
      </w:r>
      <w:r w:rsidR="0059612B" w:rsidRPr="00CA7DA4">
        <w:rPr>
          <w:sz w:val="28"/>
          <w:szCs w:val="28"/>
        </w:rPr>
        <w:t>м</w:t>
      </w:r>
      <w:r w:rsidR="00A7370C" w:rsidRPr="00CA7DA4">
        <w:rPr>
          <w:sz w:val="28"/>
          <w:szCs w:val="28"/>
        </w:rPr>
        <w:t xml:space="preserve"> результат</w:t>
      </w:r>
      <w:r w:rsidR="0059612B" w:rsidRPr="00CA7DA4">
        <w:rPr>
          <w:sz w:val="28"/>
          <w:szCs w:val="28"/>
        </w:rPr>
        <w:t>ам</w:t>
      </w:r>
      <w:r w:rsidR="00A7370C" w:rsidRPr="00CA7DA4">
        <w:rPr>
          <w:sz w:val="28"/>
          <w:szCs w:val="28"/>
        </w:rPr>
        <w:t>, особенно в случае образцов с небольшой массой. Однако иногда может быть более практичным использова</w:t>
      </w:r>
      <w:r w:rsidR="0059612B" w:rsidRPr="00CA7DA4">
        <w:rPr>
          <w:sz w:val="28"/>
          <w:szCs w:val="28"/>
        </w:rPr>
        <w:t>ние</w:t>
      </w:r>
      <w:r w:rsidR="00A7370C" w:rsidRPr="00CA7DA4">
        <w:rPr>
          <w:sz w:val="28"/>
          <w:szCs w:val="28"/>
        </w:rPr>
        <w:t xml:space="preserve"> более крупны</w:t>
      </w:r>
      <w:r w:rsidR="0059612B" w:rsidRPr="00CA7DA4">
        <w:rPr>
          <w:sz w:val="28"/>
          <w:szCs w:val="28"/>
        </w:rPr>
        <w:t>х</w:t>
      </w:r>
      <w:r>
        <w:rPr>
          <w:sz w:val="28"/>
          <w:szCs w:val="28"/>
        </w:rPr>
        <w:t xml:space="preserve"> ё</w:t>
      </w:r>
      <w:r w:rsidR="00A7370C" w:rsidRPr="00CA7DA4">
        <w:rPr>
          <w:sz w:val="28"/>
          <w:szCs w:val="28"/>
        </w:rPr>
        <w:t>мкост</w:t>
      </w:r>
      <w:r w:rsidR="0059612B" w:rsidRPr="00CA7DA4">
        <w:rPr>
          <w:sz w:val="28"/>
          <w:szCs w:val="28"/>
        </w:rPr>
        <w:t>ей</w:t>
      </w:r>
      <w:r w:rsidR="00A7370C" w:rsidRPr="00CA7DA4">
        <w:rPr>
          <w:sz w:val="28"/>
          <w:szCs w:val="28"/>
        </w:rPr>
        <w:t xml:space="preserve"> для взвешивания, например, мерн</w:t>
      </w:r>
      <w:r w:rsidR="0059612B" w:rsidRPr="00CA7DA4">
        <w:rPr>
          <w:sz w:val="28"/>
          <w:szCs w:val="28"/>
        </w:rPr>
        <w:t>ой</w:t>
      </w:r>
      <w:r w:rsidR="00A7370C" w:rsidRPr="00CA7DA4">
        <w:rPr>
          <w:sz w:val="28"/>
          <w:szCs w:val="28"/>
        </w:rPr>
        <w:t xml:space="preserve"> колб</w:t>
      </w:r>
      <w:r w:rsidR="0059612B" w:rsidRPr="00CA7DA4">
        <w:rPr>
          <w:sz w:val="28"/>
          <w:szCs w:val="28"/>
        </w:rPr>
        <w:t>ы</w:t>
      </w:r>
      <w:r w:rsidR="00A7370C" w:rsidRPr="00CA7DA4">
        <w:rPr>
          <w:sz w:val="28"/>
          <w:szCs w:val="28"/>
        </w:rPr>
        <w:t xml:space="preserve"> в случае образцов, которые необходимо разбавить после взвешивания, чтобы избежать потенциальных ошибок при переносе.</w:t>
      </w:r>
      <w:r w:rsidR="00AC1218" w:rsidRPr="00CA7DA4">
        <w:rPr>
          <w:sz w:val="28"/>
          <w:szCs w:val="28"/>
        </w:rPr>
        <w:t xml:space="preserve"> </w:t>
      </w:r>
      <w:r>
        <w:rPr>
          <w:sz w:val="28"/>
          <w:szCs w:val="28"/>
        </w:rPr>
        <w:t>При необходимости влияние ё</w:t>
      </w:r>
      <w:r w:rsidR="00A7370C" w:rsidRPr="00CA7DA4">
        <w:rPr>
          <w:sz w:val="28"/>
          <w:szCs w:val="28"/>
        </w:rPr>
        <w:t>мкости для взвешивания на повторяемость и точнос</w:t>
      </w:r>
      <w:r>
        <w:rPr>
          <w:sz w:val="28"/>
          <w:szCs w:val="28"/>
        </w:rPr>
        <w:t>ть весов может быть оценено путё</w:t>
      </w:r>
      <w:r w:rsidR="00A7370C" w:rsidRPr="00CA7DA4">
        <w:rPr>
          <w:sz w:val="28"/>
          <w:szCs w:val="28"/>
        </w:rPr>
        <w:t xml:space="preserve">м включения </w:t>
      </w:r>
      <w:r>
        <w:rPr>
          <w:sz w:val="28"/>
          <w:szCs w:val="28"/>
        </w:rPr>
        <w:t>ё</w:t>
      </w:r>
      <w:r w:rsidR="0059612B" w:rsidRPr="00CA7DA4">
        <w:rPr>
          <w:sz w:val="28"/>
          <w:szCs w:val="28"/>
        </w:rPr>
        <w:t xml:space="preserve">мкости для взвешивания </w:t>
      </w:r>
      <w:r w:rsidR="00A7370C" w:rsidRPr="00CA7DA4">
        <w:rPr>
          <w:sz w:val="28"/>
          <w:szCs w:val="28"/>
        </w:rPr>
        <w:t xml:space="preserve">в качестве </w:t>
      </w:r>
      <w:r w:rsidR="0059612B" w:rsidRPr="00CA7DA4">
        <w:rPr>
          <w:sz w:val="28"/>
          <w:szCs w:val="28"/>
        </w:rPr>
        <w:t>предварительной нагрузки при проведении испытаний весов на соответствующие характеристики.</w:t>
      </w:r>
    </w:p>
    <w:p w:rsidR="003F6E05" w:rsidRPr="00CA7DA4" w:rsidRDefault="003F385A" w:rsidP="003F6E05">
      <w:pPr>
        <w:shd w:val="clear" w:color="auto" w:fill="FFFFFF"/>
        <w:spacing w:line="360" w:lineRule="auto"/>
        <w:ind w:firstLine="709"/>
        <w:jc w:val="both"/>
        <w:rPr>
          <w:color w:val="000000"/>
          <w:sz w:val="28"/>
          <w:szCs w:val="28"/>
        </w:rPr>
      </w:pPr>
      <w:r>
        <w:rPr>
          <w:color w:val="000000"/>
          <w:sz w:val="28"/>
          <w:szCs w:val="28"/>
        </w:rPr>
        <w:t>Ё</w:t>
      </w:r>
      <w:r w:rsidR="003F6E05" w:rsidRPr="00CA7DA4">
        <w:rPr>
          <w:color w:val="000000"/>
          <w:sz w:val="28"/>
          <w:szCs w:val="28"/>
        </w:rPr>
        <w:t>мкости для взвешивания должны быть получены из материалов, совместимых с взвешиваемыми образцами. Для взвешивания образцов лекарственных средств и материалов для фармацевт</w:t>
      </w:r>
      <w:r>
        <w:rPr>
          <w:color w:val="000000"/>
          <w:sz w:val="28"/>
          <w:szCs w:val="28"/>
        </w:rPr>
        <w:t>ического применения используют ё</w:t>
      </w:r>
      <w:r w:rsidR="003F6E05" w:rsidRPr="00CA7DA4">
        <w:rPr>
          <w:color w:val="000000"/>
          <w:sz w:val="28"/>
          <w:szCs w:val="28"/>
        </w:rPr>
        <w:t>мкости из стекла, фарфора, полимерных материалов, алюминия, которые могут быть открытыми (чашки, стекла часовые, лодочки-воронки, колбы, тигли, стаканчики) или закрытые крышками, про</w:t>
      </w:r>
      <w:r>
        <w:rPr>
          <w:color w:val="000000"/>
          <w:sz w:val="28"/>
          <w:szCs w:val="28"/>
        </w:rPr>
        <w:t>бками (бюксы, колбы, тигли). Твё</w:t>
      </w:r>
      <w:r w:rsidR="003F6E05" w:rsidRPr="00CA7DA4">
        <w:rPr>
          <w:color w:val="000000"/>
          <w:sz w:val="28"/>
          <w:szCs w:val="28"/>
        </w:rPr>
        <w:t>рдые образцы, обладающие летучими, гигроскопичными свойствами, а также любые жидкие об</w:t>
      </w:r>
      <w:r>
        <w:rPr>
          <w:color w:val="000000"/>
          <w:sz w:val="28"/>
          <w:szCs w:val="28"/>
        </w:rPr>
        <w:t>разцы, необходимо взвешивать в ёмкостях, закрытых притё</w:t>
      </w:r>
      <w:r w:rsidR="003F6E05" w:rsidRPr="00CA7DA4">
        <w:rPr>
          <w:color w:val="000000"/>
          <w:sz w:val="28"/>
          <w:szCs w:val="28"/>
        </w:rPr>
        <w:t>ртыми пробками (бюксы, к</w:t>
      </w:r>
      <w:r>
        <w:rPr>
          <w:color w:val="000000"/>
          <w:sz w:val="28"/>
          <w:szCs w:val="28"/>
        </w:rPr>
        <w:t>олбы). По возможности закрытые ё</w:t>
      </w:r>
      <w:r w:rsidR="003F6E05" w:rsidRPr="00CA7DA4">
        <w:rPr>
          <w:color w:val="000000"/>
          <w:sz w:val="28"/>
          <w:szCs w:val="28"/>
        </w:rPr>
        <w:t xml:space="preserve">мкости для взвешивания должны </w:t>
      </w:r>
      <w:r w:rsidR="00991ABF" w:rsidRPr="00CA7DA4">
        <w:rPr>
          <w:color w:val="000000"/>
          <w:sz w:val="28"/>
          <w:szCs w:val="28"/>
        </w:rPr>
        <w:t>быть с</w:t>
      </w:r>
      <w:r w:rsidR="003F6E05" w:rsidRPr="00CA7DA4">
        <w:rPr>
          <w:color w:val="000000"/>
          <w:sz w:val="28"/>
          <w:szCs w:val="28"/>
        </w:rPr>
        <w:t xml:space="preserve"> небольш</w:t>
      </w:r>
      <w:r w:rsidR="00991ABF" w:rsidRPr="00CA7DA4">
        <w:rPr>
          <w:color w:val="000000"/>
          <w:sz w:val="28"/>
          <w:szCs w:val="28"/>
        </w:rPr>
        <w:t>им</w:t>
      </w:r>
      <w:r w:rsidR="003F6E05" w:rsidRPr="00CA7DA4">
        <w:rPr>
          <w:color w:val="000000"/>
          <w:sz w:val="28"/>
          <w:szCs w:val="28"/>
        </w:rPr>
        <w:t xml:space="preserve"> </w:t>
      </w:r>
      <w:r w:rsidR="00225311" w:rsidRPr="00CA7DA4">
        <w:rPr>
          <w:color w:val="000000"/>
          <w:sz w:val="28"/>
          <w:szCs w:val="28"/>
        </w:rPr>
        <w:t>отверстием</w:t>
      </w:r>
      <w:r w:rsidR="003F6E05" w:rsidRPr="00CA7DA4">
        <w:rPr>
          <w:color w:val="000000"/>
          <w:sz w:val="28"/>
          <w:szCs w:val="28"/>
        </w:rPr>
        <w:t xml:space="preserve">, чтобы </w:t>
      </w:r>
      <w:r w:rsidR="007E5906" w:rsidRPr="00CA7DA4">
        <w:rPr>
          <w:color w:val="000000"/>
          <w:sz w:val="28"/>
          <w:szCs w:val="28"/>
        </w:rPr>
        <w:t>уменьшить</w:t>
      </w:r>
      <w:r w:rsidR="003F6E05" w:rsidRPr="00CA7DA4">
        <w:rPr>
          <w:color w:val="000000"/>
          <w:sz w:val="28"/>
          <w:szCs w:val="28"/>
        </w:rPr>
        <w:t xml:space="preserve"> потерю массы образца из-за улетучивания или увеличения массы образца </w:t>
      </w:r>
      <w:r w:rsidR="007E5906" w:rsidRPr="00CA7DA4">
        <w:rPr>
          <w:color w:val="000000"/>
          <w:sz w:val="28"/>
          <w:szCs w:val="28"/>
        </w:rPr>
        <w:t xml:space="preserve">в результате </w:t>
      </w:r>
      <w:r w:rsidR="00F64535" w:rsidRPr="00CA7DA4">
        <w:rPr>
          <w:color w:val="000000"/>
          <w:sz w:val="28"/>
          <w:szCs w:val="28"/>
        </w:rPr>
        <w:t>сорбции</w:t>
      </w:r>
      <w:r w:rsidR="003F6E05" w:rsidRPr="00CA7DA4">
        <w:rPr>
          <w:color w:val="000000"/>
          <w:sz w:val="28"/>
          <w:szCs w:val="28"/>
        </w:rPr>
        <w:t xml:space="preserve"> влаги из окружающей среды. Конструкция лодочки-воронки сочетает в себе характеристики чашки для взвешивания и воронки, что помогает п</w:t>
      </w:r>
      <w:r>
        <w:rPr>
          <w:color w:val="000000"/>
          <w:sz w:val="28"/>
          <w:szCs w:val="28"/>
        </w:rPr>
        <w:t xml:space="preserve">ереносить взвешенный образец в </w:t>
      </w:r>
      <w:r>
        <w:rPr>
          <w:color w:val="000000"/>
          <w:sz w:val="28"/>
          <w:szCs w:val="28"/>
        </w:rPr>
        <w:lastRenderedPageBreak/>
        <w:t>ё</w:t>
      </w:r>
      <w:r w:rsidR="003F6E05" w:rsidRPr="00CA7DA4">
        <w:rPr>
          <w:color w:val="000000"/>
          <w:sz w:val="28"/>
          <w:szCs w:val="28"/>
        </w:rPr>
        <w:t xml:space="preserve">мкость с узким горлышком, например, в мерную колбу. Для взвешивания </w:t>
      </w:r>
      <w:r>
        <w:rPr>
          <w:color w:val="000000"/>
          <w:sz w:val="28"/>
          <w:szCs w:val="28"/>
        </w:rPr>
        <w:t>твё</w:t>
      </w:r>
      <w:r w:rsidR="003F6E05" w:rsidRPr="00CA7DA4">
        <w:rPr>
          <w:color w:val="000000"/>
          <w:sz w:val="28"/>
          <w:szCs w:val="28"/>
        </w:rPr>
        <w:t>рдых образцов не рекомендуется использовать бумагу из-за возможного взаимодействия компонентов бумаги с образцом.</w:t>
      </w:r>
    </w:p>
    <w:p w:rsidR="003F6E05" w:rsidRPr="00CA7DA4" w:rsidRDefault="003F6E05" w:rsidP="003F6E05">
      <w:pPr>
        <w:shd w:val="clear" w:color="auto" w:fill="FFFFFF"/>
        <w:spacing w:line="360" w:lineRule="auto"/>
        <w:ind w:firstLine="709"/>
        <w:jc w:val="both"/>
        <w:rPr>
          <w:color w:val="000000"/>
          <w:sz w:val="28"/>
          <w:szCs w:val="28"/>
        </w:rPr>
      </w:pPr>
      <w:r w:rsidRPr="00CA7DA4">
        <w:rPr>
          <w:bCs/>
          <w:i/>
          <w:color w:val="000000"/>
          <w:sz w:val="28"/>
          <w:szCs w:val="28"/>
        </w:rPr>
        <w:t xml:space="preserve">Методики взвешивания. </w:t>
      </w:r>
      <w:r w:rsidRPr="00CA7DA4">
        <w:rPr>
          <w:color w:val="000000"/>
          <w:sz w:val="28"/>
          <w:szCs w:val="28"/>
        </w:rPr>
        <w:t>Перед каждым взвешиванием необходимо убедиться в том, что вес</w:t>
      </w:r>
      <w:r w:rsidR="00013F5F" w:rsidRPr="00CA7DA4">
        <w:rPr>
          <w:color w:val="000000"/>
          <w:sz w:val="28"/>
          <w:szCs w:val="28"/>
        </w:rPr>
        <w:t>ы установлены на нуль.</w:t>
      </w:r>
      <w:r w:rsidRPr="00CA7DA4">
        <w:rPr>
          <w:color w:val="000000"/>
          <w:sz w:val="28"/>
          <w:szCs w:val="28"/>
        </w:rPr>
        <w:t xml:space="preserve"> При необходимости, для исключения ошибки, выполняют тарирование весов.</w:t>
      </w:r>
    </w:p>
    <w:p w:rsidR="003F6E05" w:rsidRPr="00CA7DA4" w:rsidRDefault="003F6E05" w:rsidP="003F6E05">
      <w:pPr>
        <w:shd w:val="clear" w:color="auto" w:fill="FFFFFF"/>
        <w:spacing w:line="360" w:lineRule="auto"/>
        <w:ind w:firstLine="709"/>
        <w:jc w:val="both"/>
        <w:rPr>
          <w:color w:val="000000"/>
          <w:sz w:val="28"/>
          <w:szCs w:val="28"/>
        </w:rPr>
      </w:pPr>
      <w:r w:rsidRPr="00CA7DA4">
        <w:rPr>
          <w:color w:val="000000"/>
          <w:sz w:val="28"/>
          <w:szCs w:val="28"/>
        </w:rPr>
        <w:t xml:space="preserve">Для взвешивания «точной навески» </w:t>
      </w:r>
      <w:r w:rsidR="00B90715" w:rsidRPr="00CA7DA4">
        <w:rPr>
          <w:color w:val="000000"/>
          <w:sz w:val="28"/>
          <w:szCs w:val="28"/>
        </w:rPr>
        <w:t>образца</w:t>
      </w:r>
      <w:r w:rsidRPr="00CA7DA4">
        <w:rPr>
          <w:color w:val="000000"/>
          <w:sz w:val="28"/>
          <w:szCs w:val="28"/>
        </w:rPr>
        <w:t xml:space="preserve"> </w:t>
      </w:r>
      <w:r w:rsidR="007E5906" w:rsidRPr="00CA7DA4">
        <w:rPr>
          <w:color w:val="000000"/>
          <w:sz w:val="28"/>
          <w:szCs w:val="28"/>
        </w:rPr>
        <w:t xml:space="preserve">необходимо </w:t>
      </w:r>
      <w:r w:rsidRPr="00CA7DA4">
        <w:rPr>
          <w:color w:val="000000"/>
          <w:sz w:val="28"/>
          <w:szCs w:val="28"/>
        </w:rPr>
        <w:t>использ</w:t>
      </w:r>
      <w:r w:rsidR="007E5906" w:rsidRPr="00CA7DA4">
        <w:rPr>
          <w:color w:val="000000"/>
          <w:sz w:val="28"/>
          <w:szCs w:val="28"/>
        </w:rPr>
        <w:t>овать</w:t>
      </w:r>
      <w:r w:rsidRPr="00CA7DA4">
        <w:rPr>
          <w:color w:val="000000"/>
          <w:sz w:val="28"/>
          <w:szCs w:val="28"/>
        </w:rPr>
        <w:t xml:space="preserve"> весы с необходимой точностью, например, весы аналитические с точностью до 0,0001 г. Возможно предварительное взвешивание образца испытуемого материала на весах с меньшей точностью, например, </w:t>
      </w:r>
      <w:r w:rsidR="00B90715" w:rsidRPr="00CA7DA4">
        <w:rPr>
          <w:color w:val="000000"/>
          <w:sz w:val="28"/>
          <w:szCs w:val="28"/>
        </w:rPr>
        <w:t xml:space="preserve">на весах с точностью </w:t>
      </w:r>
      <w:r w:rsidRPr="00CA7DA4">
        <w:rPr>
          <w:color w:val="000000"/>
          <w:sz w:val="28"/>
          <w:szCs w:val="28"/>
        </w:rPr>
        <w:t>до 0,01 г.</w:t>
      </w:r>
    </w:p>
    <w:p w:rsidR="003F6E05" w:rsidRPr="00CA7DA4" w:rsidRDefault="003F6E05" w:rsidP="003F6E05">
      <w:pPr>
        <w:shd w:val="clear" w:color="auto" w:fill="FFFFFF"/>
        <w:spacing w:line="360" w:lineRule="auto"/>
        <w:ind w:firstLine="709"/>
        <w:jc w:val="both"/>
        <w:rPr>
          <w:color w:val="000000"/>
          <w:sz w:val="28"/>
          <w:szCs w:val="28"/>
        </w:rPr>
      </w:pPr>
      <w:r w:rsidRPr="00CA7DA4">
        <w:rPr>
          <w:b/>
          <w:bCs/>
          <w:i/>
          <w:color w:val="000000"/>
          <w:sz w:val="28"/>
          <w:szCs w:val="28"/>
        </w:rPr>
        <w:t>Методика 1.</w:t>
      </w:r>
      <w:r w:rsidRPr="00CA7DA4">
        <w:rPr>
          <w:bCs/>
          <w:i/>
          <w:color w:val="000000"/>
          <w:sz w:val="28"/>
          <w:szCs w:val="28"/>
        </w:rPr>
        <w:t xml:space="preserve"> </w:t>
      </w:r>
      <w:r w:rsidRPr="00CA7DA4">
        <w:rPr>
          <w:bCs/>
          <w:color w:val="000000"/>
          <w:sz w:val="28"/>
          <w:szCs w:val="28"/>
        </w:rPr>
        <w:t>Применяют</w:t>
      </w:r>
      <w:r w:rsidR="003F385A">
        <w:rPr>
          <w:color w:val="000000"/>
          <w:sz w:val="28"/>
          <w:szCs w:val="28"/>
        </w:rPr>
        <w:t xml:space="preserve"> для взвешивания твё</w:t>
      </w:r>
      <w:r w:rsidRPr="00CA7DA4">
        <w:rPr>
          <w:color w:val="000000"/>
          <w:sz w:val="28"/>
          <w:szCs w:val="28"/>
        </w:rPr>
        <w:t>рдых или нелетучих жидк</w:t>
      </w:r>
      <w:r w:rsidR="00B258CE">
        <w:rPr>
          <w:color w:val="000000"/>
          <w:sz w:val="28"/>
          <w:szCs w:val="28"/>
        </w:rPr>
        <w:t>их образцов. Ё</w:t>
      </w:r>
      <w:r w:rsidRPr="00CA7DA4">
        <w:rPr>
          <w:color w:val="000000"/>
          <w:sz w:val="28"/>
          <w:szCs w:val="28"/>
        </w:rPr>
        <w:t>мкость для взвешивания помещают на весы и взвешивают, после стабилизации дисплея вес</w:t>
      </w:r>
      <w:r w:rsidR="00B258CE">
        <w:rPr>
          <w:color w:val="000000"/>
          <w:sz w:val="28"/>
          <w:szCs w:val="28"/>
        </w:rPr>
        <w:t>ов регистрируют значение массы ё</w:t>
      </w:r>
      <w:r w:rsidRPr="00CA7DA4">
        <w:rPr>
          <w:color w:val="000000"/>
          <w:sz w:val="28"/>
          <w:szCs w:val="28"/>
        </w:rPr>
        <w:t>м</w:t>
      </w:r>
      <w:r w:rsidR="00B258CE">
        <w:rPr>
          <w:color w:val="000000"/>
          <w:sz w:val="28"/>
          <w:szCs w:val="28"/>
        </w:rPr>
        <w:t>кости для взвешивания. Затем в ё</w:t>
      </w:r>
      <w:r w:rsidRPr="00CA7DA4">
        <w:rPr>
          <w:color w:val="000000"/>
          <w:sz w:val="28"/>
          <w:szCs w:val="28"/>
        </w:rPr>
        <w:t>мкость для взвешивания помещают образец испытуемого материала в количестве, указанном в фармакопейной статье и/или нормативной документации, после стабилизации вес</w:t>
      </w:r>
      <w:r w:rsidR="00B258CE">
        <w:rPr>
          <w:color w:val="000000"/>
          <w:sz w:val="28"/>
          <w:szCs w:val="28"/>
        </w:rPr>
        <w:t>ов регистрируют значение массы ё</w:t>
      </w:r>
      <w:r w:rsidRPr="00CA7DA4">
        <w:rPr>
          <w:color w:val="000000"/>
          <w:sz w:val="28"/>
          <w:szCs w:val="28"/>
        </w:rPr>
        <w:t>мкости для взвешивания с образцом. Обра</w:t>
      </w:r>
      <w:r w:rsidR="00B258CE">
        <w:rPr>
          <w:color w:val="000000"/>
          <w:sz w:val="28"/>
          <w:szCs w:val="28"/>
        </w:rPr>
        <w:t>зец количественно переносят из ёмкости для взвешивания в ё</w:t>
      </w:r>
      <w:r w:rsidRPr="00CA7DA4">
        <w:rPr>
          <w:color w:val="000000"/>
          <w:sz w:val="28"/>
          <w:szCs w:val="28"/>
        </w:rPr>
        <w:t>мкость для дальнейшего проведения испытания или приготовления растворов и др. Массу взятой навески образца определяют как разность двух указанных взвешиваний. В случае, если невозможно гарантиро</w:t>
      </w:r>
      <w:r w:rsidR="00B258CE">
        <w:rPr>
          <w:color w:val="000000"/>
          <w:sz w:val="28"/>
          <w:szCs w:val="28"/>
        </w:rPr>
        <w:t>вать, что образец будет перенесён количественно, ё</w:t>
      </w:r>
      <w:r w:rsidRPr="00CA7DA4">
        <w:rPr>
          <w:color w:val="000000"/>
          <w:sz w:val="28"/>
          <w:szCs w:val="28"/>
        </w:rPr>
        <w:t>мкость снова взвеши</w:t>
      </w:r>
      <w:r w:rsidR="00B258CE">
        <w:rPr>
          <w:color w:val="000000"/>
          <w:sz w:val="28"/>
          <w:szCs w:val="28"/>
        </w:rPr>
        <w:t>вают после переноса образца из ё</w:t>
      </w:r>
      <w:r w:rsidRPr="00CA7DA4">
        <w:rPr>
          <w:color w:val="000000"/>
          <w:sz w:val="28"/>
          <w:szCs w:val="28"/>
        </w:rPr>
        <w:t>мкости для взвешив</w:t>
      </w:r>
      <w:r w:rsidR="00B258CE">
        <w:rPr>
          <w:color w:val="000000"/>
          <w:sz w:val="28"/>
          <w:szCs w:val="28"/>
        </w:rPr>
        <w:t>ания в ё</w:t>
      </w:r>
      <w:r w:rsidRPr="00CA7DA4">
        <w:rPr>
          <w:color w:val="000000"/>
          <w:sz w:val="28"/>
          <w:szCs w:val="28"/>
        </w:rPr>
        <w:t>мкость для проведения испытаний. В этом случае массу взятой навески образца опред</w:t>
      </w:r>
      <w:r w:rsidR="00B258CE">
        <w:rPr>
          <w:color w:val="000000"/>
          <w:sz w:val="28"/>
          <w:szCs w:val="28"/>
        </w:rPr>
        <w:t>еляют как разность взвешиваний ёмкости с образцом и ё</w:t>
      </w:r>
      <w:r w:rsidRPr="00CA7DA4">
        <w:rPr>
          <w:color w:val="000000"/>
          <w:sz w:val="28"/>
          <w:szCs w:val="28"/>
        </w:rPr>
        <w:t>мкости после переноса образца.</w:t>
      </w:r>
    </w:p>
    <w:p w:rsidR="003F6E05" w:rsidRPr="00CA7DA4" w:rsidRDefault="003F6E05" w:rsidP="003F6E05">
      <w:pPr>
        <w:shd w:val="clear" w:color="auto" w:fill="FFFFFF"/>
        <w:spacing w:line="360" w:lineRule="auto"/>
        <w:ind w:firstLine="709"/>
        <w:jc w:val="both"/>
        <w:rPr>
          <w:color w:val="000000"/>
          <w:sz w:val="28"/>
          <w:szCs w:val="28"/>
        </w:rPr>
      </w:pPr>
      <w:r w:rsidRPr="00CA7DA4">
        <w:rPr>
          <w:b/>
          <w:i/>
          <w:color w:val="000000"/>
          <w:sz w:val="28"/>
          <w:szCs w:val="28"/>
        </w:rPr>
        <w:t>Метод</w:t>
      </w:r>
      <w:r w:rsidR="00B90715" w:rsidRPr="00CA7DA4">
        <w:rPr>
          <w:b/>
          <w:i/>
          <w:color w:val="000000"/>
          <w:sz w:val="28"/>
          <w:szCs w:val="28"/>
        </w:rPr>
        <w:t>ика </w:t>
      </w:r>
      <w:r w:rsidRPr="00CA7DA4">
        <w:rPr>
          <w:b/>
          <w:i/>
          <w:color w:val="000000"/>
          <w:sz w:val="28"/>
          <w:szCs w:val="28"/>
        </w:rPr>
        <w:t>2.</w:t>
      </w:r>
      <w:r w:rsidRPr="00CA7DA4">
        <w:rPr>
          <w:i/>
          <w:color w:val="000000"/>
          <w:sz w:val="28"/>
          <w:szCs w:val="28"/>
        </w:rPr>
        <w:t xml:space="preserve"> </w:t>
      </w:r>
      <w:r w:rsidRPr="00CA7DA4">
        <w:rPr>
          <w:color w:val="000000"/>
          <w:sz w:val="28"/>
          <w:szCs w:val="28"/>
        </w:rPr>
        <w:t>Используют для точного взвешивания образцов, представляющих собой эмульсии, мази и другие вязкие вещества, применяя предварительное взвешивание. На весах с меньшей точностью</w:t>
      </w:r>
      <w:r w:rsidR="007E5906" w:rsidRPr="00CA7DA4">
        <w:rPr>
          <w:color w:val="000000"/>
          <w:sz w:val="28"/>
          <w:szCs w:val="28"/>
        </w:rPr>
        <w:t>, например, технических,</w:t>
      </w:r>
      <w:r w:rsidR="0092519F">
        <w:rPr>
          <w:color w:val="000000"/>
          <w:sz w:val="28"/>
          <w:szCs w:val="28"/>
        </w:rPr>
        <w:t xml:space="preserve"> взвешивают вначале подходящую ё</w:t>
      </w:r>
      <w:r w:rsidRPr="00CA7DA4">
        <w:rPr>
          <w:color w:val="000000"/>
          <w:sz w:val="28"/>
          <w:szCs w:val="28"/>
        </w:rPr>
        <w:t xml:space="preserve">мкость для взвешивания </w:t>
      </w:r>
      <w:r w:rsidRPr="00CA7DA4">
        <w:rPr>
          <w:color w:val="000000"/>
          <w:sz w:val="28"/>
          <w:szCs w:val="28"/>
        </w:rPr>
        <w:lastRenderedPageBreak/>
        <w:t xml:space="preserve">таких образцов, затем в неё помещают испытуемый образец в количестве, немного больше указанного в фармакопейной статье и/или нормативной документации и </w:t>
      </w:r>
      <w:r w:rsidR="007E5906" w:rsidRPr="00CA7DA4">
        <w:rPr>
          <w:color w:val="000000"/>
          <w:sz w:val="28"/>
          <w:szCs w:val="28"/>
        </w:rPr>
        <w:t xml:space="preserve">выполняют предварительное </w:t>
      </w:r>
      <w:r w:rsidRPr="00CA7DA4">
        <w:rPr>
          <w:color w:val="000000"/>
          <w:sz w:val="28"/>
          <w:szCs w:val="28"/>
        </w:rPr>
        <w:t>взвешива</w:t>
      </w:r>
      <w:r w:rsidR="007E5906" w:rsidRPr="00CA7DA4">
        <w:rPr>
          <w:color w:val="000000"/>
          <w:sz w:val="28"/>
          <w:szCs w:val="28"/>
        </w:rPr>
        <w:t>ние</w:t>
      </w:r>
      <w:r w:rsidR="0092519F">
        <w:rPr>
          <w:color w:val="000000"/>
          <w:sz w:val="28"/>
          <w:szCs w:val="28"/>
        </w:rPr>
        <w:t xml:space="preserve"> ё</w:t>
      </w:r>
      <w:r w:rsidRPr="00CA7DA4">
        <w:rPr>
          <w:color w:val="000000"/>
          <w:sz w:val="28"/>
          <w:szCs w:val="28"/>
        </w:rPr>
        <w:t>мкост</w:t>
      </w:r>
      <w:r w:rsidR="007E5906" w:rsidRPr="00CA7DA4">
        <w:rPr>
          <w:color w:val="000000"/>
          <w:sz w:val="28"/>
          <w:szCs w:val="28"/>
        </w:rPr>
        <w:t>и</w:t>
      </w:r>
      <w:r w:rsidR="0092519F">
        <w:rPr>
          <w:color w:val="000000"/>
          <w:sz w:val="28"/>
          <w:szCs w:val="28"/>
        </w:rPr>
        <w:t xml:space="preserve"> с образцом. Затем ё</w:t>
      </w:r>
      <w:r w:rsidRPr="00CA7DA4">
        <w:rPr>
          <w:color w:val="000000"/>
          <w:sz w:val="28"/>
          <w:szCs w:val="28"/>
        </w:rPr>
        <w:t>мкость с образцом переносят на весы для точного взвешивания</w:t>
      </w:r>
      <w:r w:rsidR="007E5906" w:rsidRPr="00CA7DA4">
        <w:rPr>
          <w:color w:val="000000"/>
          <w:sz w:val="28"/>
          <w:szCs w:val="28"/>
        </w:rPr>
        <w:t>, например, аналитические,</w:t>
      </w:r>
      <w:r w:rsidRPr="00CA7DA4">
        <w:rPr>
          <w:color w:val="000000"/>
          <w:sz w:val="28"/>
          <w:szCs w:val="28"/>
        </w:rPr>
        <w:t xml:space="preserve"> и взвешивают, обращая внимание </w:t>
      </w:r>
      <w:r w:rsidR="0092519F">
        <w:rPr>
          <w:color w:val="000000"/>
          <w:sz w:val="28"/>
          <w:szCs w:val="28"/>
        </w:rPr>
        <w:t>на чистоту внешней поверхности ё</w:t>
      </w:r>
      <w:r w:rsidRPr="00CA7DA4">
        <w:rPr>
          <w:color w:val="000000"/>
          <w:sz w:val="28"/>
          <w:szCs w:val="28"/>
        </w:rPr>
        <w:t>мкости для взвешив</w:t>
      </w:r>
      <w:r w:rsidR="0092519F">
        <w:rPr>
          <w:color w:val="000000"/>
          <w:sz w:val="28"/>
          <w:szCs w:val="28"/>
        </w:rPr>
        <w:t>ания. После стабилизации весов регистрируют значение массы ё</w:t>
      </w:r>
      <w:r w:rsidRPr="00CA7DA4">
        <w:rPr>
          <w:color w:val="000000"/>
          <w:sz w:val="28"/>
          <w:szCs w:val="28"/>
        </w:rPr>
        <w:t xml:space="preserve">мкости для взвешивания с образцом и необходимое </w:t>
      </w:r>
      <w:r w:rsidR="0092519F">
        <w:rPr>
          <w:color w:val="000000"/>
          <w:sz w:val="28"/>
          <w:szCs w:val="28"/>
        </w:rPr>
        <w:t>количество образца переносят в ё</w:t>
      </w:r>
      <w:r w:rsidRPr="00CA7DA4">
        <w:rPr>
          <w:color w:val="000000"/>
          <w:sz w:val="28"/>
          <w:szCs w:val="28"/>
        </w:rPr>
        <w:t>мкость для дал</w:t>
      </w:r>
      <w:r w:rsidR="0092519F">
        <w:rPr>
          <w:color w:val="000000"/>
          <w:sz w:val="28"/>
          <w:szCs w:val="28"/>
        </w:rPr>
        <w:t>ьнейшего проведения испытания. Ё</w:t>
      </w:r>
      <w:r w:rsidRPr="00CA7DA4">
        <w:rPr>
          <w:color w:val="000000"/>
          <w:sz w:val="28"/>
          <w:szCs w:val="28"/>
        </w:rPr>
        <w:t>мкость для взвешивания с остатками образца взвешивают на весах с необх</w:t>
      </w:r>
      <w:r w:rsidR="0092519F">
        <w:rPr>
          <w:color w:val="000000"/>
          <w:sz w:val="28"/>
          <w:szCs w:val="28"/>
        </w:rPr>
        <w:t>одимой точностью. Массу перенесё</w:t>
      </w:r>
      <w:r w:rsidRPr="00CA7DA4">
        <w:rPr>
          <w:color w:val="000000"/>
          <w:sz w:val="28"/>
          <w:szCs w:val="28"/>
        </w:rPr>
        <w:t>нного для анализа образца определяют как разность между двумя взвешиваниями на весах с необходимой точностью.</w:t>
      </w:r>
    </w:p>
    <w:p w:rsidR="003F6E05" w:rsidRPr="00CA7DA4" w:rsidRDefault="003F6E05" w:rsidP="003F6E05">
      <w:pPr>
        <w:shd w:val="clear" w:color="auto" w:fill="FFFFFF"/>
        <w:spacing w:line="360" w:lineRule="auto"/>
        <w:ind w:firstLine="709"/>
        <w:jc w:val="both"/>
        <w:rPr>
          <w:color w:val="000000"/>
          <w:sz w:val="28"/>
          <w:szCs w:val="28"/>
        </w:rPr>
      </w:pPr>
      <w:r w:rsidRPr="00CA7DA4">
        <w:rPr>
          <w:b/>
          <w:i/>
          <w:color w:val="000000"/>
          <w:sz w:val="28"/>
          <w:szCs w:val="28"/>
        </w:rPr>
        <w:t>Метод</w:t>
      </w:r>
      <w:r w:rsidR="00B90715" w:rsidRPr="00CA7DA4">
        <w:rPr>
          <w:b/>
          <w:i/>
          <w:color w:val="000000"/>
          <w:sz w:val="28"/>
          <w:szCs w:val="28"/>
        </w:rPr>
        <w:t>ика </w:t>
      </w:r>
      <w:r w:rsidRPr="00CA7DA4">
        <w:rPr>
          <w:b/>
          <w:i/>
          <w:color w:val="000000"/>
          <w:sz w:val="28"/>
          <w:szCs w:val="28"/>
        </w:rPr>
        <w:t>3</w:t>
      </w:r>
      <w:r w:rsidR="007E5906" w:rsidRPr="00CA7DA4">
        <w:rPr>
          <w:b/>
          <w:i/>
          <w:color w:val="000000"/>
          <w:sz w:val="28"/>
          <w:szCs w:val="28"/>
        </w:rPr>
        <w:t>.</w:t>
      </w:r>
      <w:r w:rsidR="007E5906" w:rsidRPr="00CA7DA4">
        <w:rPr>
          <w:i/>
          <w:color w:val="000000"/>
          <w:sz w:val="28"/>
          <w:szCs w:val="28"/>
        </w:rPr>
        <w:t xml:space="preserve"> </w:t>
      </w:r>
      <w:r w:rsidR="00B90715" w:rsidRPr="00CA7DA4">
        <w:rPr>
          <w:color w:val="000000"/>
          <w:sz w:val="28"/>
          <w:szCs w:val="28"/>
        </w:rPr>
        <w:t>Эта м</w:t>
      </w:r>
      <w:r w:rsidRPr="00CA7DA4">
        <w:rPr>
          <w:color w:val="000000"/>
          <w:sz w:val="28"/>
          <w:szCs w:val="28"/>
        </w:rPr>
        <w:t>етод</w:t>
      </w:r>
      <w:r w:rsidR="00B90715" w:rsidRPr="00CA7DA4">
        <w:rPr>
          <w:color w:val="000000"/>
          <w:sz w:val="28"/>
          <w:szCs w:val="28"/>
        </w:rPr>
        <w:t xml:space="preserve">ика в некоторых источниках </w:t>
      </w:r>
      <w:r w:rsidR="00D2523E" w:rsidRPr="00CA7DA4">
        <w:rPr>
          <w:color w:val="000000"/>
          <w:sz w:val="28"/>
          <w:szCs w:val="28"/>
        </w:rPr>
        <w:t>называ</w:t>
      </w:r>
      <w:r w:rsidR="00B90715" w:rsidRPr="00CA7DA4">
        <w:rPr>
          <w:color w:val="000000"/>
          <w:sz w:val="28"/>
          <w:szCs w:val="28"/>
        </w:rPr>
        <w:t>ется</w:t>
      </w:r>
      <w:r w:rsidR="00D2523E" w:rsidRPr="00CA7DA4">
        <w:rPr>
          <w:color w:val="000000"/>
          <w:sz w:val="28"/>
          <w:szCs w:val="28"/>
        </w:rPr>
        <w:t xml:space="preserve"> </w:t>
      </w:r>
      <w:r w:rsidR="00B90715" w:rsidRPr="00CA7DA4">
        <w:rPr>
          <w:color w:val="000000"/>
          <w:sz w:val="28"/>
          <w:szCs w:val="28"/>
        </w:rPr>
        <w:t>«</w:t>
      </w:r>
      <w:r w:rsidR="00D2523E" w:rsidRPr="00CA7DA4">
        <w:rPr>
          <w:color w:val="000000"/>
          <w:sz w:val="28"/>
          <w:szCs w:val="28"/>
        </w:rPr>
        <w:t xml:space="preserve">методом </w:t>
      </w:r>
      <w:r w:rsidRPr="00CA7DA4">
        <w:rPr>
          <w:color w:val="000000"/>
          <w:sz w:val="28"/>
          <w:szCs w:val="28"/>
        </w:rPr>
        <w:t>гравиметрического дозирования</w:t>
      </w:r>
      <w:r w:rsidR="00B90715" w:rsidRPr="00CA7DA4">
        <w:rPr>
          <w:color w:val="000000"/>
          <w:sz w:val="28"/>
          <w:szCs w:val="28"/>
        </w:rPr>
        <w:t>», применяем</w:t>
      </w:r>
      <w:r w:rsidR="00331130" w:rsidRPr="00CA7DA4">
        <w:rPr>
          <w:color w:val="000000"/>
          <w:sz w:val="28"/>
          <w:szCs w:val="28"/>
        </w:rPr>
        <w:t>ого</w:t>
      </w:r>
      <w:r w:rsidRPr="00CA7DA4">
        <w:rPr>
          <w:color w:val="000000"/>
          <w:sz w:val="28"/>
          <w:szCs w:val="28"/>
        </w:rPr>
        <w:t xml:space="preserve">, как правило, для </w:t>
      </w:r>
      <w:r w:rsidR="00331130" w:rsidRPr="00CA7DA4">
        <w:rPr>
          <w:color w:val="000000"/>
          <w:sz w:val="28"/>
          <w:szCs w:val="28"/>
        </w:rPr>
        <w:t xml:space="preserve">взвешивания точных навесок при приготовлении </w:t>
      </w:r>
      <w:r w:rsidRPr="00CA7DA4">
        <w:rPr>
          <w:color w:val="000000"/>
          <w:sz w:val="28"/>
          <w:szCs w:val="28"/>
        </w:rPr>
        <w:t xml:space="preserve">испытуемых </w:t>
      </w:r>
      <w:r w:rsidR="00331130" w:rsidRPr="00CA7DA4">
        <w:rPr>
          <w:color w:val="000000"/>
          <w:sz w:val="28"/>
          <w:szCs w:val="28"/>
        </w:rPr>
        <w:t>и/</w:t>
      </w:r>
      <w:r w:rsidRPr="00CA7DA4">
        <w:rPr>
          <w:color w:val="000000"/>
          <w:sz w:val="28"/>
          <w:szCs w:val="28"/>
        </w:rPr>
        <w:t>или стандартных растворов</w:t>
      </w:r>
      <w:r w:rsidR="00041DF2">
        <w:rPr>
          <w:color w:val="000000"/>
          <w:sz w:val="28"/>
          <w:szCs w:val="28"/>
        </w:rPr>
        <w:t>. При таком взвешивании вместо ё</w:t>
      </w:r>
      <w:r w:rsidRPr="00CA7DA4">
        <w:rPr>
          <w:color w:val="000000"/>
          <w:sz w:val="28"/>
          <w:szCs w:val="28"/>
        </w:rPr>
        <w:t xml:space="preserve">мкости для взвешивания используют непосредственно мерную колбу или другую </w:t>
      </w:r>
      <w:r w:rsidR="00D2523E" w:rsidRPr="00CA7DA4">
        <w:rPr>
          <w:color w:val="000000"/>
          <w:sz w:val="28"/>
          <w:szCs w:val="28"/>
        </w:rPr>
        <w:t>лабораторную посуду</w:t>
      </w:r>
      <w:r w:rsidRPr="00CA7DA4">
        <w:rPr>
          <w:color w:val="000000"/>
          <w:sz w:val="28"/>
          <w:szCs w:val="28"/>
        </w:rPr>
        <w:t xml:space="preserve">, предназначенную для приготовления раствора или проведения испытания. Вначале регистрируют </w:t>
      </w:r>
      <w:r w:rsidR="00331130" w:rsidRPr="00CA7DA4">
        <w:rPr>
          <w:color w:val="000000"/>
          <w:sz w:val="28"/>
          <w:szCs w:val="28"/>
        </w:rPr>
        <w:t>массу</w:t>
      </w:r>
      <w:r w:rsidRPr="00CA7DA4">
        <w:rPr>
          <w:color w:val="000000"/>
          <w:sz w:val="28"/>
          <w:szCs w:val="28"/>
        </w:rPr>
        <w:t xml:space="preserve"> </w:t>
      </w:r>
      <w:r w:rsidR="00D2523E" w:rsidRPr="00CA7DA4">
        <w:rPr>
          <w:color w:val="000000"/>
          <w:sz w:val="28"/>
          <w:szCs w:val="28"/>
        </w:rPr>
        <w:t>лабораторной посуды</w:t>
      </w:r>
      <w:r w:rsidRPr="00CA7DA4">
        <w:rPr>
          <w:color w:val="000000"/>
          <w:sz w:val="28"/>
          <w:szCs w:val="28"/>
        </w:rPr>
        <w:t xml:space="preserve">, затем </w:t>
      </w:r>
      <w:r w:rsidR="00331130" w:rsidRPr="00CA7DA4">
        <w:rPr>
          <w:color w:val="000000"/>
          <w:sz w:val="28"/>
          <w:szCs w:val="28"/>
        </w:rPr>
        <w:t xml:space="preserve">массу лабораторной посуды </w:t>
      </w:r>
      <w:r w:rsidRPr="00CA7DA4">
        <w:rPr>
          <w:color w:val="000000"/>
          <w:sz w:val="28"/>
          <w:szCs w:val="28"/>
        </w:rPr>
        <w:t>с образцом,</w:t>
      </w:r>
      <w:r w:rsidR="00D2523E" w:rsidRPr="00CA7DA4">
        <w:rPr>
          <w:color w:val="000000"/>
          <w:sz w:val="28"/>
          <w:szCs w:val="28"/>
        </w:rPr>
        <w:t xml:space="preserve"> который прибавляют во взвешенную лабораторную посуду </w:t>
      </w:r>
      <w:r w:rsidRPr="00CA7DA4">
        <w:rPr>
          <w:color w:val="000000"/>
          <w:sz w:val="28"/>
          <w:szCs w:val="28"/>
        </w:rPr>
        <w:t>с помощью соответствующих дозирующих устройств.</w:t>
      </w:r>
    </w:p>
    <w:p w:rsidR="00BA676A" w:rsidRPr="00CA7DA4" w:rsidRDefault="003F6E05" w:rsidP="003F6E05">
      <w:pPr>
        <w:shd w:val="clear" w:color="auto" w:fill="FFFFFF"/>
        <w:spacing w:line="360" w:lineRule="auto"/>
        <w:ind w:firstLine="709"/>
        <w:jc w:val="both"/>
        <w:rPr>
          <w:color w:val="000000"/>
          <w:sz w:val="28"/>
          <w:szCs w:val="28"/>
        </w:rPr>
      </w:pPr>
      <w:r w:rsidRPr="00CA7DA4">
        <w:rPr>
          <w:bCs/>
          <w:i/>
          <w:color w:val="000000"/>
          <w:sz w:val="28"/>
          <w:szCs w:val="28"/>
        </w:rPr>
        <w:t>Меры предосторожности при взвешивании.</w:t>
      </w:r>
      <w:r w:rsidR="00454E0E" w:rsidRPr="00CA7DA4">
        <w:rPr>
          <w:bCs/>
          <w:i/>
          <w:color w:val="000000"/>
          <w:sz w:val="28"/>
          <w:szCs w:val="28"/>
        </w:rPr>
        <w:t xml:space="preserve"> </w:t>
      </w:r>
      <w:r w:rsidR="00454E0E" w:rsidRPr="00CA7DA4">
        <w:rPr>
          <w:bCs/>
          <w:color w:val="000000"/>
          <w:sz w:val="28"/>
          <w:szCs w:val="28"/>
        </w:rPr>
        <w:t xml:space="preserve">Взвешивание на весах неавтоматического действия предполагает обязательное присутствие при этом процессе оператора, который может быть подвергнут неблагоприятному и даже опасному воздействию взвешиваемых веществ, обладающих опасными, токсическими, едкими, биологически опасными и т.п. свойствами. Поэтому прежде чем взвешивать образец вещества, необходимо </w:t>
      </w:r>
      <w:r w:rsidRPr="00CA7DA4">
        <w:rPr>
          <w:color w:val="000000"/>
          <w:sz w:val="28"/>
          <w:szCs w:val="28"/>
        </w:rPr>
        <w:t xml:space="preserve">ознакомиться с </w:t>
      </w:r>
      <w:r w:rsidR="00BA676A" w:rsidRPr="00CA7DA4">
        <w:rPr>
          <w:color w:val="000000"/>
          <w:sz w:val="28"/>
          <w:szCs w:val="28"/>
        </w:rPr>
        <w:t>его свойствами и, если необходимо, определить и выполнять меры предосторожности при взвешивании этого вещества.</w:t>
      </w:r>
    </w:p>
    <w:p w:rsidR="005A40C4" w:rsidRPr="00CA7DA4" w:rsidRDefault="003F6E05" w:rsidP="003F6E05">
      <w:pPr>
        <w:shd w:val="clear" w:color="auto" w:fill="FFFFFF"/>
        <w:spacing w:line="360" w:lineRule="auto"/>
        <w:ind w:firstLine="709"/>
        <w:jc w:val="both"/>
        <w:rPr>
          <w:color w:val="000000"/>
          <w:sz w:val="28"/>
          <w:szCs w:val="28"/>
        </w:rPr>
      </w:pPr>
      <w:r w:rsidRPr="00CA7DA4">
        <w:rPr>
          <w:color w:val="000000"/>
          <w:sz w:val="28"/>
          <w:szCs w:val="28"/>
        </w:rPr>
        <w:lastRenderedPageBreak/>
        <w:t>Работу с веществами</w:t>
      </w:r>
      <w:r w:rsidR="00BA676A" w:rsidRPr="00CA7DA4">
        <w:rPr>
          <w:color w:val="000000"/>
          <w:sz w:val="28"/>
          <w:szCs w:val="28"/>
        </w:rPr>
        <w:t>, обладающими опасными</w:t>
      </w:r>
      <w:r w:rsidR="007B0346" w:rsidRPr="00CA7DA4">
        <w:rPr>
          <w:color w:val="000000"/>
          <w:sz w:val="28"/>
          <w:szCs w:val="28"/>
        </w:rPr>
        <w:t>, токсичными</w:t>
      </w:r>
      <w:r w:rsidR="000F5D83" w:rsidRPr="00CA7DA4">
        <w:rPr>
          <w:color w:val="000000"/>
          <w:sz w:val="28"/>
          <w:szCs w:val="28"/>
        </w:rPr>
        <w:t xml:space="preserve"> (возможно, </w:t>
      </w:r>
      <w:r w:rsidR="007B0346" w:rsidRPr="00CA7DA4">
        <w:rPr>
          <w:color w:val="000000"/>
          <w:sz w:val="28"/>
          <w:szCs w:val="28"/>
        </w:rPr>
        <w:t>аллергенными</w:t>
      </w:r>
      <w:r w:rsidR="000F5D83" w:rsidRPr="00CA7DA4">
        <w:rPr>
          <w:color w:val="000000"/>
          <w:sz w:val="28"/>
          <w:szCs w:val="28"/>
        </w:rPr>
        <w:t>)</w:t>
      </w:r>
      <w:r w:rsidR="007B0346" w:rsidRPr="00CA7DA4">
        <w:rPr>
          <w:color w:val="000000"/>
          <w:sz w:val="28"/>
          <w:szCs w:val="28"/>
        </w:rPr>
        <w:t xml:space="preserve"> и т.п.</w:t>
      </w:r>
      <w:r w:rsidR="00BA676A" w:rsidRPr="00CA7DA4">
        <w:rPr>
          <w:color w:val="000000"/>
          <w:sz w:val="28"/>
          <w:szCs w:val="28"/>
        </w:rPr>
        <w:t xml:space="preserve"> свойствами,</w:t>
      </w:r>
      <w:r w:rsidR="007B0346" w:rsidRPr="00CA7DA4">
        <w:rPr>
          <w:color w:val="000000"/>
          <w:sz w:val="28"/>
          <w:szCs w:val="28"/>
        </w:rPr>
        <w:t xml:space="preserve"> которыми</w:t>
      </w:r>
      <w:r w:rsidR="00041DF2">
        <w:rPr>
          <w:color w:val="000000"/>
          <w:sz w:val="28"/>
          <w:szCs w:val="28"/>
        </w:rPr>
        <w:t xml:space="preserve"> могут являться жидкости или твё</w:t>
      </w:r>
      <w:r w:rsidR="007B0346" w:rsidRPr="00CA7DA4">
        <w:rPr>
          <w:color w:val="000000"/>
          <w:sz w:val="28"/>
          <w:szCs w:val="28"/>
        </w:rPr>
        <w:t xml:space="preserve">рдые мелкодисперсные частицы, </w:t>
      </w:r>
      <w:r w:rsidRPr="00CA7DA4">
        <w:rPr>
          <w:color w:val="000000"/>
          <w:sz w:val="28"/>
          <w:szCs w:val="28"/>
        </w:rPr>
        <w:t xml:space="preserve">необходимо осуществлять в </w:t>
      </w:r>
      <w:r w:rsidR="00BA676A" w:rsidRPr="00CA7DA4">
        <w:rPr>
          <w:color w:val="000000"/>
          <w:sz w:val="28"/>
          <w:szCs w:val="28"/>
        </w:rPr>
        <w:t xml:space="preserve">условиях </w:t>
      </w:r>
      <w:r w:rsidRPr="00CA7DA4">
        <w:rPr>
          <w:color w:val="000000"/>
          <w:sz w:val="28"/>
          <w:szCs w:val="28"/>
        </w:rPr>
        <w:t>надлежаще</w:t>
      </w:r>
      <w:r w:rsidR="00BA676A" w:rsidRPr="00CA7DA4">
        <w:rPr>
          <w:color w:val="000000"/>
          <w:sz w:val="28"/>
          <w:szCs w:val="28"/>
        </w:rPr>
        <w:t xml:space="preserve">го </w:t>
      </w:r>
      <w:r w:rsidRPr="00CA7DA4">
        <w:rPr>
          <w:color w:val="000000"/>
          <w:sz w:val="28"/>
          <w:szCs w:val="28"/>
        </w:rPr>
        <w:t>воздух</w:t>
      </w:r>
      <w:r w:rsidR="00BA676A" w:rsidRPr="00CA7DA4">
        <w:rPr>
          <w:color w:val="000000"/>
          <w:sz w:val="28"/>
          <w:szCs w:val="28"/>
        </w:rPr>
        <w:t>ообмена</w:t>
      </w:r>
      <w:r w:rsidR="007B0346" w:rsidRPr="00CA7DA4">
        <w:rPr>
          <w:color w:val="000000"/>
          <w:sz w:val="28"/>
          <w:szCs w:val="28"/>
        </w:rPr>
        <w:t>, фильтрации воздуха</w:t>
      </w:r>
      <w:r w:rsidRPr="00CA7DA4">
        <w:rPr>
          <w:color w:val="000000"/>
          <w:sz w:val="28"/>
          <w:szCs w:val="28"/>
        </w:rPr>
        <w:t>.</w:t>
      </w:r>
      <w:r w:rsidR="00D17D5F" w:rsidRPr="00CA7DA4">
        <w:rPr>
          <w:color w:val="000000"/>
          <w:sz w:val="28"/>
          <w:szCs w:val="28"/>
        </w:rPr>
        <w:t xml:space="preserve"> Взвешивание стерильных или биологически опасных образцов должно осуществляться в ламинарном боксе, боксе биологической безопасности, изоляторе или аналогичном защитном устройстве</w:t>
      </w:r>
      <w:r w:rsidR="005A40C4" w:rsidRPr="00CA7DA4">
        <w:rPr>
          <w:color w:val="000000"/>
          <w:sz w:val="28"/>
          <w:szCs w:val="28"/>
        </w:rPr>
        <w:t>. Так как поток воздуха в системе воздухообмена потенциально может привести к нестабильности весов, поэтому после установки весов под вытяжной системой необходимо определить приемлемость характеристик функционирования весов в данных условиях окружающей среды.</w:t>
      </w:r>
    </w:p>
    <w:p w:rsidR="003F6E05" w:rsidRPr="00CA7DA4" w:rsidRDefault="003F6E05" w:rsidP="003F6E05">
      <w:pPr>
        <w:shd w:val="clear" w:color="auto" w:fill="FFFFFF"/>
        <w:spacing w:line="360" w:lineRule="auto"/>
        <w:ind w:firstLine="709"/>
        <w:jc w:val="both"/>
        <w:rPr>
          <w:color w:val="000000"/>
          <w:sz w:val="28"/>
          <w:szCs w:val="28"/>
        </w:rPr>
      </w:pPr>
      <w:r w:rsidRPr="00CA7DA4">
        <w:rPr>
          <w:color w:val="000000"/>
          <w:sz w:val="28"/>
          <w:szCs w:val="28"/>
        </w:rPr>
        <w:t xml:space="preserve">При взвешивании </w:t>
      </w:r>
      <w:r w:rsidR="005A40C4" w:rsidRPr="00CA7DA4">
        <w:rPr>
          <w:color w:val="000000"/>
          <w:sz w:val="28"/>
          <w:szCs w:val="28"/>
        </w:rPr>
        <w:t xml:space="preserve">опасных </w:t>
      </w:r>
      <w:r w:rsidRPr="00CA7DA4">
        <w:rPr>
          <w:color w:val="000000"/>
          <w:sz w:val="28"/>
          <w:szCs w:val="28"/>
        </w:rPr>
        <w:t xml:space="preserve">веществ </w:t>
      </w:r>
      <w:r w:rsidR="007B0346" w:rsidRPr="00CA7DA4">
        <w:rPr>
          <w:color w:val="000000"/>
          <w:sz w:val="28"/>
          <w:szCs w:val="28"/>
        </w:rPr>
        <w:t>оператор</w:t>
      </w:r>
      <w:r w:rsidRPr="00CA7DA4">
        <w:rPr>
          <w:color w:val="000000"/>
          <w:sz w:val="28"/>
          <w:szCs w:val="28"/>
        </w:rPr>
        <w:t xml:space="preserve"> долж</w:t>
      </w:r>
      <w:r w:rsidR="007B0346" w:rsidRPr="00CA7DA4">
        <w:rPr>
          <w:color w:val="000000"/>
          <w:sz w:val="28"/>
          <w:szCs w:val="28"/>
        </w:rPr>
        <w:t>ен</w:t>
      </w:r>
      <w:r w:rsidRPr="00CA7DA4">
        <w:rPr>
          <w:color w:val="000000"/>
          <w:sz w:val="28"/>
          <w:szCs w:val="28"/>
        </w:rPr>
        <w:t xml:space="preserve"> использовать маску, закрывающую нос и рот, чтобы предотвратить вдыхание вещества, а также перчатки, чтобы предотвратить контакт </w:t>
      </w:r>
      <w:r w:rsidR="000F5D83" w:rsidRPr="00CA7DA4">
        <w:rPr>
          <w:color w:val="000000"/>
          <w:sz w:val="28"/>
          <w:szCs w:val="28"/>
        </w:rPr>
        <w:t xml:space="preserve">вещества </w:t>
      </w:r>
      <w:r w:rsidRPr="00CA7DA4">
        <w:rPr>
          <w:color w:val="000000"/>
          <w:sz w:val="28"/>
          <w:szCs w:val="28"/>
        </w:rPr>
        <w:t xml:space="preserve">с кожей. </w:t>
      </w:r>
      <w:r w:rsidRPr="00CA7DA4">
        <w:rPr>
          <w:smallCaps/>
          <w:color w:val="000000"/>
          <w:sz w:val="28"/>
          <w:szCs w:val="28"/>
        </w:rPr>
        <w:t>И</w:t>
      </w:r>
      <w:r w:rsidRPr="00CA7DA4">
        <w:rPr>
          <w:color w:val="000000"/>
          <w:sz w:val="28"/>
          <w:szCs w:val="28"/>
        </w:rPr>
        <w:t xml:space="preserve">спользование перчаток рекомендуется при работе с любыми химическими веществами. Если </w:t>
      </w:r>
      <w:r w:rsidR="000F5D83" w:rsidRPr="00CA7DA4">
        <w:rPr>
          <w:color w:val="000000"/>
          <w:sz w:val="28"/>
          <w:szCs w:val="28"/>
        </w:rPr>
        <w:t>оператор</w:t>
      </w:r>
      <w:r w:rsidRPr="00CA7DA4">
        <w:rPr>
          <w:color w:val="000000"/>
          <w:sz w:val="28"/>
          <w:szCs w:val="28"/>
        </w:rPr>
        <w:t xml:space="preserve"> дотрагивается до взвешиваемо</w:t>
      </w:r>
      <w:r w:rsidR="00041DF2">
        <w:rPr>
          <w:color w:val="000000"/>
          <w:sz w:val="28"/>
          <w:szCs w:val="28"/>
        </w:rPr>
        <w:t>й ё</w:t>
      </w:r>
      <w:r w:rsidR="000F5D83" w:rsidRPr="00CA7DA4">
        <w:rPr>
          <w:color w:val="000000"/>
          <w:sz w:val="28"/>
          <w:szCs w:val="28"/>
        </w:rPr>
        <w:t>мкости</w:t>
      </w:r>
      <w:r w:rsidRPr="00CA7DA4">
        <w:rPr>
          <w:color w:val="000000"/>
          <w:sz w:val="28"/>
          <w:szCs w:val="28"/>
        </w:rPr>
        <w:t xml:space="preserve">, то перчатки нужны не только для защиты рук, но и для предотвращения попадания влаги и масел на </w:t>
      </w:r>
      <w:r w:rsidR="000F5D83" w:rsidRPr="00CA7DA4">
        <w:rPr>
          <w:color w:val="000000"/>
          <w:sz w:val="28"/>
          <w:szCs w:val="28"/>
        </w:rPr>
        <w:t>емкость для взвешивания.</w:t>
      </w:r>
    </w:p>
    <w:p w:rsidR="00CB6E5B" w:rsidRPr="00CA7DA4" w:rsidRDefault="00CB6E5B" w:rsidP="003F6E05">
      <w:pPr>
        <w:shd w:val="clear" w:color="auto" w:fill="FFFFFF"/>
        <w:spacing w:line="360" w:lineRule="auto"/>
        <w:ind w:firstLine="709"/>
        <w:jc w:val="both"/>
        <w:rPr>
          <w:color w:val="000000"/>
          <w:sz w:val="28"/>
          <w:szCs w:val="28"/>
        </w:rPr>
      </w:pPr>
      <w:r w:rsidRPr="00CA7DA4">
        <w:rPr>
          <w:color w:val="000000"/>
          <w:sz w:val="28"/>
          <w:szCs w:val="28"/>
        </w:rPr>
        <w:t xml:space="preserve">Многие химические вещества могут </w:t>
      </w:r>
      <w:r w:rsidR="0017727B" w:rsidRPr="00CA7DA4">
        <w:rPr>
          <w:color w:val="000000"/>
          <w:sz w:val="28"/>
          <w:szCs w:val="28"/>
        </w:rPr>
        <w:t xml:space="preserve">оказать неблагоприятное воздействие не только на оператора, но и вызвать </w:t>
      </w:r>
      <w:r w:rsidRPr="00CA7DA4">
        <w:rPr>
          <w:color w:val="000000"/>
          <w:sz w:val="28"/>
          <w:szCs w:val="28"/>
        </w:rPr>
        <w:t>коррозию</w:t>
      </w:r>
      <w:r w:rsidR="0017727B" w:rsidRPr="00CA7DA4">
        <w:rPr>
          <w:color w:val="000000"/>
          <w:sz w:val="28"/>
          <w:szCs w:val="28"/>
        </w:rPr>
        <w:t xml:space="preserve"> весов, особенно при неосторожном их взвешивании и</w:t>
      </w:r>
      <w:r w:rsidR="00041DF2">
        <w:rPr>
          <w:color w:val="000000"/>
          <w:sz w:val="28"/>
          <w:szCs w:val="28"/>
        </w:rPr>
        <w:t xml:space="preserve"> попадании вещества на грузоприё</w:t>
      </w:r>
      <w:r w:rsidR="0017727B" w:rsidRPr="00CA7DA4">
        <w:rPr>
          <w:color w:val="000000"/>
          <w:sz w:val="28"/>
          <w:szCs w:val="28"/>
        </w:rPr>
        <w:t>мное устройство или внутрь корпуса весов. Взвешивание таких веществ должн</w:t>
      </w:r>
      <w:r w:rsidR="00041DF2">
        <w:rPr>
          <w:color w:val="000000"/>
          <w:sz w:val="28"/>
          <w:szCs w:val="28"/>
        </w:rPr>
        <w:t>о осуществляться в герметичных ё</w:t>
      </w:r>
      <w:r w:rsidR="0017727B" w:rsidRPr="00CA7DA4">
        <w:rPr>
          <w:color w:val="000000"/>
          <w:sz w:val="28"/>
          <w:szCs w:val="28"/>
        </w:rPr>
        <w:t>мкостях.</w:t>
      </w:r>
    </w:p>
    <w:p w:rsidR="00142A14" w:rsidRPr="00CA7DA4" w:rsidRDefault="005A40C4" w:rsidP="005C4038">
      <w:pPr>
        <w:pStyle w:val="formattext"/>
        <w:spacing w:before="0" w:beforeAutospacing="0" w:after="0" w:afterAutospacing="0" w:line="360" w:lineRule="auto"/>
        <w:ind w:firstLine="709"/>
        <w:jc w:val="both"/>
        <w:rPr>
          <w:sz w:val="28"/>
          <w:szCs w:val="28"/>
        </w:rPr>
      </w:pPr>
      <w:r w:rsidRPr="00CA7DA4">
        <w:rPr>
          <w:color w:val="000000"/>
          <w:sz w:val="28"/>
          <w:szCs w:val="28"/>
        </w:rPr>
        <w:t xml:space="preserve">Должны быть предусмотрены меры по предотвращению </w:t>
      </w:r>
      <w:r w:rsidR="00CB6E5B" w:rsidRPr="00CA7DA4">
        <w:rPr>
          <w:color w:val="000000"/>
          <w:sz w:val="28"/>
          <w:szCs w:val="28"/>
        </w:rPr>
        <w:t>воздействия на процесс взвешивания неблагоприятных факторов окружающей среды:</w:t>
      </w:r>
      <w:r w:rsidR="00CB6E5B" w:rsidRPr="00CA7DA4">
        <w:rPr>
          <w:sz w:val="28"/>
          <w:szCs w:val="28"/>
        </w:rPr>
        <w:t xml:space="preserve"> аэростатических, электрических и магнитных сил, колебаний температуры и влажности воздуха и др.</w:t>
      </w:r>
    </w:p>
    <w:p w:rsidR="009A36C0" w:rsidRPr="00CA7DA4" w:rsidRDefault="00365043" w:rsidP="00FC6073">
      <w:pPr>
        <w:keepNext/>
        <w:widowControl w:val="0"/>
        <w:autoSpaceDE w:val="0"/>
        <w:autoSpaceDN w:val="0"/>
        <w:adjustRightInd w:val="0"/>
        <w:spacing w:before="240" w:line="360" w:lineRule="auto"/>
        <w:jc w:val="center"/>
        <w:rPr>
          <w:i/>
          <w:color w:val="000000"/>
          <w:sz w:val="28"/>
          <w:szCs w:val="28"/>
        </w:rPr>
      </w:pPr>
      <w:r w:rsidRPr="00CA7DA4">
        <w:rPr>
          <w:b/>
          <w:color w:val="000000"/>
          <w:sz w:val="28"/>
          <w:szCs w:val="28"/>
        </w:rPr>
        <w:t>Уход за весами</w:t>
      </w:r>
    </w:p>
    <w:p w:rsidR="00FC3B30" w:rsidRPr="00CA7DA4" w:rsidRDefault="00FC3B30" w:rsidP="006C2875">
      <w:pPr>
        <w:shd w:val="clear" w:color="auto" w:fill="FFFFFF"/>
        <w:spacing w:line="360" w:lineRule="auto"/>
        <w:ind w:firstLine="709"/>
        <w:jc w:val="both"/>
        <w:rPr>
          <w:color w:val="000000"/>
          <w:sz w:val="28"/>
          <w:szCs w:val="28"/>
        </w:rPr>
      </w:pPr>
      <w:r w:rsidRPr="00CA7DA4">
        <w:rPr>
          <w:color w:val="000000"/>
          <w:sz w:val="28"/>
          <w:szCs w:val="28"/>
        </w:rPr>
        <w:t xml:space="preserve">Необходимо содержать весы, весовую камеру, </w:t>
      </w:r>
      <w:r w:rsidR="00041DF2">
        <w:rPr>
          <w:color w:val="000000"/>
          <w:sz w:val="28"/>
          <w:szCs w:val="28"/>
        </w:rPr>
        <w:t>грузоприё</w:t>
      </w:r>
      <w:r w:rsidR="004D2473" w:rsidRPr="00CA7DA4">
        <w:rPr>
          <w:color w:val="000000"/>
          <w:sz w:val="28"/>
          <w:szCs w:val="28"/>
        </w:rPr>
        <w:t xml:space="preserve">мное устройство </w:t>
      </w:r>
      <w:r w:rsidRPr="00CA7DA4">
        <w:rPr>
          <w:color w:val="000000"/>
          <w:sz w:val="28"/>
          <w:szCs w:val="28"/>
        </w:rPr>
        <w:t xml:space="preserve">весов в чистоте и для взвешивания использовать только чистые </w:t>
      </w:r>
      <w:r w:rsidR="00041DF2">
        <w:rPr>
          <w:color w:val="000000"/>
          <w:sz w:val="28"/>
          <w:szCs w:val="28"/>
        </w:rPr>
        <w:lastRenderedPageBreak/>
        <w:t>ё</w:t>
      </w:r>
      <w:r w:rsidRPr="00CA7DA4">
        <w:rPr>
          <w:color w:val="000000"/>
          <w:sz w:val="28"/>
          <w:szCs w:val="28"/>
        </w:rPr>
        <w:t>мкости.</w:t>
      </w:r>
      <w:r w:rsidR="009A36C0" w:rsidRPr="00CA7DA4">
        <w:rPr>
          <w:color w:val="000000"/>
          <w:sz w:val="28"/>
          <w:szCs w:val="28"/>
        </w:rPr>
        <w:t xml:space="preserve"> </w:t>
      </w:r>
      <w:r w:rsidRPr="00CA7DA4">
        <w:rPr>
          <w:color w:val="000000"/>
          <w:sz w:val="28"/>
          <w:szCs w:val="28"/>
        </w:rPr>
        <w:t xml:space="preserve">Если показания на дисплее весов становятся нестабильными и колеблются в </w:t>
      </w:r>
      <w:r w:rsidR="00591BC1" w:rsidRPr="00CA7DA4">
        <w:rPr>
          <w:color w:val="000000"/>
          <w:sz w:val="28"/>
          <w:szCs w:val="28"/>
        </w:rPr>
        <w:t>ту или другую сторону, или на дисплее отображаются ошибочные показания, то в большинстве случаев это связано с нежелательным воздействием физических факторов</w:t>
      </w:r>
      <w:r w:rsidR="00041DF2">
        <w:rPr>
          <w:color w:val="000000"/>
          <w:sz w:val="28"/>
          <w:szCs w:val="28"/>
        </w:rPr>
        <w:t>. Самыми распространё</w:t>
      </w:r>
      <w:r w:rsidR="009A36C0" w:rsidRPr="00CA7DA4">
        <w:rPr>
          <w:color w:val="000000"/>
          <w:sz w:val="28"/>
          <w:szCs w:val="28"/>
        </w:rPr>
        <w:t>нным причинами являются</w:t>
      </w:r>
      <w:r w:rsidR="00E739B2" w:rsidRPr="00CA7DA4">
        <w:rPr>
          <w:color w:val="000000"/>
          <w:sz w:val="28"/>
          <w:szCs w:val="28"/>
        </w:rPr>
        <w:t>:</w:t>
      </w:r>
      <w:r w:rsidR="009A36C0" w:rsidRPr="00CA7DA4">
        <w:rPr>
          <w:color w:val="000000"/>
          <w:sz w:val="28"/>
          <w:szCs w:val="28"/>
        </w:rPr>
        <w:t xml:space="preserve"> </w:t>
      </w:r>
      <w:r w:rsidR="00E739B2" w:rsidRPr="00CA7DA4">
        <w:rPr>
          <w:color w:val="000000"/>
          <w:sz w:val="28"/>
          <w:szCs w:val="28"/>
        </w:rPr>
        <w:t>неверное расположение весов, неправильное обращение с образцом, сорбция или десорбция влаги образцом, намагнич</w:t>
      </w:r>
      <w:r w:rsidR="004D2473" w:rsidRPr="00CA7DA4">
        <w:rPr>
          <w:color w:val="000000"/>
          <w:sz w:val="28"/>
          <w:szCs w:val="28"/>
        </w:rPr>
        <w:t>и</w:t>
      </w:r>
      <w:r w:rsidR="00041DF2">
        <w:rPr>
          <w:color w:val="000000"/>
          <w:sz w:val="28"/>
          <w:szCs w:val="28"/>
        </w:rPr>
        <w:t>вание образцов или ё</w:t>
      </w:r>
      <w:r w:rsidR="00E739B2" w:rsidRPr="00CA7DA4">
        <w:rPr>
          <w:color w:val="000000"/>
          <w:sz w:val="28"/>
          <w:szCs w:val="28"/>
        </w:rPr>
        <w:t>мкостей для взвешивания, электростат</w:t>
      </w:r>
      <w:r w:rsidR="00041DF2">
        <w:rPr>
          <w:color w:val="000000"/>
          <w:sz w:val="28"/>
          <w:szCs w:val="28"/>
        </w:rPr>
        <w:t>ический заряд образцов или ё</w:t>
      </w:r>
      <w:r w:rsidR="00E739B2" w:rsidRPr="00CA7DA4">
        <w:rPr>
          <w:color w:val="000000"/>
          <w:sz w:val="28"/>
          <w:szCs w:val="28"/>
        </w:rPr>
        <w:t>мкостей для взвешивания. Для устранения подобных проблем должны быть приняты корректирующие меры.</w:t>
      </w:r>
    </w:p>
    <w:p w:rsidR="004F0CC5" w:rsidRPr="00CA7DA4" w:rsidRDefault="009A36C0" w:rsidP="006C2875">
      <w:pPr>
        <w:shd w:val="clear" w:color="auto" w:fill="FFFFFF"/>
        <w:spacing w:line="360" w:lineRule="auto"/>
        <w:ind w:firstLine="709"/>
        <w:jc w:val="both"/>
        <w:rPr>
          <w:color w:val="000000"/>
          <w:sz w:val="28"/>
          <w:szCs w:val="28"/>
        </w:rPr>
      </w:pPr>
      <w:r w:rsidRPr="00CA7DA4">
        <w:rPr>
          <w:i/>
          <w:color w:val="000000"/>
          <w:sz w:val="28"/>
          <w:szCs w:val="28"/>
        </w:rPr>
        <w:t xml:space="preserve">Влияние температуры. </w:t>
      </w:r>
      <w:r w:rsidR="00E739B2" w:rsidRPr="00CA7DA4">
        <w:rPr>
          <w:color w:val="000000"/>
          <w:sz w:val="28"/>
          <w:szCs w:val="28"/>
        </w:rPr>
        <w:t xml:space="preserve">Если показания весов постоянно отклоняются в одну сторону, то это может быть связано </w:t>
      </w:r>
      <w:r w:rsidR="00020372" w:rsidRPr="00CA7DA4">
        <w:rPr>
          <w:color w:val="000000"/>
          <w:sz w:val="28"/>
          <w:szCs w:val="28"/>
        </w:rPr>
        <w:t>в разными температурами окружающей среды и взвешиваемым образцом. Разница температур вызывает возникновение потоков воздуха вдоль</w:t>
      </w:r>
      <w:r w:rsidR="00AC3F67" w:rsidRPr="00CA7DA4">
        <w:rPr>
          <w:color w:val="000000"/>
          <w:sz w:val="28"/>
          <w:szCs w:val="28"/>
        </w:rPr>
        <w:t xml:space="preserve"> образца и </w:t>
      </w:r>
      <w:r w:rsidR="00041DF2">
        <w:rPr>
          <w:color w:val="000000"/>
          <w:sz w:val="28"/>
          <w:szCs w:val="28"/>
        </w:rPr>
        <w:t>стенок ё</w:t>
      </w:r>
      <w:r w:rsidR="00020372" w:rsidRPr="00CA7DA4">
        <w:rPr>
          <w:color w:val="000000"/>
          <w:sz w:val="28"/>
          <w:szCs w:val="28"/>
        </w:rPr>
        <w:t>мкости для взвешивания</w:t>
      </w:r>
      <w:r w:rsidR="00AC3F67" w:rsidRPr="00CA7DA4">
        <w:rPr>
          <w:color w:val="000000"/>
          <w:sz w:val="28"/>
          <w:szCs w:val="28"/>
        </w:rPr>
        <w:t xml:space="preserve">, которые создают </w:t>
      </w:r>
      <w:r w:rsidR="00AA6030" w:rsidRPr="00CA7DA4">
        <w:rPr>
          <w:color w:val="000000"/>
          <w:sz w:val="28"/>
          <w:szCs w:val="28"/>
        </w:rPr>
        <w:t>восходящую или нисходящую силу, искажающую результат взвешивания.</w:t>
      </w:r>
      <w:r w:rsidR="00041DF2">
        <w:rPr>
          <w:color w:val="000000"/>
          <w:sz w:val="28"/>
          <w:szCs w:val="28"/>
        </w:rPr>
        <w:t xml:space="preserve"> В случае с тё</w:t>
      </w:r>
      <w:r w:rsidR="004D2473" w:rsidRPr="00CA7DA4">
        <w:rPr>
          <w:color w:val="000000"/>
          <w:sz w:val="28"/>
          <w:szCs w:val="28"/>
        </w:rPr>
        <w:t xml:space="preserve">плыми образцами, кажущаяся масса взвешиваемого </w:t>
      </w:r>
      <w:r w:rsidR="004F0CC5" w:rsidRPr="00CA7DA4">
        <w:rPr>
          <w:color w:val="000000"/>
          <w:sz w:val="28"/>
          <w:szCs w:val="28"/>
        </w:rPr>
        <w:t xml:space="preserve">образца </w:t>
      </w:r>
      <w:r w:rsidR="004D2473" w:rsidRPr="00CA7DA4">
        <w:rPr>
          <w:color w:val="000000"/>
          <w:sz w:val="28"/>
          <w:szCs w:val="28"/>
        </w:rPr>
        <w:t xml:space="preserve">меньше истинной из-за конвекции тепла. Например, колба, которая теплее окружающего воздуха, нагревает этот воздух, который затем поднимается вверх вдоль колбы и уменьшает кажущуюся массу </w:t>
      </w:r>
      <w:r w:rsidR="004F0CC5" w:rsidRPr="00CA7DA4">
        <w:rPr>
          <w:color w:val="000000"/>
          <w:sz w:val="28"/>
          <w:szCs w:val="28"/>
        </w:rPr>
        <w:t>взвешиваемого образца (содержимого)</w:t>
      </w:r>
      <w:r w:rsidR="00041DF2">
        <w:rPr>
          <w:color w:val="000000"/>
          <w:sz w:val="28"/>
          <w:szCs w:val="28"/>
        </w:rPr>
        <w:t xml:space="preserve"> за счё</w:t>
      </w:r>
      <w:r w:rsidR="004D2473" w:rsidRPr="00CA7DA4">
        <w:rPr>
          <w:color w:val="000000"/>
          <w:sz w:val="28"/>
          <w:szCs w:val="28"/>
        </w:rPr>
        <w:t>т вязкого трения.</w:t>
      </w:r>
      <w:r w:rsidR="004F0CC5" w:rsidRPr="00CA7DA4">
        <w:rPr>
          <w:color w:val="000000"/>
          <w:sz w:val="28"/>
          <w:szCs w:val="28"/>
        </w:rPr>
        <w:t xml:space="preserve"> </w:t>
      </w:r>
      <w:r w:rsidR="00AA6030" w:rsidRPr="00CA7DA4">
        <w:rPr>
          <w:color w:val="000000"/>
          <w:sz w:val="28"/>
          <w:szCs w:val="28"/>
        </w:rPr>
        <w:t>Проявляется эффект, называемый динамической выталкивающей сил</w:t>
      </w:r>
      <w:r w:rsidR="004F0CC5" w:rsidRPr="00CA7DA4">
        <w:rPr>
          <w:color w:val="000000"/>
          <w:sz w:val="28"/>
          <w:szCs w:val="28"/>
        </w:rPr>
        <w:t>ой</w:t>
      </w:r>
      <w:r w:rsidR="00AA6030" w:rsidRPr="00CA7DA4">
        <w:rPr>
          <w:color w:val="000000"/>
          <w:sz w:val="28"/>
          <w:szCs w:val="28"/>
        </w:rPr>
        <w:t xml:space="preserve"> (динамическ</w:t>
      </w:r>
      <w:r w:rsidR="004F0CC5" w:rsidRPr="00CA7DA4">
        <w:rPr>
          <w:color w:val="000000"/>
          <w:sz w:val="28"/>
          <w:szCs w:val="28"/>
        </w:rPr>
        <w:t>ой</w:t>
      </w:r>
      <w:r w:rsidR="00AA6030" w:rsidRPr="00CA7DA4">
        <w:rPr>
          <w:color w:val="000000"/>
          <w:sz w:val="28"/>
          <w:szCs w:val="28"/>
        </w:rPr>
        <w:t xml:space="preserve"> плавучесть</w:t>
      </w:r>
      <w:r w:rsidR="004F0CC5" w:rsidRPr="00CA7DA4">
        <w:rPr>
          <w:color w:val="000000"/>
          <w:sz w:val="28"/>
          <w:szCs w:val="28"/>
        </w:rPr>
        <w:t>ю</w:t>
      </w:r>
      <w:r w:rsidR="00AA6030" w:rsidRPr="00CA7DA4">
        <w:rPr>
          <w:color w:val="000000"/>
          <w:sz w:val="28"/>
          <w:szCs w:val="28"/>
        </w:rPr>
        <w:t>)</w:t>
      </w:r>
      <w:r w:rsidR="00E224EE" w:rsidRPr="00CA7DA4">
        <w:rPr>
          <w:color w:val="000000"/>
          <w:sz w:val="28"/>
          <w:szCs w:val="28"/>
        </w:rPr>
        <w:t>: хол</w:t>
      </w:r>
      <w:r w:rsidR="00041DF2">
        <w:rPr>
          <w:color w:val="000000"/>
          <w:sz w:val="28"/>
          <w:szCs w:val="28"/>
        </w:rPr>
        <w:t>одный объект кажется тяжелее, тёплый –</w:t>
      </w:r>
      <w:r w:rsidR="00E224EE" w:rsidRPr="00CA7DA4">
        <w:rPr>
          <w:color w:val="000000"/>
          <w:sz w:val="28"/>
          <w:szCs w:val="28"/>
        </w:rPr>
        <w:t xml:space="preserve"> легче.</w:t>
      </w:r>
      <w:r w:rsidR="00AA6030" w:rsidRPr="00CA7DA4">
        <w:rPr>
          <w:color w:val="000000"/>
          <w:sz w:val="28"/>
          <w:szCs w:val="28"/>
        </w:rPr>
        <w:t xml:space="preserve"> Он проявляет себя до тех пор, пока не будет достигнуто равновесие температур.</w:t>
      </w:r>
    </w:p>
    <w:p w:rsidR="00591BC1" w:rsidRPr="00CA7DA4" w:rsidRDefault="00E224EE" w:rsidP="006C2875">
      <w:pPr>
        <w:shd w:val="clear" w:color="auto" w:fill="FFFFFF"/>
        <w:spacing w:line="360" w:lineRule="auto"/>
        <w:ind w:firstLine="709"/>
        <w:jc w:val="both"/>
        <w:rPr>
          <w:color w:val="000000"/>
          <w:sz w:val="28"/>
          <w:szCs w:val="28"/>
        </w:rPr>
      </w:pPr>
      <w:r w:rsidRPr="00CA7DA4">
        <w:rPr>
          <w:color w:val="000000"/>
          <w:sz w:val="28"/>
          <w:szCs w:val="28"/>
        </w:rPr>
        <w:t xml:space="preserve">Для предупреждения и устранения проблемы </w:t>
      </w:r>
      <w:r w:rsidR="006B08EF" w:rsidRPr="00CA7DA4">
        <w:rPr>
          <w:color w:val="000000"/>
          <w:sz w:val="28"/>
          <w:szCs w:val="28"/>
        </w:rPr>
        <w:t>необходимо выполнять следующие рекомендации:</w:t>
      </w:r>
    </w:p>
    <w:p w:rsidR="006B08EF" w:rsidRPr="00CA7DA4" w:rsidRDefault="006B08EF" w:rsidP="006C2875">
      <w:pPr>
        <w:shd w:val="clear" w:color="auto" w:fill="FFFFFF"/>
        <w:spacing w:line="360" w:lineRule="auto"/>
        <w:ind w:firstLine="709"/>
        <w:jc w:val="both"/>
        <w:rPr>
          <w:color w:val="000000"/>
          <w:sz w:val="28"/>
          <w:szCs w:val="28"/>
        </w:rPr>
      </w:pPr>
      <w:r w:rsidRPr="00CA7DA4">
        <w:rPr>
          <w:color w:val="000000"/>
          <w:sz w:val="28"/>
          <w:szCs w:val="28"/>
        </w:rPr>
        <w:t>- для переноса образцов использовать пинцет, предназначенный для этого;</w:t>
      </w:r>
    </w:p>
    <w:p w:rsidR="006B08EF" w:rsidRPr="00CA7DA4" w:rsidRDefault="006B08EF" w:rsidP="006C2875">
      <w:pPr>
        <w:shd w:val="clear" w:color="auto" w:fill="FFFFFF"/>
        <w:spacing w:line="360" w:lineRule="auto"/>
        <w:ind w:firstLine="709"/>
        <w:jc w:val="both"/>
        <w:rPr>
          <w:color w:val="000000"/>
          <w:sz w:val="28"/>
          <w:szCs w:val="28"/>
        </w:rPr>
      </w:pPr>
      <w:r w:rsidRPr="00CA7DA4">
        <w:rPr>
          <w:color w:val="000000"/>
          <w:sz w:val="28"/>
          <w:szCs w:val="28"/>
        </w:rPr>
        <w:t>- не погружать кисть руки внутрь шкафа и не дотрагиваться руками до внутренней поверхности камеры взвешивания;</w:t>
      </w:r>
    </w:p>
    <w:p w:rsidR="006B08EF" w:rsidRPr="00CA7DA4" w:rsidRDefault="006B08EF" w:rsidP="006C2875">
      <w:pPr>
        <w:shd w:val="clear" w:color="auto" w:fill="FFFFFF"/>
        <w:spacing w:line="360" w:lineRule="auto"/>
        <w:ind w:firstLine="709"/>
        <w:jc w:val="both"/>
        <w:rPr>
          <w:color w:val="000000"/>
          <w:sz w:val="28"/>
          <w:szCs w:val="28"/>
        </w:rPr>
      </w:pPr>
      <w:r w:rsidRPr="00CA7DA4">
        <w:rPr>
          <w:color w:val="000000"/>
          <w:sz w:val="28"/>
          <w:szCs w:val="28"/>
        </w:rPr>
        <w:lastRenderedPageBreak/>
        <w:t>- использовать емкости для взвешивания с наименьшими размерами;</w:t>
      </w:r>
    </w:p>
    <w:p w:rsidR="006B08EF" w:rsidRPr="00CA7DA4" w:rsidRDefault="006B08EF" w:rsidP="006C2875">
      <w:pPr>
        <w:shd w:val="clear" w:color="auto" w:fill="FFFFFF"/>
        <w:spacing w:line="360" w:lineRule="auto"/>
        <w:ind w:firstLine="709"/>
        <w:jc w:val="both"/>
        <w:rPr>
          <w:color w:val="000000"/>
          <w:sz w:val="28"/>
          <w:szCs w:val="28"/>
        </w:rPr>
      </w:pPr>
      <w:r w:rsidRPr="00CA7DA4">
        <w:rPr>
          <w:color w:val="000000"/>
          <w:sz w:val="28"/>
          <w:szCs w:val="28"/>
        </w:rPr>
        <w:t>- никогда не взвешивать образцы, которые только что извлечены из холодильника или сушильного шкафа;</w:t>
      </w:r>
    </w:p>
    <w:p w:rsidR="006B08EF" w:rsidRPr="00CA7DA4" w:rsidRDefault="006B08EF" w:rsidP="006C2875">
      <w:pPr>
        <w:shd w:val="clear" w:color="auto" w:fill="FFFFFF"/>
        <w:spacing w:line="360" w:lineRule="auto"/>
        <w:ind w:firstLine="709"/>
        <w:jc w:val="both"/>
        <w:rPr>
          <w:color w:val="000000"/>
          <w:sz w:val="28"/>
          <w:szCs w:val="28"/>
        </w:rPr>
      </w:pPr>
      <w:r w:rsidRPr="00CA7DA4">
        <w:rPr>
          <w:color w:val="000000"/>
          <w:sz w:val="28"/>
          <w:szCs w:val="28"/>
        </w:rPr>
        <w:t>- обязательно дождаться выравнивания температур весов и окружающей среды перед взвешиванием.</w:t>
      </w:r>
    </w:p>
    <w:p w:rsidR="00EC17A7" w:rsidRPr="00CA7DA4" w:rsidRDefault="006B08EF" w:rsidP="00EC17A7">
      <w:pPr>
        <w:shd w:val="clear" w:color="auto" w:fill="FFFFFF"/>
        <w:spacing w:line="360" w:lineRule="auto"/>
        <w:ind w:firstLine="709"/>
        <w:jc w:val="both"/>
        <w:rPr>
          <w:color w:val="000000"/>
          <w:sz w:val="28"/>
          <w:szCs w:val="28"/>
        </w:rPr>
      </w:pPr>
      <w:r w:rsidRPr="00CA7DA4">
        <w:rPr>
          <w:i/>
          <w:color w:val="000000"/>
          <w:sz w:val="28"/>
          <w:szCs w:val="28"/>
        </w:rPr>
        <w:t>Влияние влаги</w:t>
      </w:r>
      <w:r w:rsidR="0056382E" w:rsidRPr="00CA7DA4">
        <w:rPr>
          <w:i/>
          <w:color w:val="000000"/>
          <w:sz w:val="28"/>
          <w:szCs w:val="28"/>
        </w:rPr>
        <w:t xml:space="preserve"> (поглощение или испарение)</w:t>
      </w:r>
      <w:r w:rsidRPr="00CA7DA4">
        <w:rPr>
          <w:color w:val="000000"/>
          <w:sz w:val="28"/>
          <w:szCs w:val="28"/>
        </w:rPr>
        <w:t xml:space="preserve">. </w:t>
      </w:r>
      <w:r w:rsidR="0056382E" w:rsidRPr="00CA7DA4">
        <w:rPr>
          <w:color w:val="000000"/>
          <w:sz w:val="28"/>
          <w:szCs w:val="28"/>
        </w:rPr>
        <w:t>Если при взвешивании наблюдается постепенное медленное повышение или уменьшение массы взвешиваемого образца, то это может быть связано с влиянием влаги окружающей среды. При взвешивании в случае испарения влаги происходит измерение потери массы воды или массы летучих веществ, в случае поглощения влаги, происходит измерение увеличения массы</w:t>
      </w:r>
      <w:r w:rsidR="00EC17A7" w:rsidRPr="00CA7DA4">
        <w:rPr>
          <w:color w:val="000000"/>
          <w:sz w:val="28"/>
          <w:szCs w:val="28"/>
        </w:rPr>
        <w:t xml:space="preserve"> гигроскопических образцов.</w:t>
      </w:r>
      <w:r w:rsidR="0056382E" w:rsidRPr="00CA7DA4">
        <w:rPr>
          <w:color w:val="000000"/>
          <w:sz w:val="28"/>
          <w:szCs w:val="28"/>
        </w:rPr>
        <w:t xml:space="preserve"> </w:t>
      </w:r>
      <w:r w:rsidR="00EC17A7" w:rsidRPr="00CA7DA4">
        <w:rPr>
          <w:color w:val="000000"/>
          <w:sz w:val="28"/>
          <w:szCs w:val="28"/>
        </w:rPr>
        <w:t>Для предупреждения такого эффекта необходимо</w:t>
      </w:r>
      <w:r w:rsidR="004F6841" w:rsidRPr="00CA7DA4">
        <w:rPr>
          <w:color w:val="000000"/>
          <w:sz w:val="28"/>
          <w:szCs w:val="28"/>
        </w:rPr>
        <w:t xml:space="preserve"> </w:t>
      </w:r>
      <w:r w:rsidR="00EC17A7" w:rsidRPr="00CA7DA4">
        <w:rPr>
          <w:color w:val="000000"/>
          <w:sz w:val="28"/>
          <w:szCs w:val="28"/>
        </w:rPr>
        <w:t xml:space="preserve">использовать для взвешивания </w:t>
      </w:r>
      <w:r w:rsidR="00963AA2" w:rsidRPr="00CA7DA4">
        <w:rPr>
          <w:color w:val="000000"/>
          <w:sz w:val="28"/>
          <w:szCs w:val="28"/>
        </w:rPr>
        <w:t>чистые, сухие</w:t>
      </w:r>
      <w:r w:rsidR="004F6841" w:rsidRPr="00CA7DA4">
        <w:rPr>
          <w:color w:val="000000"/>
          <w:sz w:val="28"/>
          <w:szCs w:val="28"/>
        </w:rPr>
        <w:t xml:space="preserve">, </w:t>
      </w:r>
      <w:r w:rsidR="00041DF2">
        <w:rPr>
          <w:color w:val="000000"/>
          <w:sz w:val="28"/>
          <w:szCs w:val="28"/>
        </w:rPr>
        <w:t>закрытые ё</w:t>
      </w:r>
      <w:r w:rsidR="00EC17A7" w:rsidRPr="00CA7DA4">
        <w:rPr>
          <w:color w:val="000000"/>
          <w:sz w:val="28"/>
          <w:szCs w:val="28"/>
        </w:rPr>
        <w:t>мкости, желательно, с узкой горловиной</w:t>
      </w:r>
      <w:r w:rsidR="004F6841" w:rsidRPr="00CA7DA4">
        <w:rPr>
          <w:color w:val="000000"/>
          <w:sz w:val="28"/>
          <w:szCs w:val="28"/>
        </w:rPr>
        <w:t xml:space="preserve">, а также </w:t>
      </w:r>
      <w:r w:rsidR="00EC17A7" w:rsidRPr="00CA7DA4">
        <w:rPr>
          <w:color w:val="000000"/>
          <w:sz w:val="28"/>
          <w:szCs w:val="28"/>
        </w:rPr>
        <w:t>не допускать загрязнений</w:t>
      </w:r>
      <w:r w:rsidR="004F6841" w:rsidRPr="00CA7DA4">
        <w:rPr>
          <w:color w:val="000000"/>
          <w:sz w:val="28"/>
          <w:szCs w:val="28"/>
        </w:rPr>
        <w:t xml:space="preserve"> </w:t>
      </w:r>
      <w:r w:rsidR="00041DF2">
        <w:rPr>
          <w:color w:val="000000"/>
          <w:sz w:val="28"/>
          <w:szCs w:val="28"/>
        </w:rPr>
        <w:t>грузоприё</w:t>
      </w:r>
      <w:r w:rsidR="00561021" w:rsidRPr="00CA7DA4">
        <w:rPr>
          <w:color w:val="000000"/>
          <w:sz w:val="28"/>
          <w:szCs w:val="28"/>
        </w:rPr>
        <w:t>много устройства</w:t>
      </w:r>
      <w:r w:rsidR="004F6841" w:rsidRPr="00CA7DA4">
        <w:rPr>
          <w:color w:val="000000"/>
          <w:sz w:val="28"/>
          <w:szCs w:val="28"/>
        </w:rPr>
        <w:t xml:space="preserve"> весов </w:t>
      </w:r>
      <w:r w:rsidR="00EC17A7" w:rsidRPr="00CA7DA4">
        <w:rPr>
          <w:color w:val="000000"/>
          <w:sz w:val="28"/>
          <w:szCs w:val="28"/>
        </w:rPr>
        <w:t xml:space="preserve">или попаданий капель воды </w:t>
      </w:r>
      <w:r w:rsidR="004F6841" w:rsidRPr="00CA7DA4">
        <w:rPr>
          <w:color w:val="000000"/>
          <w:sz w:val="28"/>
          <w:szCs w:val="28"/>
        </w:rPr>
        <w:t xml:space="preserve">на </w:t>
      </w:r>
      <w:r w:rsidR="00561021" w:rsidRPr="00CA7DA4">
        <w:rPr>
          <w:color w:val="000000"/>
          <w:sz w:val="28"/>
          <w:szCs w:val="28"/>
        </w:rPr>
        <w:t>него.</w:t>
      </w:r>
    </w:p>
    <w:p w:rsidR="00CA00A0" w:rsidRPr="00CA7DA4" w:rsidRDefault="004F6841" w:rsidP="006C2875">
      <w:pPr>
        <w:shd w:val="clear" w:color="auto" w:fill="FFFFFF"/>
        <w:spacing w:line="360" w:lineRule="auto"/>
        <w:ind w:firstLine="709"/>
        <w:jc w:val="both"/>
        <w:rPr>
          <w:color w:val="000000"/>
          <w:sz w:val="28"/>
          <w:szCs w:val="28"/>
        </w:rPr>
      </w:pPr>
      <w:r w:rsidRPr="00CA7DA4">
        <w:rPr>
          <w:i/>
          <w:color w:val="000000"/>
          <w:sz w:val="28"/>
          <w:szCs w:val="28"/>
        </w:rPr>
        <w:t>Влияние электростатики.</w:t>
      </w:r>
      <w:r w:rsidR="00441B57" w:rsidRPr="00CA7DA4">
        <w:rPr>
          <w:i/>
          <w:color w:val="000000"/>
          <w:sz w:val="28"/>
          <w:szCs w:val="28"/>
        </w:rPr>
        <w:t xml:space="preserve"> </w:t>
      </w:r>
      <w:r w:rsidR="00441B57" w:rsidRPr="00CA7DA4">
        <w:rPr>
          <w:color w:val="000000"/>
          <w:sz w:val="28"/>
          <w:szCs w:val="28"/>
        </w:rPr>
        <w:t>Не совпадают результаты взвешивания одного и того же образца</w:t>
      </w:r>
      <w:r w:rsidR="00881F07" w:rsidRPr="00CA7DA4">
        <w:rPr>
          <w:color w:val="000000"/>
          <w:sz w:val="28"/>
          <w:szCs w:val="28"/>
        </w:rPr>
        <w:t>, п</w:t>
      </w:r>
      <w:r w:rsidR="00441B57" w:rsidRPr="00CA7DA4">
        <w:rPr>
          <w:color w:val="000000"/>
          <w:sz w:val="28"/>
          <w:szCs w:val="28"/>
        </w:rPr>
        <w:t xml:space="preserve">оказания дисплея </w:t>
      </w:r>
      <w:r w:rsidR="00B67503" w:rsidRPr="00CA7DA4">
        <w:rPr>
          <w:color w:val="000000"/>
          <w:sz w:val="28"/>
          <w:szCs w:val="28"/>
        </w:rPr>
        <w:t xml:space="preserve">весов </w:t>
      </w:r>
      <w:r w:rsidR="00441B57" w:rsidRPr="00CA7DA4">
        <w:rPr>
          <w:color w:val="000000"/>
          <w:sz w:val="28"/>
          <w:szCs w:val="28"/>
        </w:rPr>
        <w:t>нестабильны, плох</w:t>
      </w:r>
      <w:r w:rsidR="00561021" w:rsidRPr="00CA7DA4">
        <w:rPr>
          <w:color w:val="000000"/>
          <w:sz w:val="28"/>
          <w:szCs w:val="28"/>
        </w:rPr>
        <w:t>ие</w:t>
      </w:r>
      <w:r w:rsidR="00441B57" w:rsidRPr="00CA7DA4">
        <w:rPr>
          <w:color w:val="000000"/>
          <w:sz w:val="28"/>
          <w:szCs w:val="28"/>
        </w:rPr>
        <w:t xml:space="preserve"> результат</w:t>
      </w:r>
      <w:r w:rsidR="00561021" w:rsidRPr="00CA7DA4">
        <w:rPr>
          <w:color w:val="000000"/>
          <w:sz w:val="28"/>
          <w:szCs w:val="28"/>
        </w:rPr>
        <w:t>ы испытания на повторяемость</w:t>
      </w:r>
      <w:r w:rsidR="00441B57" w:rsidRPr="00CA7DA4">
        <w:rPr>
          <w:color w:val="000000"/>
          <w:sz w:val="28"/>
          <w:szCs w:val="28"/>
        </w:rPr>
        <w:t>.</w:t>
      </w:r>
      <w:r w:rsidR="004D0FEB" w:rsidRPr="00CA7DA4">
        <w:rPr>
          <w:color w:val="000000"/>
          <w:sz w:val="28"/>
          <w:szCs w:val="28"/>
        </w:rPr>
        <w:t xml:space="preserve"> Это</w:t>
      </w:r>
      <w:r w:rsidR="00561021" w:rsidRPr="00CA7DA4">
        <w:rPr>
          <w:color w:val="000000"/>
          <w:sz w:val="28"/>
          <w:szCs w:val="28"/>
        </w:rPr>
        <w:t xml:space="preserve"> может быть</w:t>
      </w:r>
      <w:r w:rsidR="004D0FEB" w:rsidRPr="00CA7DA4">
        <w:rPr>
          <w:color w:val="000000"/>
          <w:sz w:val="28"/>
          <w:szCs w:val="28"/>
        </w:rPr>
        <w:t xml:space="preserve"> связан</w:t>
      </w:r>
      <w:r w:rsidR="00561021" w:rsidRPr="00CA7DA4">
        <w:rPr>
          <w:color w:val="000000"/>
          <w:sz w:val="28"/>
          <w:szCs w:val="28"/>
        </w:rPr>
        <w:t>о</w:t>
      </w:r>
      <w:r w:rsidR="004D0FEB" w:rsidRPr="00CA7DA4">
        <w:rPr>
          <w:color w:val="000000"/>
          <w:sz w:val="28"/>
          <w:szCs w:val="28"/>
        </w:rPr>
        <w:t xml:space="preserve"> с нак</w:t>
      </w:r>
      <w:r w:rsidR="00041DF2">
        <w:rPr>
          <w:color w:val="000000"/>
          <w:sz w:val="28"/>
          <w:szCs w:val="28"/>
        </w:rPr>
        <w:t>оплением электрического заряда ё</w:t>
      </w:r>
      <w:r w:rsidR="004D0FEB" w:rsidRPr="00CA7DA4">
        <w:rPr>
          <w:color w:val="000000"/>
          <w:sz w:val="28"/>
          <w:szCs w:val="28"/>
        </w:rPr>
        <w:t xml:space="preserve">мкостью для взвешивания или образцом. Материалы </w:t>
      </w:r>
      <w:r w:rsidR="00B67503" w:rsidRPr="00CA7DA4">
        <w:rPr>
          <w:color w:val="000000"/>
          <w:sz w:val="28"/>
          <w:szCs w:val="28"/>
        </w:rPr>
        <w:t xml:space="preserve">с низкой электропроводностью, например, стекло, полимеры, порошковые и гранулированные вещества, могут накапливать и удерживать электростатический заряд в течение нескольких часов. Это происходит в основном при трении в процессе производства или транспортирования материалов. </w:t>
      </w:r>
      <w:r w:rsidR="00041DF2">
        <w:rPr>
          <w:color w:val="000000"/>
          <w:sz w:val="28"/>
          <w:szCs w:val="28"/>
        </w:rPr>
        <w:t>Сухие тонкоизмельчё</w:t>
      </w:r>
      <w:r w:rsidR="00465888" w:rsidRPr="00CA7DA4">
        <w:rPr>
          <w:color w:val="000000"/>
          <w:sz w:val="28"/>
          <w:szCs w:val="28"/>
        </w:rPr>
        <w:t>нные порошки могут быть заряжены статическим электричеством, из-за которого поро</w:t>
      </w:r>
      <w:r w:rsidR="00041DF2">
        <w:rPr>
          <w:color w:val="000000"/>
          <w:sz w:val="28"/>
          <w:szCs w:val="28"/>
        </w:rPr>
        <w:t>шок может либо притягиваться к ё</w:t>
      </w:r>
      <w:r w:rsidR="00465888" w:rsidRPr="00CA7DA4">
        <w:rPr>
          <w:color w:val="000000"/>
          <w:sz w:val="28"/>
          <w:szCs w:val="28"/>
        </w:rPr>
        <w:t>мкости для взвеши</w:t>
      </w:r>
      <w:r w:rsidR="00041DF2">
        <w:rPr>
          <w:color w:val="000000"/>
          <w:sz w:val="28"/>
          <w:szCs w:val="28"/>
        </w:rPr>
        <w:t xml:space="preserve">вания из материала-диэлектрика </w:t>
      </w:r>
      <w:r w:rsidR="00465888" w:rsidRPr="00CA7DA4">
        <w:rPr>
          <w:color w:val="000000"/>
          <w:sz w:val="28"/>
          <w:szCs w:val="28"/>
        </w:rPr>
        <w:t xml:space="preserve">или весам, либо отталкиваться от них, приводя к ошибкам в измерении массы веса и потери образца во время переноса. </w:t>
      </w:r>
      <w:r w:rsidR="00B67503" w:rsidRPr="00CA7DA4">
        <w:rPr>
          <w:color w:val="000000"/>
          <w:sz w:val="28"/>
          <w:szCs w:val="28"/>
        </w:rPr>
        <w:t>При относительной влажности менее 40 % проявляется плохая поверхностная проводимость, в связи с чем вероятность возникновения эффекта электростатики повышается</w:t>
      </w:r>
      <w:r w:rsidR="00465888" w:rsidRPr="00CA7DA4">
        <w:rPr>
          <w:color w:val="000000"/>
          <w:sz w:val="28"/>
          <w:szCs w:val="28"/>
        </w:rPr>
        <w:t xml:space="preserve">, </w:t>
      </w:r>
      <w:r w:rsidR="00465888" w:rsidRPr="00CA7DA4">
        <w:rPr>
          <w:color w:val="000000"/>
          <w:sz w:val="28"/>
          <w:szCs w:val="28"/>
        </w:rPr>
        <w:lastRenderedPageBreak/>
        <w:t>усиливается статистический заряд</w:t>
      </w:r>
      <w:r w:rsidR="00B67503" w:rsidRPr="00CA7DA4">
        <w:rPr>
          <w:color w:val="000000"/>
          <w:sz w:val="28"/>
          <w:szCs w:val="28"/>
        </w:rPr>
        <w:t xml:space="preserve">. </w:t>
      </w:r>
      <w:r w:rsidR="00881F07" w:rsidRPr="00CA7DA4">
        <w:rPr>
          <w:color w:val="000000"/>
          <w:sz w:val="28"/>
          <w:szCs w:val="28"/>
        </w:rPr>
        <w:t>Ошибки при взвешивании возникают вследствие взаимодействия между окружающей средой и образцом, которое происходит по законам физики: одинаково заряженные предметы отталкиваются, в случае разных потенциалов они взаимно притягиваются. Эти взаимодействия</w:t>
      </w:r>
      <w:r w:rsidR="009811F5" w:rsidRPr="00CA7DA4">
        <w:rPr>
          <w:color w:val="000000"/>
          <w:sz w:val="28"/>
          <w:szCs w:val="28"/>
        </w:rPr>
        <w:t xml:space="preserve"> фиксируются весами и приводят к проблемам при взвешивании. </w:t>
      </w:r>
      <w:r w:rsidR="00E47C74">
        <w:rPr>
          <w:color w:val="000000"/>
          <w:sz w:val="28"/>
          <w:szCs w:val="28"/>
        </w:rPr>
        <w:t>В определё</w:t>
      </w:r>
      <w:r w:rsidR="00CA00A0" w:rsidRPr="00CA7DA4">
        <w:rPr>
          <w:color w:val="000000"/>
          <w:sz w:val="28"/>
          <w:szCs w:val="28"/>
        </w:rPr>
        <w:t>нных условиях статический заряд при взвешивании возникает из-за ткани, из которой сшита одежда или защитные перчатки оператора.</w:t>
      </w:r>
    </w:p>
    <w:p w:rsidR="009811F5" w:rsidRPr="00CA7DA4" w:rsidRDefault="009811F5" w:rsidP="006C2875">
      <w:pPr>
        <w:shd w:val="clear" w:color="auto" w:fill="FFFFFF"/>
        <w:spacing w:line="360" w:lineRule="auto"/>
        <w:ind w:firstLine="709"/>
        <w:jc w:val="both"/>
        <w:rPr>
          <w:color w:val="000000"/>
          <w:sz w:val="28"/>
          <w:szCs w:val="28"/>
        </w:rPr>
      </w:pPr>
      <w:r w:rsidRPr="00CA7DA4">
        <w:rPr>
          <w:color w:val="000000"/>
          <w:sz w:val="28"/>
          <w:szCs w:val="28"/>
        </w:rPr>
        <w:t>Для снятия электростатического заряда применяют следующие корректирующие меры:</w:t>
      </w:r>
    </w:p>
    <w:p w:rsidR="00465888" w:rsidRPr="00CA7DA4" w:rsidRDefault="009811F5" w:rsidP="006C2875">
      <w:pPr>
        <w:shd w:val="clear" w:color="auto" w:fill="FFFFFF"/>
        <w:spacing w:line="360" w:lineRule="auto"/>
        <w:ind w:firstLine="709"/>
        <w:jc w:val="both"/>
        <w:rPr>
          <w:color w:val="000000"/>
          <w:sz w:val="28"/>
          <w:szCs w:val="28"/>
        </w:rPr>
      </w:pPr>
      <w:r w:rsidRPr="00CA7DA4">
        <w:rPr>
          <w:color w:val="000000"/>
          <w:sz w:val="28"/>
          <w:szCs w:val="28"/>
        </w:rPr>
        <w:t xml:space="preserve">- повышение относительной влажности </w:t>
      </w:r>
      <w:r w:rsidR="000316BE" w:rsidRPr="00CA7DA4">
        <w:rPr>
          <w:color w:val="000000"/>
          <w:sz w:val="28"/>
          <w:szCs w:val="28"/>
        </w:rPr>
        <w:t xml:space="preserve">в помещении, где установлены весы. Влияние электростатики особенно проявляется в холодное время года в отапливаемых помещениях. </w:t>
      </w:r>
      <w:r w:rsidR="000D5A2C" w:rsidRPr="00CA7DA4">
        <w:rPr>
          <w:color w:val="000000"/>
          <w:sz w:val="28"/>
          <w:szCs w:val="28"/>
        </w:rPr>
        <w:t xml:space="preserve">Для взвешивания оптимальной </w:t>
      </w:r>
      <w:r w:rsidR="000316BE" w:rsidRPr="00CA7DA4">
        <w:rPr>
          <w:color w:val="000000"/>
          <w:sz w:val="28"/>
          <w:szCs w:val="28"/>
        </w:rPr>
        <w:t xml:space="preserve">считается </w:t>
      </w:r>
      <w:r w:rsidR="000D5A2C" w:rsidRPr="00CA7DA4">
        <w:rPr>
          <w:color w:val="000000"/>
          <w:sz w:val="28"/>
          <w:szCs w:val="28"/>
        </w:rPr>
        <w:t>относительная влажность</w:t>
      </w:r>
      <w:r w:rsidRPr="00CA7DA4">
        <w:rPr>
          <w:color w:val="000000"/>
          <w:sz w:val="28"/>
          <w:szCs w:val="28"/>
        </w:rPr>
        <w:t xml:space="preserve"> </w:t>
      </w:r>
      <w:r w:rsidR="00E47C74">
        <w:rPr>
          <w:color w:val="000000"/>
          <w:sz w:val="28"/>
          <w:szCs w:val="28"/>
        </w:rPr>
        <w:t>воздуха в помещении 45–</w:t>
      </w:r>
      <w:r w:rsidR="000D5A2C" w:rsidRPr="00CA7DA4">
        <w:rPr>
          <w:color w:val="000000"/>
          <w:sz w:val="28"/>
          <w:szCs w:val="28"/>
        </w:rPr>
        <w:t>60 %;</w:t>
      </w:r>
    </w:p>
    <w:p w:rsidR="0056382E" w:rsidRPr="00CA7DA4" w:rsidRDefault="000D5A2C" w:rsidP="006C2875">
      <w:pPr>
        <w:shd w:val="clear" w:color="auto" w:fill="FFFFFF"/>
        <w:spacing w:line="360" w:lineRule="auto"/>
        <w:ind w:firstLine="709"/>
        <w:jc w:val="both"/>
        <w:rPr>
          <w:color w:val="000000"/>
          <w:sz w:val="28"/>
          <w:szCs w:val="28"/>
        </w:rPr>
      </w:pPr>
      <w:r w:rsidRPr="00CA7DA4">
        <w:rPr>
          <w:color w:val="000000"/>
          <w:sz w:val="28"/>
          <w:szCs w:val="28"/>
        </w:rPr>
        <w:t>- </w:t>
      </w:r>
      <w:r w:rsidR="00CA00A0" w:rsidRPr="00CA7DA4">
        <w:rPr>
          <w:color w:val="000000"/>
          <w:sz w:val="28"/>
          <w:szCs w:val="28"/>
        </w:rPr>
        <w:t xml:space="preserve">подобрать </w:t>
      </w:r>
      <w:r w:rsidR="00E47C74">
        <w:rPr>
          <w:color w:val="000000"/>
          <w:sz w:val="28"/>
          <w:szCs w:val="28"/>
        </w:rPr>
        <w:t>ё</w:t>
      </w:r>
      <w:r w:rsidRPr="00CA7DA4">
        <w:rPr>
          <w:color w:val="000000"/>
          <w:sz w:val="28"/>
          <w:szCs w:val="28"/>
        </w:rPr>
        <w:t>мкость для взвешивания из другого материала, учитывая, что полимеры плохо проводят электричество, стекло</w:t>
      </w:r>
      <w:r w:rsidR="00E47C74">
        <w:rPr>
          <w:color w:val="000000"/>
          <w:sz w:val="28"/>
          <w:szCs w:val="28"/>
        </w:rPr>
        <w:t xml:space="preserve"> – лучше, металл – </w:t>
      </w:r>
      <w:r w:rsidRPr="00CA7DA4">
        <w:rPr>
          <w:color w:val="000000"/>
          <w:sz w:val="28"/>
          <w:szCs w:val="28"/>
        </w:rPr>
        <w:t>лучше всего</w:t>
      </w:r>
      <w:r w:rsidR="00673AD2" w:rsidRPr="00CA7DA4">
        <w:rPr>
          <w:color w:val="000000"/>
          <w:sz w:val="28"/>
          <w:szCs w:val="28"/>
        </w:rPr>
        <w:t>. Поэтому лу</w:t>
      </w:r>
      <w:r w:rsidR="00E47C74">
        <w:rPr>
          <w:color w:val="000000"/>
          <w:sz w:val="28"/>
          <w:szCs w:val="28"/>
        </w:rPr>
        <w:t>чше использовать металлические ёмкости или устанавливать ё</w:t>
      </w:r>
      <w:r w:rsidR="00673AD2" w:rsidRPr="00CA7DA4">
        <w:rPr>
          <w:color w:val="000000"/>
          <w:sz w:val="28"/>
          <w:szCs w:val="28"/>
        </w:rPr>
        <w:t>мкость для взвешивания в металлический контейнер;</w:t>
      </w:r>
    </w:p>
    <w:p w:rsidR="00673AD2" w:rsidRPr="00CA7DA4" w:rsidRDefault="00673AD2" w:rsidP="006C2875">
      <w:pPr>
        <w:shd w:val="clear" w:color="auto" w:fill="FFFFFF"/>
        <w:spacing w:line="360" w:lineRule="auto"/>
        <w:ind w:firstLine="709"/>
        <w:jc w:val="both"/>
        <w:rPr>
          <w:color w:val="000000"/>
          <w:sz w:val="28"/>
          <w:szCs w:val="28"/>
        </w:rPr>
      </w:pPr>
      <w:r w:rsidRPr="00CA7DA4">
        <w:rPr>
          <w:color w:val="000000"/>
          <w:sz w:val="28"/>
          <w:szCs w:val="28"/>
        </w:rPr>
        <w:t>- весы и стол для установки весов должны быть заземлены</w:t>
      </w:r>
      <w:r w:rsidR="00CA00A0" w:rsidRPr="00CA7DA4">
        <w:rPr>
          <w:color w:val="000000"/>
          <w:sz w:val="28"/>
          <w:szCs w:val="28"/>
        </w:rPr>
        <w:t>;</w:t>
      </w:r>
    </w:p>
    <w:p w:rsidR="002B473F" w:rsidRPr="00CA7DA4" w:rsidRDefault="002B473F" w:rsidP="006C2875">
      <w:pPr>
        <w:shd w:val="clear" w:color="auto" w:fill="FFFFFF"/>
        <w:spacing w:line="360" w:lineRule="auto"/>
        <w:ind w:firstLine="709"/>
        <w:jc w:val="both"/>
        <w:rPr>
          <w:color w:val="000000"/>
          <w:sz w:val="28"/>
          <w:szCs w:val="28"/>
        </w:rPr>
      </w:pPr>
      <w:r w:rsidRPr="00CA7DA4">
        <w:rPr>
          <w:color w:val="000000"/>
          <w:sz w:val="28"/>
          <w:szCs w:val="28"/>
        </w:rPr>
        <w:t>- одежда и защитные перчатки оператора должны быть антистатическими;</w:t>
      </w:r>
    </w:p>
    <w:p w:rsidR="00CA00A0" w:rsidRPr="00CA7DA4" w:rsidRDefault="00CA00A0" w:rsidP="006C2875">
      <w:pPr>
        <w:shd w:val="clear" w:color="auto" w:fill="FFFFFF"/>
        <w:spacing w:line="360" w:lineRule="auto"/>
        <w:ind w:firstLine="709"/>
        <w:jc w:val="both"/>
        <w:rPr>
          <w:color w:val="000000"/>
          <w:sz w:val="28"/>
          <w:szCs w:val="28"/>
        </w:rPr>
      </w:pPr>
      <w:r w:rsidRPr="00CA7DA4">
        <w:rPr>
          <w:color w:val="000000"/>
          <w:sz w:val="28"/>
          <w:szCs w:val="28"/>
        </w:rPr>
        <w:t>- при возможности использовать</w:t>
      </w:r>
      <w:r w:rsidR="002B473F" w:rsidRPr="00CA7DA4">
        <w:rPr>
          <w:color w:val="000000"/>
          <w:sz w:val="28"/>
          <w:szCs w:val="28"/>
        </w:rPr>
        <w:t xml:space="preserve"> антистатические блюдца для взвешивания, антистатические пистолет</w:t>
      </w:r>
      <w:r w:rsidR="00E47C74">
        <w:rPr>
          <w:color w:val="000000"/>
          <w:sz w:val="28"/>
          <w:szCs w:val="28"/>
        </w:rPr>
        <w:t>ы и антистатические экраны с учё</w:t>
      </w:r>
      <w:r w:rsidR="002B473F" w:rsidRPr="00CA7DA4">
        <w:rPr>
          <w:color w:val="000000"/>
          <w:sz w:val="28"/>
          <w:szCs w:val="28"/>
        </w:rPr>
        <w:t xml:space="preserve">том их </w:t>
      </w:r>
      <w:r w:rsidRPr="00CA7DA4">
        <w:rPr>
          <w:color w:val="000000"/>
          <w:sz w:val="28"/>
          <w:szCs w:val="28"/>
        </w:rPr>
        <w:t>эффективн</w:t>
      </w:r>
      <w:r w:rsidR="002B473F" w:rsidRPr="00CA7DA4">
        <w:rPr>
          <w:color w:val="000000"/>
          <w:sz w:val="28"/>
          <w:szCs w:val="28"/>
        </w:rPr>
        <w:t xml:space="preserve">ости </w:t>
      </w:r>
      <w:r w:rsidRPr="00CA7DA4">
        <w:rPr>
          <w:color w:val="000000"/>
          <w:sz w:val="28"/>
          <w:szCs w:val="28"/>
        </w:rPr>
        <w:t xml:space="preserve">для </w:t>
      </w:r>
      <w:r w:rsidR="002B473F" w:rsidRPr="00CA7DA4">
        <w:rPr>
          <w:color w:val="000000"/>
          <w:sz w:val="28"/>
          <w:szCs w:val="28"/>
        </w:rPr>
        <w:t>конкретных м</w:t>
      </w:r>
      <w:r w:rsidR="00E47C74">
        <w:rPr>
          <w:color w:val="000000"/>
          <w:sz w:val="28"/>
          <w:szCs w:val="28"/>
        </w:rPr>
        <w:t>атериалов;</w:t>
      </w:r>
    </w:p>
    <w:p w:rsidR="002B473F" w:rsidRPr="00CA7DA4" w:rsidRDefault="00CA00A0" w:rsidP="006C2875">
      <w:pPr>
        <w:shd w:val="clear" w:color="auto" w:fill="FFFFFF"/>
        <w:spacing w:line="360" w:lineRule="auto"/>
        <w:ind w:firstLine="709"/>
        <w:jc w:val="both"/>
        <w:rPr>
          <w:color w:val="000000"/>
          <w:sz w:val="28"/>
          <w:szCs w:val="28"/>
        </w:rPr>
      </w:pPr>
      <w:r w:rsidRPr="00CA7DA4">
        <w:rPr>
          <w:color w:val="000000"/>
          <w:sz w:val="28"/>
          <w:szCs w:val="28"/>
        </w:rPr>
        <w:t>- при возможности, и</w:t>
      </w:r>
      <w:r w:rsidR="0049253A" w:rsidRPr="00CA7DA4">
        <w:rPr>
          <w:color w:val="000000"/>
          <w:sz w:val="28"/>
          <w:szCs w:val="28"/>
        </w:rPr>
        <w:t>спользова</w:t>
      </w:r>
      <w:r w:rsidRPr="00CA7DA4">
        <w:rPr>
          <w:color w:val="000000"/>
          <w:sz w:val="28"/>
          <w:szCs w:val="28"/>
        </w:rPr>
        <w:t>ть</w:t>
      </w:r>
      <w:r w:rsidR="0049253A" w:rsidRPr="00CA7DA4">
        <w:rPr>
          <w:color w:val="000000"/>
          <w:sz w:val="28"/>
          <w:szCs w:val="28"/>
        </w:rPr>
        <w:t xml:space="preserve"> </w:t>
      </w:r>
      <w:r w:rsidR="00465888" w:rsidRPr="00CA7DA4">
        <w:rPr>
          <w:color w:val="000000"/>
          <w:sz w:val="28"/>
          <w:szCs w:val="28"/>
        </w:rPr>
        <w:t xml:space="preserve">весы со </w:t>
      </w:r>
      <w:r w:rsidR="0049253A" w:rsidRPr="00CA7DA4">
        <w:rPr>
          <w:color w:val="000000"/>
          <w:sz w:val="28"/>
          <w:szCs w:val="28"/>
        </w:rPr>
        <w:t>встроенным антистатическим устройством. В таких устройствах могут</w:t>
      </w:r>
      <w:r w:rsidRPr="00CA7DA4">
        <w:rPr>
          <w:color w:val="000000"/>
          <w:sz w:val="28"/>
          <w:szCs w:val="28"/>
        </w:rPr>
        <w:t xml:space="preserve"> применяться</w:t>
      </w:r>
      <w:r w:rsidR="0049253A" w:rsidRPr="00CA7DA4">
        <w:rPr>
          <w:color w:val="000000"/>
          <w:sz w:val="28"/>
          <w:szCs w:val="28"/>
        </w:rPr>
        <w:t xml:space="preserve"> пьезоэлектрические компоненты или очень небольшое количество радиоактивного вещества (как правило, полония) для генерации потока ионов, которые рассеивают статический заряд при прохождении над взвешиваемым </w:t>
      </w:r>
      <w:r w:rsidR="00E47C74">
        <w:rPr>
          <w:color w:val="000000"/>
          <w:sz w:val="28"/>
          <w:szCs w:val="28"/>
        </w:rPr>
        <w:t>образцом;</w:t>
      </w:r>
    </w:p>
    <w:p w:rsidR="009C052A" w:rsidRDefault="00673AD2" w:rsidP="009C052A">
      <w:pPr>
        <w:shd w:val="clear" w:color="auto" w:fill="FFFFFF"/>
        <w:spacing w:line="360" w:lineRule="auto"/>
        <w:ind w:firstLine="709"/>
        <w:jc w:val="both"/>
        <w:rPr>
          <w:color w:val="000000"/>
          <w:sz w:val="28"/>
          <w:szCs w:val="28"/>
        </w:rPr>
      </w:pPr>
      <w:r w:rsidRPr="00CA7DA4">
        <w:rPr>
          <w:i/>
          <w:color w:val="000000"/>
          <w:sz w:val="28"/>
          <w:szCs w:val="28"/>
        </w:rPr>
        <w:lastRenderedPageBreak/>
        <w:t>Влияние м</w:t>
      </w:r>
      <w:r w:rsidR="001A043C" w:rsidRPr="00CA7DA4">
        <w:rPr>
          <w:i/>
          <w:color w:val="000000"/>
          <w:sz w:val="28"/>
          <w:szCs w:val="28"/>
        </w:rPr>
        <w:t>агнетизм</w:t>
      </w:r>
      <w:r w:rsidRPr="00CA7DA4">
        <w:rPr>
          <w:i/>
          <w:color w:val="000000"/>
          <w:sz w:val="28"/>
          <w:szCs w:val="28"/>
        </w:rPr>
        <w:t>а.</w:t>
      </w:r>
      <w:r w:rsidR="00DF1826" w:rsidRPr="00CA7DA4">
        <w:rPr>
          <w:i/>
          <w:color w:val="000000"/>
          <w:sz w:val="28"/>
          <w:szCs w:val="28"/>
        </w:rPr>
        <w:t xml:space="preserve"> </w:t>
      </w:r>
      <w:r w:rsidR="00DF1826" w:rsidRPr="00CA7DA4">
        <w:rPr>
          <w:color w:val="000000"/>
          <w:sz w:val="28"/>
          <w:szCs w:val="28"/>
        </w:rPr>
        <w:t>Если при взвешивании на надлежаще установленных</w:t>
      </w:r>
      <w:r w:rsidR="001526E6" w:rsidRPr="00CA7DA4">
        <w:rPr>
          <w:color w:val="000000"/>
          <w:sz w:val="28"/>
          <w:szCs w:val="28"/>
        </w:rPr>
        <w:t xml:space="preserve"> и настроенных</w:t>
      </w:r>
      <w:r w:rsidR="00DF1826" w:rsidRPr="00CA7DA4">
        <w:rPr>
          <w:color w:val="000000"/>
          <w:sz w:val="28"/>
          <w:szCs w:val="28"/>
        </w:rPr>
        <w:t xml:space="preserve"> весах масса взвешиваемого образца </w:t>
      </w:r>
      <w:r w:rsidR="001526E6" w:rsidRPr="00CA7DA4">
        <w:rPr>
          <w:color w:val="000000"/>
          <w:sz w:val="28"/>
          <w:szCs w:val="28"/>
        </w:rPr>
        <w:t xml:space="preserve">изменяется в </w:t>
      </w:r>
      <w:r w:rsidR="00DF1826" w:rsidRPr="00CA7DA4">
        <w:rPr>
          <w:color w:val="000000"/>
          <w:sz w:val="28"/>
          <w:szCs w:val="28"/>
        </w:rPr>
        <w:t>зависи</w:t>
      </w:r>
      <w:r w:rsidR="001526E6" w:rsidRPr="00CA7DA4">
        <w:rPr>
          <w:color w:val="000000"/>
          <w:sz w:val="28"/>
          <w:szCs w:val="28"/>
        </w:rPr>
        <w:t xml:space="preserve">мости </w:t>
      </w:r>
      <w:r w:rsidR="00DF1826" w:rsidRPr="00CA7DA4">
        <w:rPr>
          <w:color w:val="000000"/>
          <w:sz w:val="28"/>
          <w:szCs w:val="28"/>
        </w:rPr>
        <w:t>от его местоположения на чаше весов</w:t>
      </w:r>
      <w:r w:rsidR="001526E6" w:rsidRPr="00CA7DA4">
        <w:rPr>
          <w:color w:val="000000"/>
          <w:sz w:val="28"/>
          <w:szCs w:val="28"/>
        </w:rPr>
        <w:t xml:space="preserve">, то есть, плохая </w:t>
      </w:r>
      <w:r w:rsidR="00732592" w:rsidRPr="00CA7DA4">
        <w:rPr>
          <w:color w:val="000000"/>
          <w:sz w:val="28"/>
          <w:szCs w:val="28"/>
        </w:rPr>
        <w:t>повторяемость</w:t>
      </w:r>
      <w:r w:rsidR="001526E6" w:rsidRPr="00CA7DA4">
        <w:rPr>
          <w:color w:val="000000"/>
          <w:sz w:val="28"/>
          <w:szCs w:val="28"/>
        </w:rPr>
        <w:t xml:space="preserve"> результатов взвешивания, </w:t>
      </w:r>
      <w:r w:rsidR="00DF1826" w:rsidRPr="00CA7DA4">
        <w:rPr>
          <w:color w:val="000000"/>
          <w:sz w:val="28"/>
          <w:szCs w:val="28"/>
        </w:rPr>
        <w:t xml:space="preserve">то причина может заключаться </w:t>
      </w:r>
      <w:r w:rsidR="001526E6" w:rsidRPr="00CA7DA4">
        <w:rPr>
          <w:color w:val="000000"/>
          <w:sz w:val="28"/>
          <w:szCs w:val="28"/>
        </w:rPr>
        <w:t>в том, что взвешива</w:t>
      </w:r>
      <w:r w:rsidR="004369FA" w:rsidRPr="00CA7DA4">
        <w:rPr>
          <w:color w:val="000000"/>
          <w:sz w:val="28"/>
          <w:szCs w:val="28"/>
        </w:rPr>
        <w:t>ют</w:t>
      </w:r>
      <w:r w:rsidR="001526E6" w:rsidRPr="00CA7DA4">
        <w:rPr>
          <w:color w:val="000000"/>
          <w:sz w:val="28"/>
          <w:szCs w:val="28"/>
        </w:rPr>
        <w:t xml:space="preserve"> магнитный материал, который реагирует на наличие рядом находящихся металлических деталей.</w:t>
      </w:r>
      <w:r w:rsidR="00DF1826" w:rsidRPr="00CA7DA4">
        <w:rPr>
          <w:color w:val="000000"/>
          <w:sz w:val="28"/>
          <w:szCs w:val="28"/>
        </w:rPr>
        <w:t xml:space="preserve"> </w:t>
      </w:r>
      <w:r w:rsidR="001526E6" w:rsidRPr="00CA7DA4">
        <w:rPr>
          <w:color w:val="000000"/>
          <w:sz w:val="28"/>
          <w:szCs w:val="28"/>
        </w:rPr>
        <w:t xml:space="preserve">Возникающие при этом силы магнетизма интерпретируются весами </w:t>
      </w:r>
      <w:r w:rsidR="004369FA" w:rsidRPr="00CA7DA4">
        <w:rPr>
          <w:color w:val="000000"/>
          <w:sz w:val="28"/>
          <w:szCs w:val="28"/>
        </w:rPr>
        <w:t xml:space="preserve">неверно, то есть, </w:t>
      </w:r>
      <w:r w:rsidR="001526E6" w:rsidRPr="00CA7DA4">
        <w:rPr>
          <w:color w:val="000000"/>
          <w:sz w:val="28"/>
          <w:szCs w:val="28"/>
        </w:rPr>
        <w:t>как нагрузка.</w:t>
      </w:r>
      <w:r w:rsidR="004369FA" w:rsidRPr="00CA7DA4">
        <w:rPr>
          <w:color w:val="000000"/>
          <w:sz w:val="28"/>
          <w:szCs w:val="28"/>
        </w:rPr>
        <w:t xml:space="preserve"> Практически все предметы, изготовленные из железа (стали), отличаются сильной магнитной проницаемостью (ферромагнетизмом). Для устранения этого воздействия необходимо по возможности нейтрализовать магнитные силы, проведя размагни</w:t>
      </w:r>
      <w:r w:rsidR="00E47C74">
        <w:rPr>
          <w:color w:val="000000"/>
          <w:sz w:val="28"/>
          <w:szCs w:val="28"/>
        </w:rPr>
        <w:t>чивание образца, имеющего в своё</w:t>
      </w:r>
      <w:r w:rsidR="004369FA" w:rsidRPr="00CA7DA4">
        <w:rPr>
          <w:color w:val="000000"/>
          <w:sz w:val="28"/>
          <w:szCs w:val="28"/>
        </w:rPr>
        <w:t xml:space="preserve">м составе частицы железа, стали и т.д. Так как магнитная сила уменьшается с увеличением расстояния, то </w:t>
      </w:r>
      <w:r w:rsidR="00597815" w:rsidRPr="00CA7DA4">
        <w:rPr>
          <w:color w:val="000000"/>
          <w:sz w:val="28"/>
          <w:szCs w:val="28"/>
        </w:rPr>
        <w:t xml:space="preserve">нужно образец как можно дальше удалить от </w:t>
      </w:r>
      <w:r w:rsidR="00732592" w:rsidRPr="00CA7DA4">
        <w:rPr>
          <w:color w:val="000000"/>
          <w:sz w:val="28"/>
          <w:szCs w:val="28"/>
        </w:rPr>
        <w:t>грузоприемного устройства</w:t>
      </w:r>
      <w:r w:rsidR="00597815" w:rsidRPr="00CA7DA4">
        <w:rPr>
          <w:color w:val="000000"/>
          <w:sz w:val="28"/>
          <w:szCs w:val="28"/>
        </w:rPr>
        <w:t xml:space="preserve"> весов, например, используя подставки из диэлектрических, немагнитных материалов (стеклянный стакан, алюминиевый штатив); можно воспользоваться специальными устройствами весов для взвешивания под весами или весами, имеющими антимагнитную чашку и др</w:t>
      </w:r>
      <w:r w:rsidR="009C052A" w:rsidRPr="00CA7DA4">
        <w:rPr>
          <w:color w:val="000000"/>
          <w:sz w:val="28"/>
          <w:szCs w:val="28"/>
        </w:rPr>
        <w:t>.</w:t>
      </w:r>
    </w:p>
    <w:sectPr w:rsidR="009C052A" w:rsidSect="00C47D5E">
      <w:headerReference w:type="even" r:id="rId11"/>
      <w:headerReference w:type="default" r:id="rId12"/>
      <w:footerReference w:type="default" r:id="rId13"/>
      <w:footerReference w:type="first" r:id="rId14"/>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FBD" w:rsidRDefault="00E23FBD">
      <w:r>
        <w:separator/>
      </w:r>
    </w:p>
  </w:endnote>
  <w:endnote w:type="continuationSeparator" w:id="0">
    <w:p w:rsidR="00E23FBD" w:rsidRDefault="00E2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THarmonic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PT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42603"/>
      <w:docPartObj>
        <w:docPartGallery w:val="Page Numbers (Bottom of Page)"/>
        <w:docPartUnique/>
      </w:docPartObj>
    </w:sdtPr>
    <w:sdtEndPr>
      <w:rPr>
        <w:sz w:val="28"/>
        <w:szCs w:val="28"/>
      </w:rPr>
    </w:sdtEndPr>
    <w:sdtContent>
      <w:p w:rsidR="00E23FBD" w:rsidRPr="00F63E04" w:rsidRDefault="00E23FBD">
        <w:pPr>
          <w:pStyle w:val="a8"/>
          <w:jc w:val="center"/>
          <w:rPr>
            <w:sz w:val="28"/>
            <w:szCs w:val="28"/>
          </w:rPr>
        </w:pPr>
        <w:r w:rsidRPr="00F63E04">
          <w:rPr>
            <w:sz w:val="28"/>
            <w:szCs w:val="28"/>
          </w:rPr>
          <w:fldChar w:fldCharType="begin"/>
        </w:r>
        <w:r w:rsidRPr="00F63E04">
          <w:rPr>
            <w:sz w:val="28"/>
            <w:szCs w:val="28"/>
          </w:rPr>
          <w:instrText xml:space="preserve"> PAGE   \* MERGEFORMAT </w:instrText>
        </w:r>
        <w:r w:rsidRPr="00F63E04">
          <w:rPr>
            <w:sz w:val="28"/>
            <w:szCs w:val="28"/>
          </w:rPr>
          <w:fldChar w:fldCharType="separate"/>
        </w:r>
        <w:r w:rsidR="006E303D">
          <w:rPr>
            <w:noProof/>
            <w:sz w:val="28"/>
            <w:szCs w:val="28"/>
          </w:rPr>
          <w:t>3</w:t>
        </w:r>
        <w:r w:rsidRPr="00F63E04">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FBD" w:rsidRPr="002D3081" w:rsidRDefault="00E23FBD" w:rsidP="002D3081">
    <w:pPr>
      <w:pStyle w:val="a8"/>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FBD" w:rsidRDefault="00E23FBD">
      <w:r>
        <w:separator/>
      </w:r>
    </w:p>
  </w:footnote>
  <w:footnote w:type="continuationSeparator" w:id="0">
    <w:p w:rsidR="00E23FBD" w:rsidRDefault="00E23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FBD" w:rsidRDefault="00E23FBD" w:rsidP="0001681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23FBD" w:rsidRDefault="00E23FBD" w:rsidP="0079236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FBD" w:rsidRDefault="00E23FBD" w:rsidP="002D3081">
    <w:pPr>
      <w:pStyle w:val="a4"/>
      <w:tabs>
        <w:tab w:val="left" w:pos="4820"/>
        <w:tab w:val="left" w:pos="8789"/>
      </w:tabs>
      <w:ind w:right="142"/>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4AB6"/>
    <w:multiLevelType w:val="multilevel"/>
    <w:tmpl w:val="F40A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15213"/>
    <w:multiLevelType w:val="hybridMultilevel"/>
    <w:tmpl w:val="3AAE9AC8"/>
    <w:lvl w:ilvl="0" w:tplc="DF1CC85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825627"/>
    <w:multiLevelType w:val="multilevel"/>
    <w:tmpl w:val="A3F0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8E4C43"/>
    <w:multiLevelType w:val="multilevel"/>
    <w:tmpl w:val="DD0E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6C1387"/>
    <w:multiLevelType w:val="multilevel"/>
    <w:tmpl w:val="A34AF9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89F13A8"/>
    <w:multiLevelType w:val="multilevel"/>
    <w:tmpl w:val="929C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16ECD"/>
    <w:multiLevelType w:val="multilevel"/>
    <w:tmpl w:val="FFD8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4612AA"/>
    <w:multiLevelType w:val="multilevel"/>
    <w:tmpl w:val="492C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F56747"/>
    <w:multiLevelType w:val="multilevel"/>
    <w:tmpl w:val="9566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64F9B"/>
    <w:multiLevelType w:val="multilevel"/>
    <w:tmpl w:val="73DC2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F669B1"/>
    <w:multiLevelType w:val="multilevel"/>
    <w:tmpl w:val="D570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8A2514"/>
    <w:multiLevelType w:val="multilevel"/>
    <w:tmpl w:val="7694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6"/>
  </w:num>
  <w:num w:numId="5">
    <w:abstractNumId w:val="9"/>
  </w:num>
  <w:num w:numId="6">
    <w:abstractNumId w:val="2"/>
  </w:num>
  <w:num w:numId="7">
    <w:abstractNumId w:val="10"/>
  </w:num>
  <w:num w:numId="8">
    <w:abstractNumId w:val="5"/>
  </w:num>
  <w:num w:numId="9">
    <w:abstractNumId w:val="3"/>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B1DA7"/>
    <w:rsid w:val="0000168F"/>
    <w:rsid w:val="0000242A"/>
    <w:rsid w:val="00003F54"/>
    <w:rsid w:val="00006421"/>
    <w:rsid w:val="00007910"/>
    <w:rsid w:val="00010227"/>
    <w:rsid w:val="00010EB6"/>
    <w:rsid w:val="00011F85"/>
    <w:rsid w:val="00012D7A"/>
    <w:rsid w:val="00013F5F"/>
    <w:rsid w:val="00015622"/>
    <w:rsid w:val="0001681D"/>
    <w:rsid w:val="00017A1D"/>
    <w:rsid w:val="000201A3"/>
    <w:rsid w:val="00020372"/>
    <w:rsid w:val="0002166A"/>
    <w:rsid w:val="000237F2"/>
    <w:rsid w:val="000316BE"/>
    <w:rsid w:val="000327F0"/>
    <w:rsid w:val="00033CE4"/>
    <w:rsid w:val="000351EA"/>
    <w:rsid w:val="00036581"/>
    <w:rsid w:val="00036682"/>
    <w:rsid w:val="00040C29"/>
    <w:rsid w:val="0004152E"/>
    <w:rsid w:val="00041DF2"/>
    <w:rsid w:val="000429E0"/>
    <w:rsid w:val="00044946"/>
    <w:rsid w:val="00044A34"/>
    <w:rsid w:val="000461C3"/>
    <w:rsid w:val="000475F5"/>
    <w:rsid w:val="00050C79"/>
    <w:rsid w:val="00051A42"/>
    <w:rsid w:val="000548B1"/>
    <w:rsid w:val="00054AB2"/>
    <w:rsid w:val="0005667F"/>
    <w:rsid w:val="00060D03"/>
    <w:rsid w:val="0006497B"/>
    <w:rsid w:val="00064B2C"/>
    <w:rsid w:val="00066352"/>
    <w:rsid w:val="000666CF"/>
    <w:rsid w:val="00070469"/>
    <w:rsid w:val="00072864"/>
    <w:rsid w:val="00074F42"/>
    <w:rsid w:val="00075089"/>
    <w:rsid w:val="00076B5D"/>
    <w:rsid w:val="000771C4"/>
    <w:rsid w:val="0008309D"/>
    <w:rsid w:val="0008455B"/>
    <w:rsid w:val="00087B78"/>
    <w:rsid w:val="0009065E"/>
    <w:rsid w:val="000929B9"/>
    <w:rsid w:val="0009455C"/>
    <w:rsid w:val="00094816"/>
    <w:rsid w:val="00097238"/>
    <w:rsid w:val="000A0796"/>
    <w:rsid w:val="000A1168"/>
    <w:rsid w:val="000A2C24"/>
    <w:rsid w:val="000A3164"/>
    <w:rsid w:val="000A47FD"/>
    <w:rsid w:val="000A4D6B"/>
    <w:rsid w:val="000B2681"/>
    <w:rsid w:val="000B2991"/>
    <w:rsid w:val="000B32CD"/>
    <w:rsid w:val="000B44AB"/>
    <w:rsid w:val="000B637E"/>
    <w:rsid w:val="000B693E"/>
    <w:rsid w:val="000C04FD"/>
    <w:rsid w:val="000C39E5"/>
    <w:rsid w:val="000C54CE"/>
    <w:rsid w:val="000C574E"/>
    <w:rsid w:val="000C6EA1"/>
    <w:rsid w:val="000D03AE"/>
    <w:rsid w:val="000D0B68"/>
    <w:rsid w:val="000D23B0"/>
    <w:rsid w:val="000D2513"/>
    <w:rsid w:val="000D2851"/>
    <w:rsid w:val="000D2EF5"/>
    <w:rsid w:val="000D3756"/>
    <w:rsid w:val="000D38F5"/>
    <w:rsid w:val="000D5A2C"/>
    <w:rsid w:val="000E05A5"/>
    <w:rsid w:val="000E08B4"/>
    <w:rsid w:val="000E1803"/>
    <w:rsid w:val="000E4EA3"/>
    <w:rsid w:val="000E5923"/>
    <w:rsid w:val="000E6333"/>
    <w:rsid w:val="000F0233"/>
    <w:rsid w:val="000F3E3E"/>
    <w:rsid w:val="000F3F31"/>
    <w:rsid w:val="000F3F35"/>
    <w:rsid w:val="000F578F"/>
    <w:rsid w:val="000F5D83"/>
    <w:rsid w:val="000F73D4"/>
    <w:rsid w:val="00101766"/>
    <w:rsid w:val="00102350"/>
    <w:rsid w:val="0010295B"/>
    <w:rsid w:val="00103E47"/>
    <w:rsid w:val="00103F61"/>
    <w:rsid w:val="001047B7"/>
    <w:rsid w:val="00113649"/>
    <w:rsid w:val="0011497A"/>
    <w:rsid w:val="001156C0"/>
    <w:rsid w:val="00116436"/>
    <w:rsid w:val="001178A6"/>
    <w:rsid w:val="001201C8"/>
    <w:rsid w:val="00121728"/>
    <w:rsid w:val="0012413E"/>
    <w:rsid w:val="00124CA3"/>
    <w:rsid w:val="00125053"/>
    <w:rsid w:val="00125E5F"/>
    <w:rsid w:val="00126046"/>
    <w:rsid w:val="001276A8"/>
    <w:rsid w:val="001304DF"/>
    <w:rsid w:val="00130D50"/>
    <w:rsid w:val="00132909"/>
    <w:rsid w:val="00132C1D"/>
    <w:rsid w:val="001339BB"/>
    <w:rsid w:val="00134D70"/>
    <w:rsid w:val="00134EA8"/>
    <w:rsid w:val="00135A7C"/>
    <w:rsid w:val="00136AB9"/>
    <w:rsid w:val="00137799"/>
    <w:rsid w:val="001406B1"/>
    <w:rsid w:val="00140E37"/>
    <w:rsid w:val="001415BF"/>
    <w:rsid w:val="00142A14"/>
    <w:rsid w:val="00142EB4"/>
    <w:rsid w:val="00144031"/>
    <w:rsid w:val="0014507A"/>
    <w:rsid w:val="0014539A"/>
    <w:rsid w:val="001453F3"/>
    <w:rsid w:val="00147771"/>
    <w:rsid w:val="00147FC9"/>
    <w:rsid w:val="0015042A"/>
    <w:rsid w:val="00151883"/>
    <w:rsid w:val="00151B5A"/>
    <w:rsid w:val="001526E6"/>
    <w:rsid w:val="00164F89"/>
    <w:rsid w:val="00165C5D"/>
    <w:rsid w:val="00167287"/>
    <w:rsid w:val="0017051B"/>
    <w:rsid w:val="001710E1"/>
    <w:rsid w:val="00172EAC"/>
    <w:rsid w:val="00173A06"/>
    <w:rsid w:val="0017609E"/>
    <w:rsid w:val="00176B3C"/>
    <w:rsid w:val="0017727B"/>
    <w:rsid w:val="00180456"/>
    <w:rsid w:val="00182F10"/>
    <w:rsid w:val="00183B92"/>
    <w:rsid w:val="0018452D"/>
    <w:rsid w:val="00184604"/>
    <w:rsid w:val="001858E3"/>
    <w:rsid w:val="001859C3"/>
    <w:rsid w:val="00187474"/>
    <w:rsid w:val="00187CB5"/>
    <w:rsid w:val="0019125A"/>
    <w:rsid w:val="00193A53"/>
    <w:rsid w:val="001951CE"/>
    <w:rsid w:val="00196313"/>
    <w:rsid w:val="001A00AA"/>
    <w:rsid w:val="001A043C"/>
    <w:rsid w:val="001A1D01"/>
    <w:rsid w:val="001A489D"/>
    <w:rsid w:val="001A6294"/>
    <w:rsid w:val="001A749D"/>
    <w:rsid w:val="001B0997"/>
    <w:rsid w:val="001B0C98"/>
    <w:rsid w:val="001B21EF"/>
    <w:rsid w:val="001B26C1"/>
    <w:rsid w:val="001B3217"/>
    <w:rsid w:val="001B47C1"/>
    <w:rsid w:val="001B4833"/>
    <w:rsid w:val="001B675C"/>
    <w:rsid w:val="001B6884"/>
    <w:rsid w:val="001B6FF6"/>
    <w:rsid w:val="001B7F72"/>
    <w:rsid w:val="001C0920"/>
    <w:rsid w:val="001C37A7"/>
    <w:rsid w:val="001D1C8A"/>
    <w:rsid w:val="001D2A00"/>
    <w:rsid w:val="001D2FE8"/>
    <w:rsid w:val="001D67D4"/>
    <w:rsid w:val="001E325B"/>
    <w:rsid w:val="001E3609"/>
    <w:rsid w:val="001E37F6"/>
    <w:rsid w:val="001E3E31"/>
    <w:rsid w:val="001E6223"/>
    <w:rsid w:val="001F03BC"/>
    <w:rsid w:val="001F1676"/>
    <w:rsid w:val="001F31F2"/>
    <w:rsid w:val="001F3284"/>
    <w:rsid w:val="001F3D80"/>
    <w:rsid w:val="001F6C65"/>
    <w:rsid w:val="001F73C0"/>
    <w:rsid w:val="00202DCD"/>
    <w:rsid w:val="00204916"/>
    <w:rsid w:val="00205EF9"/>
    <w:rsid w:val="00206188"/>
    <w:rsid w:val="0020668A"/>
    <w:rsid w:val="002103B7"/>
    <w:rsid w:val="0021101B"/>
    <w:rsid w:val="00211A8E"/>
    <w:rsid w:val="0021272F"/>
    <w:rsid w:val="00213133"/>
    <w:rsid w:val="00213938"/>
    <w:rsid w:val="00213C8F"/>
    <w:rsid w:val="00214808"/>
    <w:rsid w:val="00215D4F"/>
    <w:rsid w:val="0021713B"/>
    <w:rsid w:val="00217417"/>
    <w:rsid w:val="00224B39"/>
    <w:rsid w:val="00225311"/>
    <w:rsid w:val="0022616C"/>
    <w:rsid w:val="00226BAD"/>
    <w:rsid w:val="0022714D"/>
    <w:rsid w:val="00227A54"/>
    <w:rsid w:val="00230000"/>
    <w:rsid w:val="00230D95"/>
    <w:rsid w:val="002358D3"/>
    <w:rsid w:val="00235EF9"/>
    <w:rsid w:val="0023624E"/>
    <w:rsid w:val="00243539"/>
    <w:rsid w:val="00243576"/>
    <w:rsid w:val="00247247"/>
    <w:rsid w:val="00247FF7"/>
    <w:rsid w:val="00252344"/>
    <w:rsid w:val="0025399F"/>
    <w:rsid w:val="00254FD7"/>
    <w:rsid w:val="0025546F"/>
    <w:rsid w:val="00256096"/>
    <w:rsid w:val="00261B11"/>
    <w:rsid w:val="00263170"/>
    <w:rsid w:val="00264737"/>
    <w:rsid w:val="002654B1"/>
    <w:rsid w:val="00270C77"/>
    <w:rsid w:val="002710A8"/>
    <w:rsid w:val="00272606"/>
    <w:rsid w:val="00273810"/>
    <w:rsid w:val="00276D12"/>
    <w:rsid w:val="002770EE"/>
    <w:rsid w:val="00277D1F"/>
    <w:rsid w:val="0028101A"/>
    <w:rsid w:val="00281214"/>
    <w:rsid w:val="00282F74"/>
    <w:rsid w:val="0028335D"/>
    <w:rsid w:val="00283A4F"/>
    <w:rsid w:val="002863F2"/>
    <w:rsid w:val="0028688F"/>
    <w:rsid w:val="00290CE9"/>
    <w:rsid w:val="00291938"/>
    <w:rsid w:val="00291F09"/>
    <w:rsid w:val="0029270D"/>
    <w:rsid w:val="002949E7"/>
    <w:rsid w:val="002957B9"/>
    <w:rsid w:val="002A08CA"/>
    <w:rsid w:val="002A1122"/>
    <w:rsid w:val="002A32D3"/>
    <w:rsid w:val="002A460F"/>
    <w:rsid w:val="002A4F3E"/>
    <w:rsid w:val="002A745F"/>
    <w:rsid w:val="002A76DD"/>
    <w:rsid w:val="002A7E00"/>
    <w:rsid w:val="002B473F"/>
    <w:rsid w:val="002B58E6"/>
    <w:rsid w:val="002B67A8"/>
    <w:rsid w:val="002B7CB2"/>
    <w:rsid w:val="002C0041"/>
    <w:rsid w:val="002C2ED0"/>
    <w:rsid w:val="002C3F91"/>
    <w:rsid w:val="002C4298"/>
    <w:rsid w:val="002C6A61"/>
    <w:rsid w:val="002C7FC7"/>
    <w:rsid w:val="002D00F6"/>
    <w:rsid w:val="002D038F"/>
    <w:rsid w:val="002D3081"/>
    <w:rsid w:val="002D3345"/>
    <w:rsid w:val="002D49C0"/>
    <w:rsid w:val="002D632F"/>
    <w:rsid w:val="002D64BA"/>
    <w:rsid w:val="002D69E9"/>
    <w:rsid w:val="002D7ACE"/>
    <w:rsid w:val="002E1670"/>
    <w:rsid w:val="002E1EE5"/>
    <w:rsid w:val="002E2721"/>
    <w:rsid w:val="002E2EEC"/>
    <w:rsid w:val="002E311E"/>
    <w:rsid w:val="002E3C89"/>
    <w:rsid w:val="002E43F1"/>
    <w:rsid w:val="002E5F71"/>
    <w:rsid w:val="002E62F5"/>
    <w:rsid w:val="002E6F7F"/>
    <w:rsid w:val="002E7403"/>
    <w:rsid w:val="002E7CCB"/>
    <w:rsid w:val="002F00AE"/>
    <w:rsid w:val="002F3365"/>
    <w:rsid w:val="002F5DA4"/>
    <w:rsid w:val="002F705E"/>
    <w:rsid w:val="00300941"/>
    <w:rsid w:val="003043D6"/>
    <w:rsid w:val="00306778"/>
    <w:rsid w:val="00306819"/>
    <w:rsid w:val="00307344"/>
    <w:rsid w:val="00311371"/>
    <w:rsid w:val="00311714"/>
    <w:rsid w:val="00311BBD"/>
    <w:rsid w:val="00313AAA"/>
    <w:rsid w:val="00316EF2"/>
    <w:rsid w:val="003177BC"/>
    <w:rsid w:val="00321003"/>
    <w:rsid w:val="00321E0E"/>
    <w:rsid w:val="00323AA4"/>
    <w:rsid w:val="00326E35"/>
    <w:rsid w:val="00327B31"/>
    <w:rsid w:val="00330265"/>
    <w:rsid w:val="003302E9"/>
    <w:rsid w:val="00330644"/>
    <w:rsid w:val="00331130"/>
    <w:rsid w:val="00331D19"/>
    <w:rsid w:val="00331E0E"/>
    <w:rsid w:val="003346F5"/>
    <w:rsid w:val="0033778B"/>
    <w:rsid w:val="003401EF"/>
    <w:rsid w:val="00341945"/>
    <w:rsid w:val="00342E7D"/>
    <w:rsid w:val="00342EBB"/>
    <w:rsid w:val="00343C62"/>
    <w:rsid w:val="00345176"/>
    <w:rsid w:val="0034659B"/>
    <w:rsid w:val="003470EA"/>
    <w:rsid w:val="00351719"/>
    <w:rsid w:val="00353882"/>
    <w:rsid w:val="003553D5"/>
    <w:rsid w:val="0035580C"/>
    <w:rsid w:val="00356A17"/>
    <w:rsid w:val="00356A40"/>
    <w:rsid w:val="00357412"/>
    <w:rsid w:val="003575A9"/>
    <w:rsid w:val="0035770F"/>
    <w:rsid w:val="003616F7"/>
    <w:rsid w:val="00362284"/>
    <w:rsid w:val="003626F2"/>
    <w:rsid w:val="00362FAF"/>
    <w:rsid w:val="00363CF8"/>
    <w:rsid w:val="00363F86"/>
    <w:rsid w:val="00365043"/>
    <w:rsid w:val="00367256"/>
    <w:rsid w:val="00370078"/>
    <w:rsid w:val="003724B0"/>
    <w:rsid w:val="0037585A"/>
    <w:rsid w:val="003758BE"/>
    <w:rsid w:val="00376E20"/>
    <w:rsid w:val="00382A19"/>
    <w:rsid w:val="00386546"/>
    <w:rsid w:val="00386E51"/>
    <w:rsid w:val="00386E64"/>
    <w:rsid w:val="00387390"/>
    <w:rsid w:val="0039014B"/>
    <w:rsid w:val="003905C5"/>
    <w:rsid w:val="00390A0C"/>
    <w:rsid w:val="003915FD"/>
    <w:rsid w:val="00391D6E"/>
    <w:rsid w:val="00391EF2"/>
    <w:rsid w:val="00392363"/>
    <w:rsid w:val="00392A2A"/>
    <w:rsid w:val="00392DEA"/>
    <w:rsid w:val="003931C0"/>
    <w:rsid w:val="003931E7"/>
    <w:rsid w:val="003933A5"/>
    <w:rsid w:val="00394482"/>
    <w:rsid w:val="00394D35"/>
    <w:rsid w:val="00395B3C"/>
    <w:rsid w:val="00396FE7"/>
    <w:rsid w:val="003A143A"/>
    <w:rsid w:val="003A47BC"/>
    <w:rsid w:val="003A7005"/>
    <w:rsid w:val="003A7A8D"/>
    <w:rsid w:val="003B0AD5"/>
    <w:rsid w:val="003B1583"/>
    <w:rsid w:val="003B1856"/>
    <w:rsid w:val="003B2F8B"/>
    <w:rsid w:val="003B4186"/>
    <w:rsid w:val="003B44BB"/>
    <w:rsid w:val="003B713E"/>
    <w:rsid w:val="003B753B"/>
    <w:rsid w:val="003C0D6E"/>
    <w:rsid w:val="003C136C"/>
    <w:rsid w:val="003C219A"/>
    <w:rsid w:val="003C406B"/>
    <w:rsid w:val="003C4380"/>
    <w:rsid w:val="003C62E1"/>
    <w:rsid w:val="003C770A"/>
    <w:rsid w:val="003D067B"/>
    <w:rsid w:val="003D06B3"/>
    <w:rsid w:val="003D4674"/>
    <w:rsid w:val="003D669D"/>
    <w:rsid w:val="003E1833"/>
    <w:rsid w:val="003E2903"/>
    <w:rsid w:val="003E3AC5"/>
    <w:rsid w:val="003E6EF6"/>
    <w:rsid w:val="003F0A3E"/>
    <w:rsid w:val="003F1062"/>
    <w:rsid w:val="003F1AB5"/>
    <w:rsid w:val="003F33FF"/>
    <w:rsid w:val="003F385A"/>
    <w:rsid w:val="003F3EAB"/>
    <w:rsid w:val="003F62CA"/>
    <w:rsid w:val="003F6A94"/>
    <w:rsid w:val="003F6E05"/>
    <w:rsid w:val="003F76A2"/>
    <w:rsid w:val="00400972"/>
    <w:rsid w:val="00400DEF"/>
    <w:rsid w:val="00401032"/>
    <w:rsid w:val="00402ACA"/>
    <w:rsid w:val="0040424C"/>
    <w:rsid w:val="004049D2"/>
    <w:rsid w:val="004069A8"/>
    <w:rsid w:val="00406A0A"/>
    <w:rsid w:val="00410BA2"/>
    <w:rsid w:val="00411B9E"/>
    <w:rsid w:val="00412141"/>
    <w:rsid w:val="004127E8"/>
    <w:rsid w:val="0041352B"/>
    <w:rsid w:val="00414108"/>
    <w:rsid w:val="004175A4"/>
    <w:rsid w:val="004177BE"/>
    <w:rsid w:val="00417DC9"/>
    <w:rsid w:val="00422D0A"/>
    <w:rsid w:val="00423FC9"/>
    <w:rsid w:val="00425745"/>
    <w:rsid w:val="0042791E"/>
    <w:rsid w:val="0043072A"/>
    <w:rsid w:val="00431A0B"/>
    <w:rsid w:val="00435093"/>
    <w:rsid w:val="0043588D"/>
    <w:rsid w:val="004369FA"/>
    <w:rsid w:val="00437B1E"/>
    <w:rsid w:val="0044095D"/>
    <w:rsid w:val="00440E2E"/>
    <w:rsid w:val="00441B57"/>
    <w:rsid w:val="0044502E"/>
    <w:rsid w:val="004465C1"/>
    <w:rsid w:val="00447CD4"/>
    <w:rsid w:val="00450D6F"/>
    <w:rsid w:val="00450E0E"/>
    <w:rsid w:val="004522D4"/>
    <w:rsid w:val="004527A5"/>
    <w:rsid w:val="00452EAC"/>
    <w:rsid w:val="0045304C"/>
    <w:rsid w:val="00453CE3"/>
    <w:rsid w:val="00454E0E"/>
    <w:rsid w:val="004571CF"/>
    <w:rsid w:val="00457639"/>
    <w:rsid w:val="00457B16"/>
    <w:rsid w:val="00460F88"/>
    <w:rsid w:val="004612A3"/>
    <w:rsid w:val="004614DE"/>
    <w:rsid w:val="0046253A"/>
    <w:rsid w:val="00462A99"/>
    <w:rsid w:val="00462B9E"/>
    <w:rsid w:val="004634D3"/>
    <w:rsid w:val="00463C34"/>
    <w:rsid w:val="00463D70"/>
    <w:rsid w:val="00464A40"/>
    <w:rsid w:val="00465888"/>
    <w:rsid w:val="00466C2F"/>
    <w:rsid w:val="0047003B"/>
    <w:rsid w:val="00471578"/>
    <w:rsid w:val="004725EE"/>
    <w:rsid w:val="004738B5"/>
    <w:rsid w:val="00475098"/>
    <w:rsid w:val="004752EE"/>
    <w:rsid w:val="0047535B"/>
    <w:rsid w:val="00475799"/>
    <w:rsid w:val="00475A04"/>
    <w:rsid w:val="00475A6C"/>
    <w:rsid w:val="004776DF"/>
    <w:rsid w:val="00481439"/>
    <w:rsid w:val="0048458C"/>
    <w:rsid w:val="004859B8"/>
    <w:rsid w:val="00485D17"/>
    <w:rsid w:val="00485F8D"/>
    <w:rsid w:val="00487974"/>
    <w:rsid w:val="0049253A"/>
    <w:rsid w:val="004935D4"/>
    <w:rsid w:val="004937C8"/>
    <w:rsid w:val="00494E5E"/>
    <w:rsid w:val="00495ABE"/>
    <w:rsid w:val="00496364"/>
    <w:rsid w:val="00496B7D"/>
    <w:rsid w:val="004977EA"/>
    <w:rsid w:val="004A24C0"/>
    <w:rsid w:val="004A2676"/>
    <w:rsid w:val="004A3BFF"/>
    <w:rsid w:val="004A4471"/>
    <w:rsid w:val="004A4F73"/>
    <w:rsid w:val="004A6888"/>
    <w:rsid w:val="004A7DEF"/>
    <w:rsid w:val="004B0B7A"/>
    <w:rsid w:val="004B24D3"/>
    <w:rsid w:val="004B6396"/>
    <w:rsid w:val="004C0E0C"/>
    <w:rsid w:val="004C1490"/>
    <w:rsid w:val="004C169F"/>
    <w:rsid w:val="004C20B8"/>
    <w:rsid w:val="004C20E7"/>
    <w:rsid w:val="004C3006"/>
    <w:rsid w:val="004C3FC1"/>
    <w:rsid w:val="004C7981"/>
    <w:rsid w:val="004C7DF0"/>
    <w:rsid w:val="004D0FEB"/>
    <w:rsid w:val="004D1EF7"/>
    <w:rsid w:val="004D2473"/>
    <w:rsid w:val="004D2920"/>
    <w:rsid w:val="004D3837"/>
    <w:rsid w:val="004D4267"/>
    <w:rsid w:val="004E0076"/>
    <w:rsid w:val="004E1262"/>
    <w:rsid w:val="004E16A6"/>
    <w:rsid w:val="004E1C2D"/>
    <w:rsid w:val="004E4002"/>
    <w:rsid w:val="004E4338"/>
    <w:rsid w:val="004E48B2"/>
    <w:rsid w:val="004E5401"/>
    <w:rsid w:val="004E556C"/>
    <w:rsid w:val="004E5F41"/>
    <w:rsid w:val="004E69E1"/>
    <w:rsid w:val="004E7C72"/>
    <w:rsid w:val="004E7F56"/>
    <w:rsid w:val="004F0CC5"/>
    <w:rsid w:val="004F20A3"/>
    <w:rsid w:val="004F2B13"/>
    <w:rsid w:val="004F2F1C"/>
    <w:rsid w:val="004F50D7"/>
    <w:rsid w:val="004F5752"/>
    <w:rsid w:val="004F6841"/>
    <w:rsid w:val="004F6C39"/>
    <w:rsid w:val="004F750C"/>
    <w:rsid w:val="004F77A5"/>
    <w:rsid w:val="00500A46"/>
    <w:rsid w:val="005019E5"/>
    <w:rsid w:val="00503CFD"/>
    <w:rsid w:val="0050437D"/>
    <w:rsid w:val="00505393"/>
    <w:rsid w:val="00511138"/>
    <w:rsid w:val="00511895"/>
    <w:rsid w:val="00511D12"/>
    <w:rsid w:val="00511FE7"/>
    <w:rsid w:val="0051420E"/>
    <w:rsid w:val="00515474"/>
    <w:rsid w:val="0052174E"/>
    <w:rsid w:val="005218F2"/>
    <w:rsid w:val="00522795"/>
    <w:rsid w:val="00523141"/>
    <w:rsid w:val="0052360E"/>
    <w:rsid w:val="00523674"/>
    <w:rsid w:val="00524DC9"/>
    <w:rsid w:val="005250F4"/>
    <w:rsid w:val="00525603"/>
    <w:rsid w:val="0052760C"/>
    <w:rsid w:val="00530F8E"/>
    <w:rsid w:val="005358D6"/>
    <w:rsid w:val="00536275"/>
    <w:rsid w:val="005371F5"/>
    <w:rsid w:val="00542398"/>
    <w:rsid w:val="005425D4"/>
    <w:rsid w:val="00547404"/>
    <w:rsid w:val="00547975"/>
    <w:rsid w:val="005505AB"/>
    <w:rsid w:val="00551720"/>
    <w:rsid w:val="00551DE6"/>
    <w:rsid w:val="00552372"/>
    <w:rsid w:val="00552678"/>
    <w:rsid w:val="005547B0"/>
    <w:rsid w:val="0056072E"/>
    <w:rsid w:val="005609F9"/>
    <w:rsid w:val="00561021"/>
    <w:rsid w:val="00561D14"/>
    <w:rsid w:val="00561F06"/>
    <w:rsid w:val="0056382E"/>
    <w:rsid w:val="00563ADB"/>
    <w:rsid w:val="00565EB0"/>
    <w:rsid w:val="00566BB0"/>
    <w:rsid w:val="00567FD7"/>
    <w:rsid w:val="00570234"/>
    <w:rsid w:val="005716B4"/>
    <w:rsid w:val="005723D4"/>
    <w:rsid w:val="00572BE2"/>
    <w:rsid w:val="00572DC0"/>
    <w:rsid w:val="005730D1"/>
    <w:rsid w:val="00573951"/>
    <w:rsid w:val="00573CE0"/>
    <w:rsid w:val="00574644"/>
    <w:rsid w:val="00575D3E"/>
    <w:rsid w:val="00576C71"/>
    <w:rsid w:val="00577285"/>
    <w:rsid w:val="00581EFF"/>
    <w:rsid w:val="0058320E"/>
    <w:rsid w:val="00583E1F"/>
    <w:rsid w:val="005841CE"/>
    <w:rsid w:val="0058685D"/>
    <w:rsid w:val="00587CFE"/>
    <w:rsid w:val="00590612"/>
    <w:rsid w:val="00591BC1"/>
    <w:rsid w:val="00591F37"/>
    <w:rsid w:val="00593ABD"/>
    <w:rsid w:val="00593E00"/>
    <w:rsid w:val="00593E70"/>
    <w:rsid w:val="0059410C"/>
    <w:rsid w:val="0059496F"/>
    <w:rsid w:val="0059612B"/>
    <w:rsid w:val="005975DA"/>
    <w:rsid w:val="00597815"/>
    <w:rsid w:val="005A13CF"/>
    <w:rsid w:val="005A1A6D"/>
    <w:rsid w:val="005A3224"/>
    <w:rsid w:val="005A34A7"/>
    <w:rsid w:val="005A40C4"/>
    <w:rsid w:val="005A6341"/>
    <w:rsid w:val="005A7E83"/>
    <w:rsid w:val="005B0373"/>
    <w:rsid w:val="005B1883"/>
    <w:rsid w:val="005B1A36"/>
    <w:rsid w:val="005B2BDD"/>
    <w:rsid w:val="005B7539"/>
    <w:rsid w:val="005B766A"/>
    <w:rsid w:val="005C0A0B"/>
    <w:rsid w:val="005C109A"/>
    <w:rsid w:val="005C18FC"/>
    <w:rsid w:val="005C1ED0"/>
    <w:rsid w:val="005C2116"/>
    <w:rsid w:val="005C4038"/>
    <w:rsid w:val="005C5174"/>
    <w:rsid w:val="005C6126"/>
    <w:rsid w:val="005C640F"/>
    <w:rsid w:val="005C7600"/>
    <w:rsid w:val="005C7D43"/>
    <w:rsid w:val="005D11FF"/>
    <w:rsid w:val="005D125E"/>
    <w:rsid w:val="005D1C24"/>
    <w:rsid w:val="005D2349"/>
    <w:rsid w:val="005D4359"/>
    <w:rsid w:val="005D4C65"/>
    <w:rsid w:val="005D5BAA"/>
    <w:rsid w:val="005D62EF"/>
    <w:rsid w:val="005E256F"/>
    <w:rsid w:val="005E31A9"/>
    <w:rsid w:val="005E3793"/>
    <w:rsid w:val="005F137B"/>
    <w:rsid w:val="005F3956"/>
    <w:rsid w:val="005F3C76"/>
    <w:rsid w:val="005F6DC9"/>
    <w:rsid w:val="005F79CD"/>
    <w:rsid w:val="0060221F"/>
    <w:rsid w:val="00603174"/>
    <w:rsid w:val="00603B2B"/>
    <w:rsid w:val="00604F9A"/>
    <w:rsid w:val="00606B49"/>
    <w:rsid w:val="00610052"/>
    <w:rsid w:val="006104C5"/>
    <w:rsid w:val="00612EE6"/>
    <w:rsid w:val="006137E0"/>
    <w:rsid w:val="00613A30"/>
    <w:rsid w:val="0061729C"/>
    <w:rsid w:val="00617907"/>
    <w:rsid w:val="006206DF"/>
    <w:rsid w:val="00621562"/>
    <w:rsid w:val="00621D18"/>
    <w:rsid w:val="00622F57"/>
    <w:rsid w:val="006233CC"/>
    <w:rsid w:val="0062359E"/>
    <w:rsid w:val="00623C6D"/>
    <w:rsid w:val="0062432B"/>
    <w:rsid w:val="00624A82"/>
    <w:rsid w:val="00625889"/>
    <w:rsid w:val="0062752B"/>
    <w:rsid w:val="00627CBA"/>
    <w:rsid w:val="00630F31"/>
    <w:rsid w:val="00632153"/>
    <w:rsid w:val="006339C4"/>
    <w:rsid w:val="00633BDA"/>
    <w:rsid w:val="006344A1"/>
    <w:rsid w:val="00635213"/>
    <w:rsid w:val="006423CF"/>
    <w:rsid w:val="00643164"/>
    <w:rsid w:val="006463C6"/>
    <w:rsid w:val="00647A39"/>
    <w:rsid w:val="0065043C"/>
    <w:rsid w:val="00652574"/>
    <w:rsid w:val="00653DC0"/>
    <w:rsid w:val="00654FCA"/>
    <w:rsid w:val="00655836"/>
    <w:rsid w:val="006566D3"/>
    <w:rsid w:val="0065688E"/>
    <w:rsid w:val="00660DE4"/>
    <w:rsid w:val="00661AB4"/>
    <w:rsid w:val="006638CF"/>
    <w:rsid w:val="00666AB3"/>
    <w:rsid w:val="00671790"/>
    <w:rsid w:val="00672417"/>
    <w:rsid w:val="00673782"/>
    <w:rsid w:val="00673AD2"/>
    <w:rsid w:val="00673AF1"/>
    <w:rsid w:val="006741CB"/>
    <w:rsid w:val="00675019"/>
    <w:rsid w:val="006754C9"/>
    <w:rsid w:val="0067575B"/>
    <w:rsid w:val="00675F1D"/>
    <w:rsid w:val="0067653C"/>
    <w:rsid w:val="0067668D"/>
    <w:rsid w:val="0068191D"/>
    <w:rsid w:val="006826E9"/>
    <w:rsid w:val="00683BBF"/>
    <w:rsid w:val="00685D59"/>
    <w:rsid w:val="00686CA5"/>
    <w:rsid w:val="00687BE3"/>
    <w:rsid w:val="006906B2"/>
    <w:rsid w:val="00692184"/>
    <w:rsid w:val="006921DB"/>
    <w:rsid w:val="006928E3"/>
    <w:rsid w:val="006938D5"/>
    <w:rsid w:val="006953A8"/>
    <w:rsid w:val="006A0E7D"/>
    <w:rsid w:val="006A1640"/>
    <w:rsid w:val="006A1E30"/>
    <w:rsid w:val="006A29E1"/>
    <w:rsid w:val="006A6CC1"/>
    <w:rsid w:val="006A7C2A"/>
    <w:rsid w:val="006B0596"/>
    <w:rsid w:val="006B08EF"/>
    <w:rsid w:val="006B1DA7"/>
    <w:rsid w:val="006B76D1"/>
    <w:rsid w:val="006B7F01"/>
    <w:rsid w:val="006C001C"/>
    <w:rsid w:val="006C05DB"/>
    <w:rsid w:val="006C0F99"/>
    <w:rsid w:val="006C2875"/>
    <w:rsid w:val="006C2E81"/>
    <w:rsid w:val="006C3B26"/>
    <w:rsid w:val="006C50EE"/>
    <w:rsid w:val="006C54CE"/>
    <w:rsid w:val="006C56D3"/>
    <w:rsid w:val="006C59EF"/>
    <w:rsid w:val="006C64B8"/>
    <w:rsid w:val="006C729D"/>
    <w:rsid w:val="006D0078"/>
    <w:rsid w:val="006D0431"/>
    <w:rsid w:val="006D085E"/>
    <w:rsid w:val="006D0CB8"/>
    <w:rsid w:val="006D159F"/>
    <w:rsid w:val="006D55BB"/>
    <w:rsid w:val="006D5674"/>
    <w:rsid w:val="006D6E15"/>
    <w:rsid w:val="006D74E4"/>
    <w:rsid w:val="006D7F10"/>
    <w:rsid w:val="006E1181"/>
    <w:rsid w:val="006E292A"/>
    <w:rsid w:val="006E303D"/>
    <w:rsid w:val="006E343C"/>
    <w:rsid w:val="006E4CBC"/>
    <w:rsid w:val="006E5D76"/>
    <w:rsid w:val="006E6562"/>
    <w:rsid w:val="006E68A5"/>
    <w:rsid w:val="006F1DEB"/>
    <w:rsid w:val="006F243F"/>
    <w:rsid w:val="006F28C1"/>
    <w:rsid w:val="006F3888"/>
    <w:rsid w:val="006F4297"/>
    <w:rsid w:val="006F4B50"/>
    <w:rsid w:val="006F5D18"/>
    <w:rsid w:val="006F6679"/>
    <w:rsid w:val="006F6CFC"/>
    <w:rsid w:val="006F758C"/>
    <w:rsid w:val="007004B4"/>
    <w:rsid w:val="007014EB"/>
    <w:rsid w:val="00702BE6"/>
    <w:rsid w:val="00702FC5"/>
    <w:rsid w:val="007058E4"/>
    <w:rsid w:val="00705C58"/>
    <w:rsid w:val="0071274B"/>
    <w:rsid w:val="0071350A"/>
    <w:rsid w:val="00715492"/>
    <w:rsid w:val="00715DB5"/>
    <w:rsid w:val="0071699B"/>
    <w:rsid w:val="00722851"/>
    <w:rsid w:val="007241DB"/>
    <w:rsid w:val="00725EF9"/>
    <w:rsid w:val="00726923"/>
    <w:rsid w:val="00727495"/>
    <w:rsid w:val="00730E5B"/>
    <w:rsid w:val="00731045"/>
    <w:rsid w:val="00731A9C"/>
    <w:rsid w:val="007321AD"/>
    <w:rsid w:val="00732592"/>
    <w:rsid w:val="0073268C"/>
    <w:rsid w:val="00732891"/>
    <w:rsid w:val="00733B40"/>
    <w:rsid w:val="00733CAE"/>
    <w:rsid w:val="00736405"/>
    <w:rsid w:val="00736747"/>
    <w:rsid w:val="00740046"/>
    <w:rsid w:val="0074094D"/>
    <w:rsid w:val="007414A4"/>
    <w:rsid w:val="00743C7A"/>
    <w:rsid w:val="0074423D"/>
    <w:rsid w:val="0074677E"/>
    <w:rsid w:val="00754058"/>
    <w:rsid w:val="00754C0C"/>
    <w:rsid w:val="0075587B"/>
    <w:rsid w:val="00757C5E"/>
    <w:rsid w:val="007612EF"/>
    <w:rsid w:val="007614C7"/>
    <w:rsid w:val="00763709"/>
    <w:rsid w:val="00763AE0"/>
    <w:rsid w:val="007642AB"/>
    <w:rsid w:val="00764A11"/>
    <w:rsid w:val="00764E02"/>
    <w:rsid w:val="00766E61"/>
    <w:rsid w:val="00767616"/>
    <w:rsid w:val="00770C47"/>
    <w:rsid w:val="00771DC9"/>
    <w:rsid w:val="00773BAC"/>
    <w:rsid w:val="00773BD8"/>
    <w:rsid w:val="00781500"/>
    <w:rsid w:val="0078219D"/>
    <w:rsid w:val="0078337C"/>
    <w:rsid w:val="00786221"/>
    <w:rsid w:val="00786506"/>
    <w:rsid w:val="00792362"/>
    <w:rsid w:val="0079421E"/>
    <w:rsid w:val="007945C9"/>
    <w:rsid w:val="00795BC8"/>
    <w:rsid w:val="0079670E"/>
    <w:rsid w:val="0079723F"/>
    <w:rsid w:val="00797B2C"/>
    <w:rsid w:val="007A14F6"/>
    <w:rsid w:val="007A20A1"/>
    <w:rsid w:val="007A386D"/>
    <w:rsid w:val="007A4393"/>
    <w:rsid w:val="007A6139"/>
    <w:rsid w:val="007A72D3"/>
    <w:rsid w:val="007A7944"/>
    <w:rsid w:val="007A7D03"/>
    <w:rsid w:val="007A7D76"/>
    <w:rsid w:val="007B0346"/>
    <w:rsid w:val="007B14F7"/>
    <w:rsid w:val="007B2626"/>
    <w:rsid w:val="007B29D1"/>
    <w:rsid w:val="007B3FB0"/>
    <w:rsid w:val="007B5C98"/>
    <w:rsid w:val="007B7BD1"/>
    <w:rsid w:val="007C003B"/>
    <w:rsid w:val="007C2E70"/>
    <w:rsid w:val="007C5AEF"/>
    <w:rsid w:val="007C5C5E"/>
    <w:rsid w:val="007C5D29"/>
    <w:rsid w:val="007C5E4D"/>
    <w:rsid w:val="007C77BE"/>
    <w:rsid w:val="007C7D3F"/>
    <w:rsid w:val="007D20A0"/>
    <w:rsid w:val="007D2AD9"/>
    <w:rsid w:val="007D2D4E"/>
    <w:rsid w:val="007D48BB"/>
    <w:rsid w:val="007D4DE0"/>
    <w:rsid w:val="007D4ED6"/>
    <w:rsid w:val="007D594B"/>
    <w:rsid w:val="007D5BAF"/>
    <w:rsid w:val="007D7F2E"/>
    <w:rsid w:val="007E1656"/>
    <w:rsid w:val="007E33FA"/>
    <w:rsid w:val="007E4541"/>
    <w:rsid w:val="007E4FF6"/>
    <w:rsid w:val="007E55AC"/>
    <w:rsid w:val="007E5906"/>
    <w:rsid w:val="007E7435"/>
    <w:rsid w:val="007E7D8D"/>
    <w:rsid w:val="007F03D0"/>
    <w:rsid w:val="007F0BE0"/>
    <w:rsid w:val="007F125C"/>
    <w:rsid w:val="007F22DB"/>
    <w:rsid w:val="007F4333"/>
    <w:rsid w:val="007F434B"/>
    <w:rsid w:val="007F49B3"/>
    <w:rsid w:val="007F508D"/>
    <w:rsid w:val="007F5706"/>
    <w:rsid w:val="007F5970"/>
    <w:rsid w:val="007F6729"/>
    <w:rsid w:val="007F75CD"/>
    <w:rsid w:val="007F7647"/>
    <w:rsid w:val="007F78AD"/>
    <w:rsid w:val="0080142E"/>
    <w:rsid w:val="00801E7C"/>
    <w:rsid w:val="00803150"/>
    <w:rsid w:val="00804BE6"/>
    <w:rsid w:val="00804FF7"/>
    <w:rsid w:val="00811162"/>
    <w:rsid w:val="008139AB"/>
    <w:rsid w:val="00813C2F"/>
    <w:rsid w:val="00816139"/>
    <w:rsid w:val="00816F3D"/>
    <w:rsid w:val="00817699"/>
    <w:rsid w:val="00817C60"/>
    <w:rsid w:val="00817FE1"/>
    <w:rsid w:val="008221D8"/>
    <w:rsid w:val="00823FEC"/>
    <w:rsid w:val="008241DC"/>
    <w:rsid w:val="00824BB1"/>
    <w:rsid w:val="00825A19"/>
    <w:rsid w:val="0083185A"/>
    <w:rsid w:val="00831BA9"/>
    <w:rsid w:val="00832A89"/>
    <w:rsid w:val="00833D00"/>
    <w:rsid w:val="0083410E"/>
    <w:rsid w:val="00834C0B"/>
    <w:rsid w:val="00836055"/>
    <w:rsid w:val="0083625D"/>
    <w:rsid w:val="00837668"/>
    <w:rsid w:val="00837B67"/>
    <w:rsid w:val="008413F0"/>
    <w:rsid w:val="0084421C"/>
    <w:rsid w:val="0084734D"/>
    <w:rsid w:val="00847D4C"/>
    <w:rsid w:val="008500BD"/>
    <w:rsid w:val="008519AA"/>
    <w:rsid w:val="00851F52"/>
    <w:rsid w:val="0085261A"/>
    <w:rsid w:val="00855234"/>
    <w:rsid w:val="008554A6"/>
    <w:rsid w:val="008572AE"/>
    <w:rsid w:val="00857870"/>
    <w:rsid w:val="00860539"/>
    <w:rsid w:val="00860A79"/>
    <w:rsid w:val="00860FEB"/>
    <w:rsid w:val="0086269A"/>
    <w:rsid w:val="0086333A"/>
    <w:rsid w:val="008635CD"/>
    <w:rsid w:val="00863B2D"/>
    <w:rsid w:val="00863CAF"/>
    <w:rsid w:val="008670FC"/>
    <w:rsid w:val="0087164D"/>
    <w:rsid w:val="00872875"/>
    <w:rsid w:val="008729D0"/>
    <w:rsid w:val="0087486E"/>
    <w:rsid w:val="0087526C"/>
    <w:rsid w:val="00875D1C"/>
    <w:rsid w:val="008771E9"/>
    <w:rsid w:val="00877254"/>
    <w:rsid w:val="008775BB"/>
    <w:rsid w:val="0088026A"/>
    <w:rsid w:val="00881585"/>
    <w:rsid w:val="00881F07"/>
    <w:rsid w:val="00882C2C"/>
    <w:rsid w:val="0088348E"/>
    <w:rsid w:val="00883602"/>
    <w:rsid w:val="008852D8"/>
    <w:rsid w:val="00885781"/>
    <w:rsid w:val="0088596A"/>
    <w:rsid w:val="00885A9A"/>
    <w:rsid w:val="00891661"/>
    <w:rsid w:val="00893EC8"/>
    <w:rsid w:val="00896D3C"/>
    <w:rsid w:val="008977A5"/>
    <w:rsid w:val="00897B98"/>
    <w:rsid w:val="008A4B4E"/>
    <w:rsid w:val="008A6390"/>
    <w:rsid w:val="008A6E9E"/>
    <w:rsid w:val="008A7732"/>
    <w:rsid w:val="008B5414"/>
    <w:rsid w:val="008B5F8A"/>
    <w:rsid w:val="008B7E54"/>
    <w:rsid w:val="008C21C3"/>
    <w:rsid w:val="008C2D50"/>
    <w:rsid w:val="008C5FD5"/>
    <w:rsid w:val="008C794A"/>
    <w:rsid w:val="008D00D1"/>
    <w:rsid w:val="008D0739"/>
    <w:rsid w:val="008D34CB"/>
    <w:rsid w:val="008D3E34"/>
    <w:rsid w:val="008D58A6"/>
    <w:rsid w:val="008D6D1A"/>
    <w:rsid w:val="008D6F54"/>
    <w:rsid w:val="008E1861"/>
    <w:rsid w:val="008E27EF"/>
    <w:rsid w:val="008E3560"/>
    <w:rsid w:val="008E3CC2"/>
    <w:rsid w:val="008E4451"/>
    <w:rsid w:val="008E5007"/>
    <w:rsid w:val="008E583D"/>
    <w:rsid w:val="008E627D"/>
    <w:rsid w:val="008E63F2"/>
    <w:rsid w:val="008E6AFC"/>
    <w:rsid w:val="008F30EA"/>
    <w:rsid w:val="008F3573"/>
    <w:rsid w:val="0090044B"/>
    <w:rsid w:val="009017DA"/>
    <w:rsid w:val="00901EFB"/>
    <w:rsid w:val="00902145"/>
    <w:rsid w:val="009023D2"/>
    <w:rsid w:val="009027DA"/>
    <w:rsid w:val="00904468"/>
    <w:rsid w:val="00905F27"/>
    <w:rsid w:val="0091411D"/>
    <w:rsid w:val="00915341"/>
    <w:rsid w:val="00916D7E"/>
    <w:rsid w:val="00920FCB"/>
    <w:rsid w:val="0092320C"/>
    <w:rsid w:val="00924178"/>
    <w:rsid w:val="0092519F"/>
    <w:rsid w:val="00925CCA"/>
    <w:rsid w:val="00927346"/>
    <w:rsid w:val="009320E2"/>
    <w:rsid w:val="0093270A"/>
    <w:rsid w:val="009341AF"/>
    <w:rsid w:val="00934DB2"/>
    <w:rsid w:val="00935589"/>
    <w:rsid w:val="00936646"/>
    <w:rsid w:val="00941835"/>
    <w:rsid w:val="00941BE2"/>
    <w:rsid w:val="00942574"/>
    <w:rsid w:val="00944098"/>
    <w:rsid w:val="00944FE2"/>
    <w:rsid w:val="009460BE"/>
    <w:rsid w:val="00946465"/>
    <w:rsid w:val="00946BBB"/>
    <w:rsid w:val="00946D47"/>
    <w:rsid w:val="00947255"/>
    <w:rsid w:val="0095191F"/>
    <w:rsid w:val="009535CB"/>
    <w:rsid w:val="009536F3"/>
    <w:rsid w:val="00954ED1"/>
    <w:rsid w:val="0095587F"/>
    <w:rsid w:val="009559A8"/>
    <w:rsid w:val="00955B1A"/>
    <w:rsid w:val="00957801"/>
    <w:rsid w:val="0096036F"/>
    <w:rsid w:val="009609C1"/>
    <w:rsid w:val="00962718"/>
    <w:rsid w:val="0096329F"/>
    <w:rsid w:val="00963AA2"/>
    <w:rsid w:val="00965016"/>
    <w:rsid w:val="00965410"/>
    <w:rsid w:val="00966AEC"/>
    <w:rsid w:val="00970B8E"/>
    <w:rsid w:val="0097241C"/>
    <w:rsid w:val="00972493"/>
    <w:rsid w:val="0097484A"/>
    <w:rsid w:val="009769C0"/>
    <w:rsid w:val="00977984"/>
    <w:rsid w:val="009811F5"/>
    <w:rsid w:val="00981FED"/>
    <w:rsid w:val="00983475"/>
    <w:rsid w:val="009835C7"/>
    <w:rsid w:val="00983A06"/>
    <w:rsid w:val="00983A23"/>
    <w:rsid w:val="00985696"/>
    <w:rsid w:val="00986294"/>
    <w:rsid w:val="00986D7E"/>
    <w:rsid w:val="0098701B"/>
    <w:rsid w:val="00991ABF"/>
    <w:rsid w:val="009940B7"/>
    <w:rsid w:val="00994155"/>
    <w:rsid w:val="00994949"/>
    <w:rsid w:val="00994F7A"/>
    <w:rsid w:val="00995A23"/>
    <w:rsid w:val="009971E3"/>
    <w:rsid w:val="009973C2"/>
    <w:rsid w:val="009A0775"/>
    <w:rsid w:val="009A0E56"/>
    <w:rsid w:val="009A1AFB"/>
    <w:rsid w:val="009A33B1"/>
    <w:rsid w:val="009A36C0"/>
    <w:rsid w:val="009A505A"/>
    <w:rsid w:val="009A60B7"/>
    <w:rsid w:val="009A62BB"/>
    <w:rsid w:val="009A6A92"/>
    <w:rsid w:val="009A7420"/>
    <w:rsid w:val="009A785B"/>
    <w:rsid w:val="009B0C76"/>
    <w:rsid w:val="009B24B3"/>
    <w:rsid w:val="009B6C0E"/>
    <w:rsid w:val="009B6F0C"/>
    <w:rsid w:val="009C052A"/>
    <w:rsid w:val="009C137F"/>
    <w:rsid w:val="009C17D1"/>
    <w:rsid w:val="009C248F"/>
    <w:rsid w:val="009C4486"/>
    <w:rsid w:val="009C597C"/>
    <w:rsid w:val="009C5EEE"/>
    <w:rsid w:val="009C7617"/>
    <w:rsid w:val="009D200B"/>
    <w:rsid w:val="009D339D"/>
    <w:rsid w:val="009D365B"/>
    <w:rsid w:val="009D4C6B"/>
    <w:rsid w:val="009D5B2E"/>
    <w:rsid w:val="009D65AC"/>
    <w:rsid w:val="009D690D"/>
    <w:rsid w:val="009D7E8E"/>
    <w:rsid w:val="009E171F"/>
    <w:rsid w:val="009E2537"/>
    <w:rsid w:val="009E3204"/>
    <w:rsid w:val="009F011C"/>
    <w:rsid w:val="009F1534"/>
    <w:rsid w:val="009F40EA"/>
    <w:rsid w:val="009F5EAF"/>
    <w:rsid w:val="009F68FC"/>
    <w:rsid w:val="009F6F13"/>
    <w:rsid w:val="00A02DB8"/>
    <w:rsid w:val="00A0312D"/>
    <w:rsid w:val="00A04169"/>
    <w:rsid w:val="00A0457B"/>
    <w:rsid w:val="00A0474A"/>
    <w:rsid w:val="00A051BD"/>
    <w:rsid w:val="00A05616"/>
    <w:rsid w:val="00A05B8E"/>
    <w:rsid w:val="00A1241C"/>
    <w:rsid w:val="00A15E25"/>
    <w:rsid w:val="00A15FC5"/>
    <w:rsid w:val="00A17F47"/>
    <w:rsid w:val="00A207D9"/>
    <w:rsid w:val="00A22187"/>
    <w:rsid w:val="00A22264"/>
    <w:rsid w:val="00A23FB3"/>
    <w:rsid w:val="00A2427B"/>
    <w:rsid w:val="00A25314"/>
    <w:rsid w:val="00A25F63"/>
    <w:rsid w:val="00A26BE3"/>
    <w:rsid w:val="00A3148C"/>
    <w:rsid w:val="00A31D20"/>
    <w:rsid w:val="00A36A2D"/>
    <w:rsid w:val="00A36E56"/>
    <w:rsid w:val="00A40241"/>
    <w:rsid w:val="00A40594"/>
    <w:rsid w:val="00A40FB8"/>
    <w:rsid w:val="00A43BF3"/>
    <w:rsid w:val="00A446D4"/>
    <w:rsid w:val="00A44E54"/>
    <w:rsid w:val="00A467DD"/>
    <w:rsid w:val="00A50840"/>
    <w:rsid w:val="00A5128B"/>
    <w:rsid w:val="00A52BB8"/>
    <w:rsid w:val="00A57618"/>
    <w:rsid w:val="00A617C9"/>
    <w:rsid w:val="00A64B8F"/>
    <w:rsid w:val="00A66201"/>
    <w:rsid w:val="00A7296C"/>
    <w:rsid w:val="00A7370C"/>
    <w:rsid w:val="00A74A5F"/>
    <w:rsid w:val="00A75786"/>
    <w:rsid w:val="00A77F39"/>
    <w:rsid w:val="00A8037F"/>
    <w:rsid w:val="00A82D82"/>
    <w:rsid w:val="00A8501E"/>
    <w:rsid w:val="00A92A50"/>
    <w:rsid w:val="00A9366F"/>
    <w:rsid w:val="00A962BE"/>
    <w:rsid w:val="00AA297E"/>
    <w:rsid w:val="00AA3B88"/>
    <w:rsid w:val="00AA3F59"/>
    <w:rsid w:val="00AA6030"/>
    <w:rsid w:val="00AA7860"/>
    <w:rsid w:val="00AA7BB2"/>
    <w:rsid w:val="00AA7EC2"/>
    <w:rsid w:val="00AB3A25"/>
    <w:rsid w:val="00AB4460"/>
    <w:rsid w:val="00AB4CE4"/>
    <w:rsid w:val="00AC1218"/>
    <w:rsid w:val="00AC26F3"/>
    <w:rsid w:val="00AC3307"/>
    <w:rsid w:val="00AC35E2"/>
    <w:rsid w:val="00AC3F67"/>
    <w:rsid w:val="00AC5D84"/>
    <w:rsid w:val="00AD1850"/>
    <w:rsid w:val="00AD387D"/>
    <w:rsid w:val="00AD3930"/>
    <w:rsid w:val="00AD71BC"/>
    <w:rsid w:val="00AD7333"/>
    <w:rsid w:val="00AE13C0"/>
    <w:rsid w:val="00AE16DD"/>
    <w:rsid w:val="00AE34FF"/>
    <w:rsid w:val="00AE3F59"/>
    <w:rsid w:val="00AE5930"/>
    <w:rsid w:val="00AE5C7C"/>
    <w:rsid w:val="00AE7935"/>
    <w:rsid w:val="00AF04D0"/>
    <w:rsid w:val="00AF1532"/>
    <w:rsid w:val="00AF1E4C"/>
    <w:rsid w:val="00AF2B3C"/>
    <w:rsid w:val="00AF3288"/>
    <w:rsid w:val="00AF35B4"/>
    <w:rsid w:val="00AF42D8"/>
    <w:rsid w:val="00B009E7"/>
    <w:rsid w:val="00B018A2"/>
    <w:rsid w:val="00B02140"/>
    <w:rsid w:val="00B0316A"/>
    <w:rsid w:val="00B033E8"/>
    <w:rsid w:val="00B03565"/>
    <w:rsid w:val="00B05042"/>
    <w:rsid w:val="00B06AB6"/>
    <w:rsid w:val="00B07BD2"/>
    <w:rsid w:val="00B10621"/>
    <w:rsid w:val="00B11A62"/>
    <w:rsid w:val="00B11AEA"/>
    <w:rsid w:val="00B11DD8"/>
    <w:rsid w:val="00B126CA"/>
    <w:rsid w:val="00B12DCC"/>
    <w:rsid w:val="00B159B2"/>
    <w:rsid w:val="00B20874"/>
    <w:rsid w:val="00B221D5"/>
    <w:rsid w:val="00B258CE"/>
    <w:rsid w:val="00B26AB4"/>
    <w:rsid w:val="00B26B55"/>
    <w:rsid w:val="00B27543"/>
    <w:rsid w:val="00B27F10"/>
    <w:rsid w:val="00B338BE"/>
    <w:rsid w:val="00B41516"/>
    <w:rsid w:val="00B41AC5"/>
    <w:rsid w:val="00B41F67"/>
    <w:rsid w:val="00B428AC"/>
    <w:rsid w:val="00B43047"/>
    <w:rsid w:val="00B43773"/>
    <w:rsid w:val="00B4452A"/>
    <w:rsid w:val="00B44C21"/>
    <w:rsid w:val="00B44E54"/>
    <w:rsid w:val="00B45460"/>
    <w:rsid w:val="00B47894"/>
    <w:rsid w:val="00B50F62"/>
    <w:rsid w:val="00B53B28"/>
    <w:rsid w:val="00B54FF7"/>
    <w:rsid w:val="00B573DD"/>
    <w:rsid w:val="00B603DF"/>
    <w:rsid w:val="00B61E17"/>
    <w:rsid w:val="00B62E65"/>
    <w:rsid w:val="00B62E7D"/>
    <w:rsid w:val="00B63FC4"/>
    <w:rsid w:val="00B650B4"/>
    <w:rsid w:val="00B67503"/>
    <w:rsid w:val="00B703CE"/>
    <w:rsid w:val="00B74289"/>
    <w:rsid w:val="00B74971"/>
    <w:rsid w:val="00B74D07"/>
    <w:rsid w:val="00B75C06"/>
    <w:rsid w:val="00B763F5"/>
    <w:rsid w:val="00B77D61"/>
    <w:rsid w:val="00B80707"/>
    <w:rsid w:val="00B814A2"/>
    <w:rsid w:val="00B81924"/>
    <w:rsid w:val="00B81DB0"/>
    <w:rsid w:val="00B81F40"/>
    <w:rsid w:val="00B8267D"/>
    <w:rsid w:val="00B85466"/>
    <w:rsid w:val="00B85CA7"/>
    <w:rsid w:val="00B866A2"/>
    <w:rsid w:val="00B86CBF"/>
    <w:rsid w:val="00B87812"/>
    <w:rsid w:val="00B87B0D"/>
    <w:rsid w:val="00B90715"/>
    <w:rsid w:val="00B92608"/>
    <w:rsid w:val="00B92A70"/>
    <w:rsid w:val="00B92DBC"/>
    <w:rsid w:val="00B96C14"/>
    <w:rsid w:val="00BA1AB9"/>
    <w:rsid w:val="00BA29C2"/>
    <w:rsid w:val="00BA3122"/>
    <w:rsid w:val="00BA318D"/>
    <w:rsid w:val="00BA39BB"/>
    <w:rsid w:val="00BA4E6A"/>
    <w:rsid w:val="00BA676A"/>
    <w:rsid w:val="00BB4E87"/>
    <w:rsid w:val="00BB5518"/>
    <w:rsid w:val="00BB6EA0"/>
    <w:rsid w:val="00BB720C"/>
    <w:rsid w:val="00BC0750"/>
    <w:rsid w:val="00BC15DC"/>
    <w:rsid w:val="00BC180D"/>
    <w:rsid w:val="00BC2135"/>
    <w:rsid w:val="00BC5C9D"/>
    <w:rsid w:val="00BC76EE"/>
    <w:rsid w:val="00BD1522"/>
    <w:rsid w:val="00BD1636"/>
    <w:rsid w:val="00BD5BFE"/>
    <w:rsid w:val="00BD6C2D"/>
    <w:rsid w:val="00BE0AEF"/>
    <w:rsid w:val="00BE1FAE"/>
    <w:rsid w:val="00BE205F"/>
    <w:rsid w:val="00BE22EC"/>
    <w:rsid w:val="00BE5A62"/>
    <w:rsid w:val="00BE6980"/>
    <w:rsid w:val="00BE70A2"/>
    <w:rsid w:val="00BF08C3"/>
    <w:rsid w:val="00BF0ECA"/>
    <w:rsid w:val="00BF1D09"/>
    <w:rsid w:val="00BF2345"/>
    <w:rsid w:val="00BF260A"/>
    <w:rsid w:val="00BF3976"/>
    <w:rsid w:val="00BF3F04"/>
    <w:rsid w:val="00BF518D"/>
    <w:rsid w:val="00BF5CE4"/>
    <w:rsid w:val="00BF66AD"/>
    <w:rsid w:val="00C0224D"/>
    <w:rsid w:val="00C027F2"/>
    <w:rsid w:val="00C02EAF"/>
    <w:rsid w:val="00C068B3"/>
    <w:rsid w:val="00C06A59"/>
    <w:rsid w:val="00C07026"/>
    <w:rsid w:val="00C101CB"/>
    <w:rsid w:val="00C1059C"/>
    <w:rsid w:val="00C107D5"/>
    <w:rsid w:val="00C11CA0"/>
    <w:rsid w:val="00C11CBD"/>
    <w:rsid w:val="00C11FBD"/>
    <w:rsid w:val="00C143EF"/>
    <w:rsid w:val="00C1503A"/>
    <w:rsid w:val="00C16BE4"/>
    <w:rsid w:val="00C16D66"/>
    <w:rsid w:val="00C1745E"/>
    <w:rsid w:val="00C20B88"/>
    <w:rsid w:val="00C20EBF"/>
    <w:rsid w:val="00C22D69"/>
    <w:rsid w:val="00C23708"/>
    <w:rsid w:val="00C23858"/>
    <w:rsid w:val="00C24B61"/>
    <w:rsid w:val="00C27B99"/>
    <w:rsid w:val="00C30F9F"/>
    <w:rsid w:val="00C31093"/>
    <w:rsid w:val="00C319DE"/>
    <w:rsid w:val="00C343D9"/>
    <w:rsid w:val="00C47034"/>
    <w:rsid w:val="00C47D5E"/>
    <w:rsid w:val="00C50309"/>
    <w:rsid w:val="00C50335"/>
    <w:rsid w:val="00C5054B"/>
    <w:rsid w:val="00C507B9"/>
    <w:rsid w:val="00C5100F"/>
    <w:rsid w:val="00C53A5D"/>
    <w:rsid w:val="00C53C84"/>
    <w:rsid w:val="00C53FF3"/>
    <w:rsid w:val="00C55F0E"/>
    <w:rsid w:val="00C567E6"/>
    <w:rsid w:val="00C60222"/>
    <w:rsid w:val="00C60E6F"/>
    <w:rsid w:val="00C618B0"/>
    <w:rsid w:val="00C61AAE"/>
    <w:rsid w:val="00C64D4F"/>
    <w:rsid w:val="00C66DF2"/>
    <w:rsid w:val="00C67110"/>
    <w:rsid w:val="00C67E41"/>
    <w:rsid w:val="00C71109"/>
    <w:rsid w:val="00C7146B"/>
    <w:rsid w:val="00C7234B"/>
    <w:rsid w:val="00C727AF"/>
    <w:rsid w:val="00C73240"/>
    <w:rsid w:val="00C75798"/>
    <w:rsid w:val="00C758DF"/>
    <w:rsid w:val="00C75D3E"/>
    <w:rsid w:val="00C767C1"/>
    <w:rsid w:val="00C8015D"/>
    <w:rsid w:val="00C827C2"/>
    <w:rsid w:val="00C829AD"/>
    <w:rsid w:val="00C83D8D"/>
    <w:rsid w:val="00C8533B"/>
    <w:rsid w:val="00C85393"/>
    <w:rsid w:val="00C90523"/>
    <w:rsid w:val="00C90F71"/>
    <w:rsid w:val="00C91827"/>
    <w:rsid w:val="00C91CEB"/>
    <w:rsid w:val="00C9285F"/>
    <w:rsid w:val="00C937C5"/>
    <w:rsid w:val="00C96C45"/>
    <w:rsid w:val="00C96CEB"/>
    <w:rsid w:val="00CA00A0"/>
    <w:rsid w:val="00CA19E7"/>
    <w:rsid w:val="00CA26B9"/>
    <w:rsid w:val="00CA34F8"/>
    <w:rsid w:val="00CA5D2A"/>
    <w:rsid w:val="00CA69B2"/>
    <w:rsid w:val="00CA769F"/>
    <w:rsid w:val="00CA76C7"/>
    <w:rsid w:val="00CA7DA4"/>
    <w:rsid w:val="00CB01E0"/>
    <w:rsid w:val="00CB06FA"/>
    <w:rsid w:val="00CB1434"/>
    <w:rsid w:val="00CB1F2E"/>
    <w:rsid w:val="00CB20AE"/>
    <w:rsid w:val="00CB26D5"/>
    <w:rsid w:val="00CB2CA2"/>
    <w:rsid w:val="00CB492B"/>
    <w:rsid w:val="00CB4B16"/>
    <w:rsid w:val="00CB4DA0"/>
    <w:rsid w:val="00CB5258"/>
    <w:rsid w:val="00CB5930"/>
    <w:rsid w:val="00CB6936"/>
    <w:rsid w:val="00CB6E5B"/>
    <w:rsid w:val="00CC11BA"/>
    <w:rsid w:val="00CC138E"/>
    <w:rsid w:val="00CC2EBE"/>
    <w:rsid w:val="00CC46E1"/>
    <w:rsid w:val="00CC500E"/>
    <w:rsid w:val="00CC50D7"/>
    <w:rsid w:val="00CC6CA0"/>
    <w:rsid w:val="00CC78D3"/>
    <w:rsid w:val="00CD1B8C"/>
    <w:rsid w:val="00CD2438"/>
    <w:rsid w:val="00CD256E"/>
    <w:rsid w:val="00CD4023"/>
    <w:rsid w:val="00CD570C"/>
    <w:rsid w:val="00CD6050"/>
    <w:rsid w:val="00CD62E6"/>
    <w:rsid w:val="00CD7A18"/>
    <w:rsid w:val="00CE0C51"/>
    <w:rsid w:val="00CE1B1A"/>
    <w:rsid w:val="00CE1BDD"/>
    <w:rsid w:val="00CE22F2"/>
    <w:rsid w:val="00CE328B"/>
    <w:rsid w:val="00CE5AEB"/>
    <w:rsid w:val="00CE5FD1"/>
    <w:rsid w:val="00CE7A51"/>
    <w:rsid w:val="00CF02B7"/>
    <w:rsid w:val="00CF0458"/>
    <w:rsid w:val="00CF3A0C"/>
    <w:rsid w:val="00CF3CAF"/>
    <w:rsid w:val="00CF543E"/>
    <w:rsid w:val="00CF560D"/>
    <w:rsid w:val="00CF6B20"/>
    <w:rsid w:val="00CF737F"/>
    <w:rsid w:val="00D00DDD"/>
    <w:rsid w:val="00D01E43"/>
    <w:rsid w:val="00D02D91"/>
    <w:rsid w:val="00D05E49"/>
    <w:rsid w:val="00D07783"/>
    <w:rsid w:val="00D12B40"/>
    <w:rsid w:val="00D13DDE"/>
    <w:rsid w:val="00D15B7E"/>
    <w:rsid w:val="00D16048"/>
    <w:rsid w:val="00D17D5F"/>
    <w:rsid w:val="00D17F50"/>
    <w:rsid w:val="00D20A3E"/>
    <w:rsid w:val="00D23F4E"/>
    <w:rsid w:val="00D2523E"/>
    <w:rsid w:val="00D309A0"/>
    <w:rsid w:val="00D30C6A"/>
    <w:rsid w:val="00D31D15"/>
    <w:rsid w:val="00D32FBE"/>
    <w:rsid w:val="00D342BD"/>
    <w:rsid w:val="00D343D6"/>
    <w:rsid w:val="00D346C5"/>
    <w:rsid w:val="00D34EF2"/>
    <w:rsid w:val="00D37376"/>
    <w:rsid w:val="00D409EF"/>
    <w:rsid w:val="00D40D07"/>
    <w:rsid w:val="00D451A8"/>
    <w:rsid w:val="00D53343"/>
    <w:rsid w:val="00D55C54"/>
    <w:rsid w:val="00D573BB"/>
    <w:rsid w:val="00D5797C"/>
    <w:rsid w:val="00D6045A"/>
    <w:rsid w:val="00D60745"/>
    <w:rsid w:val="00D60AEF"/>
    <w:rsid w:val="00D60F16"/>
    <w:rsid w:val="00D61E83"/>
    <w:rsid w:val="00D62A18"/>
    <w:rsid w:val="00D65B53"/>
    <w:rsid w:val="00D65DBA"/>
    <w:rsid w:val="00D67745"/>
    <w:rsid w:val="00D67866"/>
    <w:rsid w:val="00D71069"/>
    <w:rsid w:val="00D71CC5"/>
    <w:rsid w:val="00D7316D"/>
    <w:rsid w:val="00D73902"/>
    <w:rsid w:val="00D74593"/>
    <w:rsid w:val="00D745D8"/>
    <w:rsid w:val="00D746DE"/>
    <w:rsid w:val="00D75B3F"/>
    <w:rsid w:val="00D75BED"/>
    <w:rsid w:val="00D7688E"/>
    <w:rsid w:val="00D82763"/>
    <w:rsid w:val="00D82C47"/>
    <w:rsid w:val="00D84598"/>
    <w:rsid w:val="00D9022D"/>
    <w:rsid w:val="00D90470"/>
    <w:rsid w:val="00D90E00"/>
    <w:rsid w:val="00D91727"/>
    <w:rsid w:val="00D93764"/>
    <w:rsid w:val="00D94C66"/>
    <w:rsid w:val="00D96117"/>
    <w:rsid w:val="00D9696F"/>
    <w:rsid w:val="00D97094"/>
    <w:rsid w:val="00DA1124"/>
    <w:rsid w:val="00DA1CD7"/>
    <w:rsid w:val="00DA4E47"/>
    <w:rsid w:val="00DA6C33"/>
    <w:rsid w:val="00DB15E6"/>
    <w:rsid w:val="00DB3B96"/>
    <w:rsid w:val="00DB49B4"/>
    <w:rsid w:val="00DB582F"/>
    <w:rsid w:val="00DB66B3"/>
    <w:rsid w:val="00DC0908"/>
    <w:rsid w:val="00DC1816"/>
    <w:rsid w:val="00DC2A2B"/>
    <w:rsid w:val="00DC41CA"/>
    <w:rsid w:val="00DC491D"/>
    <w:rsid w:val="00DC629F"/>
    <w:rsid w:val="00DC68F0"/>
    <w:rsid w:val="00DC6BCF"/>
    <w:rsid w:val="00DD1BCF"/>
    <w:rsid w:val="00DD4C58"/>
    <w:rsid w:val="00DD50D2"/>
    <w:rsid w:val="00DD7EE2"/>
    <w:rsid w:val="00DE54AF"/>
    <w:rsid w:val="00DE6430"/>
    <w:rsid w:val="00DE7F8D"/>
    <w:rsid w:val="00DF1826"/>
    <w:rsid w:val="00DF20B5"/>
    <w:rsid w:val="00DF4F69"/>
    <w:rsid w:val="00DF6BD5"/>
    <w:rsid w:val="00E0056B"/>
    <w:rsid w:val="00E01180"/>
    <w:rsid w:val="00E01731"/>
    <w:rsid w:val="00E020D8"/>
    <w:rsid w:val="00E0299F"/>
    <w:rsid w:val="00E02BC5"/>
    <w:rsid w:val="00E042F3"/>
    <w:rsid w:val="00E07FED"/>
    <w:rsid w:val="00E105F6"/>
    <w:rsid w:val="00E10C78"/>
    <w:rsid w:val="00E11659"/>
    <w:rsid w:val="00E13105"/>
    <w:rsid w:val="00E141B7"/>
    <w:rsid w:val="00E147D6"/>
    <w:rsid w:val="00E154E7"/>
    <w:rsid w:val="00E16DDB"/>
    <w:rsid w:val="00E20863"/>
    <w:rsid w:val="00E20B58"/>
    <w:rsid w:val="00E20BFC"/>
    <w:rsid w:val="00E224EE"/>
    <w:rsid w:val="00E228CB"/>
    <w:rsid w:val="00E23FBD"/>
    <w:rsid w:val="00E240FA"/>
    <w:rsid w:val="00E246B4"/>
    <w:rsid w:val="00E246F4"/>
    <w:rsid w:val="00E30956"/>
    <w:rsid w:val="00E30FC2"/>
    <w:rsid w:val="00E34D24"/>
    <w:rsid w:val="00E34F7F"/>
    <w:rsid w:val="00E3642E"/>
    <w:rsid w:val="00E37809"/>
    <w:rsid w:val="00E40140"/>
    <w:rsid w:val="00E41715"/>
    <w:rsid w:val="00E42179"/>
    <w:rsid w:val="00E42C98"/>
    <w:rsid w:val="00E4301A"/>
    <w:rsid w:val="00E43106"/>
    <w:rsid w:val="00E43351"/>
    <w:rsid w:val="00E44209"/>
    <w:rsid w:val="00E4468D"/>
    <w:rsid w:val="00E45153"/>
    <w:rsid w:val="00E47C5D"/>
    <w:rsid w:val="00E47C74"/>
    <w:rsid w:val="00E508CC"/>
    <w:rsid w:val="00E50B30"/>
    <w:rsid w:val="00E519DF"/>
    <w:rsid w:val="00E52A71"/>
    <w:rsid w:val="00E557F8"/>
    <w:rsid w:val="00E62345"/>
    <w:rsid w:val="00E62BC2"/>
    <w:rsid w:val="00E62DD2"/>
    <w:rsid w:val="00E62FAB"/>
    <w:rsid w:val="00E642B6"/>
    <w:rsid w:val="00E65A3E"/>
    <w:rsid w:val="00E6792D"/>
    <w:rsid w:val="00E708B0"/>
    <w:rsid w:val="00E739B2"/>
    <w:rsid w:val="00E74198"/>
    <w:rsid w:val="00E74678"/>
    <w:rsid w:val="00E74E91"/>
    <w:rsid w:val="00E75282"/>
    <w:rsid w:val="00E75A79"/>
    <w:rsid w:val="00E76E3A"/>
    <w:rsid w:val="00E775D4"/>
    <w:rsid w:val="00E81151"/>
    <w:rsid w:val="00E83776"/>
    <w:rsid w:val="00E90955"/>
    <w:rsid w:val="00E90DC5"/>
    <w:rsid w:val="00E930D2"/>
    <w:rsid w:val="00E93134"/>
    <w:rsid w:val="00E94C67"/>
    <w:rsid w:val="00E978F6"/>
    <w:rsid w:val="00E97B88"/>
    <w:rsid w:val="00E97BB1"/>
    <w:rsid w:val="00E97C42"/>
    <w:rsid w:val="00EA0604"/>
    <w:rsid w:val="00EA37AD"/>
    <w:rsid w:val="00EA44DE"/>
    <w:rsid w:val="00EA4B7B"/>
    <w:rsid w:val="00EA50E5"/>
    <w:rsid w:val="00EA59D7"/>
    <w:rsid w:val="00EA64C2"/>
    <w:rsid w:val="00EA6D7B"/>
    <w:rsid w:val="00EB09CC"/>
    <w:rsid w:val="00EB0B7C"/>
    <w:rsid w:val="00EB1AAF"/>
    <w:rsid w:val="00EB1B86"/>
    <w:rsid w:val="00EB2652"/>
    <w:rsid w:val="00EB327F"/>
    <w:rsid w:val="00EB59E4"/>
    <w:rsid w:val="00EC0067"/>
    <w:rsid w:val="00EC0DA9"/>
    <w:rsid w:val="00EC1185"/>
    <w:rsid w:val="00EC17A1"/>
    <w:rsid w:val="00EC17A7"/>
    <w:rsid w:val="00EC2222"/>
    <w:rsid w:val="00EC3256"/>
    <w:rsid w:val="00EC3722"/>
    <w:rsid w:val="00ED01E8"/>
    <w:rsid w:val="00ED1EF2"/>
    <w:rsid w:val="00ED2766"/>
    <w:rsid w:val="00ED33C5"/>
    <w:rsid w:val="00ED7D96"/>
    <w:rsid w:val="00EE0E52"/>
    <w:rsid w:val="00EE0FB5"/>
    <w:rsid w:val="00EE25E2"/>
    <w:rsid w:val="00EE38AE"/>
    <w:rsid w:val="00EE3E18"/>
    <w:rsid w:val="00EE45B8"/>
    <w:rsid w:val="00EE5CCE"/>
    <w:rsid w:val="00EE645A"/>
    <w:rsid w:val="00EE661F"/>
    <w:rsid w:val="00EE77B2"/>
    <w:rsid w:val="00EF5BFD"/>
    <w:rsid w:val="00EF670A"/>
    <w:rsid w:val="00EF6E44"/>
    <w:rsid w:val="00F01894"/>
    <w:rsid w:val="00F0480C"/>
    <w:rsid w:val="00F04EB8"/>
    <w:rsid w:val="00F05104"/>
    <w:rsid w:val="00F0541B"/>
    <w:rsid w:val="00F06F18"/>
    <w:rsid w:val="00F07E97"/>
    <w:rsid w:val="00F11CE0"/>
    <w:rsid w:val="00F12094"/>
    <w:rsid w:val="00F12333"/>
    <w:rsid w:val="00F12371"/>
    <w:rsid w:val="00F143EF"/>
    <w:rsid w:val="00F15422"/>
    <w:rsid w:val="00F167A7"/>
    <w:rsid w:val="00F201B4"/>
    <w:rsid w:val="00F20871"/>
    <w:rsid w:val="00F226E4"/>
    <w:rsid w:val="00F23F7B"/>
    <w:rsid w:val="00F245CF"/>
    <w:rsid w:val="00F26101"/>
    <w:rsid w:val="00F32A13"/>
    <w:rsid w:val="00F355EF"/>
    <w:rsid w:val="00F358BA"/>
    <w:rsid w:val="00F3612E"/>
    <w:rsid w:val="00F36146"/>
    <w:rsid w:val="00F37ADE"/>
    <w:rsid w:val="00F4181D"/>
    <w:rsid w:val="00F41AA7"/>
    <w:rsid w:val="00F43448"/>
    <w:rsid w:val="00F4554F"/>
    <w:rsid w:val="00F456E7"/>
    <w:rsid w:val="00F51CA7"/>
    <w:rsid w:val="00F522E0"/>
    <w:rsid w:val="00F52D06"/>
    <w:rsid w:val="00F53CE9"/>
    <w:rsid w:val="00F53D2B"/>
    <w:rsid w:val="00F55E8E"/>
    <w:rsid w:val="00F57D6A"/>
    <w:rsid w:val="00F60A11"/>
    <w:rsid w:val="00F61547"/>
    <w:rsid w:val="00F63E04"/>
    <w:rsid w:val="00F64535"/>
    <w:rsid w:val="00F658AE"/>
    <w:rsid w:val="00F70087"/>
    <w:rsid w:val="00F71A08"/>
    <w:rsid w:val="00F71D74"/>
    <w:rsid w:val="00F72214"/>
    <w:rsid w:val="00F734AB"/>
    <w:rsid w:val="00F74908"/>
    <w:rsid w:val="00F7779D"/>
    <w:rsid w:val="00F81811"/>
    <w:rsid w:val="00F83B41"/>
    <w:rsid w:val="00F84373"/>
    <w:rsid w:val="00F85C0C"/>
    <w:rsid w:val="00F90DED"/>
    <w:rsid w:val="00F910CF"/>
    <w:rsid w:val="00F92CDF"/>
    <w:rsid w:val="00F93214"/>
    <w:rsid w:val="00F94EE0"/>
    <w:rsid w:val="00F9637D"/>
    <w:rsid w:val="00F977A8"/>
    <w:rsid w:val="00FA1972"/>
    <w:rsid w:val="00FA2D6D"/>
    <w:rsid w:val="00FA3A96"/>
    <w:rsid w:val="00FA498E"/>
    <w:rsid w:val="00FA586C"/>
    <w:rsid w:val="00FA5959"/>
    <w:rsid w:val="00FA5DDF"/>
    <w:rsid w:val="00FA71AE"/>
    <w:rsid w:val="00FA75B2"/>
    <w:rsid w:val="00FA76A0"/>
    <w:rsid w:val="00FB384D"/>
    <w:rsid w:val="00FB6CEF"/>
    <w:rsid w:val="00FB6D5A"/>
    <w:rsid w:val="00FC00FC"/>
    <w:rsid w:val="00FC03AC"/>
    <w:rsid w:val="00FC09ED"/>
    <w:rsid w:val="00FC0FD0"/>
    <w:rsid w:val="00FC240A"/>
    <w:rsid w:val="00FC28A5"/>
    <w:rsid w:val="00FC2A06"/>
    <w:rsid w:val="00FC3B30"/>
    <w:rsid w:val="00FC4900"/>
    <w:rsid w:val="00FC562A"/>
    <w:rsid w:val="00FC6073"/>
    <w:rsid w:val="00FC6256"/>
    <w:rsid w:val="00FC6765"/>
    <w:rsid w:val="00FC76A0"/>
    <w:rsid w:val="00FD07F2"/>
    <w:rsid w:val="00FD0E8D"/>
    <w:rsid w:val="00FD1769"/>
    <w:rsid w:val="00FD3925"/>
    <w:rsid w:val="00FD4FF7"/>
    <w:rsid w:val="00FD5929"/>
    <w:rsid w:val="00FD5995"/>
    <w:rsid w:val="00FD5BF3"/>
    <w:rsid w:val="00FD5D18"/>
    <w:rsid w:val="00FD72C7"/>
    <w:rsid w:val="00FD7310"/>
    <w:rsid w:val="00FD7F3E"/>
    <w:rsid w:val="00FE0FCA"/>
    <w:rsid w:val="00FE4156"/>
    <w:rsid w:val="00FE4576"/>
    <w:rsid w:val="00FE5060"/>
    <w:rsid w:val="00FE5FD2"/>
    <w:rsid w:val="00FE7609"/>
    <w:rsid w:val="00FF0528"/>
    <w:rsid w:val="00FF06A3"/>
    <w:rsid w:val="00FF1700"/>
    <w:rsid w:val="00FF40CA"/>
    <w:rsid w:val="00FF4A15"/>
    <w:rsid w:val="00FF59FD"/>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A33D8492-2843-4DB5-94FA-2ED46274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51"/>
    <w:rPr>
      <w:sz w:val="24"/>
      <w:szCs w:val="24"/>
    </w:rPr>
  </w:style>
  <w:style w:type="paragraph" w:styleId="1">
    <w:name w:val="heading 1"/>
    <w:basedOn w:val="a"/>
    <w:next w:val="a"/>
    <w:link w:val="10"/>
    <w:qFormat/>
    <w:rsid w:val="00E378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E20B58"/>
    <w:pPr>
      <w:keepNext/>
      <w:spacing w:line="360" w:lineRule="auto"/>
      <w:jc w:val="center"/>
      <w:outlineLvl w:val="1"/>
    </w:pPr>
    <w:rPr>
      <w:sz w:val="28"/>
    </w:rPr>
  </w:style>
  <w:style w:type="paragraph" w:styleId="3">
    <w:name w:val="heading 3"/>
    <w:basedOn w:val="a"/>
    <w:next w:val="a"/>
    <w:link w:val="30"/>
    <w:unhideWhenUsed/>
    <w:qFormat/>
    <w:rsid w:val="00211A8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E1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596A"/>
    <w:pPr>
      <w:spacing w:line="360" w:lineRule="auto"/>
    </w:pPr>
    <w:rPr>
      <w:sz w:val="28"/>
    </w:rPr>
  </w:style>
  <w:style w:type="paragraph" w:styleId="a4">
    <w:name w:val="header"/>
    <w:basedOn w:val="a"/>
    <w:link w:val="a5"/>
    <w:uiPriority w:val="99"/>
    <w:rsid w:val="00792362"/>
    <w:pPr>
      <w:tabs>
        <w:tab w:val="center" w:pos="4677"/>
        <w:tab w:val="right" w:pos="9355"/>
      </w:tabs>
    </w:pPr>
  </w:style>
  <w:style w:type="character" w:styleId="a6">
    <w:name w:val="page number"/>
    <w:basedOn w:val="a0"/>
    <w:rsid w:val="00792362"/>
  </w:style>
  <w:style w:type="table" w:styleId="a7">
    <w:name w:val="Table Grid"/>
    <w:basedOn w:val="a1"/>
    <w:uiPriority w:val="59"/>
    <w:rsid w:val="00393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FC4900"/>
    <w:pPr>
      <w:tabs>
        <w:tab w:val="center" w:pos="4677"/>
        <w:tab w:val="right" w:pos="9355"/>
      </w:tabs>
    </w:pPr>
  </w:style>
  <w:style w:type="paragraph" w:customStyle="1" w:styleId="11">
    <w:name w:val="Основной текст1"/>
    <w:basedOn w:val="a"/>
    <w:rsid w:val="00E42C98"/>
    <w:pPr>
      <w:spacing w:after="120"/>
    </w:pPr>
    <w:rPr>
      <w:rFonts w:ascii="NTHarmonica" w:hAnsi="NTHarmonica"/>
      <w:szCs w:val="20"/>
    </w:rPr>
  </w:style>
  <w:style w:type="paragraph" w:styleId="aa">
    <w:name w:val="Plain Text"/>
    <w:basedOn w:val="a"/>
    <w:rsid w:val="00E42C98"/>
    <w:rPr>
      <w:rFonts w:ascii="Courier New" w:hAnsi="Courier New"/>
      <w:sz w:val="20"/>
      <w:szCs w:val="20"/>
    </w:rPr>
  </w:style>
  <w:style w:type="paragraph" w:customStyle="1" w:styleId="12">
    <w:name w:val="Обычный1"/>
    <w:rsid w:val="001E325B"/>
    <w:rPr>
      <w:rFonts w:ascii="Arial" w:hAnsi="Arial"/>
      <w:snapToGrid w:val="0"/>
      <w:sz w:val="22"/>
    </w:rPr>
  </w:style>
  <w:style w:type="paragraph" w:styleId="ab">
    <w:name w:val="Balloon Text"/>
    <w:basedOn w:val="a"/>
    <w:link w:val="ac"/>
    <w:rsid w:val="009C4486"/>
    <w:rPr>
      <w:rFonts w:ascii="Tahoma" w:hAnsi="Tahoma" w:cs="Tahoma"/>
      <w:sz w:val="16"/>
      <w:szCs w:val="16"/>
    </w:rPr>
  </w:style>
  <w:style w:type="character" w:customStyle="1" w:styleId="ac">
    <w:name w:val="Текст выноски Знак"/>
    <w:basedOn w:val="a0"/>
    <w:link w:val="ab"/>
    <w:rsid w:val="009C4486"/>
    <w:rPr>
      <w:rFonts w:ascii="Tahoma" w:hAnsi="Tahoma" w:cs="Tahoma"/>
      <w:sz w:val="16"/>
      <w:szCs w:val="16"/>
    </w:rPr>
  </w:style>
  <w:style w:type="character" w:styleId="ad">
    <w:name w:val="annotation reference"/>
    <w:basedOn w:val="a0"/>
    <w:rsid w:val="00C73240"/>
    <w:rPr>
      <w:sz w:val="16"/>
      <w:szCs w:val="16"/>
    </w:rPr>
  </w:style>
  <w:style w:type="paragraph" w:styleId="ae">
    <w:name w:val="annotation text"/>
    <w:basedOn w:val="a"/>
    <w:link w:val="af"/>
    <w:rsid w:val="00C73240"/>
    <w:rPr>
      <w:sz w:val="20"/>
      <w:szCs w:val="20"/>
    </w:rPr>
  </w:style>
  <w:style w:type="character" w:customStyle="1" w:styleId="af">
    <w:name w:val="Текст примечания Знак"/>
    <w:basedOn w:val="a0"/>
    <w:link w:val="ae"/>
    <w:rsid w:val="00C73240"/>
  </w:style>
  <w:style w:type="paragraph" w:styleId="af0">
    <w:name w:val="annotation subject"/>
    <w:basedOn w:val="ae"/>
    <w:next w:val="ae"/>
    <w:link w:val="af1"/>
    <w:rsid w:val="00C73240"/>
    <w:rPr>
      <w:b/>
      <w:bCs/>
    </w:rPr>
  </w:style>
  <w:style w:type="character" w:customStyle="1" w:styleId="af1">
    <w:name w:val="Тема примечания Знак"/>
    <w:basedOn w:val="af"/>
    <w:link w:val="af0"/>
    <w:rsid w:val="00C73240"/>
    <w:rPr>
      <w:b/>
      <w:bCs/>
    </w:rPr>
  </w:style>
  <w:style w:type="character" w:customStyle="1" w:styleId="a9">
    <w:name w:val="Нижний колонтитул Знак"/>
    <w:basedOn w:val="a0"/>
    <w:link w:val="a8"/>
    <w:uiPriority w:val="99"/>
    <w:rsid w:val="006C54CE"/>
    <w:rPr>
      <w:sz w:val="24"/>
      <w:szCs w:val="24"/>
    </w:rPr>
  </w:style>
  <w:style w:type="character" w:styleId="af2">
    <w:name w:val="Placeholder Text"/>
    <w:basedOn w:val="a0"/>
    <w:uiPriority w:val="99"/>
    <w:semiHidden/>
    <w:rsid w:val="00A75786"/>
    <w:rPr>
      <w:color w:val="808080"/>
    </w:rPr>
  </w:style>
  <w:style w:type="table" w:customStyle="1" w:styleId="31">
    <w:name w:val="Сетка таблицы3"/>
    <w:basedOn w:val="a1"/>
    <w:next w:val="a7"/>
    <w:uiPriority w:val="59"/>
    <w:rsid w:val="00D739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rsid w:val="001201C8"/>
    <w:pPr>
      <w:spacing w:after="120"/>
      <w:ind w:left="283"/>
    </w:pPr>
  </w:style>
  <w:style w:type="character" w:customStyle="1" w:styleId="af4">
    <w:name w:val="Основной текст с отступом Знак"/>
    <w:basedOn w:val="a0"/>
    <w:link w:val="af3"/>
    <w:rsid w:val="001201C8"/>
    <w:rPr>
      <w:sz w:val="24"/>
      <w:szCs w:val="24"/>
    </w:rPr>
  </w:style>
  <w:style w:type="character" w:customStyle="1" w:styleId="translation-word">
    <w:name w:val="translation-word"/>
    <w:basedOn w:val="a0"/>
    <w:rsid w:val="00243576"/>
  </w:style>
  <w:style w:type="character" w:styleId="af5">
    <w:name w:val="Hyperlink"/>
    <w:basedOn w:val="a0"/>
    <w:uiPriority w:val="99"/>
    <w:unhideWhenUsed/>
    <w:rsid w:val="00243576"/>
    <w:rPr>
      <w:color w:val="0000FF" w:themeColor="hyperlink"/>
      <w:u w:val="single"/>
    </w:rPr>
  </w:style>
  <w:style w:type="paragraph" w:styleId="af6">
    <w:name w:val="Normal (Web)"/>
    <w:basedOn w:val="a"/>
    <w:uiPriority w:val="99"/>
    <w:unhideWhenUsed/>
    <w:rsid w:val="0096329F"/>
    <w:pPr>
      <w:spacing w:before="100" w:beforeAutospacing="1" w:after="100" w:afterAutospacing="1"/>
    </w:pPr>
  </w:style>
  <w:style w:type="character" w:customStyle="1" w:styleId="accented">
    <w:name w:val="accented"/>
    <w:basedOn w:val="a0"/>
    <w:rsid w:val="00860FEB"/>
  </w:style>
  <w:style w:type="character" w:styleId="af7">
    <w:name w:val="Strong"/>
    <w:basedOn w:val="a0"/>
    <w:uiPriority w:val="22"/>
    <w:qFormat/>
    <w:rsid w:val="006E343C"/>
    <w:rPr>
      <w:b/>
      <w:bCs/>
    </w:rPr>
  </w:style>
  <w:style w:type="character" w:styleId="af8">
    <w:name w:val="Emphasis"/>
    <w:basedOn w:val="a0"/>
    <w:uiPriority w:val="20"/>
    <w:qFormat/>
    <w:rsid w:val="00860539"/>
    <w:rPr>
      <w:i/>
      <w:iCs/>
    </w:rPr>
  </w:style>
  <w:style w:type="character" w:customStyle="1" w:styleId="10">
    <w:name w:val="Заголовок 1 Знак"/>
    <w:basedOn w:val="a0"/>
    <w:link w:val="1"/>
    <w:uiPriority w:val="9"/>
    <w:rsid w:val="00E37809"/>
    <w:rPr>
      <w:rFonts w:asciiTheme="majorHAnsi" w:eastAsiaTheme="majorEastAsia" w:hAnsiTheme="majorHAnsi" w:cstheme="majorBidi"/>
      <w:b/>
      <w:bCs/>
      <w:color w:val="365F91" w:themeColor="accent1" w:themeShade="BF"/>
      <w:sz w:val="28"/>
      <w:szCs w:val="28"/>
    </w:rPr>
  </w:style>
  <w:style w:type="paragraph" w:customStyle="1" w:styleId="formattext">
    <w:name w:val="formattext"/>
    <w:basedOn w:val="a"/>
    <w:rsid w:val="00462B9E"/>
    <w:pPr>
      <w:spacing w:before="100" w:beforeAutospacing="1" w:after="100" w:afterAutospacing="1"/>
    </w:pPr>
  </w:style>
  <w:style w:type="character" w:customStyle="1" w:styleId="30">
    <w:name w:val="Заголовок 3 Знак"/>
    <w:basedOn w:val="a0"/>
    <w:link w:val="3"/>
    <w:rsid w:val="00211A8E"/>
    <w:rPr>
      <w:rFonts w:asciiTheme="majorHAnsi" w:eastAsiaTheme="majorEastAsia" w:hAnsiTheme="majorHAnsi" w:cstheme="majorBidi"/>
      <w:b/>
      <w:bCs/>
      <w:color w:val="4F81BD" w:themeColor="accent1"/>
      <w:sz w:val="24"/>
      <w:szCs w:val="24"/>
    </w:rPr>
  </w:style>
  <w:style w:type="paragraph" w:customStyle="1" w:styleId="el-text">
    <w:name w:val="el-text"/>
    <w:basedOn w:val="a"/>
    <w:rsid w:val="00A9366F"/>
  </w:style>
  <w:style w:type="paragraph" w:customStyle="1" w:styleId="formattext2">
    <w:name w:val="formattext2"/>
    <w:basedOn w:val="a"/>
    <w:rsid w:val="00F51CA7"/>
  </w:style>
  <w:style w:type="paragraph" w:customStyle="1" w:styleId="headertext2">
    <w:name w:val="headertext2"/>
    <w:basedOn w:val="a"/>
    <w:rsid w:val="00F51CA7"/>
    <w:pPr>
      <w:spacing w:after="240"/>
    </w:pPr>
    <w:rPr>
      <w:b/>
      <w:bCs/>
    </w:rPr>
  </w:style>
  <w:style w:type="paragraph" w:customStyle="1" w:styleId="formattext4">
    <w:name w:val="formattext4"/>
    <w:basedOn w:val="a"/>
    <w:rsid w:val="00F51CA7"/>
  </w:style>
  <w:style w:type="paragraph" w:customStyle="1" w:styleId="formattext5">
    <w:name w:val="formattext5"/>
    <w:basedOn w:val="a"/>
    <w:rsid w:val="00F51CA7"/>
  </w:style>
  <w:style w:type="paragraph" w:customStyle="1" w:styleId="formattext7">
    <w:name w:val="formattext7"/>
    <w:basedOn w:val="a"/>
    <w:rsid w:val="00F51CA7"/>
  </w:style>
  <w:style w:type="paragraph" w:customStyle="1" w:styleId="formattext8">
    <w:name w:val="formattext8"/>
    <w:basedOn w:val="a"/>
    <w:rsid w:val="00F51CA7"/>
  </w:style>
  <w:style w:type="character" w:customStyle="1" w:styleId="searchresult">
    <w:name w:val="search_result"/>
    <w:basedOn w:val="a0"/>
    <w:rsid w:val="00E16DDB"/>
  </w:style>
  <w:style w:type="character" w:customStyle="1" w:styleId="40">
    <w:name w:val="Заголовок 4 Знак"/>
    <w:basedOn w:val="a0"/>
    <w:link w:val="4"/>
    <w:semiHidden/>
    <w:rsid w:val="009E171F"/>
    <w:rPr>
      <w:rFonts w:asciiTheme="majorHAnsi" w:eastAsiaTheme="majorEastAsia" w:hAnsiTheme="majorHAnsi" w:cstheme="majorBidi"/>
      <w:b/>
      <w:bCs/>
      <w:i/>
      <w:iCs/>
      <w:color w:val="4F81BD" w:themeColor="accent1"/>
      <w:sz w:val="24"/>
      <w:szCs w:val="24"/>
    </w:rPr>
  </w:style>
  <w:style w:type="character" w:customStyle="1" w:styleId="8">
    <w:name w:val="Основной текст8"/>
    <w:basedOn w:val="a0"/>
    <w:rsid w:val="00A04169"/>
    <w:rPr>
      <w:rFonts w:ascii="Times New Roman" w:eastAsia="Times New Roman" w:hAnsi="Times New Roman" w:cs="Times New Roman"/>
      <w:color w:val="000000"/>
      <w:spacing w:val="0"/>
      <w:w w:val="100"/>
      <w:position w:val="0"/>
      <w:sz w:val="20"/>
      <w:szCs w:val="20"/>
      <w:lang w:val="ru-RU" w:eastAsia="ru-RU" w:bidi="ru-RU"/>
    </w:rPr>
  </w:style>
  <w:style w:type="character" w:customStyle="1" w:styleId="a5">
    <w:name w:val="Верхний колонтитул Знак"/>
    <w:basedOn w:val="a0"/>
    <w:link w:val="a4"/>
    <w:uiPriority w:val="99"/>
    <w:rsid w:val="00365043"/>
    <w:rPr>
      <w:sz w:val="24"/>
      <w:szCs w:val="24"/>
    </w:rPr>
  </w:style>
  <w:style w:type="paragraph" w:customStyle="1" w:styleId="ConsPlusNormal">
    <w:name w:val="ConsPlusNormal"/>
    <w:rsid w:val="00365043"/>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unhideWhenUsed/>
    <w:rsid w:val="0036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uiPriority w:val="99"/>
    <w:rsid w:val="00365043"/>
    <w:rPr>
      <w:rFonts w:ascii="Courier New" w:hAnsi="Courier New"/>
      <w:lang w:eastAsia="en-US"/>
    </w:rPr>
  </w:style>
  <w:style w:type="table" w:customStyle="1" w:styleId="13">
    <w:name w:val="Сетка таблицы1"/>
    <w:basedOn w:val="a1"/>
    <w:next w:val="a7"/>
    <w:uiPriority w:val="59"/>
    <w:rsid w:val="006A29E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6D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9">
      <w:bodyDiv w:val="1"/>
      <w:marLeft w:val="0"/>
      <w:marRight w:val="0"/>
      <w:marTop w:val="0"/>
      <w:marBottom w:val="0"/>
      <w:divBdr>
        <w:top w:val="none" w:sz="0" w:space="0" w:color="auto"/>
        <w:left w:val="none" w:sz="0" w:space="0" w:color="auto"/>
        <w:bottom w:val="none" w:sz="0" w:space="0" w:color="auto"/>
        <w:right w:val="none" w:sz="0" w:space="0" w:color="auto"/>
      </w:divBdr>
    </w:div>
    <w:div w:id="30570535">
      <w:bodyDiv w:val="1"/>
      <w:marLeft w:val="0"/>
      <w:marRight w:val="0"/>
      <w:marTop w:val="0"/>
      <w:marBottom w:val="0"/>
      <w:divBdr>
        <w:top w:val="none" w:sz="0" w:space="0" w:color="auto"/>
        <w:left w:val="none" w:sz="0" w:space="0" w:color="auto"/>
        <w:bottom w:val="none" w:sz="0" w:space="0" w:color="auto"/>
        <w:right w:val="none" w:sz="0" w:space="0" w:color="auto"/>
      </w:divBdr>
      <w:divsChild>
        <w:div w:id="691996365">
          <w:marLeft w:val="0"/>
          <w:marRight w:val="0"/>
          <w:marTop w:val="152"/>
          <w:marBottom w:val="152"/>
          <w:divBdr>
            <w:top w:val="none" w:sz="0" w:space="0" w:color="auto"/>
            <w:left w:val="none" w:sz="0" w:space="0" w:color="auto"/>
            <w:bottom w:val="none" w:sz="0" w:space="0" w:color="auto"/>
            <w:right w:val="none" w:sz="0" w:space="0" w:color="auto"/>
          </w:divBdr>
          <w:divsChild>
            <w:div w:id="432214615">
              <w:marLeft w:val="0"/>
              <w:marRight w:val="0"/>
              <w:marTop w:val="0"/>
              <w:marBottom w:val="0"/>
              <w:divBdr>
                <w:top w:val="none" w:sz="0" w:space="0" w:color="auto"/>
                <w:left w:val="none" w:sz="0" w:space="0" w:color="auto"/>
                <w:bottom w:val="none" w:sz="0" w:space="0" w:color="auto"/>
                <w:right w:val="none" w:sz="0" w:space="0" w:color="auto"/>
              </w:divBdr>
              <w:divsChild>
                <w:div w:id="1658413203">
                  <w:marLeft w:val="0"/>
                  <w:marRight w:val="0"/>
                  <w:marTop w:val="0"/>
                  <w:marBottom w:val="0"/>
                  <w:divBdr>
                    <w:top w:val="none" w:sz="0" w:space="0" w:color="auto"/>
                    <w:left w:val="single" w:sz="4" w:space="8" w:color="909090"/>
                    <w:bottom w:val="none" w:sz="0" w:space="0" w:color="auto"/>
                    <w:right w:val="none" w:sz="0" w:space="0" w:color="auto"/>
                  </w:divBdr>
                </w:div>
              </w:divsChild>
            </w:div>
          </w:divsChild>
        </w:div>
      </w:divsChild>
    </w:div>
    <w:div w:id="39017126">
      <w:bodyDiv w:val="1"/>
      <w:marLeft w:val="0"/>
      <w:marRight w:val="0"/>
      <w:marTop w:val="0"/>
      <w:marBottom w:val="0"/>
      <w:divBdr>
        <w:top w:val="none" w:sz="0" w:space="0" w:color="auto"/>
        <w:left w:val="none" w:sz="0" w:space="0" w:color="auto"/>
        <w:bottom w:val="none" w:sz="0" w:space="0" w:color="auto"/>
        <w:right w:val="none" w:sz="0" w:space="0" w:color="auto"/>
      </w:divBdr>
    </w:div>
    <w:div w:id="52582151">
      <w:bodyDiv w:val="1"/>
      <w:marLeft w:val="0"/>
      <w:marRight w:val="0"/>
      <w:marTop w:val="0"/>
      <w:marBottom w:val="0"/>
      <w:divBdr>
        <w:top w:val="none" w:sz="0" w:space="0" w:color="auto"/>
        <w:left w:val="none" w:sz="0" w:space="0" w:color="auto"/>
        <w:bottom w:val="none" w:sz="0" w:space="0" w:color="auto"/>
        <w:right w:val="none" w:sz="0" w:space="0" w:color="auto"/>
      </w:divBdr>
      <w:divsChild>
        <w:div w:id="173112285">
          <w:marLeft w:val="0"/>
          <w:marRight w:val="0"/>
          <w:marTop w:val="0"/>
          <w:marBottom w:val="0"/>
          <w:divBdr>
            <w:top w:val="none" w:sz="0" w:space="0" w:color="auto"/>
            <w:left w:val="none" w:sz="0" w:space="0" w:color="auto"/>
            <w:bottom w:val="none" w:sz="0" w:space="0" w:color="auto"/>
            <w:right w:val="none" w:sz="0" w:space="0" w:color="auto"/>
          </w:divBdr>
          <w:divsChild>
            <w:div w:id="664088443">
              <w:marLeft w:val="0"/>
              <w:marRight w:val="0"/>
              <w:marTop w:val="0"/>
              <w:marBottom w:val="0"/>
              <w:divBdr>
                <w:top w:val="none" w:sz="0" w:space="0" w:color="auto"/>
                <w:left w:val="none" w:sz="0" w:space="0" w:color="auto"/>
                <w:bottom w:val="none" w:sz="0" w:space="0" w:color="auto"/>
                <w:right w:val="none" w:sz="0" w:space="0" w:color="auto"/>
              </w:divBdr>
              <w:divsChild>
                <w:div w:id="1550459017">
                  <w:marLeft w:val="0"/>
                  <w:marRight w:val="0"/>
                  <w:marTop w:val="0"/>
                  <w:marBottom w:val="0"/>
                  <w:divBdr>
                    <w:top w:val="none" w:sz="0" w:space="0" w:color="auto"/>
                    <w:left w:val="none" w:sz="0" w:space="0" w:color="auto"/>
                    <w:bottom w:val="none" w:sz="0" w:space="0" w:color="auto"/>
                    <w:right w:val="none" w:sz="0" w:space="0" w:color="auto"/>
                  </w:divBdr>
                  <w:divsChild>
                    <w:div w:id="1042559999">
                      <w:marLeft w:val="0"/>
                      <w:marRight w:val="0"/>
                      <w:marTop w:val="0"/>
                      <w:marBottom w:val="0"/>
                      <w:divBdr>
                        <w:top w:val="none" w:sz="0" w:space="0" w:color="auto"/>
                        <w:left w:val="none" w:sz="0" w:space="0" w:color="auto"/>
                        <w:bottom w:val="none" w:sz="0" w:space="0" w:color="auto"/>
                        <w:right w:val="none" w:sz="0" w:space="0" w:color="auto"/>
                      </w:divBdr>
                      <w:divsChild>
                        <w:div w:id="1461805214">
                          <w:marLeft w:val="0"/>
                          <w:marRight w:val="0"/>
                          <w:marTop w:val="0"/>
                          <w:marBottom w:val="0"/>
                          <w:divBdr>
                            <w:top w:val="none" w:sz="0" w:space="0" w:color="auto"/>
                            <w:left w:val="none" w:sz="0" w:space="0" w:color="auto"/>
                            <w:bottom w:val="none" w:sz="0" w:space="0" w:color="auto"/>
                            <w:right w:val="none" w:sz="0" w:space="0" w:color="auto"/>
                          </w:divBdr>
                          <w:divsChild>
                            <w:div w:id="385951695">
                              <w:marLeft w:val="0"/>
                              <w:marRight w:val="0"/>
                              <w:marTop w:val="0"/>
                              <w:marBottom w:val="0"/>
                              <w:divBdr>
                                <w:top w:val="none" w:sz="0" w:space="0" w:color="auto"/>
                                <w:left w:val="none" w:sz="0" w:space="0" w:color="auto"/>
                                <w:bottom w:val="none" w:sz="0" w:space="0" w:color="auto"/>
                                <w:right w:val="none" w:sz="0" w:space="0" w:color="auto"/>
                              </w:divBdr>
                              <w:divsChild>
                                <w:div w:id="2047097253">
                                  <w:marLeft w:val="0"/>
                                  <w:marRight w:val="0"/>
                                  <w:marTop w:val="0"/>
                                  <w:marBottom w:val="0"/>
                                  <w:divBdr>
                                    <w:top w:val="none" w:sz="0" w:space="0" w:color="auto"/>
                                    <w:left w:val="none" w:sz="0" w:space="0" w:color="auto"/>
                                    <w:bottom w:val="none" w:sz="0" w:space="0" w:color="auto"/>
                                    <w:right w:val="none" w:sz="0" w:space="0" w:color="auto"/>
                                  </w:divBdr>
                                  <w:divsChild>
                                    <w:div w:id="1528325023">
                                      <w:marLeft w:val="0"/>
                                      <w:marRight w:val="0"/>
                                      <w:marTop w:val="0"/>
                                      <w:marBottom w:val="0"/>
                                      <w:divBdr>
                                        <w:top w:val="none" w:sz="0" w:space="0" w:color="auto"/>
                                        <w:left w:val="none" w:sz="0" w:space="0" w:color="auto"/>
                                        <w:bottom w:val="none" w:sz="0" w:space="0" w:color="auto"/>
                                        <w:right w:val="none" w:sz="0" w:space="0" w:color="auto"/>
                                      </w:divBdr>
                                      <w:divsChild>
                                        <w:div w:id="710617797">
                                          <w:marLeft w:val="0"/>
                                          <w:marRight w:val="0"/>
                                          <w:marTop w:val="0"/>
                                          <w:marBottom w:val="0"/>
                                          <w:divBdr>
                                            <w:top w:val="none" w:sz="0" w:space="0" w:color="auto"/>
                                            <w:left w:val="none" w:sz="0" w:space="0" w:color="auto"/>
                                            <w:bottom w:val="none" w:sz="0" w:space="0" w:color="auto"/>
                                            <w:right w:val="none" w:sz="0" w:space="0" w:color="auto"/>
                                          </w:divBdr>
                                          <w:divsChild>
                                            <w:div w:id="1198004197">
                                              <w:marLeft w:val="0"/>
                                              <w:marRight w:val="0"/>
                                              <w:marTop w:val="0"/>
                                              <w:marBottom w:val="0"/>
                                              <w:divBdr>
                                                <w:top w:val="none" w:sz="0" w:space="0" w:color="auto"/>
                                                <w:left w:val="none" w:sz="0" w:space="0" w:color="auto"/>
                                                <w:bottom w:val="none" w:sz="0" w:space="0" w:color="auto"/>
                                                <w:right w:val="none" w:sz="0" w:space="0" w:color="auto"/>
                                              </w:divBdr>
                                              <w:divsChild>
                                                <w:div w:id="696007913">
                                                  <w:marLeft w:val="0"/>
                                                  <w:marRight w:val="0"/>
                                                  <w:marTop w:val="0"/>
                                                  <w:marBottom w:val="0"/>
                                                  <w:divBdr>
                                                    <w:top w:val="none" w:sz="0" w:space="0" w:color="auto"/>
                                                    <w:left w:val="none" w:sz="0" w:space="0" w:color="auto"/>
                                                    <w:bottom w:val="none" w:sz="0" w:space="0" w:color="auto"/>
                                                    <w:right w:val="none" w:sz="0" w:space="0" w:color="auto"/>
                                                  </w:divBdr>
                                                  <w:divsChild>
                                                    <w:div w:id="149442810">
                                                      <w:marLeft w:val="0"/>
                                                      <w:marRight w:val="0"/>
                                                      <w:marTop w:val="0"/>
                                                      <w:marBottom w:val="0"/>
                                                      <w:divBdr>
                                                        <w:top w:val="none" w:sz="0" w:space="0" w:color="auto"/>
                                                        <w:left w:val="none" w:sz="0" w:space="0" w:color="auto"/>
                                                        <w:bottom w:val="none" w:sz="0" w:space="0" w:color="auto"/>
                                                        <w:right w:val="none" w:sz="0" w:space="0" w:color="auto"/>
                                                      </w:divBdr>
                                                      <w:divsChild>
                                                        <w:div w:id="1570774328">
                                                          <w:marLeft w:val="0"/>
                                                          <w:marRight w:val="0"/>
                                                          <w:marTop w:val="0"/>
                                                          <w:marBottom w:val="0"/>
                                                          <w:divBdr>
                                                            <w:top w:val="none" w:sz="0" w:space="0" w:color="auto"/>
                                                            <w:left w:val="none" w:sz="0" w:space="0" w:color="auto"/>
                                                            <w:bottom w:val="none" w:sz="0" w:space="0" w:color="auto"/>
                                                            <w:right w:val="none" w:sz="0" w:space="0" w:color="auto"/>
                                                          </w:divBdr>
                                                          <w:divsChild>
                                                            <w:div w:id="1062633019">
                                                              <w:marLeft w:val="0"/>
                                                              <w:marRight w:val="0"/>
                                                              <w:marTop w:val="0"/>
                                                              <w:marBottom w:val="0"/>
                                                              <w:divBdr>
                                                                <w:top w:val="none" w:sz="0" w:space="0" w:color="auto"/>
                                                                <w:left w:val="none" w:sz="0" w:space="0" w:color="auto"/>
                                                                <w:bottom w:val="none" w:sz="0" w:space="0" w:color="auto"/>
                                                                <w:right w:val="none" w:sz="0" w:space="0" w:color="auto"/>
                                                              </w:divBdr>
                                                              <w:divsChild>
                                                                <w:div w:id="650207801">
                                                                  <w:marLeft w:val="0"/>
                                                                  <w:marRight w:val="0"/>
                                                                  <w:marTop w:val="0"/>
                                                                  <w:marBottom w:val="0"/>
                                                                  <w:divBdr>
                                                                    <w:top w:val="none" w:sz="0" w:space="0" w:color="auto"/>
                                                                    <w:left w:val="none" w:sz="0" w:space="0" w:color="auto"/>
                                                                    <w:bottom w:val="none" w:sz="0" w:space="0" w:color="auto"/>
                                                                    <w:right w:val="none" w:sz="0" w:space="0" w:color="auto"/>
                                                                  </w:divBdr>
                                                                  <w:divsChild>
                                                                    <w:div w:id="19052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507841">
      <w:bodyDiv w:val="1"/>
      <w:marLeft w:val="0"/>
      <w:marRight w:val="0"/>
      <w:marTop w:val="0"/>
      <w:marBottom w:val="0"/>
      <w:divBdr>
        <w:top w:val="none" w:sz="0" w:space="0" w:color="auto"/>
        <w:left w:val="none" w:sz="0" w:space="0" w:color="auto"/>
        <w:bottom w:val="none" w:sz="0" w:space="0" w:color="auto"/>
        <w:right w:val="none" w:sz="0" w:space="0" w:color="auto"/>
      </w:divBdr>
      <w:divsChild>
        <w:div w:id="553082453">
          <w:marLeft w:val="0"/>
          <w:marRight w:val="0"/>
          <w:marTop w:val="0"/>
          <w:marBottom w:val="0"/>
          <w:divBdr>
            <w:top w:val="none" w:sz="0" w:space="0" w:color="auto"/>
            <w:left w:val="none" w:sz="0" w:space="0" w:color="auto"/>
            <w:bottom w:val="none" w:sz="0" w:space="0" w:color="auto"/>
            <w:right w:val="none" w:sz="0" w:space="0" w:color="auto"/>
          </w:divBdr>
          <w:divsChild>
            <w:div w:id="808518066">
              <w:marLeft w:val="0"/>
              <w:marRight w:val="0"/>
              <w:marTop w:val="0"/>
              <w:marBottom w:val="0"/>
              <w:divBdr>
                <w:top w:val="none" w:sz="0" w:space="0" w:color="auto"/>
                <w:left w:val="none" w:sz="0" w:space="0" w:color="auto"/>
                <w:bottom w:val="none" w:sz="0" w:space="0" w:color="auto"/>
                <w:right w:val="none" w:sz="0" w:space="0" w:color="auto"/>
              </w:divBdr>
              <w:divsChild>
                <w:div w:id="427165030">
                  <w:marLeft w:val="0"/>
                  <w:marRight w:val="0"/>
                  <w:marTop w:val="0"/>
                  <w:marBottom w:val="0"/>
                  <w:divBdr>
                    <w:top w:val="none" w:sz="0" w:space="0" w:color="auto"/>
                    <w:left w:val="none" w:sz="0" w:space="0" w:color="auto"/>
                    <w:bottom w:val="none" w:sz="0" w:space="0" w:color="auto"/>
                    <w:right w:val="none" w:sz="0" w:space="0" w:color="auto"/>
                  </w:divBdr>
                  <w:divsChild>
                    <w:div w:id="1318342332">
                      <w:marLeft w:val="0"/>
                      <w:marRight w:val="0"/>
                      <w:marTop w:val="0"/>
                      <w:marBottom w:val="0"/>
                      <w:divBdr>
                        <w:top w:val="none" w:sz="0" w:space="0" w:color="auto"/>
                        <w:left w:val="none" w:sz="0" w:space="0" w:color="auto"/>
                        <w:bottom w:val="none" w:sz="0" w:space="0" w:color="auto"/>
                        <w:right w:val="none" w:sz="0" w:space="0" w:color="auto"/>
                      </w:divBdr>
                      <w:divsChild>
                        <w:div w:id="856386960">
                          <w:marLeft w:val="0"/>
                          <w:marRight w:val="0"/>
                          <w:marTop w:val="0"/>
                          <w:marBottom w:val="0"/>
                          <w:divBdr>
                            <w:top w:val="none" w:sz="0" w:space="0" w:color="auto"/>
                            <w:left w:val="none" w:sz="0" w:space="0" w:color="auto"/>
                            <w:bottom w:val="none" w:sz="0" w:space="0" w:color="auto"/>
                            <w:right w:val="none" w:sz="0" w:space="0" w:color="auto"/>
                          </w:divBdr>
                          <w:divsChild>
                            <w:div w:id="2058159195">
                              <w:marLeft w:val="0"/>
                              <w:marRight w:val="0"/>
                              <w:marTop w:val="0"/>
                              <w:marBottom w:val="0"/>
                              <w:divBdr>
                                <w:top w:val="none" w:sz="0" w:space="0" w:color="auto"/>
                                <w:left w:val="none" w:sz="0" w:space="0" w:color="auto"/>
                                <w:bottom w:val="none" w:sz="0" w:space="0" w:color="auto"/>
                                <w:right w:val="none" w:sz="0" w:space="0" w:color="auto"/>
                              </w:divBdr>
                              <w:divsChild>
                                <w:div w:id="830372756">
                                  <w:marLeft w:val="0"/>
                                  <w:marRight w:val="0"/>
                                  <w:marTop w:val="0"/>
                                  <w:marBottom w:val="0"/>
                                  <w:divBdr>
                                    <w:top w:val="none" w:sz="0" w:space="0" w:color="auto"/>
                                    <w:left w:val="none" w:sz="0" w:space="0" w:color="auto"/>
                                    <w:bottom w:val="none" w:sz="0" w:space="0" w:color="auto"/>
                                    <w:right w:val="none" w:sz="0" w:space="0" w:color="auto"/>
                                  </w:divBdr>
                                  <w:divsChild>
                                    <w:div w:id="1101804252">
                                      <w:marLeft w:val="0"/>
                                      <w:marRight w:val="0"/>
                                      <w:marTop w:val="0"/>
                                      <w:marBottom w:val="0"/>
                                      <w:divBdr>
                                        <w:top w:val="none" w:sz="0" w:space="0" w:color="auto"/>
                                        <w:left w:val="none" w:sz="0" w:space="0" w:color="auto"/>
                                        <w:bottom w:val="none" w:sz="0" w:space="0" w:color="auto"/>
                                        <w:right w:val="none" w:sz="0" w:space="0" w:color="auto"/>
                                      </w:divBdr>
                                      <w:divsChild>
                                        <w:div w:id="852183427">
                                          <w:marLeft w:val="0"/>
                                          <w:marRight w:val="0"/>
                                          <w:marTop w:val="0"/>
                                          <w:marBottom w:val="0"/>
                                          <w:divBdr>
                                            <w:top w:val="none" w:sz="0" w:space="0" w:color="auto"/>
                                            <w:left w:val="none" w:sz="0" w:space="0" w:color="auto"/>
                                            <w:bottom w:val="none" w:sz="0" w:space="0" w:color="auto"/>
                                            <w:right w:val="none" w:sz="0" w:space="0" w:color="auto"/>
                                          </w:divBdr>
                                          <w:divsChild>
                                            <w:div w:id="2004894823">
                                              <w:marLeft w:val="0"/>
                                              <w:marRight w:val="0"/>
                                              <w:marTop w:val="0"/>
                                              <w:marBottom w:val="0"/>
                                              <w:divBdr>
                                                <w:top w:val="none" w:sz="0" w:space="0" w:color="auto"/>
                                                <w:left w:val="none" w:sz="0" w:space="0" w:color="auto"/>
                                                <w:bottom w:val="none" w:sz="0" w:space="0" w:color="auto"/>
                                                <w:right w:val="none" w:sz="0" w:space="0" w:color="auto"/>
                                              </w:divBdr>
                                              <w:divsChild>
                                                <w:div w:id="1756316756">
                                                  <w:marLeft w:val="0"/>
                                                  <w:marRight w:val="0"/>
                                                  <w:marTop w:val="0"/>
                                                  <w:marBottom w:val="0"/>
                                                  <w:divBdr>
                                                    <w:top w:val="none" w:sz="0" w:space="0" w:color="auto"/>
                                                    <w:left w:val="none" w:sz="0" w:space="0" w:color="auto"/>
                                                    <w:bottom w:val="none" w:sz="0" w:space="0" w:color="auto"/>
                                                    <w:right w:val="none" w:sz="0" w:space="0" w:color="auto"/>
                                                  </w:divBdr>
                                                  <w:divsChild>
                                                    <w:div w:id="62142878">
                                                      <w:marLeft w:val="0"/>
                                                      <w:marRight w:val="0"/>
                                                      <w:marTop w:val="0"/>
                                                      <w:marBottom w:val="0"/>
                                                      <w:divBdr>
                                                        <w:top w:val="none" w:sz="0" w:space="0" w:color="auto"/>
                                                        <w:left w:val="none" w:sz="0" w:space="0" w:color="auto"/>
                                                        <w:bottom w:val="none" w:sz="0" w:space="0" w:color="auto"/>
                                                        <w:right w:val="none" w:sz="0" w:space="0" w:color="auto"/>
                                                      </w:divBdr>
                                                      <w:divsChild>
                                                        <w:div w:id="1570269695">
                                                          <w:marLeft w:val="0"/>
                                                          <w:marRight w:val="0"/>
                                                          <w:marTop w:val="0"/>
                                                          <w:marBottom w:val="0"/>
                                                          <w:divBdr>
                                                            <w:top w:val="none" w:sz="0" w:space="0" w:color="auto"/>
                                                            <w:left w:val="none" w:sz="0" w:space="0" w:color="auto"/>
                                                            <w:bottom w:val="none" w:sz="0" w:space="0" w:color="auto"/>
                                                            <w:right w:val="none" w:sz="0" w:space="0" w:color="auto"/>
                                                          </w:divBdr>
                                                          <w:divsChild>
                                                            <w:div w:id="1498308454">
                                                              <w:marLeft w:val="0"/>
                                                              <w:marRight w:val="0"/>
                                                              <w:marTop w:val="0"/>
                                                              <w:marBottom w:val="0"/>
                                                              <w:divBdr>
                                                                <w:top w:val="none" w:sz="0" w:space="0" w:color="auto"/>
                                                                <w:left w:val="none" w:sz="0" w:space="0" w:color="auto"/>
                                                                <w:bottom w:val="none" w:sz="0" w:space="0" w:color="auto"/>
                                                                <w:right w:val="none" w:sz="0" w:space="0" w:color="auto"/>
                                                              </w:divBdr>
                                                              <w:divsChild>
                                                                <w:div w:id="1989362111">
                                                                  <w:marLeft w:val="0"/>
                                                                  <w:marRight w:val="0"/>
                                                                  <w:marTop w:val="0"/>
                                                                  <w:marBottom w:val="0"/>
                                                                  <w:divBdr>
                                                                    <w:top w:val="none" w:sz="0" w:space="0" w:color="auto"/>
                                                                    <w:left w:val="none" w:sz="0" w:space="0" w:color="auto"/>
                                                                    <w:bottom w:val="none" w:sz="0" w:space="0" w:color="auto"/>
                                                                    <w:right w:val="none" w:sz="0" w:space="0" w:color="auto"/>
                                                                  </w:divBdr>
                                                                  <w:divsChild>
                                                                    <w:div w:id="2241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177346">
      <w:bodyDiv w:val="1"/>
      <w:marLeft w:val="0"/>
      <w:marRight w:val="0"/>
      <w:marTop w:val="0"/>
      <w:marBottom w:val="0"/>
      <w:divBdr>
        <w:top w:val="none" w:sz="0" w:space="0" w:color="auto"/>
        <w:left w:val="none" w:sz="0" w:space="0" w:color="auto"/>
        <w:bottom w:val="none" w:sz="0" w:space="0" w:color="auto"/>
        <w:right w:val="none" w:sz="0" w:space="0" w:color="auto"/>
      </w:divBdr>
      <w:divsChild>
        <w:div w:id="1916277148">
          <w:marLeft w:val="0"/>
          <w:marRight w:val="0"/>
          <w:marTop w:val="0"/>
          <w:marBottom w:val="0"/>
          <w:divBdr>
            <w:top w:val="none" w:sz="0" w:space="0" w:color="auto"/>
            <w:left w:val="none" w:sz="0" w:space="0" w:color="auto"/>
            <w:bottom w:val="none" w:sz="0" w:space="0" w:color="auto"/>
            <w:right w:val="none" w:sz="0" w:space="0" w:color="auto"/>
          </w:divBdr>
          <w:divsChild>
            <w:div w:id="678233842">
              <w:blockQuote w:val="1"/>
              <w:marLeft w:val="240"/>
              <w:marRight w:val="0"/>
              <w:marTop w:val="360"/>
              <w:marBottom w:val="360"/>
              <w:divBdr>
                <w:top w:val="none" w:sz="0" w:space="0" w:color="auto"/>
                <w:left w:val="single" w:sz="12" w:space="18" w:color="FF8400"/>
                <w:bottom w:val="none" w:sz="0" w:space="0" w:color="auto"/>
                <w:right w:val="none" w:sz="0" w:space="0" w:color="auto"/>
              </w:divBdr>
            </w:div>
          </w:divsChild>
        </w:div>
      </w:divsChild>
    </w:div>
    <w:div w:id="189340853">
      <w:bodyDiv w:val="1"/>
      <w:marLeft w:val="0"/>
      <w:marRight w:val="0"/>
      <w:marTop w:val="0"/>
      <w:marBottom w:val="0"/>
      <w:divBdr>
        <w:top w:val="none" w:sz="0" w:space="0" w:color="auto"/>
        <w:left w:val="none" w:sz="0" w:space="0" w:color="auto"/>
        <w:bottom w:val="none" w:sz="0" w:space="0" w:color="auto"/>
        <w:right w:val="none" w:sz="0" w:space="0" w:color="auto"/>
      </w:divBdr>
      <w:divsChild>
        <w:div w:id="594364114">
          <w:marLeft w:val="0"/>
          <w:marRight w:val="0"/>
          <w:marTop w:val="0"/>
          <w:marBottom w:val="0"/>
          <w:divBdr>
            <w:top w:val="none" w:sz="0" w:space="0" w:color="auto"/>
            <w:left w:val="none" w:sz="0" w:space="0" w:color="auto"/>
            <w:bottom w:val="none" w:sz="0" w:space="0" w:color="auto"/>
            <w:right w:val="none" w:sz="0" w:space="0" w:color="auto"/>
          </w:divBdr>
          <w:divsChild>
            <w:div w:id="1085492907">
              <w:marLeft w:val="0"/>
              <w:marRight w:val="0"/>
              <w:marTop w:val="0"/>
              <w:marBottom w:val="0"/>
              <w:divBdr>
                <w:top w:val="none" w:sz="0" w:space="0" w:color="auto"/>
                <w:left w:val="none" w:sz="0" w:space="0" w:color="auto"/>
                <w:bottom w:val="none" w:sz="0" w:space="0" w:color="auto"/>
                <w:right w:val="none" w:sz="0" w:space="0" w:color="auto"/>
              </w:divBdr>
              <w:divsChild>
                <w:div w:id="1179009370">
                  <w:marLeft w:val="0"/>
                  <w:marRight w:val="0"/>
                  <w:marTop w:val="0"/>
                  <w:marBottom w:val="0"/>
                  <w:divBdr>
                    <w:top w:val="none" w:sz="0" w:space="0" w:color="auto"/>
                    <w:left w:val="none" w:sz="0" w:space="0" w:color="auto"/>
                    <w:bottom w:val="none" w:sz="0" w:space="0" w:color="auto"/>
                    <w:right w:val="none" w:sz="0" w:space="0" w:color="auto"/>
                  </w:divBdr>
                  <w:divsChild>
                    <w:div w:id="1758942636">
                      <w:marLeft w:val="-152"/>
                      <w:marRight w:val="-152"/>
                      <w:marTop w:val="0"/>
                      <w:marBottom w:val="0"/>
                      <w:divBdr>
                        <w:top w:val="none" w:sz="0" w:space="0" w:color="auto"/>
                        <w:left w:val="none" w:sz="0" w:space="0" w:color="auto"/>
                        <w:bottom w:val="none" w:sz="0" w:space="0" w:color="auto"/>
                        <w:right w:val="none" w:sz="0" w:space="0" w:color="auto"/>
                      </w:divBdr>
                      <w:divsChild>
                        <w:div w:id="350378066">
                          <w:marLeft w:val="0"/>
                          <w:marRight w:val="0"/>
                          <w:marTop w:val="0"/>
                          <w:marBottom w:val="0"/>
                          <w:divBdr>
                            <w:top w:val="none" w:sz="0" w:space="0" w:color="auto"/>
                            <w:left w:val="none" w:sz="0" w:space="0" w:color="auto"/>
                            <w:bottom w:val="none" w:sz="0" w:space="0" w:color="auto"/>
                            <w:right w:val="none" w:sz="0" w:space="0" w:color="auto"/>
                          </w:divBdr>
                          <w:divsChild>
                            <w:div w:id="1019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033129">
      <w:bodyDiv w:val="1"/>
      <w:marLeft w:val="0"/>
      <w:marRight w:val="0"/>
      <w:marTop w:val="0"/>
      <w:marBottom w:val="0"/>
      <w:divBdr>
        <w:top w:val="none" w:sz="0" w:space="0" w:color="auto"/>
        <w:left w:val="none" w:sz="0" w:space="0" w:color="auto"/>
        <w:bottom w:val="none" w:sz="0" w:space="0" w:color="auto"/>
        <w:right w:val="none" w:sz="0" w:space="0" w:color="auto"/>
      </w:divBdr>
      <w:divsChild>
        <w:div w:id="1321542015">
          <w:marLeft w:val="0"/>
          <w:marRight w:val="0"/>
          <w:marTop w:val="0"/>
          <w:marBottom w:val="0"/>
          <w:divBdr>
            <w:top w:val="none" w:sz="0" w:space="0" w:color="auto"/>
            <w:left w:val="none" w:sz="0" w:space="0" w:color="auto"/>
            <w:bottom w:val="none" w:sz="0" w:space="0" w:color="auto"/>
            <w:right w:val="none" w:sz="0" w:space="0" w:color="auto"/>
          </w:divBdr>
          <w:divsChild>
            <w:div w:id="2105882069">
              <w:marLeft w:val="0"/>
              <w:marRight w:val="0"/>
              <w:marTop w:val="0"/>
              <w:marBottom w:val="0"/>
              <w:divBdr>
                <w:top w:val="none" w:sz="0" w:space="0" w:color="auto"/>
                <w:left w:val="none" w:sz="0" w:space="0" w:color="auto"/>
                <w:bottom w:val="none" w:sz="0" w:space="0" w:color="auto"/>
                <w:right w:val="none" w:sz="0" w:space="0" w:color="auto"/>
              </w:divBdr>
              <w:divsChild>
                <w:div w:id="11758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2166">
      <w:bodyDiv w:val="1"/>
      <w:marLeft w:val="0"/>
      <w:marRight w:val="0"/>
      <w:marTop w:val="0"/>
      <w:marBottom w:val="0"/>
      <w:divBdr>
        <w:top w:val="none" w:sz="0" w:space="0" w:color="auto"/>
        <w:left w:val="none" w:sz="0" w:space="0" w:color="auto"/>
        <w:bottom w:val="none" w:sz="0" w:space="0" w:color="auto"/>
        <w:right w:val="none" w:sz="0" w:space="0" w:color="auto"/>
      </w:divBdr>
      <w:divsChild>
        <w:div w:id="798761150">
          <w:marLeft w:val="0"/>
          <w:marRight w:val="0"/>
          <w:marTop w:val="0"/>
          <w:marBottom w:val="0"/>
          <w:divBdr>
            <w:top w:val="none" w:sz="0" w:space="0" w:color="auto"/>
            <w:left w:val="none" w:sz="0" w:space="0" w:color="auto"/>
            <w:bottom w:val="none" w:sz="0" w:space="0" w:color="auto"/>
            <w:right w:val="none" w:sz="0" w:space="0" w:color="auto"/>
          </w:divBdr>
          <w:divsChild>
            <w:div w:id="112407303">
              <w:marLeft w:val="0"/>
              <w:marRight w:val="0"/>
              <w:marTop w:val="0"/>
              <w:marBottom w:val="0"/>
              <w:divBdr>
                <w:top w:val="none" w:sz="0" w:space="0" w:color="auto"/>
                <w:left w:val="none" w:sz="0" w:space="0" w:color="auto"/>
                <w:bottom w:val="none" w:sz="0" w:space="0" w:color="auto"/>
                <w:right w:val="none" w:sz="0" w:space="0" w:color="auto"/>
              </w:divBdr>
              <w:divsChild>
                <w:div w:id="1207259265">
                  <w:marLeft w:val="0"/>
                  <w:marRight w:val="0"/>
                  <w:marTop w:val="0"/>
                  <w:marBottom w:val="0"/>
                  <w:divBdr>
                    <w:top w:val="none" w:sz="0" w:space="0" w:color="auto"/>
                    <w:left w:val="none" w:sz="0" w:space="0" w:color="auto"/>
                    <w:bottom w:val="none" w:sz="0" w:space="0" w:color="auto"/>
                    <w:right w:val="none" w:sz="0" w:space="0" w:color="auto"/>
                  </w:divBdr>
                  <w:divsChild>
                    <w:div w:id="1087574202">
                      <w:marLeft w:val="0"/>
                      <w:marRight w:val="0"/>
                      <w:marTop w:val="0"/>
                      <w:marBottom w:val="0"/>
                      <w:divBdr>
                        <w:top w:val="none" w:sz="0" w:space="0" w:color="auto"/>
                        <w:left w:val="none" w:sz="0" w:space="0" w:color="auto"/>
                        <w:bottom w:val="none" w:sz="0" w:space="0" w:color="auto"/>
                        <w:right w:val="none" w:sz="0" w:space="0" w:color="auto"/>
                      </w:divBdr>
                      <w:divsChild>
                        <w:div w:id="2112047808">
                          <w:marLeft w:val="360"/>
                          <w:marRight w:val="0"/>
                          <w:marTop w:val="0"/>
                          <w:marBottom w:val="0"/>
                          <w:divBdr>
                            <w:top w:val="none" w:sz="0" w:space="0" w:color="auto"/>
                            <w:left w:val="none" w:sz="0" w:space="0" w:color="auto"/>
                            <w:bottom w:val="none" w:sz="0" w:space="0" w:color="auto"/>
                            <w:right w:val="none" w:sz="0" w:space="0" w:color="auto"/>
                          </w:divBdr>
                          <w:divsChild>
                            <w:div w:id="918251370">
                              <w:marLeft w:val="0"/>
                              <w:marRight w:val="0"/>
                              <w:marTop w:val="0"/>
                              <w:marBottom w:val="0"/>
                              <w:divBdr>
                                <w:top w:val="none" w:sz="0" w:space="0" w:color="auto"/>
                                <w:left w:val="none" w:sz="0" w:space="0" w:color="auto"/>
                                <w:bottom w:val="none" w:sz="0" w:space="0" w:color="auto"/>
                                <w:right w:val="none" w:sz="0" w:space="0" w:color="auto"/>
                              </w:divBdr>
                              <w:divsChild>
                                <w:div w:id="329913403">
                                  <w:marLeft w:val="0"/>
                                  <w:marRight w:val="0"/>
                                  <w:marTop w:val="0"/>
                                  <w:marBottom w:val="0"/>
                                  <w:divBdr>
                                    <w:top w:val="none" w:sz="0" w:space="0" w:color="auto"/>
                                    <w:left w:val="none" w:sz="0" w:space="0" w:color="auto"/>
                                    <w:bottom w:val="none" w:sz="0" w:space="0" w:color="auto"/>
                                    <w:right w:val="none" w:sz="0" w:space="0" w:color="auto"/>
                                  </w:divBdr>
                                  <w:divsChild>
                                    <w:div w:id="8516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678736">
      <w:bodyDiv w:val="1"/>
      <w:marLeft w:val="0"/>
      <w:marRight w:val="0"/>
      <w:marTop w:val="0"/>
      <w:marBottom w:val="0"/>
      <w:divBdr>
        <w:top w:val="none" w:sz="0" w:space="0" w:color="auto"/>
        <w:left w:val="none" w:sz="0" w:space="0" w:color="auto"/>
        <w:bottom w:val="none" w:sz="0" w:space="0" w:color="auto"/>
        <w:right w:val="none" w:sz="0" w:space="0" w:color="auto"/>
      </w:divBdr>
    </w:div>
    <w:div w:id="501432601">
      <w:bodyDiv w:val="1"/>
      <w:marLeft w:val="0"/>
      <w:marRight w:val="0"/>
      <w:marTop w:val="0"/>
      <w:marBottom w:val="0"/>
      <w:divBdr>
        <w:top w:val="none" w:sz="0" w:space="0" w:color="auto"/>
        <w:left w:val="none" w:sz="0" w:space="0" w:color="auto"/>
        <w:bottom w:val="none" w:sz="0" w:space="0" w:color="auto"/>
        <w:right w:val="none" w:sz="0" w:space="0" w:color="auto"/>
      </w:divBdr>
      <w:divsChild>
        <w:div w:id="77531781">
          <w:marLeft w:val="0"/>
          <w:marRight w:val="0"/>
          <w:marTop w:val="0"/>
          <w:marBottom w:val="0"/>
          <w:divBdr>
            <w:top w:val="none" w:sz="0" w:space="0" w:color="auto"/>
            <w:left w:val="none" w:sz="0" w:space="0" w:color="auto"/>
            <w:bottom w:val="none" w:sz="0" w:space="0" w:color="auto"/>
            <w:right w:val="none" w:sz="0" w:space="0" w:color="auto"/>
          </w:divBdr>
          <w:divsChild>
            <w:div w:id="529034147">
              <w:marLeft w:val="0"/>
              <w:marRight w:val="0"/>
              <w:marTop w:val="0"/>
              <w:marBottom w:val="0"/>
              <w:divBdr>
                <w:top w:val="none" w:sz="0" w:space="0" w:color="auto"/>
                <w:left w:val="none" w:sz="0" w:space="0" w:color="auto"/>
                <w:bottom w:val="none" w:sz="0" w:space="0" w:color="auto"/>
                <w:right w:val="none" w:sz="0" w:space="0" w:color="auto"/>
              </w:divBdr>
              <w:divsChild>
                <w:div w:id="456679428">
                  <w:marLeft w:val="0"/>
                  <w:marRight w:val="0"/>
                  <w:marTop w:val="0"/>
                  <w:marBottom w:val="0"/>
                  <w:divBdr>
                    <w:top w:val="none" w:sz="0" w:space="0" w:color="auto"/>
                    <w:left w:val="none" w:sz="0" w:space="0" w:color="auto"/>
                    <w:bottom w:val="none" w:sz="0" w:space="0" w:color="auto"/>
                    <w:right w:val="none" w:sz="0" w:space="0" w:color="auto"/>
                  </w:divBdr>
                  <w:divsChild>
                    <w:div w:id="588006959">
                      <w:marLeft w:val="0"/>
                      <w:marRight w:val="0"/>
                      <w:marTop w:val="0"/>
                      <w:marBottom w:val="0"/>
                      <w:divBdr>
                        <w:top w:val="none" w:sz="0" w:space="0" w:color="auto"/>
                        <w:left w:val="none" w:sz="0" w:space="0" w:color="auto"/>
                        <w:bottom w:val="none" w:sz="0" w:space="0" w:color="auto"/>
                        <w:right w:val="none" w:sz="0" w:space="0" w:color="auto"/>
                      </w:divBdr>
                      <w:divsChild>
                        <w:div w:id="1100028390">
                          <w:marLeft w:val="0"/>
                          <w:marRight w:val="0"/>
                          <w:marTop w:val="0"/>
                          <w:marBottom w:val="0"/>
                          <w:divBdr>
                            <w:top w:val="none" w:sz="0" w:space="0" w:color="auto"/>
                            <w:left w:val="none" w:sz="0" w:space="0" w:color="auto"/>
                            <w:bottom w:val="none" w:sz="0" w:space="0" w:color="auto"/>
                            <w:right w:val="none" w:sz="0" w:space="0" w:color="auto"/>
                          </w:divBdr>
                          <w:divsChild>
                            <w:div w:id="78212766">
                              <w:marLeft w:val="0"/>
                              <w:marRight w:val="0"/>
                              <w:marTop w:val="0"/>
                              <w:marBottom w:val="0"/>
                              <w:divBdr>
                                <w:top w:val="none" w:sz="0" w:space="0" w:color="auto"/>
                                <w:left w:val="none" w:sz="0" w:space="0" w:color="auto"/>
                                <w:bottom w:val="none" w:sz="0" w:space="0" w:color="auto"/>
                                <w:right w:val="none" w:sz="0" w:space="0" w:color="auto"/>
                              </w:divBdr>
                              <w:divsChild>
                                <w:div w:id="316960847">
                                  <w:marLeft w:val="0"/>
                                  <w:marRight w:val="0"/>
                                  <w:marTop w:val="0"/>
                                  <w:marBottom w:val="0"/>
                                  <w:divBdr>
                                    <w:top w:val="none" w:sz="0" w:space="0" w:color="auto"/>
                                    <w:left w:val="none" w:sz="0" w:space="0" w:color="auto"/>
                                    <w:bottom w:val="none" w:sz="0" w:space="0" w:color="auto"/>
                                    <w:right w:val="none" w:sz="0" w:space="0" w:color="auto"/>
                                  </w:divBdr>
                                  <w:divsChild>
                                    <w:div w:id="699087563">
                                      <w:marLeft w:val="0"/>
                                      <w:marRight w:val="0"/>
                                      <w:marTop w:val="0"/>
                                      <w:marBottom w:val="0"/>
                                      <w:divBdr>
                                        <w:top w:val="none" w:sz="0" w:space="0" w:color="auto"/>
                                        <w:left w:val="none" w:sz="0" w:space="0" w:color="auto"/>
                                        <w:bottom w:val="none" w:sz="0" w:space="0" w:color="auto"/>
                                        <w:right w:val="none" w:sz="0" w:space="0" w:color="auto"/>
                                      </w:divBdr>
                                      <w:divsChild>
                                        <w:div w:id="18983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26905">
          <w:marLeft w:val="0"/>
          <w:marRight w:val="0"/>
          <w:marTop w:val="0"/>
          <w:marBottom w:val="0"/>
          <w:divBdr>
            <w:top w:val="none" w:sz="0" w:space="0" w:color="auto"/>
            <w:left w:val="none" w:sz="0" w:space="0" w:color="auto"/>
            <w:bottom w:val="none" w:sz="0" w:space="0" w:color="auto"/>
            <w:right w:val="none" w:sz="0" w:space="0" w:color="auto"/>
          </w:divBdr>
          <w:divsChild>
            <w:div w:id="1067267378">
              <w:marLeft w:val="0"/>
              <w:marRight w:val="0"/>
              <w:marTop w:val="0"/>
              <w:marBottom w:val="0"/>
              <w:divBdr>
                <w:top w:val="none" w:sz="0" w:space="0" w:color="auto"/>
                <w:left w:val="none" w:sz="0" w:space="0" w:color="auto"/>
                <w:bottom w:val="none" w:sz="0" w:space="0" w:color="auto"/>
                <w:right w:val="none" w:sz="0" w:space="0" w:color="auto"/>
              </w:divBdr>
              <w:divsChild>
                <w:div w:id="3071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82116">
      <w:bodyDiv w:val="1"/>
      <w:marLeft w:val="0"/>
      <w:marRight w:val="0"/>
      <w:marTop w:val="0"/>
      <w:marBottom w:val="0"/>
      <w:divBdr>
        <w:top w:val="none" w:sz="0" w:space="0" w:color="auto"/>
        <w:left w:val="none" w:sz="0" w:space="0" w:color="auto"/>
        <w:bottom w:val="none" w:sz="0" w:space="0" w:color="auto"/>
        <w:right w:val="none" w:sz="0" w:space="0" w:color="auto"/>
      </w:divBdr>
      <w:divsChild>
        <w:div w:id="1167480695">
          <w:marLeft w:val="0"/>
          <w:marRight w:val="0"/>
          <w:marTop w:val="0"/>
          <w:marBottom w:val="0"/>
          <w:divBdr>
            <w:top w:val="none" w:sz="0" w:space="0" w:color="auto"/>
            <w:left w:val="none" w:sz="0" w:space="0" w:color="auto"/>
            <w:bottom w:val="none" w:sz="0" w:space="0" w:color="auto"/>
            <w:right w:val="none" w:sz="0" w:space="0" w:color="auto"/>
          </w:divBdr>
          <w:divsChild>
            <w:div w:id="1820345070">
              <w:marLeft w:val="-152"/>
              <w:marRight w:val="-152"/>
              <w:marTop w:val="0"/>
              <w:marBottom w:val="0"/>
              <w:divBdr>
                <w:top w:val="none" w:sz="0" w:space="0" w:color="auto"/>
                <w:left w:val="none" w:sz="0" w:space="0" w:color="auto"/>
                <w:bottom w:val="none" w:sz="0" w:space="0" w:color="auto"/>
                <w:right w:val="none" w:sz="0" w:space="0" w:color="auto"/>
              </w:divBdr>
              <w:divsChild>
                <w:div w:id="19617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62362">
      <w:bodyDiv w:val="1"/>
      <w:marLeft w:val="0"/>
      <w:marRight w:val="0"/>
      <w:marTop w:val="0"/>
      <w:marBottom w:val="0"/>
      <w:divBdr>
        <w:top w:val="none" w:sz="0" w:space="0" w:color="auto"/>
        <w:left w:val="none" w:sz="0" w:space="0" w:color="auto"/>
        <w:bottom w:val="none" w:sz="0" w:space="0" w:color="auto"/>
        <w:right w:val="none" w:sz="0" w:space="0" w:color="auto"/>
      </w:divBdr>
      <w:divsChild>
        <w:div w:id="524832741">
          <w:marLeft w:val="0"/>
          <w:marRight w:val="0"/>
          <w:marTop w:val="0"/>
          <w:marBottom w:val="0"/>
          <w:divBdr>
            <w:top w:val="none" w:sz="0" w:space="0" w:color="auto"/>
            <w:left w:val="none" w:sz="0" w:space="0" w:color="auto"/>
            <w:bottom w:val="none" w:sz="0" w:space="0" w:color="auto"/>
            <w:right w:val="none" w:sz="0" w:space="0" w:color="auto"/>
          </w:divBdr>
          <w:divsChild>
            <w:div w:id="2012490502">
              <w:marLeft w:val="0"/>
              <w:marRight w:val="0"/>
              <w:marTop w:val="0"/>
              <w:marBottom w:val="0"/>
              <w:divBdr>
                <w:top w:val="none" w:sz="0" w:space="0" w:color="auto"/>
                <w:left w:val="none" w:sz="0" w:space="0" w:color="auto"/>
                <w:bottom w:val="none" w:sz="0" w:space="0" w:color="auto"/>
                <w:right w:val="none" w:sz="0" w:space="0" w:color="auto"/>
              </w:divBdr>
              <w:divsChild>
                <w:div w:id="13278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38505">
      <w:bodyDiv w:val="1"/>
      <w:marLeft w:val="0"/>
      <w:marRight w:val="0"/>
      <w:marTop w:val="0"/>
      <w:marBottom w:val="0"/>
      <w:divBdr>
        <w:top w:val="none" w:sz="0" w:space="0" w:color="auto"/>
        <w:left w:val="none" w:sz="0" w:space="0" w:color="auto"/>
        <w:bottom w:val="none" w:sz="0" w:space="0" w:color="auto"/>
        <w:right w:val="none" w:sz="0" w:space="0" w:color="auto"/>
      </w:divBdr>
    </w:div>
    <w:div w:id="571739802">
      <w:bodyDiv w:val="1"/>
      <w:marLeft w:val="0"/>
      <w:marRight w:val="0"/>
      <w:marTop w:val="0"/>
      <w:marBottom w:val="0"/>
      <w:divBdr>
        <w:top w:val="none" w:sz="0" w:space="0" w:color="auto"/>
        <w:left w:val="none" w:sz="0" w:space="0" w:color="auto"/>
        <w:bottom w:val="none" w:sz="0" w:space="0" w:color="auto"/>
        <w:right w:val="none" w:sz="0" w:space="0" w:color="auto"/>
      </w:divBdr>
    </w:div>
    <w:div w:id="631059145">
      <w:bodyDiv w:val="1"/>
      <w:marLeft w:val="0"/>
      <w:marRight w:val="0"/>
      <w:marTop w:val="0"/>
      <w:marBottom w:val="0"/>
      <w:divBdr>
        <w:top w:val="none" w:sz="0" w:space="0" w:color="auto"/>
        <w:left w:val="none" w:sz="0" w:space="0" w:color="auto"/>
        <w:bottom w:val="none" w:sz="0" w:space="0" w:color="auto"/>
        <w:right w:val="none" w:sz="0" w:space="0" w:color="auto"/>
      </w:divBdr>
      <w:divsChild>
        <w:div w:id="438990333">
          <w:marLeft w:val="0"/>
          <w:marRight w:val="0"/>
          <w:marTop w:val="0"/>
          <w:marBottom w:val="0"/>
          <w:divBdr>
            <w:top w:val="none" w:sz="0" w:space="0" w:color="auto"/>
            <w:left w:val="none" w:sz="0" w:space="0" w:color="auto"/>
            <w:bottom w:val="none" w:sz="0" w:space="0" w:color="auto"/>
            <w:right w:val="none" w:sz="0" w:space="0" w:color="auto"/>
          </w:divBdr>
          <w:divsChild>
            <w:div w:id="531069804">
              <w:marLeft w:val="0"/>
              <w:marRight w:val="0"/>
              <w:marTop w:val="0"/>
              <w:marBottom w:val="0"/>
              <w:divBdr>
                <w:top w:val="none" w:sz="0" w:space="0" w:color="auto"/>
                <w:left w:val="none" w:sz="0" w:space="0" w:color="auto"/>
                <w:bottom w:val="none" w:sz="0" w:space="0" w:color="auto"/>
                <w:right w:val="none" w:sz="0" w:space="0" w:color="auto"/>
              </w:divBdr>
              <w:divsChild>
                <w:div w:id="2004434602">
                  <w:marLeft w:val="0"/>
                  <w:marRight w:val="0"/>
                  <w:marTop w:val="0"/>
                  <w:marBottom w:val="0"/>
                  <w:divBdr>
                    <w:top w:val="none" w:sz="0" w:space="0" w:color="auto"/>
                    <w:left w:val="none" w:sz="0" w:space="0" w:color="auto"/>
                    <w:bottom w:val="none" w:sz="0" w:space="0" w:color="auto"/>
                    <w:right w:val="none" w:sz="0" w:space="0" w:color="auto"/>
                  </w:divBdr>
                  <w:divsChild>
                    <w:div w:id="83459307">
                      <w:marLeft w:val="-330"/>
                      <w:marRight w:val="-330"/>
                      <w:marTop w:val="0"/>
                      <w:marBottom w:val="0"/>
                      <w:divBdr>
                        <w:top w:val="none" w:sz="0" w:space="0" w:color="auto"/>
                        <w:left w:val="none" w:sz="0" w:space="0" w:color="auto"/>
                        <w:bottom w:val="none" w:sz="0" w:space="0" w:color="auto"/>
                        <w:right w:val="none" w:sz="0" w:space="0" w:color="auto"/>
                      </w:divBdr>
                      <w:divsChild>
                        <w:div w:id="13311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65983">
      <w:bodyDiv w:val="1"/>
      <w:marLeft w:val="0"/>
      <w:marRight w:val="0"/>
      <w:marTop w:val="0"/>
      <w:marBottom w:val="0"/>
      <w:divBdr>
        <w:top w:val="none" w:sz="0" w:space="0" w:color="auto"/>
        <w:left w:val="none" w:sz="0" w:space="0" w:color="auto"/>
        <w:bottom w:val="none" w:sz="0" w:space="0" w:color="auto"/>
        <w:right w:val="none" w:sz="0" w:space="0" w:color="auto"/>
      </w:divBdr>
      <w:divsChild>
        <w:div w:id="1820877145">
          <w:marLeft w:val="0"/>
          <w:marRight w:val="0"/>
          <w:marTop w:val="0"/>
          <w:marBottom w:val="0"/>
          <w:divBdr>
            <w:top w:val="none" w:sz="0" w:space="0" w:color="auto"/>
            <w:left w:val="none" w:sz="0" w:space="0" w:color="auto"/>
            <w:bottom w:val="none" w:sz="0" w:space="0" w:color="auto"/>
            <w:right w:val="none" w:sz="0" w:space="0" w:color="auto"/>
          </w:divBdr>
          <w:divsChild>
            <w:div w:id="1416124091">
              <w:marLeft w:val="0"/>
              <w:marRight w:val="0"/>
              <w:marTop w:val="0"/>
              <w:marBottom w:val="0"/>
              <w:divBdr>
                <w:top w:val="none" w:sz="0" w:space="0" w:color="auto"/>
                <w:left w:val="none" w:sz="0" w:space="0" w:color="auto"/>
                <w:bottom w:val="none" w:sz="0" w:space="0" w:color="auto"/>
                <w:right w:val="none" w:sz="0" w:space="0" w:color="auto"/>
              </w:divBdr>
              <w:divsChild>
                <w:div w:id="23361009">
                  <w:marLeft w:val="0"/>
                  <w:marRight w:val="0"/>
                  <w:marTop w:val="0"/>
                  <w:marBottom w:val="0"/>
                  <w:divBdr>
                    <w:top w:val="none" w:sz="0" w:space="0" w:color="auto"/>
                    <w:left w:val="none" w:sz="0" w:space="0" w:color="auto"/>
                    <w:bottom w:val="none" w:sz="0" w:space="0" w:color="auto"/>
                    <w:right w:val="none" w:sz="0" w:space="0" w:color="auto"/>
                  </w:divBdr>
                  <w:divsChild>
                    <w:div w:id="675960077">
                      <w:marLeft w:val="0"/>
                      <w:marRight w:val="0"/>
                      <w:marTop w:val="0"/>
                      <w:marBottom w:val="0"/>
                      <w:divBdr>
                        <w:top w:val="none" w:sz="0" w:space="0" w:color="auto"/>
                        <w:left w:val="none" w:sz="0" w:space="0" w:color="auto"/>
                        <w:bottom w:val="none" w:sz="0" w:space="0" w:color="auto"/>
                        <w:right w:val="none" w:sz="0" w:space="0" w:color="auto"/>
                      </w:divBdr>
                      <w:divsChild>
                        <w:div w:id="921178017">
                          <w:marLeft w:val="0"/>
                          <w:marRight w:val="0"/>
                          <w:marTop w:val="0"/>
                          <w:marBottom w:val="0"/>
                          <w:divBdr>
                            <w:top w:val="none" w:sz="0" w:space="0" w:color="auto"/>
                            <w:left w:val="none" w:sz="0" w:space="0" w:color="auto"/>
                            <w:bottom w:val="none" w:sz="0" w:space="0" w:color="auto"/>
                            <w:right w:val="none" w:sz="0" w:space="0" w:color="auto"/>
                          </w:divBdr>
                          <w:divsChild>
                            <w:div w:id="960116057">
                              <w:marLeft w:val="0"/>
                              <w:marRight w:val="0"/>
                              <w:marTop w:val="0"/>
                              <w:marBottom w:val="0"/>
                              <w:divBdr>
                                <w:top w:val="none" w:sz="0" w:space="0" w:color="auto"/>
                                <w:left w:val="none" w:sz="0" w:space="0" w:color="auto"/>
                                <w:bottom w:val="none" w:sz="0" w:space="0" w:color="auto"/>
                                <w:right w:val="none" w:sz="0" w:space="0" w:color="auto"/>
                              </w:divBdr>
                              <w:divsChild>
                                <w:div w:id="1998260253">
                                  <w:marLeft w:val="0"/>
                                  <w:marRight w:val="0"/>
                                  <w:marTop w:val="0"/>
                                  <w:marBottom w:val="0"/>
                                  <w:divBdr>
                                    <w:top w:val="none" w:sz="0" w:space="0" w:color="auto"/>
                                    <w:left w:val="none" w:sz="0" w:space="0" w:color="auto"/>
                                    <w:bottom w:val="none" w:sz="0" w:space="0" w:color="auto"/>
                                    <w:right w:val="none" w:sz="0" w:space="0" w:color="auto"/>
                                  </w:divBdr>
                                  <w:divsChild>
                                    <w:div w:id="349719684">
                                      <w:marLeft w:val="0"/>
                                      <w:marRight w:val="0"/>
                                      <w:marTop w:val="0"/>
                                      <w:marBottom w:val="0"/>
                                      <w:divBdr>
                                        <w:top w:val="none" w:sz="0" w:space="0" w:color="auto"/>
                                        <w:left w:val="none" w:sz="0" w:space="0" w:color="auto"/>
                                        <w:bottom w:val="none" w:sz="0" w:space="0" w:color="auto"/>
                                        <w:right w:val="none" w:sz="0" w:space="0" w:color="auto"/>
                                      </w:divBdr>
                                      <w:divsChild>
                                        <w:div w:id="189220045">
                                          <w:marLeft w:val="0"/>
                                          <w:marRight w:val="0"/>
                                          <w:marTop w:val="0"/>
                                          <w:marBottom w:val="0"/>
                                          <w:divBdr>
                                            <w:top w:val="none" w:sz="0" w:space="0" w:color="auto"/>
                                            <w:left w:val="none" w:sz="0" w:space="0" w:color="auto"/>
                                            <w:bottom w:val="none" w:sz="0" w:space="0" w:color="auto"/>
                                            <w:right w:val="none" w:sz="0" w:space="0" w:color="auto"/>
                                          </w:divBdr>
                                          <w:divsChild>
                                            <w:div w:id="116875521">
                                              <w:marLeft w:val="0"/>
                                              <w:marRight w:val="0"/>
                                              <w:marTop w:val="0"/>
                                              <w:marBottom w:val="0"/>
                                              <w:divBdr>
                                                <w:top w:val="none" w:sz="0" w:space="0" w:color="auto"/>
                                                <w:left w:val="none" w:sz="0" w:space="0" w:color="auto"/>
                                                <w:bottom w:val="none" w:sz="0" w:space="0" w:color="auto"/>
                                                <w:right w:val="none" w:sz="0" w:space="0" w:color="auto"/>
                                              </w:divBdr>
                                              <w:divsChild>
                                                <w:div w:id="886989968">
                                                  <w:marLeft w:val="0"/>
                                                  <w:marRight w:val="0"/>
                                                  <w:marTop w:val="0"/>
                                                  <w:marBottom w:val="0"/>
                                                  <w:divBdr>
                                                    <w:top w:val="none" w:sz="0" w:space="0" w:color="auto"/>
                                                    <w:left w:val="none" w:sz="0" w:space="0" w:color="auto"/>
                                                    <w:bottom w:val="none" w:sz="0" w:space="0" w:color="auto"/>
                                                    <w:right w:val="none" w:sz="0" w:space="0" w:color="auto"/>
                                                  </w:divBdr>
                                                  <w:divsChild>
                                                    <w:div w:id="1003047229">
                                                      <w:marLeft w:val="0"/>
                                                      <w:marRight w:val="0"/>
                                                      <w:marTop w:val="0"/>
                                                      <w:marBottom w:val="0"/>
                                                      <w:divBdr>
                                                        <w:top w:val="none" w:sz="0" w:space="0" w:color="auto"/>
                                                        <w:left w:val="none" w:sz="0" w:space="0" w:color="auto"/>
                                                        <w:bottom w:val="none" w:sz="0" w:space="0" w:color="auto"/>
                                                        <w:right w:val="none" w:sz="0" w:space="0" w:color="auto"/>
                                                      </w:divBdr>
                                                      <w:divsChild>
                                                        <w:div w:id="18789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7802000">
      <w:bodyDiv w:val="1"/>
      <w:marLeft w:val="0"/>
      <w:marRight w:val="0"/>
      <w:marTop w:val="0"/>
      <w:marBottom w:val="0"/>
      <w:divBdr>
        <w:top w:val="none" w:sz="0" w:space="0" w:color="auto"/>
        <w:left w:val="none" w:sz="0" w:space="0" w:color="auto"/>
        <w:bottom w:val="none" w:sz="0" w:space="0" w:color="auto"/>
        <w:right w:val="none" w:sz="0" w:space="0" w:color="auto"/>
      </w:divBdr>
      <w:divsChild>
        <w:div w:id="943614591">
          <w:marLeft w:val="0"/>
          <w:marRight w:val="0"/>
          <w:marTop w:val="0"/>
          <w:marBottom w:val="0"/>
          <w:divBdr>
            <w:top w:val="none" w:sz="0" w:space="0" w:color="auto"/>
            <w:left w:val="none" w:sz="0" w:space="0" w:color="auto"/>
            <w:bottom w:val="none" w:sz="0" w:space="0" w:color="auto"/>
            <w:right w:val="none" w:sz="0" w:space="0" w:color="auto"/>
          </w:divBdr>
          <w:divsChild>
            <w:div w:id="1346059213">
              <w:marLeft w:val="0"/>
              <w:marRight w:val="0"/>
              <w:marTop w:val="0"/>
              <w:marBottom w:val="0"/>
              <w:divBdr>
                <w:top w:val="none" w:sz="0" w:space="0" w:color="auto"/>
                <w:left w:val="none" w:sz="0" w:space="0" w:color="auto"/>
                <w:bottom w:val="none" w:sz="0" w:space="0" w:color="auto"/>
                <w:right w:val="none" w:sz="0" w:space="0" w:color="auto"/>
              </w:divBdr>
              <w:divsChild>
                <w:div w:id="1369181193">
                  <w:marLeft w:val="0"/>
                  <w:marRight w:val="0"/>
                  <w:marTop w:val="0"/>
                  <w:marBottom w:val="0"/>
                  <w:divBdr>
                    <w:top w:val="none" w:sz="0" w:space="0" w:color="auto"/>
                    <w:left w:val="none" w:sz="0" w:space="0" w:color="auto"/>
                    <w:bottom w:val="none" w:sz="0" w:space="0" w:color="auto"/>
                    <w:right w:val="none" w:sz="0" w:space="0" w:color="auto"/>
                  </w:divBdr>
                  <w:divsChild>
                    <w:div w:id="1511143130">
                      <w:marLeft w:val="0"/>
                      <w:marRight w:val="0"/>
                      <w:marTop w:val="0"/>
                      <w:marBottom w:val="0"/>
                      <w:divBdr>
                        <w:top w:val="none" w:sz="0" w:space="0" w:color="auto"/>
                        <w:left w:val="none" w:sz="0" w:space="0" w:color="auto"/>
                        <w:bottom w:val="none" w:sz="0" w:space="0" w:color="auto"/>
                        <w:right w:val="none" w:sz="0" w:space="0" w:color="auto"/>
                      </w:divBdr>
                      <w:divsChild>
                        <w:div w:id="1958944536">
                          <w:marLeft w:val="0"/>
                          <w:marRight w:val="0"/>
                          <w:marTop w:val="0"/>
                          <w:marBottom w:val="0"/>
                          <w:divBdr>
                            <w:top w:val="none" w:sz="0" w:space="0" w:color="auto"/>
                            <w:left w:val="none" w:sz="0" w:space="0" w:color="auto"/>
                            <w:bottom w:val="none" w:sz="0" w:space="0" w:color="auto"/>
                            <w:right w:val="none" w:sz="0" w:space="0" w:color="auto"/>
                          </w:divBdr>
                          <w:divsChild>
                            <w:div w:id="2019766852">
                              <w:marLeft w:val="0"/>
                              <w:marRight w:val="0"/>
                              <w:marTop w:val="0"/>
                              <w:marBottom w:val="0"/>
                              <w:divBdr>
                                <w:top w:val="none" w:sz="0" w:space="0" w:color="auto"/>
                                <w:left w:val="none" w:sz="0" w:space="0" w:color="auto"/>
                                <w:bottom w:val="none" w:sz="0" w:space="0" w:color="auto"/>
                                <w:right w:val="none" w:sz="0" w:space="0" w:color="auto"/>
                              </w:divBdr>
                              <w:divsChild>
                                <w:div w:id="1291671017">
                                  <w:marLeft w:val="0"/>
                                  <w:marRight w:val="0"/>
                                  <w:marTop w:val="0"/>
                                  <w:marBottom w:val="0"/>
                                  <w:divBdr>
                                    <w:top w:val="none" w:sz="0" w:space="0" w:color="auto"/>
                                    <w:left w:val="none" w:sz="0" w:space="0" w:color="auto"/>
                                    <w:bottom w:val="none" w:sz="0" w:space="0" w:color="auto"/>
                                    <w:right w:val="none" w:sz="0" w:space="0" w:color="auto"/>
                                  </w:divBdr>
                                  <w:divsChild>
                                    <w:div w:id="545021630">
                                      <w:marLeft w:val="0"/>
                                      <w:marRight w:val="0"/>
                                      <w:marTop w:val="0"/>
                                      <w:marBottom w:val="0"/>
                                      <w:divBdr>
                                        <w:top w:val="none" w:sz="0" w:space="0" w:color="auto"/>
                                        <w:left w:val="none" w:sz="0" w:space="0" w:color="auto"/>
                                        <w:bottom w:val="none" w:sz="0" w:space="0" w:color="auto"/>
                                        <w:right w:val="none" w:sz="0" w:space="0" w:color="auto"/>
                                      </w:divBdr>
                                      <w:divsChild>
                                        <w:div w:id="318702706">
                                          <w:marLeft w:val="0"/>
                                          <w:marRight w:val="0"/>
                                          <w:marTop w:val="0"/>
                                          <w:marBottom w:val="0"/>
                                          <w:divBdr>
                                            <w:top w:val="none" w:sz="0" w:space="0" w:color="auto"/>
                                            <w:left w:val="none" w:sz="0" w:space="0" w:color="auto"/>
                                            <w:bottom w:val="none" w:sz="0" w:space="0" w:color="auto"/>
                                            <w:right w:val="none" w:sz="0" w:space="0" w:color="auto"/>
                                          </w:divBdr>
                                          <w:divsChild>
                                            <w:div w:id="1220090625">
                                              <w:marLeft w:val="0"/>
                                              <w:marRight w:val="0"/>
                                              <w:marTop w:val="0"/>
                                              <w:marBottom w:val="0"/>
                                              <w:divBdr>
                                                <w:top w:val="none" w:sz="0" w:space="0" w:color="auto"/>
                                                <w:left w:val="none" w:sz="0" w:space="0" w:color="auto"/>
                                                <w:bottom w:val="none" w:sz="0" w:space="0" w:color="auto"/>
                                                <w:right w:val="none" w:sz="0" w:space="0" w:color="auto"/>
                                              </w:divBdr>
                                              <w:divsChild>
                                                <w:div w:id="1696424241">
                                                  <w:marLeft w:val="0"/>
                                                  <w:marRight w:val="0"/>
                                                  <w:marTop w:val="0"/>
                                                  <w:marBottom w:val="0"/>
                                                  <w:divBdr>
                                                    <w:top w:val="none" w:sz="0" w:space="0" w:color="auto"/>
                                                    <w:left w:val="none" w:sz="0" w:space="0" w:color="auto"/>
                                                    <w:bottom w:val="none" w:sz="0" w:space="0" w:color="auto"/>
                                                    <w:right w:val="none" w:sz="0" w:space="0" w:color="auto"/>
                                                  </w:divBdr>
                                                  <w:divsChild>
                                                    <w:div w:id="591207719">
                                                      <w:marLeft w:val="0"/>
                                                      <w:marRight w:val="0"/>
                                                      <w:marTop w:val="0"/>
                                                      <w:marBottom w:val="0"/>
                                                      <w:divBdr>
                                                        <w:top w:val="none" w:sz="0" w:space="0" w:color="auto"/>
                                                        <w:left w:val="none" w:sz="0" w:space="0" w:color="auto"/>
                                                        <w:bottom w:val="none" w:sz="0" w:space="0" w:color="auto"/>
                                                        <w:right w:val="none" w:sz="0" w:space="0" w:color="auto"/>
                                                      </w:divBdr>
                                                      <w:divsChild>
                                                        <w:div w:id="520705885">
                                                          <w:marLeft w:val="0"/>
                                                          <w:marRight w:val="0"/>
                                                          <w:marTop w:val="0"/>
                                                          <w:marBottom w:val="0"/>
                                                          <w:divBdr>
                                                            <w:top w:val="none" w:sz="0" w:space="0" w:color="auto"/>
                                                            <w:left w:val="none" w:sz="0" w:space="0" w:color="auto"/>
                                                            <w:bottom w:val="none" w:sz="0" w:space="0" w:color="auto"/>
                                                            <w:right w:val="none" w:sz="0" w:space="0" w:color="auto"/>
                                                          </w:divBdr>
                                                          <w:divsChild>
                                                            <w:div w:id="2065447771">
                                                              <w:marLeft w:val="0"/>
                                                              <w:marRight w:val="0"/>
                                                              <w:marTop w:val="0"/>
                                                              <w:marBottom w:val="0"/>
                                                              <w:divBdr>
                                                                <w:top w:val="none" w:sz="0" w:space="0" w:color="auto"/>
                                                                <w:left w:val="none" w:sz="0" w:space="0" w:color="auto"/>
                                                                <w:bottom w:val="none" w:sz="0" w:space="0" w:color="auto"/>
                                                                <w:right w:val="none" w:sz="0" w:space="0" w:color="auto"/>
                                                              </w:divBdr>
                                                              <w:divsChild>
                                                                <w:div w:id="1156604811">
                                                                  <w:marLeft w:val="0"/>
                                                                  <w:marRight w:val="0"/>
                                                                  <w:marTop w:val="0"/>
                                                                  <w:marBottom w:val="0"/>
                                                                  <w:divBdr>
                                                                    <w:top w:val="none" w:sz="0" w:space="0" w:color="auto"/>
                                                                    <w:left w:val="none" w:sz="0" w:space="0" w:color="auto"/>
                                                                    <w:bottom w:val="none" w:sz="0" w:space="0" w:color="auto"/>
                                                                    <w:right w:val="none" w:sz="0" w:space="0" w:color="auto"/>
                                                                  </w:divBdr>
                                                                  <w:divsChild>
                                                                    <w:div w:id="504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3770125">
      <w:bodyDiv w:val="1"/>
      <w:marLeft w:val="0"/>
      <w:marRight w:val="0"/>
      <w:marTop w:val="0"/>
      <w:marBottom w:val="0"/>
      <w:divBdr>
        <w:top w:val="none" w:sz="0" w:space="0" w:color="auto"/>
        <w:left w:val="none" w:sz="0" w:space="0" w:color="auto"/>
        <w:bottom w:val="none" w:sz="0" w:space="0" w:color="auto"/>
        <w:right w:val="none" w:sz="0" w:space="0" w:color="auto"/>
      </w:divBdr>
      <w:divsChild>
        <w:div w:id="898518082">
          <w:marLeft w:val="0"/>
          <w:marRight w:val="0"/>
          <w:marTop w:val="0"/>
          <w:marBottom w:val="0"/>
          <w:divBdr>
            <w:top w:val="none" w:sz="0" w:space="0" w:color="auto"/>
            <w:left w:val="none" w:sz="0" w:space="0" w:color="auto"/>
            <w:bottom w:val="none" w:sz="0" w:space="0" w:color="auto"/>
            <w:right w:val="none" w:sz="0" w:space="0" w:color="auto"/>
          </w:divBdr>
          <w:divsChild>
            <w:div w:id="1317150870">
              <w:marLeft w:val="0"/>
              <w:marRight w:val="0"/>
              <w:marTop w:val="0"/>
              <w:marBottom w:val="0"/>
              <w:divBdr>
                <w:top w:val="none" w:sz="0" w:space="0" w:color="auto"/>
                <w:left w:val="none" w:sz="0" w:space="0" w:color="auto"/>
                <w:bottom w:val="none" w:sz="0" w:space="0" w:color="auto"/>
                <w:right w:val="none" w:sz="0" w:space="0" w:color="auto"/>
              </w:divBdr>
              <w:divsChild>
                <w:div w:id="257830907">
                  <w:marLeft w:val="0"/>
                  <w:marRight w:val="0"/>
                  <w:marTop w:val="0"/>
                  <w:marBottom w:val="0"/>
                  <w:divBdr>
                    <w:top w:val="none" w:sz="0" w:space="0" w:color="auto"/>
                    <w:left w:val="none" w:sz="0" w:space="0" w:color="auto"/>
                    <w:bottom w:val="none" w:sz="0" w:space="0" w:color="auto"/>
                    <w:right w:val="none" w:sz="0" w:space="0" w:color="auto"/>
                  </w:divBdr>
                  <w:divsChild>
                    <w:div w:id="2073000248">
                      <w:marLeft w:val="0"/>
                      <w:marRight w:val="0"/>
                      <w:marTop w:val="0"/>
                      <w:marBottom w:val="0"/>
                      <w:divBdr>
                        <w:top w:val="none" w:sz="0" w:space="0" w:color="auto"/>
                        <w:left w:val="none" w:sz="0" w:space="0" w:color="auto"/>
                        <w:bottom w:val="none" w:sz="0" w:space="0" w:color="auto"/>
                        <w:right w:val="none" w:sz="0" w:space="0" w:color="auto"/>
                      </w:divBdr>
                      <w:divsChild>
                        <w:div w:id="1101222467">
                          <w:marLeft w:val="0"/>
                          <w:marRight w:val="0"/>
                          <w:marTop w:val="0"/>
                          <w:marBottom w:val="0"/>
                          <w:divBdr>
                            <w:top w:val="none" w:sz="0" w:space="0" w:color="auto"/>
                            <w:left w:val="none" w:sz="0" w:space="0" w:color="auto"/>
                            <w:bottom w:val="none" w:sz="0" w:space="0" w:color="auto"/>
                            <w:right w:val="none" w:sz="0" w:space="0" w:color="auto"/>
                          </w:divBdr>
                          <w:divsChild>
                            <w:div w:id="137839866">
                              <w:marLeft w:val="0"/>
                              <w:marRight w:val="0"/>
                              <w:marTop w:val="0"/>
                              <w:marBottom w:val="0"/>
                              <w:divBdr>
                                <w:top w:val="none" w:sz="0" w:space="0" w:color="auto"/>
                                <w:left w:val="none" w:sz="0" w:space="0" w:color="auto"/>
                                <w:bottom w:val="none" w:sz="0" w:space="0" w:color="auto"/>
                                <w:right w:val="none" w:sz="0" w:space="0" w:color="auto"/>
                              </w:divBdr>
                              <w:divsChild>
                                <w:div w:id="1215118577">
                                  <w:marLeft w:val="0"/>
                                  <w:marRight w:val="0"/>
                                  <w:marTop w:val="0"/>
                                  <w:marBottom w:val="0"/>
                                  <w:divBdr>
                                    <w:top w:val="none" w:sz="0" w:space="0" w:color="auto"/>
                                    <w:left w:val="none" w:sz="0" w:space="0" w:color="auto"/>
                                    <w:bottom w:val="none" w:sz="0" w:space="0" w:color="auto"/>
                                    <w:right w:val="none" w:sz="0" w:space="0" w:color="auto"/>
                                  </w:divBdr>
                                  <w:divsChild>
                                    <w:div w:id="522213684">
                                      <w:marLeft w:val="0"/>
                                      <w:marRight w:val="0"/>
                                      <w:marTop w:val="0"/>
                                      <w:marBottom w:val="0"/>
                                      <w:divBdr>
                                        <w:top w:val="none" w:sz="0" w:space="0" w:color="auto"/>
                                        <w:left w:val="none" w:sz="0" w:space="0" w:color="auto"/>
                                        <w:bottom w:val="none" w:sz="0" w:space="0" w:color="auto"/>
                                        <w:right w:val="none" w:sz="0" w:space="0" w:color="auto"/>
                                      </w:divBdr>
                                      <w:divsChild>
                                        <w:div w:id="794953245">
                                          <w:marLeft w:val="0"/>
                                          <w:marRight w:val="0"/>
                                          <w:marTop w:val="0"/>
                                          <w:marBottom w:val="0"/>
                                          <w:divBdr>
                                            <w:top w:val="none" w:sz="0" w:space="0" w:color="auto"/>
                                            <w:left w:val="none" w:sz="0" w:space="0" w:color="auto"/>
                                            <w:bottom w:val="none" w:sz="0" w:space="0" w:color="auto"/>
                                            <w:right w:val="none" w:sz="0" w:space="0" w:color="auto"/>
                                          </w:divBdr>
                                          <w:divsChild>
                                            <w:div w:id="734008302">
                                              <w:marLeft w:val="0"/>
                                              <w:marRight w:val="0"/>
                                              <w:marTop w:val="0"/>
                                              <w:marBottom w:val="0"/>
                                              <w:divBdr>
                                                <w:top w:val="none" w:sz="0" w:space="0" w:color="auto"/>
                                                <w:left w:val="none" w:sz="0" w:space="0" w:color="auto"/>
                                                <w:bottom w:val="none" w:sz="0" w:space="0" w:color="auto"/>
                                                <w:right w:val="none" w:sz="0" w:space="0" w:color="auto"/>
                                              </w:divBdr>
                                              <w:divsChild>
                                                <w:div w:id="1950890539">
                                                  <w:marLeft w:val="0"/>
                                                  <w:marRight w:val="0"/>
                                                  <w:marTop w:val="0"/>
                                                  <w:marBottom w:val="0"/>
                                                  <w:divBdr>
                                                    <w:top w:val="none" w:sz="0" w:space="0" w:color="auto"/>
                                                    <w:left w:val="none" w:sz="0" w:space="0" w:color="auto"/>
                                                    <w:bottom w:val="none" w:sz="0" w:space="0" w:color="auto"/>
                                                    <w:right w:val="none" w:sz="0" w:space="0" w:color="auto"/>
                                                  </w:divBdr>
                                                  <w:divsChild>
                                                    <w:div w:id="2070420451">
                                                      <w:marLeft w:val="0"/>
                                                      <w:marRight w:val="0"/>
                                                      <w:marTop w:val="0"/>
                                                      <w:marBottom w:val="0"/>
                                                      <w:divBdr>
                                                        <w:top w:val="none" w:sz="0" w:space="0" w:color="auto"/>
                                                        <w:left w:val="none" w:sz="0" w:space="0" w:color="auto"/>
                                                        <w:bottom w:val="none" w:sz="0" w:space="0" w:color="auto"/>
                                                        <w:right w:val="none" w:sz="0" w:space="0" w:color="auto"/>
                                                      </w:divBdr>
                                                      <w:divsChild>
                                                        <w:div w:id="1094858846">
                                                          <w:marLeft w:val="0"/>
                                                          <w:marRight w:val="0"/>
                                                          <w:marTop w:val="0"/>
                                                          <w:marBottom w:val="0"/>
                                                          <w:divBdr>
                                                            <w:top w:val="none" w:sz="0" w:space="0" w:color="auto"/>
                                                            <w:left w:val="none" w:sz="0" w:space="0" w:color="auto"/>
                                                            <w:bottom w:val="none" w:sz="0" w:space="0" w:color="auto"/>
                                                            <w:right w:val="none" w:sz="0" w:space="0" w:color="auto"/>
                                                          </w:divBdr>
                                                          <w:divsChild>
                                                            <w:div w:id="609364349">
                                                              <w:marLeft w:val="0"/>
                                                              <w:marRight w:val="0"/>
                                                              <w:marTop w:val="0"/>
                                                              <w:marBottom w:val="0"/>
                                                              <w:divBdr>
                                                                <w:top w:val="none" w:sz="0" w:space="0" w:color="auto"/>
                                                                <w:left w:val="none" w:sz="0" w:space="0" w:color="auto"/>
                                                                <w:bottom w:val="none" w:sz="0" w:space="0" w:color="auto"/>
                                                                <w:right w:val="none" w:sz="0" w:space="0" w:color="auto"/>
                                                              </w:divBdr>
                                                              <w:divsChild>
                                                                <w:div w:id="1108820047">
                                                                  <w:marLeft w:val="0"/>
                                                                  <w:marRight w:val="0"/>
                                                                  <w:marTop w:val="0"/>
                                                                  <w:marBottom w:val="0"/>
                                                                  <w:divBdr>
                                                                    <w:top w:val="none" w:sz="0" w:space="0" w:color="auto"/>
                                                                    <w:left w:val="none" w:sz="0" w:space="0" w:color="auto"/>
                                                                    <w:bottom w:val="none" w:sz="0" w:space="0" w:color="auto"/>
                                                                    <w:right w:val="none" w:sz="0" w:space="0" w:color="auto"/>
                                                                  </w:divBdr>
                                                                  <w:divsChild>
                                                                    <w:div w:id="21263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2870">
                                                              <w:marLeft w:val="0"/>
                                                              <w:marRight w:val="0"/>
                                                              <w:marTop w:val="0"/>
                                                              <w:marBottom w:val="0"/>
                                                              <w:divBdr>
                                                                <w:top w:val="none" w:sz="0" w:space="0" w:color="auto"/>
                                                                <w:left w:val="none" w:sz="0" w:space="0" w:color="auto"/>
                                                                <w:bottom w:val="none" w:sz="0" w:space="0" w:color="auto"/>
                                                                <w:right w:val="none" w:sz="0" w:space="0" w:color="auto"/>
                                                              </w:divBdr>
                                                              <w:divsChild>
                                                                <w:div w:id="632758811">
                                                                  <w:marLeft w:val="0"/>
                                                                  <w:marRight w:val="0"/>
                                                                  <w:marTop w:val="0"/>
                                                                  <w:marBottom w:val="0"/>
                                                                  <w:divBdr>
                                                                    <w:top w:val="none" w:sz="0" w:space="0" w:color="auto"/>
                                                                    <w:left w:val="none" w:sz="0" w:space="0" w:color="auto"/>
                                                                    <w:bottom w:val="none" w:sz="0" w:space="0" w:color="auto"/>
                                                                    <w:right w:val="none" w:sz="0" w:space="0" w:color="auto"/>
                                                                  </w:divBdr>
                                                                  <w:divsChild>
                                                                    <w:div w:id="1091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8644556">
      <w:bodyDiv w:val="1"/>
      <w:marLeft w:val="0"/>
      <w:marRight w:val="0"/>
      <w:marTop w:val="0"/>
      <w:marBottom w:val="0"/>
      <w:divBdr>
        <w:top w:val="none" w:sz="0" w:space="0" w:color="auto"/>
        <w:left w:val="none" w:sz="0" w:space="0" w:color="auto"/>
        <w:bottom w:val="none" w:sz="0" w:space="0" w:color="auto"/>
        <w:right w:val="none" w:sz="0" w:space="0" w:color="auto"/>
      </w:divBdr>
      <w:divsChild>
        <w:div w:id="569076838">
          <w:marLeft w:val="0"/>
          <w:marRight w:val="0"/>
          <w:marTop w:val="0"/>
          <w:marBottom w:val="0"/>
          <w:divBdr>
            <w:top w:val="none" w:sz="0" w:space="0" w:color="auto"/>
            <w:left w:val="none" w:sz="0" w:space="0" w:color="auto"/>
            <w:bottom w:val="none" w:sz="0" w:space="0" w:color="auto"/>
            <w:right w:val="none" w:sz="0" w:space="0" w:color="auto"/>
          </w:divBdr>
          <w:divsChild>
            <w:div w:id="1674381173">
              <w:marLeft w:val="0"/>
              <w:marRight w:val="0"/>
              <w:marTop w:val="0"/>
              <w:marBottom w:val="0"/>
              <w:divBdr>
                <w:top w:val="none" w:sz="0" w:space="0" w:color="auto"/>
                <w:left w:val="none" w:sz="0" w:space="0" w:color="auto"/>
                <w:bottom w:val="none" w:sz="0" w:space="0" w:color="auto"/>
                <w:right w:val="none" w:sz="0" w:space="0" w:color="auto"/>
              </w:divBdr>
              <w:divsChild>
                <w:div w:id="923149661">
                  <w:marLeft w:val="0"/>
                  <w:marRight w:val="0"/>
                  <w:marTop w:val="0"/>
                  <w:marBottom w:val="0"/>
                  <w:divBdr>
                    <w:top w:val="none" w:sz="0" w:space="0" w:color="auto"/>
                    <w:left w:val="none" w:sz="0" w:space="0" w:color="auto"/>
                    <w:bottom w:val="none" w:sz="0" w:space="0" w:color="auto"/>
                    <w:right w:val="none" w:sz="0" w:space="0" w:color="auto"/>
                  </w:divBdr>
                  <w:divsChild>
                    <w:div w:id="4211905">
                      <w:marLeft w:val="0"/>
                      <w:marRight w:val="0"/>
                      <w:marTop w:val="0"/>
                      <w:marBottom w:val="0"/>
                      <w:divBdr>
                        <w:top w:val="none" w:sz="0" w:space="0" w:color="auto"/>
                        <w:left w:val="none" w:sz="0" w:space="0" w:color="auto"/>
                        <w:bottom w:val="none" w:sz="0" w:space="0" w:color="auto"/>
                        <w:right w:val="none" w:sz="0" w:space="0" w:color="auto"/>
                      </w:divBdr>
                      <w:divsChild>
                        <w:div w:id="1182084963">
                          <w:marLeft w:val="311"/>
                          <w:marRight w:val="0"/>
                          <w:marTop w:val="0"/>
                          <w:marBottom w:val="0"/>
                          <w:divBdr>
                            <w:top w:val="none" w:sz="0" w:space="0" w:color="auto"/>
                            <w:left w:val="none" w:sz="0" w:space="0" w:color="auto"/>
                            <w:bottom w:val="none" w:sz="0" w:space="0" w:color="auto"/>
                            <w:right w:val="none" w:sz="0" w:space="0" w:color="auto"/>
                          </w:divBdr>
                          <w:divsChild>
                            <w:div w:id="2122918360">
                              <w:marLeft w:val="0"/>
                              <w:marRight w:val="0"/>
                              <w:marTop w:val="0"/>
                              <w:marBottom w:val="0"/>
                              <w:divBdr>
                                <w:top w:val="none" w:sz="0" w:space="0" w:color="auto"/>
                                <w:left w:val="none" w:sz="0" w:space="0" w:color="auto"/>
                                <w:bottom w:val="none" w:sz="0" w:space="0" w:color="auto"/>
                                <w:right w:val="none" w:sz="0" w:space="0" w:color="auto"/>
                              </w:divBdr>
                              <w:divsChild>
                                <w:div w:id="564948493">
                                  <w:marLeft w:val="0"/>
                                  <w:marRight w:val="0"/>
                                  <w:marTop w:val="0"/>
                                  <w:marBottom w:val="0"/>
                                  <w:divBdr>
                                    <w:top w:val="none" w:sz="0" w:space="0" w:color="auto"/>
                                    <w:left w:val="none" w:sz="0" w:space="0" w:color="auto"/>
                                    <w:bottom w:val="none" w:sz="0" w:space="0" w:color="auto"/>
                                    <w:right w:val="none" w:sz="0" w:space="0" w:color="auto"/>
                                  </w:divBdr>
                                  <w:divsChild>
                                    <w:div w:id="6139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081656">
      <w:bodyDiv w:val="1"/>
      <w:marLeft w:val="0"/>
      <w:marRight w:val="0"/>
      <w:marTop w:val="0"/>
      <w:marBottom w:val="0"/>
      <w:divBdr>
        <w:top w:val="none" w:sz="0" w:space="0" w:color="auto"/>
        <w:left w:val="none" w:sz="0" w:space="0" w:color="auto"/>
        <w:bottom w:val="none" w:sz="0" w:space="0" w:color="auto"/>
        <w:right w:val="none" w:sz="0" w:space="0" w:color="auto"/>
      </w:divBdr>
      <w:divsChild>
        <w:div w:id="864439943">
          <w:marLeft w:val="0"/>
          <w:marRight w:val="0"/>
          <w:marTop w:val="0"/>
          <w:marBottom w:val="0"/>
          <w:divBdr>
            <w:top w:val="none" w:sz="0" w:space="0" w:color="auto"/>
            <w:left w:val="none" w:sz="0" w:space="0" w:color="auto"/>
            <w:bottom w:val="none" w:sz="0" w:space="0" w:color="auto"/>
            <w:right w:val="none" w:sz="0" w:space="0" w:color="auto"/>
          </w:divBdr>
          <w:divsChild>
            <w:div w:id="788086509">
              <w:marLeft w:val="-195"/>
              <w:marRight w:val="-195"/>
              <w:marTop w:val="0"/>
              <w:marBottom w:val="0"/>
              <w:divBdr>
                <w:top w:val="none" w:sz="0" w:space="0" w:color="auto"/>
                <w:left w:val="none" w:sz="0" w:space="0" w:color="auto"/>
                <w:bottom w:val="none" w:sz="0" w:space="0" w:color="auto"/>
                <w:right w:val="none" w:sz="0" w:space="0" w:color="auto"/>
              </w:divBdr>
              <w:divsChild>
                <w:div w:id="1998800719">
                  <w:marLeft w:val="0"/>
                  <w:marRight w:val="0"/>
                  <w:marTop w:val="0"/>
                  <w:marBottom w:val="0"/>
                  <w:divBdr>
                    <w:top w:val="none" w:sz="0" w:space="0" w:color="auto"/>
                    <w:left w:val="none" w:sz="0" w:space="0" w:color="auto"/>
                    <w:bottom w:val="none" w:sz="0" w:space="0" w:color="auto"/>
                    <w:right w:val="none" w:sz="0" w:space="0" w:color="auto"/>
                  </w:divBdr>
                  <w:divsChild>
                    <w:div w:id="108866229">
                      <w:marLeft w:val="0"/>
                      <w:marRight w:val="0"/>
                      <w:marTop w:val="0"/>
                      <w:marBottom w:val="0"/>
                      <w:divBdr>
                        <w:top w:val="none" w:sz="0" w:space="0" w:color="auto"/>
                        <w:left w:val="none" w:sz="0" w:space="0" w:color="auto"/>
                        <w:bottom w:val="none" w:sz="0" w:space="0" w:color="auto"/>
                        <w:right w:val="none" w:sz="0" w:space="0" w:color="auto"/>
                      </w:divBdr>
                      <w:divsChild>
                        <w:div w:id="21370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841246">
      <w:bodyDiv w:val="1"/>
      <w:marLeft w:val="0"/>
      <w:marRight w:val="0"/>
      <w:marTop w:val="0"/>
      <w:marBottom w:val="0"/>
      <w:divBdr>
        <w:top w:val="none" w:sz="0" w:space="0" w:color="auto"/>
        <w:left w:val="none" w:sz="0" w:space="0" w:color="auto"/>
        <w:bottom w:val="none" w:sz="0" w:space="0" w:color="auto"/>
        <w:right w:val="none" w:sz="0" w:space="0" w:color="auto"/>
      </w:divBdr>
    </w:div>
    <w:div w:id="889533760">
      <w:bodyDiv w:val="1"/>
      <w:marLeft w:val="0"/>
      <w:marRight w:val="0"/>
      <w:marTop w:val="0"/>
      <w:marBottom w:val="0"/>
      <w:divBdr>
        <w:top w:val="none" w:sz="0" w:space="0" w:color="auto"/>
        <w:left w:val="none" w:sz="0" w:space="0" w:color="auto"/>
        <w:bottom w:val="none" w:sz="0" w:space="0" w:color="auto"/>
        <w:right w:val="none" w:sz="0" w:space="0" w:color="auto"/>
      </w:divBdr>
      <w:divsChild>
        <w:div w:id="1499953856">
          <w:marLeft w:val="0"/>
          <w:marRight w:val="0"/>
          <w:marTop w:val="0"/>
          <w:marBottom w:val="0"/>
          <w:divBdr>
            <w:top w:val="none" w:sz="0" w:space="0" w:color="auto"/>
            <w:left w:val="none" w:sz="0" w:space="0" w:color="auto"/>
            <w:bottom w:val="none" w:sz="0" w:space="0" w:color="auto"/>
            <w:right w:val="none" w:sz="0" w:space="0" w:color="auto"/>
          </w:divBdr>
          <w:divsChild>
            <w:div w:id="12781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437">
      <w:bodyDiv w:val="1"/>
      <w:marLeft w:val="0"/>
      <w:marRight w:val="0"/>
      <w:marTop w:val="0"/>
      <w:marBottom w:val="0"/>
      <w:divBdr>
        <w:top w:val="none" w:sz="0" w:space="0" w:color="auto"/>
        <w:left w:val="none" w:sz="0" w:space="0" w:color="auto"/>
        <w:bottom w:val="none" w:sz="0" w:space="0" w:color="auto"/>
        <w:right w:val="none" w:sz="0" w:space="0" w:color="auto"/>
      </w:divBdr>
      <w:divsChild>
        <w:div w:id="72439055">
          <w:marLeft w:val="0"/>
          <w:marRight w:val="0"/>
          <w:marTop w:val="0"/>
          <w:marBottom w:val="0"/>
          <w:divBdr>
            <w:top w:val="none" w:sz="0" w:space="0" w:color="auto"/>
            <w:left w:val="none" w:sz="0" w:space="0" w:color="auto"/>
            <w:bottom w:val="none" w:sz="0" w:space="0" w:color="auto"/>
            <w:right w:val="none" w:sz="0" w:space="0" w:color="auto"/>
          </w:divBdr>
          <w:divsChild>
            <w:div w:id="1022896368">
              <w:marLeft w:val="0"/>
              <w:marRight w:val="0"/>
              <w:marTop w:val="0"/>
              <w:marBottom w:val="0"/>
              <w:divBdr>
                <w:top w:val="none" w:sz="0" w:space="0" w:color="auto"/>
                <w:left w:val="none" w:sz="0" w:space="0" w:color="auto"/>
                <w:bottom w:val="none" w:sz="0" w:space="0" w:color="auto"/>
                <w:right w:val="none" w:sz="0" w:space="0" w:color="auto"/>
              </w:divBdr>
              <w:divsChild>
                <w:div w:id="571933184">
                  <w:marLeft w:val="0"/>
                  <w:marRight w:val="0"/>
                  <w:marTop w:val="0"/>
                  <w:marBottom w:val="0"/>
                  <w:divBdr>
                    <w:top w:val="none" w:sz="0" w:space="0" w:color="auto"/>
                    <w:left w:val="none" w:sz="0" w:space="0" w:color="auto"/>
                    <w:bottom w:val="none" w:sz="0" w:space="0" w:color="auto"/>
                    <w:right w:val="none" w:sz="0" w:space="0" w:color="auto"/>
                  </w:divBdr>
                  <w:divsChild>
                    <w:div w:id="1747417114">
                      <w:marLeft w:val="0"/>
                      <w:marRight w:val="0"/>
                      <w:marTop w:val="0"/>
                      <w:marBottom w:val="0"/>
                      <w:divBdr>
                        <w:top w:val="none" w:sz="0" w:space="0" w:color="auto"/>
                        <w:left w:val="none" w:sz="0" w:space="0" w:color="auto"/>
                        <w:bottom w:val="none" w:sz="0" w:space="0" w:color="auto"/>
                        <w:right w:val="none" w:sz="0" w:space="0" w:color="auto"/>
                      </w:divBdr>
                      <w:divsChild>
                        <w:div w:id="1730809112">
                          <w:marLeft w:val="0"/>
                          <w:marRight w:val="0"/>
                          <w:marTop w:val="0"/>
                          <w:marBottom w:val="0"/>
                          <w:divBdr>
                            <w:top w:val="none" w:sz="0" w:space="0" w:color="auto"/>
                            <w:left w:val="none" w:sz="0" w:space="0" w:color="auto"/>
                            <w:bottom w:val="none" w:sz="0" w:space="0" w:color="auto"/>
                            <w:right w:val="none" w:sz="0" w:space="0" w:color="auto"/>
                          </w:divBdr>
                          <w:divsChild>
                            <w:div w:id="107892724">
                              <w:marLeft w:val="0"/>
                              <w:marRight w:val="0"/>
                              <w:marTop w:val="0"/>
                              <w:marBottom w:val="0"/>
                              <w:divBdr>
                                <w:top w:val="none" w:sz="0" w:space="0" w:color="auto"/>
                                <w:left w:val="none" w:sz="0" w:space="0" w:color="auto"/>
                                <w:bottom w:val="none" w:sz="0" w:space="0" w:color="auto"/>
                                <w:right w:val="none" w:sz="0" w:space="0" w:color="auto"/>
                              </w:divBdr>
                              <w:divsChild>
                                <w:div w:id="1269891636">
                                  <w:marLeft w:val="0"/>
                                  <w:marRight w:val="0"/>
                                  <w:marTop w:val="0"/>
                                  <w:marBottom w:val="0"/>
                                  <w:divBdr>
                                    <w:top w:val="none" w:sz="0" w:space="0" w:color="auto"/>
                                    <w:left w:val="none" w:sz="0" w:space="0" w:color="auto"/>
                                    <w:bottom w:val="none" w:sz="0" w:space="0" w:color="auto"/>
                                    <w:right w:val="none" w:sz="0" w:space="0" w:color="auto"/>
                                  </w:divBdr>
                                  <w:divsChild>
                                    <w:div w:id="313490753">
                                      <w:marLeft w:val="0"/>
                                      <w:marRight w:val="0"/>
                                      <w:marTop w:val="0"/>
                                      <w:marBottom w:val="0"/>
                                      <w:divBdr>
                                        <w:top w:val="none" w:sz="0" w:space="0" w:color="auto"/>
                                        <w:left w:val="none" w:sz="0" w:space="0" w:color="auto"/>
                                        <w:bottom w:val="none" w:sz="0" w:space="0" w:color="auto"/>
                                        <w:right w:val="none" w:sz="0" w:space="0" w:color="auto"/>
                                      </w:divBdr>
                                      <w:divsChild>
                                        <w:div w:id="17627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781557">
      <w:bodyDiv w:val="1"/>
      <w:marLeft w:val="0"/>
      <w:marRight w:val="0"/>
      <w:marTop w:val="0"/>
      <w:marBottom w:val="0"/>
      <w:divBdr>
        <w:top w:val="none" w:sz="0" w:space="0" w:color="auto"/>
        <w:left w:val="none" w:sz="0" w:space="0" w:color="auto"/>
        <w:bottom w:val="none" w:sz="0" w:space="0" w:color="auto"/>
        <w:right w:val="none" w:sz="0" w:space="0" w:color="auto"/>
      </w:divBdr>
      <w:divsChild>
        <w:div w:id="512185932">
          <w:marLeft w:val="0"/>
          <w:marRight w:val="0"/>
          <w:marTop w:val="0"/>
          <w:marBottom w:val="0"/>
          <w:divBdr>
            <w:top w:val="none" w:sz="0" w:space="0" w:color="auto"/>
            <w:left w:val="none" w:sz="0" w:space="0" w:color="auto"/>
            <w:bottom w:val="none" w:sz="0" w:space="0" w:color="auto"/>
            <w:right w:val="none" w:sz="0" w:space="0" w:color="auto"/>
          </w:divBdr>
          <w:divsChild>
            <w:div w:id="471337592">
              <w:marLeft w:val="0"/>
              <w:marRight w:val="0"/>
              <w:marTop w:val="0"/>
              <w:marBottom w:val="0"/>
              <w:divBdr>
                <w:top w:val="none" w:sz="0" w:space="0" w:color="auto"/>
                <w:left w:val="none" w:sz="0" w:space="0" w:color="auto"/>
                <w:bottom w:val="none" w:sz="0" w:space="0" w:color="auto"/>
                <w:right w:val="none" w:sz="0" w:space="0" w:color="auto"/>
              </w:divBdr>
              <w:divsChild>
                <w:div w:id="1606385613">
                  <w:marLeft w:val="0"/>
                  <w:marRight w:val="0"/>
                  <w:marTop w:val="0"/>
                  <w:marBottom w:val="0"/>
                  <w:divBdr>
                    <w:top w:val="none" w:sz="0" w:space="0" w:color="auto"/>
                    <w:left w:val="none" w:sz="0" w:space="0" w:color="auto"/>
                    <w:bottom w:val="none" w:sz="0" w:space="0" w:color="auto"/>
                    <w:right w:val="none" w:sz="0" w:space="0" w:color="auto"/>
                  </w:divBdr>
                  <w:divsChild>
                    <w:div w:id="1881550280">
                      <w:marLeft w:val="0"/>
                      <w:marRight w:val="0"/>
                      <w:marTop w:val="0"/>
                      <w:marBottom w:val="0"/>
                      <w:divBdr>
                        <w:top w:val="none" w:sz="0" w:space="0" w:color="auto"/>
                        <w:left w:val="none" w:sz="0" w:space="0" w:color="auto"/>
                        <w:bottom w:val="none" w:sz="0" w:space="0" w:color="auto"/>
                        <w:right w:val="none" w:sz="0" w:space="0" w:color="auto"/>
                      </w:divBdr>
                      <w:divsChild>
                        <w:div w:id="1408376764">
                          <w:marLeft w:val="0"/>
                          <w:marRight w:val="0"/>
                          <w:marTop w:val="0"/>
                          <w:marBottom w:val="0"/>
                          <w:divBdr>
                            <w:top w:val="none" w:sz="0" w:space="0" w:color="auto"/>
                            <w:left w:val="none" w:sz="0" w:space="0" w:color="auto"/>
                            <w:bottom w:val="none" w:sz="0" w:space="0" w:color="auto"/>
                            <w:right w:val="none" w:sz="0" w:space="0" w:color="auto"/>
                          </w:divBdr>
                          <w:divsChild>
                            <w:div w:id="1294286244">
                              <w:marLeft w:val="0"/>
                              <w:marRight w:val="0"/>
                              <w:marTop w:val="0"/>
                              <w:marBottom w:val="0"/>
                              <w:divBdr>
                                <w:top w:val="none" w:sz="0" w:space="0" w:color="auto"/>
                                <w:left w:val="none" w:sz="0" w:space="0" w:color="auto"/>
                                <w:bottom w:val="none" w:sz="0" w:space="0" w:color="auto"/>
                                <w:right w:val="none" w:sz="0" w:space="0" w:color="auto"/>
                              </w:divBdr>
                              <w:divsChild>
                                <w:div w:id="1903447367">
                                  <w:marLeft w:val="0"/>
                                  <w:marRight w:val="0"/>
                                  <w:marTop w:val="0"/>
                                  <w:marBottom w:val="0"/>
                                  <w:divBdr>
                                    <w:top w:val="none" w:sz="0" w:space="0" w:color="auto"/>
                                    <w:left w:val="none" w:sz="0" w:space="0" w:color="auto"/>
                                    <w:bottom w:val="none" w:sz="0" w:space="0" w:color="auto"/>
                                    <w:right w:val="none" w:sz="0" w:space="0" w:color="auto"/>
                                  </w:divBdr>
                                  <w:divsChild>
                                    <w:div w:id="865750898">
                                      <w:marLeft w:val="0"/>
                                      <w:marRight w:val="0"/>
                                      <w:marTop w:val="0"/>
                                      <w:marBottom w:val="0"/>
                                      <w:divBdr>
                                        <w:top w:val="none" w:sz="0" w:space="0" w:color="auto"/>
                                        <w:left w:val="none" w:sz="0" w:space="0" w:color="auto"/>
                                        <w:bottom w:val="none" w:sz="0" w:space="0" w:color="auto"/>
                                        <w:right w:val="none" w:sz="0" w:space="0" w:color="auto"/>
                                      </w:divBdr>
                                      <w:divsChild>
                                        <w:div w:id="790126149">
                                          <w:marLeft w:val="0"/>
                                          <w:marRight w:val="0"/>
                                          <w:marTop w:val="0"/>
                                          <w:marBottom w:val="0"/>
                                          <w:divBdr>
                                            <w:top w:val="none" w:sz="0" w:space="0" w:color="auto"/>
                                            <w:left w:val="none" w:sz="0" w:space="0" w:color="auto"/>
                                            <w:bottom w:val="none" w:sz="0" w:space="0" w:color="auto"/>
                                            <w:right w:val="none" w:sz="0" w:space="0" w:color="auto"/>
                                          </w:divBdr>
                                          <w:divsChild>
                                            <w:div w:id="174735155">
                                              <w:marLeft w:val="0"/>
                                              <w:marRight w:val="0"/>
                                              <w:marTop w:val="0"/>
                                              <w:marBottom w:val="0"/>
                                              <w:divBdr>
                                                <w:top w:val="none" w:sz="0" w:space="0" w:color="auto"/>
                                                <w:left w:val="none" w:sz="0" w:space="0" w:color="auto"/>
                                                <w:bottom w:val="none" w:sz="0" w:space="0" w:color="auto"/>
                                                <w:right w:val="none" w:sz="0" w:space="0" w:color="auto"/>
                                              </w:divBdr>
                                              <w:divsChild>
                                                <w:div w:id="132724320">
                                                  <w:marLeft w:val="0"/>
                                                  <w:marRight w:val="0"/>
                                                  <w:marTop w:val="0"/>
                                                  <w:marBottom w:val="0"/>
                                                  <w:divBdr>
                                                    <w:top w:val="none" w:sz="0" w:space="0" w:color="auto"/>
                                                    <w:left w:val="none" w:sz="0" w:space="0" w:color="auto"/>
                                                    <w:bottom w:val="none" w:sz="0" w:space="0" w:color="auto"/>
                                                    <w:right w:val="none" w:sz="0" w:space="0" w:color="auto"/>
                                                  </w:divBdr>
                                                  <w:divsChild>
                                                    <w:div w:id="1741370912">
                                                      <w:marLeft w:val="0"/>
                                                      <w:marRight w:val="0"/>
                                                      <w:marTop w:val="0"/>
                                                      <w:marBottom w:val="0"/>
                                                      <w:divBdr>
                                                        <w:top w:val="none" w:sz="0" w:space="0" w:color="auto"/>
                                                        <w:left w:val="none" w:sz="0" w:space="0" w:color="auto"/>
                                                        <w:bottom w:val="none" w:sz="0" w:space="0" w:color="auto"/>
                                                        <w:right w:val="none" w:sz="0" w:space="0" w:color="auto"/>
                                                      </w:divBdr>
                                                      <w:divsChild>
                                                        <w:div w:id="16110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587115">
      <w:bodyDiv w:val="1"/>
      <w:marLeft w:val="0"/>
      <w:marRight w:val="0"/>
      <w:marTop w:val="0"/>
      <w:marBottom w:val="1014"/>
      <w:divBdr>
        <w:top w:val="none" w:sz="0" w:space="0" w:color="auto"/>
        <w:left w:val="none" w:sz="0" w:space="0" w:color="auto"/>
        <w:bottom w:val="none" w:sz="0" w:space="0" w:color="auto"/>
        <w:right w:val="none" w:sz="0" w:space="0" w:color="auto"/>
      </w:divBdr>
      <w:divsChild>
        <w:div w:id="1219904618">
          <w:marLeft w:val="0"/>
          <w:marRight w:val="0"/>
          <w:marTop w:val="0"/>
          <w:marBottom w:val="0"/>
          <w:divBdr>
            <w:top w:val="none" w:sz="0" w:space="0" w:color="auto"/>
            <w:left w:val="none" w:sz="0" w:space="0" w:color="auto"/>
            <w:bottom w:val="none" w:sz="0" w:space="0" w:color="auto"/>
            <w:right w:val="none" w:sz="0" w:space="0" w:color="auto"/>
          </w:divBdr>
        </w:div>
      </w:divsChild>
    </w:div>
    <w:div w:id="913781068">
      <w:bodyDiv w:val="1"/>
      <w:marLeft w:val="0"/>
      <w:marRight w:val="0"/>
      <w:marTop w:val="0"/>
      <w:marBottom w:val="0"/>
      <w:divBdr>
        <w:top w:val="none" w:sz="0" w:space="0" w:color="auto"/>
        <w:left w:val="none" w:sz="0" w:space="0" w:color="auto"/>
        <w:bottom w:val="none" w:sz="0" w:space="0" w:color="auto"/>
        <w:right w:val="none" w:sz="0" w:space="0" w:color="auto"/>
      </w:divBdr>
    </w:div>
    <w:div w:id="949049874">
      <w:bodyDiv w:val="1"/>
      <w:marLeft w:val="0"/>
      <w:marRight w:val="0"/>
      <w:marTop w:val="0"/>
      <w:marBottom w:val="0"/>
      <w:divBdr>
        <w:top w:val="none" w:sz="0" w:space="0" w:color="auto"/>
        <w:left w:val="none" w:sz="0" w:space="0" w:color="auto"/>
        <w:bottom w:val="none" w:sz="0" w:space="0" w:color="auto"/>
        <w:right w:val="none" w:sz="0" w:space="0" w:color="auto"/>
      </w:divBdr>
      <w:divsChild>
        <w:div w:id="1176387707">
          <w:marLeft w:val="0"/>
          <w:marRight w:val="0"/>
          <w:marTop w:val="0"/>
          <w:marBottom w:val="0"/>
          <w:divBdr>
            <w:top w:val="none" w:sz="0" w:space="0" w:color="auto"/>
            <w:left w:val="none" w:sz="0" w:space="0" w:color="auto"/>
            <w:bottom w:val="none" w:sz="0" w:space="0" w:color="auto"/>
            <w:right w:val="none" w:sz="0" w:space="0" w:color="auto"/>
          </w:divBdr>
          <w:divsChild>
            <w:div w:id="2079281393">
              <w:marLeft w:val="0"/>
              <w:marRight w:val="0"/>
              <w:marTop w:val="0"/>
              <w:marBottom w:val="0"/>
              <w:divBdr>
                <w:top w:val="none" w:sz="0" w:space="0" w:color="auto"/>
                <w:left w:val="none" w:sz="0" w:space="0" w:color="auto"/>
                <w:bottom w:val="none" w:sz="0" w:space="0" w:color="auto"/>
                <w:right w:val="none" w:sz="0" w:space="0" w:color="auto"/>
              </w:divBdr>
              <w:divsChild>
                <w:div w:id="750202276">
                  <w:marLeft w:val="0"/>
                  <w:marRight w:val="0"/>
                  <w:marTop w:val="0"/>
                  <w:marBottom w:val="0"/>
                  <w:divBdr>
                    <w:top w:val="none" w:sz="0" w:space="0" w:color="auto"/>
                    <w:left w:val="none" w:sz="0" w:space="0" w:color="auto"/>
                    <w:bottom w:val="none" w:sz="0" w:space="0" w:color="auto"/>
                    <w:right w:val="none" w:sz="0" w:space="0" w:color="auto"/>
                  </w:divBdr>
                  <w:divsChild>
                    <w:div w:id="1223130182">
                      <w:marLeft w:val="0"/>
                      <w:marRight w:val="0"/>
                      <w:marTop w:val="0"/>
                      <w:marBottom w:val="0"/>
                      <w:divBdr>
                        <w:top w:val="none" w:sz="0" w:space="0" w:color="auto"/>
                        <w:left w:val="none" w:sz="0" w:space="0" w:color="auto"/>
                        <w:bottom w:val="none" w:sz="0" w:space="0" w:color="auto"/>
                        <w:right w:val="none" w:sz="0" w:space="0" w:color="auto"/>
                      </w:divBdr>
                      <w:divsChild>
                        <w:div w:id="10299220">
                          <w:marLeft w:val="0"/>
                          <w:marRight w:val="0"/>
                          <w:marTop w:val="0"/>
                          <w:marBottom w:val="0"/>
                          <w:divBdr>
                            <w:top w:val="none" w:sz="0" w:space="0" w:color="auto"/>
                            <w:left w:val="none" w:sz="0" w:space="0" w:color="auto"/>
                            <w:bottom w:val="none" w:sz="0" w:space="0" w:color="auto"/>
                            <w:right w:val="none" w:sz="0" w:space="0" w:color="auto"/>
                          </w:divBdr>
                          <w:divsChild>
                            <w:div w:id="236669844">
                              <w:marLeft w:val="0"/>
                              <w:marRight w:val="0"/>
                              <w:marTop w:val="0"/>
                              <w:marBottom w:val="0"/>
                              <w:divBdr>
                                <w:top w:val="none" w:sz="0" w:space="0" w:color="auto"/>
                                <w:left w:val="none" w:sz="0" w:space="0" w:color="auto"/>
                                <w:bottom w:val="none" w:sz="0" w:space="0" w:color="auto"/>
                                <w:right w:val="none" w:sz="0" w:space="0" w:color="auto"/>
                              </w:divBdr>
                              <w:divsChild>
                                <w:div w:id="1117214139">
                                  <w:marLeft w:val="0"/>
                                  <w:marRight w:val="0"/>
                                  <w:marTop w:val="0"/>
                                  <w:marBottom w:val="0"/>
                                  <w:divBdr>
                                    <w:top w:val="none" w:sz="0" w:space="0" w:color="auto"/>
                                    <w:left w:val="none" w:sz="0" w:space="0" w:color="auto"/>
                                    <w:bottom w:val="none" w:sz="0" w:space="0" w:color="auto"/>
                                    <w:right w:val="none" w:sz="0" w:space="0" w:color="auto"/>
                                  </w:divBdr>
                                  <w:divsChild>
                                    <w:div w:id="1897427144">
                                      <w:marLeft w:val="0"/>
                                      <w:marRight w:val="0"/>
                                      <w:marTop w:val="0"/>
                                      <w:marBottom w:val="0"/>
                                      <w:divBdr>
                                        <w:top w:val="none" w:sz="0" w:space="0" w:color="auto"/>
                                        <w:left w:val="none" w:sz="0" w:space="0" w:color="auto"/>
                                        <w:bottom w:val="none" w:sz="0" w:space="0" w:color="auto"/>
                                        <w:right w:val="none" w:sz="0" w:space="0" w:color="auto"/>
                                      </w:divBdr>
                                      <w:divsChild>
                                        <w:div w:id="856235640">
                                          <w:marLeft w:val="0"/>
                                          <w:marRight w:val="0"/>
                                          <w:marTop w:val="0"/>
                                          <w:marBottom w:val="0"/>
                                          <w:divBdr>
                                            <w:top w:val="none" w:sz="0" w:space="0" w:color="auto"/>
                                            <w:left w:val="none" w:sz="0" w:space="0" w:color="auto"/>
                                            <w:bottom w:val="none" w:sz="0" w:space="0" w:color="auto"/>
                                            <w:right w:val="none" w:sz="0" w:space="0" w:color="auto"/>
                                          </w:divBdr>
                                          <w:divsChild>
                                            <w:div w:id="3465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13908">
      <w:bodyDiv w:val="1"/>
      <w:marLeft w:val="0"/>
      <w:marRight w:val="0"/>
      <w:marTop w:val="0"/>
      <w:marBottom w:val="0"/>
      <w:divBdr>
        <w:top w:val="none" w:sz="0" w:space="0" w:color="auto"/>
        <w:left w:val="none" w:sz="0" w:space="0" w:color="auto"/>
        <w:bottom w:val="none" w:sz="0" w:space="0" w:color="auto"/>
        <w:right w:val="none" w:sz="0" w:space="0" w:color="auto"/>
      </w:divBdr>
      <w:divsChild>
        <w:div w:id="1609268448">
          <w:marLeft w:val="0"/>
          <w:marRight w:val="0"/>
          <w:marTop w:val="0"/>
          <w:marBottom w:val="0"/>
          <w:divBdr>
            <w:top w:val="none" w:sz="0" w:space="0" w:color="auto"/>
            <w:left w:val="none" w:sz="0" w:space="0" w:color="auto"/>
            <w:bottom w:val="none" w:sz="0" w:space="0" w:color="auto"/>
            <w:right w:val="none" w:sz="0" w:space="0" w:color="auto"/>
          </w:divBdr>
          <w:divsChild>
            <w:div w:id="574240130">
              <w:marLeft w:val="0"/>
              <w:marRight w:val="0"/>
              <w:marTop w:val="0"/>
              <w:marBottom w:val="0"/>
              <w:divBdr>
                <w:top w:val="none" w:sz="0" w:space="0" w:color="auto"/>
                <w:left w:val="none" w:sz="0" w:space="0" w:color="auto"/>
                <w:bottom w:val="none" w:sz="0" w:space="0" w:color="auto"/>
                <w:right w:val="none" w:sz="0" w:space="0" w:color="auto"/>
              </w:divBdr>
              <w:divsChild>
                <w:div w:id="725253366">
                  <w:marLeft w:val="0"/>
                  <w:marRight w:val="0"/>
                  <w:marTop w:val="0"/>
                  <w:marBottom w:val="0"/>
                  <w:divBdr>
                    <w:top w:val="none" w:sz="0" w:space="0" w:color="auto"/>
                    <w:left w:val="none" w:sz="0" w:space="0" w:color="auto"/>
                    <w:bottom w:val="none" w:sz="0" w:space="0" w:color="auto"/>
                    <w:right w:val="none" w:sz="0" w:space="0" w:color="auto"/>
                  </w:divBdr>
                  <w:divsChild>
                    <w:div w:id="706106398">
                      <w:marLeft w:val="0"/>
                      <w:marRight w:val="0"/>
                      <w:marTop w:val="0"/>
                      <w:marBottom w:val="0"/>
                      <w:divBdr>
                        <w:top w:val="none" w:sz="0" w:space="0" w:color="auto"/>
                        <w:left w:val="none" w:sz="0" w:space="0" w:color="auto"/>
                        <w:bottom w:val="none" w:sz="0" w:space="0" w:color="auto"/>
                        <w:right w:val="none" w:sz="0" w:space="0" w:color="auto"/>
                      </w:divBdr>
                      <w:divsChild>
                        <w:div w:id="516652515">
                          <w:marLeft w:val="0"/>
                          <w:marRight w:val="0"/>
                          <w:marTop w:val="0"/>
                          <w:marBottom w:val="0"/>
                          <w:divBdr>
                            <w:top w:val="none" w:sz="0" w:space="0" w:color="auto"/>
                            <w:left w:val="none" w:sz="0" w:space="0" w:color="auto"/>
                            <w:bottom w:val="none" w:sz="0" w:space="0" w:color="auto"/>
                            <w:right w:val="none" w:sz="0" w:space="0" w:color="auto"/>
                          </w:divBdr>
                          <w:divsChild>
                            <w:div w:id="494146999">
                              <w:marLeft w:val="0"/>
                              <w:marRight w:val="0"/>
                              <w:marTop w:val="0"/>
                              <w:marBottom w:val="0"/>
                              <w:divBdr>
                                <w:top w:val="none" w:sz="0" w:space="0" w:color="auto"/>
                                <w:left w:val="none" w:sz="0" w:space="0" w:color="auto"/>
                                <w:bottom w:val="none" w:sz="0" w:space="0" w:color="auto"/>
                                <w:right w:val="none" w:sz="0" w:space="0" w:color="auto"/>
                              </w:divBdr>
                              <w:divsChild>
                                <w:div w:id="855539041">
                                  <w:marLeft w:val="0"/>
                                  <w:marRight w:val="0"/>
                                  <w:marTop w:val="0"/>
                                  <w:marBottom w:val="0"/>
                                  <w:divBdr>
                                    <w:top w:val="none" w:sz="0" w:space="0" w:color="auto"/>
                                    <w:left w:val="none" w:sz="0" w:space="0" w:color="auto"/>
                                    <w:bottom w:val="none" w:sz="0" w:space="0" w:color="auto"/>
                                    <w:right w:val="none" w:sz="0" w:space="0" w:color="auto"/>
                                  </w:divBdr>
                                  <w:divsChild>
                                    <w:div w:id="319312353">
                                      <w:marLeft w:val="0"/>
                                      <w:marRight w:val="0"/>
                                      <w:marTop w:val="0"/>
                                      <w:marBottom w:val="0"/>
                                      <w:divBdr>
                                        <w:top w:val="none" w:sz="0" w:space="0" w:color="auto"/>
                                        <w:left w:val="none" w:sz="0" w:space="0" w:color="auto"/>
                                        <w:bottom w:val="none" w:sz="0" w:space="0" w:color="auto"/>
                                        <w:right w:val="none" w:sz="0" w:space="0" w:color="auto"/>
                                      </w:divBdr>
                                      <w:divsChild>
                                        <w:div w:id="4322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009321">
      <w:bodyDiv w:val="1"/>
      <w:marLeft w:val="0"/>
      <w:marRight w:val="0"/>
      <w:marTop w:val="0"/>
      <w:marBottom w:val="0"/>
      <w:divBdr>
        <w:top w:val="none" w:sz="0" w:space="0" w:color="auto"/>
        <w:left w:val="none" w:sz="0" w:space="0" w:color="auto"/>
        <w:bottom w:val="none" w:sz="0" w:space="0" w:color="auto"/>
        <w:right w:val="none" w:sz="0" w:space="0" w:color="auto"/>
      </w:divBdr>
      <w:divsChild>
        <w:div w:id="1431663575">
          <w:marLeft w:val="0"/>
          <w:marRight w:val="0"/>
          <w:marTop w:val="0"/>
          <w:marBottom w:val="0"/>
          <w:divBdr>
            <w:top w:val="none" w:sz="0" w:space="0" w:color="auto"/>
            <w:left w:val="none" w:sz="0" w:space="0" w:color="auto"/>
            <w:bottom w:val="none" w:sz="0" w:space="0" w:color="auto"/>
            <w:right w:val="none" w:sz="0" w:space="0" w:color="auto"/>
          </w:divBdr>
          <w:divsChild>
            <w:div w:id="904338409">
              <w:marLeft w:val="0"/>
              <w:marRight w:val="0"/>
              <w:marTop w:val="0"/>
              <w:marBottom w:val="0"/>
              <w:divBdr>
                <w:top w:val="none" w:sz="0" w:space="0" w:color="auto"/>
                <w:left w:val="none" w:sz="0" w:space="0" w:color="auto"/>
                <w:bottom w:val="none" w:sz="0" w:space="0" w:color="auto"/>
                <w:right w:val="none" w:sz="0" w:space="0" w:color="auto"/>
              </w:divBdr>
              <w:divsChild>
                <w:div w:id="1588073932">
                  <w:marLeft w:val="0"/>
                  <w:marRight w:val="0"/>
                  <w:marTop w:val="100"/>
                  <w:marBottom w:val="100"/>
                  <w:divBdr>
                    <w:top w:val="none" w:sz="0" w:space="0" w:color="auto"/>
                    <w:left w:val="none" w:sz="0" w:space="0" w:color="auto"/>
                    <w:bottom w:val="none" w:sz="0" w:space="0" w:color="auto"/>
                    <w:right w:val="none" w:sz="0" w:space="0" w:color="auto"/>
                  </w:divBdr>
                  <w:divsChild>
                    <w:div w:id="1325158788">
                      <w:marLeft w:val="0"/>
                      <w:marRight w:val="0"/>
                      <w:marTop w:val="0"/>
                      <w:marBottom w:val="0"/>
                      <w:divBdr>
                        <w:top w:val="none" w:sz="0" w:space="0" w:color="auto"/>
                        <w:left w:val="none" w:sz="0" w:space="0" w:color="auto"/>
                        <w:bottom w:val="none" w:sz="0" w:space="0" w:color="auto"/>
                        <w:right w:val="none" w:sz="0" w:space="0" w:color="auto"/>
                      </w:divBdr>
                      <w:divsChild>
                        <w:div w:id="2143619375">
                          <w:marLeft w:val="0"/>
                          <w:marRight w:val="0"/>
                          <w:marTop w:val="0"/>
                          <w:marBottom w:val="0"/>
                          <w:divBdr>
                            <w:top w:val="none" w:sz="0" w:space="0" w:color="auto"/>
                            <w:left w:val="none" w:sz="0" w:space="0" w:color="auto"/>
                            <w:bottom w:val="none" w:sz="0" w:space="0" w:color="auto"/>
                            <w:right w:val="none" w:sz="0" w:space="0" w:color="auto"/>
                          </w:divBdr>
                          <w:divsChild>
                            <w:div w:id="1222641194">
                              <w:marLeft w:val="0"/>
                              <w:marRight w:val="0"/>
                              <w:marTop w:val="0"/>
                              <w:marBottom w:val="0"/>
                              <w:divBdr>
                                <w:top w:val="none" w:sz="0" w:space="0" w:color="auto"/>
                                <w:left w:val="none" w:sz="0" w:space="0" w:color="auto"/>
                                <w:bottom w:val="none" w:sz="0" w:space="0" w:color="auto"/>
                                <w:right w:val="none" w:sz="0" w:space="0" w:color="auto"/>
                              </w:divBdr>
                              <w:divsChild>
                                <w:div w:id="707610441">
                                  <w:marLeft w:val="0"/>
                                  <w:marRight w:val="0"/>
                                  <w:marTop w:val="0"/>
                                  <w:marBottom w:val="0"/>
                                  <w:divBdr>
                                    <w:top w:val="none" w:sz="0" w:space="0" w:color="auto"/>
                                    <w:left w:val="none" w:sz="0" w:space="0" w:color="auto"/>
                                    <w:bottom w:val="none" w:sz="0" w:space="0" w:color="auto"/>
                                    <w:right w:val="none" w:sz="0" w:space="0" w:color="auto"/>
                                  </w:divBdr>
                                  <w:divsChild>
                                    <w:div w:id="2114937474">
                                      <w:marLeft w:val="0"/>
                                      <w:marRight w:val="0"/>
                                      <w:marTop w:val="100"/>
                                      <w:marBottom w:val="100"/>
                                      <w:divBdr>
                                        <w:top w:val="none" w:sz="0" w:space="0" w:color="auto"/>
                                        <w:left w:val="none" w:sz="0" w:space="0" w:color="auto"/>
                                        <w:bottom w:val="none" w:sz="0" w:space="0" w:color="auto"/>
                                        <w:right w:val="none" w:sz="0" w:space="0" w:color="auto"/>
                                      </w:divBdr>
                                      <w:divsChild>
                                        <w:div w:id="398014935">
                                          <w:marLeft w:val="0"/>
                                          <w:marRight w:val="0"/>
                                          <w:marTop w:val="0"/>
                                          <w:marBottom w:val="0"/>
                                          <w:divBdr>
                                            <w:top w:val="none" w:sz="0" w:space="0" w:color="auto"/>
                                            <w:left w:val="none" w:sz="0" w:space="0" w:color="auto"/>
                                            <w:bottom w:val="none" w:sz="0" w:space="0" w:color="auto"/>
                                            <w:right w:val="none" w:sz="0" w:space="0" w:color="auto"/>
                                          </w:divBdr>
                                          <w:divsChild>
                                            <w:div w:id="1716391677">
                                              <w:marLeft w:val="0"/>
                                              <w:marRight w:val="0"/>
                                              <w:marTop w:val="0"/>
                                              <w:marBottom w:val="0"/>
                                              <w:divBdr>
                                                <w:top w:val="none" w:sz="0" w:space="0" w:color="auto"/>
                                                <w:left w:val="none" w:sz="0" w:space="0" w:color="auto"/>
                                                <w:bottom w:val="none" w:sz="0" w:space="0" w:color="auto"/>
                                                <w:right w:val="none" w:sz="0" w:space="0" w:color="auto"/>
                                              </w:divBdr>
                                              <w:divsChild>
                                                <w:div w:id="157615917">
                                                  <w:marLeft w:val="0"/>
                                                  <w:marRight w:val="0"/>
                                                  <w:marTop w:val="0"/>
                                                  <w:marBottom w:val="0"/>
                                                  <w:divBdr>
                                                    <w:top w:val="none" w:sz="0" w:space="0" w:color="auto"/>
                                                    <w:left w:val="none" w:sz="0" w:space="0" w:color="auto"/>
                                                    <w:bottom w:val="none" w:sz="0" w:space="0" w:color="auto"/>
                                                    <w:right w:val="none" w:sz="0" w:space="0" w:color="auto"/>
                                                  </w:divBdr>
                                                  <w:divsChild>
                                                    <w:div w:id="16718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942950">
      <w:bodyDiv w:val="1"/>
      <w:marLeft w:val="0"/>
      <w:marRight w:val="0"/>
      <w:marTop w:val="0"/>
      <w:marBottom w:val="0"/>
      <w:divBdr>
        <w:top w:val="none" w:sz="0" w:space="0" w:color="auto"/>
        <w:left w:val="none" w:sz="0" w:space="0" w:color="auto"/>
        <w:bottom w:val="none" w:sz="0" w:space="0" w:color="auto"/>
        <w:right w:val="none" w:sz="0" w:space="0" w:color="auto"/>
      </w:divBdr>
      <w:divsChild>
        <w:div w:id="277764411">
          <w:marLeft w:val="0"/>
          <w:marRight w:val="0"/>
          <w:marTop w:val="0"/>
          <w:marBottom w:val="0"/>
          <w:divBdr>
            <w:top w:val="none" w:sz="0" w:space="0" w:color="auto"/>
            <w:left w:val="none" w:sz="0" w:space="0" w:color="auto"/>
            <w:bottom w:val="none" w:sz="0" w:space="0" w:color="auto"/>
            <w:right w:val="none" w:sz="0" w:space="0" w:color="auto"/>
          </w:divBdr>
          <w:divsChild>
            <w:div w:id="987057198">
              <w:marLeft w:val="0"/>
              <w:marRight w:val="0"/>
              <w:marTop w:val="0"/>
              <w:marBottom w:val="0"/>
              <w:divBdr>
                <w:top w:val="none" w:sz="0" w:space="0" w:color="auto"/>
                <w:left w:val="none" w:sz="0" w:space="0" w:color="auto"/>
                <w:bottom w:val="none" w:sz="0" w:space="0" w:color="auto"/>
                <w:right w:val="none" w:sz="0" w:space="0" w:color="auto"/>
              </w:divBdr>
              <w:divsChild>
                <w:div w:id="516383589">
                  <w:marLeft w:val="0"/>
                  <w:marRight w:val="0"/>
                  <w:marTop w:val="195"/>
                  <w:marBottom w:val="0"/>
                  <w:divBdr>
                    <w:top w:val="none" w:sz="0" w:space="0" w:color="auto"/>
                    <w:left w:val="none" w:sz="0" w:space="0" w:color="auto"/>
                    <w:bottom w:val="none" w:sz="0" w:space="0" w:color="auto"/>
                    <w:right w:val="none" w:sz="0" w:space="0" w:color="auto"/>
                  </w:divBdr>
                  <w:divsChild>
                    <w:div w:id="2076127820">
                      <w:marLeft w:val="3178"/>
                      <w:marRight w:val="0"/>
                      <w:marTop w:val="0"/>
                      <w:marBottom w:val="0"/>
                      <w:divBdr>
                        <w:top w:val="none" w:sz="0" w:space="0" w:color="auto"/>
                        <w:left w:val="none" w:sz="0" w:space="0" w:color="auto"/>
                        <w:bottom w:val="none" w:sz="0" w:space="0" w:color="auto"/>
                        <w:right w:val="none" w:sz="0" w:space="0" w:color="auto"/>
                      </w:divBdr>
                      <w:divsChild>
                        <w:div w:id="2033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019627">
      <w:bodyDiv w:val="1"/>
      <w:marLeft w:val="0"/>
      <w:marRight w:val="0"/>
      <w:marTop w:val="0"/>
      <w:marBottom w:val="0"/>
      <w:divBdr>
        <w:top w:val="none" w:sz="0" w:space="0" w:color="auto"/>
        <w:left w:val="none" w:sz="0" w:space="0" w:color="auto"/>
        <w:bottom w:val="none" w:sz="0" w:space="0" w:color="auto"/>
        <w:right w:val="none" w:sz="0" w:space="0" w:color="auto"/>
      </w:divBdr>
    </w:div>
    <w:div w:id="1076779590">
      <w:bodyDiv w:val="1"/>
      <w:marLeft w:val="0"/>
      <w:marRight w:val="0"/>
      <w:marTop w:val="0"/>
      <w:marBottom w:val="0"/>
      <w:divBdr>
        <w:top w:val="none" w:sz="0" w:space="0" w:color="auto"/>
        <w:left w:val="none" w:sz="0" w:space="0" w:color="auto"/>
        <w:bottom w:val="none" w:sz="0" w:space="0" w:color="auto"/>
        <w:right w:val="none" w:sz="0" w:space="0" w:color="auto"/>
      </w:divBdr>
      <w:divsChild>
        <w:div w:id="913052368">
          <w:marLeft w:val="0"/>
          <w:marRight w:val="0"/>
          <w:marTop w:val="0"/>
          <w:marBottom w:val="0"/>
          <w:divBdr>
            <w:top w:val="none" w:sz="0" w:space="0" w:color="auto"/>
            <w:left w:val="none" w:sz="0" w:space="0" w:color="auto"/>
            <w:bottom w:val="none" w:sz="0" w:space="0" w:color="auto"/>
            <w:right w:val="none" w:sz="0" w:space="0" w:color="auto"/>
          </w:divBdr>
          <w:divsChild>
            <w:div w:id="757210529">
              <w:marLeft w:val="0"/>
              <w:marRight w:val="0"/>
              <w:marTop w:val="0"/>
              <w:marBottom w:val="0"/>
              <w:divBdr>
                <w:top w:val="none" w:sz="0" w:space="0" w:color="auto"/>
                <w:left w:val="none" w:sz="0" w:space="0" w:color="auto"/>
                <w:bottom w:val="none" w:sz="0" w:space="0" w:color="auto"/>
                <w:right w:val="none" w:sz="0" w:space="0" w:color="auto"/>
              </w:divBdr>
              <w:divsChild>
                <w:div w:id="1532496754">
                  <w:marLeft w:val="0"/>
                  <w:marRight w:val="0"/>
                  <w:marTop w:val="0"/>
                  <w:marBottom w:val="0"/>
                  <w:divBdr>
                    <w:top w:val="none" w:sz="0" w:space="0" w:color="auto"/>
                    <w:left w:val="none" w:sz="0" w:space="0" w:color="auto"/>
                    <w:bottom w:val="none" w:sz="0" w:space="0" w:color="auto"/>
                    <w:right w:val="none" w:sz="0" w:space="0" w:color="auto"/>
                  </w:divBdr>
                  <w:divsChild>
                    <w:div w:id="1077360810">
                      <w:marLeft w:val="-330"/>
                      <w:marRight w:val="-330"/>
                      <w:marTop w:val="0"/>
                      <w:marBottom w:val="0"/>
                      <w:divBdr>
                        <w:top w:val="none" w:sz="0" w:space="0" w:color="auto"/>
                        <w:left w:val="none" w:sz="0" w:space="0" w:color="auto"/>
                        <w:bottom w:val="none" w:sz="0" w:space="0" w:color="auto"/>
                        <w:right w:val="none" w:sz="0" w:space="0" w:color="auto"/>
                      </w:divBdr>
                      <w:divsChild>
                        <w:div w:id="4413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4002">
      <w:bodyDiv w:val="1"/>
      <w:marLeft w:val="0"/>
      <w:marRight w:val="0"/>
      <w:marTop w:val="0"/>
      <w:marBottom w:val="0"/>
      <w:divBdr>
        <w:top w:val="none" w:sz="0" w:space="0" w:color="auto"/>
        <w:left w:val="none" w:sz="0" w:space="0" w:color="auto"/>
        <w:bottom w:val="none" w:sz="0" w:space="0" w:color="auto"/>
        <w:right w:val="none" w:sz="0" w:space="0" w:color="auto"/>
      </w:divBdr>
      <w:divsChild>
        <w:div w:id="1706519454">
          <w:marLeft w:val="0"/>
          <w:marRight w:val="0"/>
          <w:marTop w:val="0"/>
          <w:marBottom w:val="0"/>
          <w:divBdr>
            <w:top w:val="none" w:sz="0" w:space="0" w:color="auto"/>
            <w:left w:val="none" w:sz="0" w:space="0" w:color="auto"/>
            <w:bottom w:val="none" w:sz="0" w:space="0" w:color="auto"/>
            <w:right w:val="none" w:sz="0" w:space="0" w:color="auto"/>
          </w:divBdr>
          <w:divsChild>
            <w:div w:id="1526095451">
              <w:marLeft w:val="0"/>
              <w:marRight w:val="0"/>
              <w:marTop w:val="0"/>
              <w:marBottom w:val="0"/>
              <w:divBdr>
                <w:top w:val="none" w:sz="0" w:space="0" w:color="auto"/>
                <w:left w:val="none" w:sz="0" w:space="0" w:color="auto"/>
                <w:bottom w:val="none" w:sz="0" w:space="0" w:color="auto"/>
                <w:right w:val="none" w:sz="0" w:space="0" w:color="auto"/>
              </w:divBdr>
              <w:divsChild>
                <w:div w:id="2121680119">
                  <w:marLeft w:val="0"/>
                  <w:marRight w:val="0"/>
                  <w:marTop w:val="0"/>
                  <w:marBottom w:val="0"/>
                  <w:divBdr>
                    <w:top w:val="none" w:sz="0" w:space="0" w:color="auto"/>
                    <w:left w:val="none" w:sz="0" w:space="0" w:color="auto"/>
                    <w:bottom w:val="none" w:sz="0" w:space="0" w:color="auto"/>
                    <w:right w:val="none" w:sz="0" w:space="0" w:color="auto"/>
                  </w:divBdr>
                  <w:divsChild>
                    <w:div w:id="2129351562">
                      <w:marLeft w:val="0"/>
                      <w:marRight w:val="0"/>
                      <w:marTop w:val="0"/>
                      <w:marBottom w:val="0"/>
                      <w:divBdr>
                        <w:top w:val="none" w:sz="0" w:space="0" w:color="auto"/>
                        <w:left w:val="none" w:sz="0" w:space="0" w:color="auto"/>
                        <w:bottom w:val="none" w:sz="0" w:space="0" w:color="auto"/>
                        <w:right w:val="none" w:sz="0" w:space="0" w:color="auto"/>
                      </w:divBdr>
                      <w:divsChild>
                        <w:div w:id="1268536783">
                          <w:marLeft w:val="0"/>
                          <w:marRight w:val="0"/>
                          <w:marTop w:val="0"/>
                          <w:marBottom w:val="0"/>
                          <w:divBdr>
                            <w:top w:val="none" w:sz="0" w:space="0" w:color="auto"/>
                            <w:left w:val="none" w:sz="0" w:space="0" w:color="auto"/>
                            <w:bottom w:val="none" w:sz="0" w:space="0" w:color="auto"/>
                            <w:right w:val="none" w:sz="0" w:space="0" w:color="auto"/>
                          </w:divBdr>
                          <w:divsChild>
                            <w:div w:id="1446579590">
                              <w:marLeft w:val="0"/>
                              <w:marRight w:val="0"/>
                              <w:marTop w:val="0"/>
                              <w:marBottom w:val="0"/>
                              <w:divBdr>
                                <w:top w:val="none" w:sz="0" w:space="0" w:color="auto"/>
                                <w:left w:val="none" w:sz="0" w:space="0" w:color="auto"/>
                                <w:bottom w:val="none" w:sz="0" w:space="0" w:color="auto"/>
                                <w:right w:val="none" w:sz="0" w:space="0" w:color="auto"/>
                              </w:divBdr>
                              <w:divsChild>
                                <w:div w:id="1160271960">
                                  <w:marLeft w:val="0"/>
                                  <w:marRight w:val="0"/>
                                  <w:marTop w:val="0"/>
                                  <w:marBottom w:val="0"/>
                                  <w:divBdr>
                                    <w:top w:val="none" w:sz="0" w:space="0" w:color="auto"/>
                                    <w:left w:val="none" w:sz="0" w:space="0" w:color="auto"/>
                                    <w:bottom w:val="none" w:sz="0" w:space="0" w:color="auto"/>
                                    <w:right w:val="none" w:sz="0" w:space="0" w:color="auto"/>
                                  </w:divBdr>
                                  <w:divsChild>
                                    <w:div w:id="1052656123">
                                      <w:marLeft w:val="0"/>
                                      <w:marRight w:val="0"/>
                                      <w:marTop w:val="0"/>
                                      <w:marBottom w:val="0"/>
                                      <w:divBdr>
                                        <w:top w:val="none" w:sz="0" w:space="0" w:color="auto"/>
                                        <w:left w:val="none" w:sz="0" w:space="0" w:color="auto"/>
                                        <w:bottom w:val="none" w:sz="0" w:space="0" w:color="auto"/>
                                        <w:right w:val="none" w:sz="0" w:space="0" w:color="auto"/>
                                      </w:divBdr>
                                      <w:divsChild>
                                        <w:div w:id="1973946807">
                                          <w:marLeft w:val="0"/>
                                          <w:marRight w:val="0"/>
                                          <w:marTop w:val="0"/>
                                          <w:marBottom w:val="0"/>
                                          <w:divBdr>
                                            <w:top w:val="none" w:sz="0" w:space="0" w:color="auto"/>
                                            <w:left w:val="none" w:sz="0" w:space="0" w:color="auto"/>
                                            <w:bottom w:val="none" w:sz="0" w:space="0" w:color="auto"/>
                                            <w:right w:val="none" w:sz="0" w:space="0" w:color="auto"/>
                                          </w:divBdr>
                                          <w:divsChild>
                                            <w:div w:id="1075588072">
                                              <w:marLeft w:val="0"/>
                                              <w:marRight w:val="0"/>
                                              <w:marTop w:val="0"/>
                                              <w:marBottom w:val="0"/>
                                              <w:divBdr>
                                                <w:top w:val="none" w:sz="0" w:space="0" w:color="auto"/>
                                                <w:left w:val="none" w:sz="0" w:space="0" w:color="auto"/>
                                                <w:bottom w:val="none" w:sz="0" w:space="0" w:color="auto"/>
                                                <w:right w:val="none" w:sz="0" w:space="0" w:color="auto"/>
                                              </w:divBdr>
                                              <w:divsChild>
                                                <w:div w:id="652418485">
                                                  <w:marLeft w:val="0"/>
                                                  <w:marRight w:val="0"/>
                                                  <w:marTop w:val="0"/>
                                                  <w:marBottom w:val="0"/>
                                                  <w:divBdr>
                                                    <w:top w:val="none" w:sz="0" w:space="0" w:color="auto"/>
                                                    <w:left w:val="none" w:sz="0" w:space="0" w:color="auto"/>
                                                    <w:bottom w:val="none" w:sz="0" w:space="0" w:color="auto"/>
                                                    <w:right w:val="none" w:sz="0" w:space="0" w:color="auto"/>
                                                  </w:divBdr>
                                                  <w:divsChild>
                                                    <w:div w:id="1907956135">
                                                      <w:marLeft w:val="0"/>
                                                      <w:marRight w:val="0"/>
                                                      <w:marTop w:val="0"/>
                                                      <w:marBottom w:val="0"/>
                                                      <w:divBdr>
                                                        <w:top w:val="none" w:sz="0" w:space="0" w:color="auto"/>
                                                        <w:left w:val="none" w:sz="0" w:space="0" w:color="auto"/>
                                                        <w:bottom w:val="none" w:sz="0" w:space="0" w:color="auto"/>
                                                        <w:right w:val="none" w:sz="0" w:space="0" w:color="auto"/>
                                                      </w:divBdr>
                                                      <w:divsChild>
                                                        <w:div w:id="1948464515">
                                                          <w:marLeft w:val="0"/>
                                                          <w:marRight w:val="0"/>
                                                          <w:marTop w:val="0"/>
                                                          <w:marBottom w:val="0"/>
                                                          <w:divBdr>
                                                            <w:top w:val="none" w:sz="0" w:space="0" w:color="auto"/>
                                                            <w:left w:val="none" w:sz="0" w:space="0" w:color="auto"/>
                                                            <w:bottom w:val="none" w:sz="0" w:space="0" w:color="auto"/>
                                                            <w:right w:val="none" w:sz="0" w:space="0" w:color="auto"/>
                                                          </w:divBdr>
                                                          <w:divsChild>
                                                            <w:div w:id="1017002469">
                                                              <w:marLeft w:val="0"/>
                                                              <w:marRight w:val="0"/>
                                                              <w:marTop w:val="0"/>
                                                              <w:marBottom w:val="0"/>
                                                              <w:divBdr>
                                                                <w:top w:val="none" w:sz="0" w:space="0" w:color="auto"/>
                                                                <w:left w:val="none" w:sz="0" w:space="0" w:color="auto"/>
                                                                <w:bottom w:val="none" w:sz="0" w:space="0" w:color="auto"/>
                                                                <w:right w:val="none" w:sz="0" w:space="0" w:color="auto"/>
                                                              </w:divBdr>
                                                              <w:divsChild>
                                                                <w:div w:id="619847847">
                                                                  <w:marLeft w:val="0"/>
                                                                  <w:marRight w:val="0"/>
                                                                  <w:marTop w:val="0"/>
                                                                  <w:marBottom w:val="0"/>
                                                                  <w:divBdr>
                                                                    <w:top w:val="none" w:sz="0" w:space="0" w:color="auto"/>
                                                                    <w:left w:val="none" w:sz="0" w:space="0" w:color="auto"/>
                                                                    <w:bottom w:val="none" w:sz="0" w:space="0" w:color="auto"/>
                                                                    <w:right w:val="none" w:sz="0" w:space="0" w:color="auto"/>
                                                                  </w:divBdr>
                                                                  <w:divsChild>
                                                                    <w:div w:id="3914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5933">
                                                              <w:marLeft w:val="0"/>
                                                              <w:marRight w:val="0"/>
                                                              <w:marTop w:val="0"/>
                                                              <w:marBottom w:val="0"/>
                                                              <w:divBdr>
                                                                <w:top w:val="none" w:sz="0" w:space="0" w:color="auto"/>
                                                                <w:left w:val="none" w:sz="0" w:space="0" w:color="auto"/>
                                                                <w:bottom w:val="none" w:sz="0" w:space="0" w:color="auto"/>
                                                                <w:right w:val="none" w:sz="0" w:space="0" w:color="auto"/>
                                                              </w:divBdr>
                                                              <w:divsChild>
                                                                <w:div w:id="234516430">
                                                                  <w:marLeft w:val="0"/>
                                                                  <w:marRight w:val="0"/>
                                                                  <w:marTop w:val="0"/>
                                                                  <w:marBottom w:val="0"/>
                                                                  <w:divBdr>
                                                                    <w:top w:val="none" w:sz="0" w:space="0" w:color="auto"/>
                                                                    <w:left w:val="none" w:sz="0" w:space="0" w:color="auto"/>
                                                                    <w:bottom w:val="none" w:sz="0" w:space="0" w:color="auto"/>
                                                                    <w:right w:val="none" w:sz="0" w:space="0" w:color="auto"/>
                                                                  </w:divBdr>
                                                                  <w:divsChild>
                                                                    <w:div w:id="2861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2337079">
      <w:bodyDiv w:val="1"/>
      <w:marLeft w:val="0"/>
      <w:marRight w:val="0"/>
      <w:marTop w:val="0"/>
      <w:marBottom w:val="0"/>
      <w:divBdr>
        <w:top w:val="none" w:sz="0" w:space="0" w:color="auto"/>
        <w:left w:val="none" w:sz="0" w:space="0" w:color="auto"/>
        <w:bottom w:val="none" w:sz="0" w:space="0" w:color="auto"/>
        <w:right w:val="none" w:sz="0" w:space="0" w:color="auto"/>
      </w:divBdr>
    </w:div>
    <w:div w:id="1118333468">
      <w:bodyDiv w:val="1"/>
      <w:marLeft w:val="0"/>
      <w:marRight w:val="0"/>
      <w:marTop w:val="0"/>
      <w:marBottom w:val="0"/>
      <w:divBdr>
        <w:top w:val="none" w:sz="0" w:space="0" w:color="auto"/>
        <w:left w:val="none" w:sz="0" w:space="0" w:color="auto"/>
        <w:bottom w:val="none" w:sz="0" w:space="0" w:color="auto"/>
        <w:right w:val="none" w:sz="0" w:space="0" w:color="auto"/>
      </w:divBdr>
      <w:divsChild>
        <w:div w:id="1512374867">
          <w:marLeft w:val="0"/>
          <w:marRight w:val="0"/>
          <w:marTop w:val="0"/>
          <w:marBottom w:val="0"/>
          <w:divBdr>
            <w:top w:val="none" w:sz="0" w:space="0" w:color="auto"/>
            <w:left w:val="none" w:sz="0" w:space="0" w:color="auto"/>
            <w:bottom w:val="none" w:sz="0" w:space="0" w:color="auto"/>
            <w:right w:val="none" w:sz="0" w:space="0" w:color="auto"/>
          </w:divBdr>
          <w:divsChild>
            <w:div w:id="452134841">
              <w:marLeft w:val="0"/>
              <w:marRight w:val="0"/>
              <w:marTop w:val="0"/>
              <w:marBottom w:val="0"/>
              <w:divBdr>
                <w:top w:val="none" w:sz="0" w:space="0" w:color="auto"/>
                <w:left w:val="none" w:sz="0" w:space="0" w:color="auto"/>
                <w:bottom w:val="none" w:sz="0" w:space="0" w:color="auto"/>
                <w:right w:val="none" w:sz="0" w:space="0" w:color="auto"/>
              </w:divBdr>
              <w:divsChild>
                <w:div w:id="520247289">
                  <w:marLeft w:val="0"/>
                  <w:marRight w:val="0"/>
                  <w:marTop w:val="0"/>
                  <w:marBottom w:val="0"/>
                  <w:divBdr>
                    <w:top w:val="none" w:sz="0" w:space="0" w:color="auto"/>
                    <w:left w:val="none" w:sz="0" w:space="0" w:color="auto"/>
                    <w:bottom w:val="none" w:sz="0" w:space="0" w:color="auto"/>
                    <w:right w:val="none" w:sz="0" w:space="0" w:color="auto"/>
                  </w:divBdr>
                  <w:divsChild>
                    <w:div w:id="2038002086">
                      <w:marLeft w:val="-330"/>
                      <w:marRight w:val="-330"/>
                      <w:marTop w:val="0"/>
                      <w:marBottom w:val="0"/>
                      <w:divBdr>
                        <w:top w:val="none" w:sz="0" w:space="0" w:color="auto"/>
                        <w:left w:val="none" w:sz="0" w:space="0" w:color="auto"/>
                        <w:bottom w:val="none" w:sz="0" w:space="0" w:color="auto"/>
                        <w:right w:val="none" w:sz="0" w:space="0" w:color="auto"/>
                      </w:divBdr>
                      <w:divsChild>
                        <w:div w:id="15748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78487">
      <w:bodyDiv w:val="1"/>
      <w:marLeft w:val="0"/>
      <w:marRight w:val="0"/>
      <w:marTop w:val="0"/>
      <w:marBottom w:val="0"/>
      <w:divBdr>
        <w:top w:val="none" w:sz="0" w:space="0" w:color="auto"/>
        <w:left w:val="none" w:sz="0" w:space="0" w:color="auto"/>
        <w:bottom w:val="none" w:sz="0" w:space="0" w:color="auto"/>
        <w:right w:val="none" w:sz="0" w:space="0" w:color="auto"/>
      </w:divBdr>
      <w:divsChild>
        <w:div w:id="63379569">
          <w:marLeft w:val="0"/>
          <w:marRight w:val="0"/>
          <w:marTop w:val="0"/>
          <w:marBottom w:val="0"/>
          <w:divBdr>
            <w:top w:val="none" w:sz="0" w:space="0" w:color="auto"/>
            <w:left w:val="none" w:sz="0" w:space="0" w:color="auto"/>
            <w:bottom w:val="none" w:sz="0" w:space="0" w:color="auto"/>
            <w:right w:val="none" w:sz="0" w:space="0" w:color="auto"/>
          </w:divBdr>
          <w:divsChild>
            <w:div w:id="1882983351">
              <w:marLeft w:val="0"/>
              <w:marRight w:val="0"/>
              <w:marTop w:val="0"/>
              <w:marBottom w:val="0"/>
              <w:divBdr>
                <w:top w:val="none" w:sz="0" w:space="0" w:color="auto"/>
                <w:left w:val="none" w:sz="0" w:space="0" w:color="auto"/>
                <w:bottom w:val="none" w:sz="0" w:space="0" w:color="auto"/>
                <w:right w:val="none" w:sz="0" w:space="0" w:color="auto"/>
              </w:divBdr>
              <w:divsChild>
                <w:div w:id="457456597">
                  <w:marLeft w:val="0"/>
                  <w:marRight w:val="0"/>
                  <w:marTop w:val="0"/>
                  <w:marBottom w:val="0"/>
                  <w:divBdr>
                    <w:top w:val="none" w:sz="0" w:space="0" w:color="auto"/>
                    <w:left w:val="none" w:sz="0" w:space="0" w:color="auto"/>
                    <w:bottom w:val="none" w:sz="0" w:space="0" w:color="auto"/>
                    <w:right w:val="none" w:sz="0" w:space="0" w:color="auto"/>
                  </w:divBdr>
                  <w:divsChild>
                    <w:div w:id="1553614553">
                      <w:marLeft w:val="0"/>
                      <w:marRight w:val="4099"/>
                      <w:marTop w:val="0"/>
                      <w:marBottom w:val="0"/>
                      <w:divBdr>
                        <w:top w:val="none" w:sz="0" w:space="0" w:color="auto"/>
                        <w:left w:val="none" w:sz="0" w:space="0" w:color="auto"/>
                        <w:bottom w:val="none" w:sz="0" w:space="0" w:color="auto"/>
                        <w:right w:val="none" w:sz="0" w:space="0" w:color="auto"/>
                      </w:divBdr>
                      <w:divsChild>
                        <w:div w:id="1508328739">
                          <w:marLeft w:val="0"/>
                          <w:marRight w:val="0"/>
                          <w:marTop w:val="0"/>
                          <w:marBottom w:val="0"/>
                          <w:divBdr>
                            <w:top w:val="none" w:sz="0" w:space="0" w:color="auto"/>
                            <w:left w:val="none" w:sz="0" w:space="0" w:color="auto"/>
                            <w:bottom w:val="none" w:sz="0" w:space="0" w:color="auto"/>
                            <w:right w:val="none" w:sz="0" w:space="0" w:color="auto"/>
                          </w:divBdr>
                          <w:divsChild>
                            <w:div w:id="17987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7036">
      <w:bodyDiv w:val="1"/>
      <w:marLeft w:val="0"/>
      <w:marRight w:val="0"/>
      <w:marTop w:val="0"/>
      <w:marBottom w:val="0"/>
      <w:divBdr>
        <w:top w:val="none" w:sz="0" w:space="0" w:color="auto"/>
        <w:left w:val="none" w:sz="0" w:space="0" w:color="auto"/>
        <w:bottom w:val="none" w:sz="0" w:space="0" w:color="auto"/>
        <w:right w:val="none" w:sz="0" w:space="0" w:color="auto"/>
      </w:divBdr>
      <w:divsChild>
        <w:div w:id="1938437142">
          <w:marLeft w:val="0"/>
          <w:marRight w:val="0"/>
          <w:marTop w:val="0"/>
          <w:marBottom w:val="0"/>
          <w:divBdr>
            <w:top w:val="none" w:sz="0" w:space="0" w:color="auto"/>
            <w:left w:val="none" w:sz="0" w:space="0" w:color="auto"/>
            <w:bottom w:val="none" w:sz="0" w:space="0" w:color="auto"/>
            <w:right w:val="none" w:sz="0" w:space="0" w:color="auto"/>
          </w:divBdr>
          <w:divsChild>
            <w:div w:id="350036217">
              <w:marLeft w:val="0"/>
              <w:marRight w:val="0"/>
              <w:marTop w:val="0"/>
              <w:marBottom w:val="0"/>
              <w:divBdr>
                <w:top w:val="none" w:sz="0" w:space="0" w:color="auto"/>
                <w:left w:val="none" w:sz="0" w:space="0" w:color="auto"/>
                <w:bottom w:val="none" w:sz="0" w:space="0" w:color="auto"/>
                <w:right w:val="none" w:sz="0" w:space="0" w:color="auto"/>
              </w:divBdr>
              <w:divsChild>
                <w:div w:id="565342440">
                  <w:marLeft w:val="0"/>
                  <w:marRight w:val="0"/>
                  <w:marTop w:val="0"/>
                  <w:marBottom w:val="0"/>
                  <w:divBdr>
                    <w:top w:val="none" w:sz="0" w:space="0" w:color="auto"/>
                    <w:left w:val="none" w:sz="0" w:space="0" w:color="auto"/>
                    <w:bottom w:val="none" w:sz="0" w:space="0" w:color="auto"/>
                    <w:right w:val="none" w:sz="0" w:space="0" w:color="auto"/>
                  </w:divBdr>
                  <w:divsChild>
                    <w:div w:id="836577240">
                      <w:marLeft w:val="0"/>
                      <w:marRight w:val="0"/>
                      <w:marTop w:val="0"/>
                      <w:marBottom w:val="0"/>
                      <w:divBdr>
                        <w:top w:val="none" w:sz="0" w:space="0" w:color="auto"/>
                        <w:left w:val="none" w:sz="0" w:space="0" w:color="auto"/>
                        <w:bottom w:val="none" w:sz="0" w:space="0" w:color="auto"/>
                        <w:right w:val="none" w:sz="0" w:space="0" w:color="auto"/>
                      </w:divBdr>
                      <w:divsChild>
                        <w:div w:id="1194029669">
                          <w:marLeft w:val="0"/>
                          <w:marRight w:val="0"/>
                          <w:marTop w:val="0"/>
                          <w:marBottom w:val="0"/>
                          <w:divBdr>
                            <w:top w:val="none" w:sz="0" w:space="0" w:color="auto"/>
                            <w:left w:val="none" w:sz="0" w:space="0" w:color="auto"/>
                            <w:bottom w:val="none" w:sz="0" w:space="0" w:color="auto"/>
                            <w:right w:val="none" w:sz="0" w:space="0" w:color="auto"/>
                          </w:divBdr>
                          <w:divsChild>
                            <w:div w:id="212347965">
                              <w:marLeft w:val="0"/>
                              <w:marRight w:val="0"/>
                              <w:marTop w:val="0"/>
                              <w:marBottom w:val="0"/>
                              <w:divBdr>
                                <w:top w:val="none" w:sz="0" w:space="0" w:color="auto"/>
                                <w:left w:val="none" w:sz="0" w:space="0" w:color="auto"/>
                                <w:bottom w:val="none" w:sz="0" w:space="0" w:color="auto"/>
                                <w:right w:val="none" w:sz="0" w:space="0" w:color="auto"/>
                              </w:divBdr>
                              <w:divsChild>
                                <w:div w:id="1721128032">
                                  <w:marLeft w:val="0"/>
                                  <w:marRight w:val="0"/>
                                  <w:marTop w:val="0"/>
                                  <w:marBottom w:val="0"/>
                                  <w:divBdr>
                                    <w:top w:val="none" w:sz="0" w:space="0" w:color="auto"/>
                                    <w:left w:val="none" w:sz="0" w:space="0" w:color="auto"/>
                                    <w:bottom w:val="none" w:sz="0" w:space="0" w:color="auto"/>
                                    <w:right w:val="none" w:sz="0" w:space="0" w:color="auto"/>
                                  </w:divBdr>
                                  <w:divsChild>
                                    <w:div w:id="467481983">
                                      <w:marLeft w:val="0"/>
                                      <w:marRight w:val="0"/>
                                      <w:marTop w:val="0"/>
                                      <w:marBottom w:val="0"/>
                                      <w:divBdr>
                                        <w:top w:val="none" w:sz="0" w:space="0" w:color="auto"/>
                                        <w:left w:val="none" w:sz="0" w:space="0" w:color="auto"/>
                                        <w:bottom w:val="none" w:sz="0" w:space="0" w:color="auto"/>
                                        <w:right w:val="none" w:sz="0" w:space="0" w:color="auto"/>
                                      </w:divBdr>
                                      <w:divsChild>
                                        <w:div w:id="369574000">
                                          <w:marLeft w:val="0"/>
                                          <w:marRight w:val="0"/>
                                          <w:marTop w:val="0"/>
                                          <w:marBottom w:val="0"/>
                                          <w:divBdr>
                                            <w:top w:val="none" w:sz="0" w:space="0" w:color="auto"/>
                                            <w:left w:val="none" w:sz="0" w:space="0" w:color="auto"/>
                                            <w:bottom w:val="none" w:sz="0" w:space="0" w:color="auto"/>
                                            <w:right w:val="none" w:sz="0" w:space="0" w:color="auto"/>
                                          </w:divBdr>
                                          <w:divsChild>
                                            <w:div w:id="1463040638">
                                              <w:marLeft w:val="0"/>
                                              <w:marRight w:val="0"/>
                                              <w:marTop w:val="0"/>
                                              <w:marBottom w:val="0"/>
                                              <w:divBdr>
                                                <w:top w:val="none" w:sz="0" w:space="0" w:color="auto"/>
                                                <w:left w:val="none" w:sz="0" w:space="0" w:color="auto"/>
                                                <w:bottom w:val="none" w:sz="0" w:space="0" w:color="auto"/>
                                                <w:right w:val="none" w:sz="0" w:space="0" w:color="auto"/>
                                              </w:divBdr>
                                              <w:divsChild>
                                                <w:div w:id="1158809716">
                                                  <w:marLeft w:val="0"/>
                                                  <w:marRight w:val="0"/>
                                                  <w:marTop w:val="0"/>
                                                  <w:marBottom w:val="0"/>
                                                  <w:divBdr>
                                                    <w:top w:val="none" w:sz="0" w:space="0" w:color="auto"/>
                                                    <w:left w:val="none" w:sz="0" w:space="0" w:color="auto"/>
                                                    <w:bottom w:val="none" w:sz="0" w:space="0" w:color="auto"/>
                                                    <w:right w:val="none" w:sz="0" w:space="0" w:color="auto"/>
                                                  </w:divBdr>
                                                  <w:divsChild>
                                                    <w:div w:id="165898913">
                                                      <w:marLeft w:val="0"/>
                                                      <w:marRight w:val="0"/>
                                                      <w:marTop w:val="0"/>
                                                      <w:marBottom w:val="0"/>
                                                      <w:divBdr>
                                                        <w:top w:val="none" w:sz="0" w:space="0" w:color="auto"/>
                                                        <w:left w:val="none" w:sz="0" w:space="0" w:color="auto"/>
                                                        <w:bottom w:val="none" w:sz="0" w:space="0" w:color="auto"/>
                                                        <w:right w:val="none" w:sz="0" w:space="0" w:color="auto"/>
                                                      </w:divBdr>
                                                      <w:divsChild>
                                                        <w:div w:id="1684941507">
                                                          <w:marLeft w:val="0"/>
                                                          <w:marRight w:val="0"/>
                                                          <w:marTop w:val="0"/>
                                                          <w:marBottom w:val="0"/>
                                                          <w:divBdr>
                                                            <w:top w:val="none" w:sz="0" w:space="0" w:color="auto"/>
                                                            <w:left w:val="none" w:sz="0" w:space="0" w:color="auto"/>
                                                            <w:bottom w:val="none" w:sz="0" w:space="0" w:color="auto"/>
                                                            <w:right w:val="none" w:sz="0" w:space="0" w:color="auto"/>
                                                          </w:divBdr>
                                                          <w:divsChild>
                                                            <w:div w:id="421995718">
                                                              <w:marLeft w:val="0"/>
                                                              <w:marRight w:val="0"/>
                                                              <w:marTop w:val="0"/>
                                                              <w:marBottom w:val="0"/>
                                                              <w:divBdr>
                                                                <w:top w:val="none" w:sz="0" w:space="0" w:color="auto"/>
                                                                <w:left w:val="none" w:sz="0" w:space="0" w:color="auto"/>
                                                                <w:bottom w:val="none" w:sz="0" w:space="0" w:color="auto"/>
                                                                <w:right w:val="none" w:sz="0" w:space="0" w:color="auto"/>
                                                              </w:divBdr>
                                                              <w:divsChild>
                                                                <w:div w:id="821240231">
                                                                  <w:marLeft w:val="0"/>
                                                                  <w:marRight w:val="0"/>
                                                                  <w:marTop w:val="0"/>
                                                                  <w:marBottom w:val="0"/>
                                                                  <w:divBdr>
                                                                    <w:top w:val="none" w:sz="0" w:space="0" w:color="auto"/>
                                                                    <w:left w:val="none" w:sz="0" w:space="0" w:color="auto"/>
                                                                    <w:bottom w:val="none" w:sz="0" w:space="0" w:color="auto"/>
                                                                    <w:right w:val="none" w:sz="0" w:space="0" w:color="auto"/>
                                                                  </w:divBdr>
                                                                  <w:divsChild>
                                                                    <w:div w:id="1496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890505">
      <w:bodyDiv w:val="1"/>
      <w:marLeft w:val="0"/>
      <w:marRight w:val="0"/>
      <w:marTop w:val="0"/>
      <w:marBottom w:val="0"/>
      <w:divBdr>
        <w:top w:val="none" w:sz="0" w:space="0" w:color="auto"/>
        <w:left w:val="none" w:sz="0" w:space="0" w:color="auto"/>
        <w:bottom w:val="none" w:sz="0" w:space="0" w:color="auto"/>
        <w:right w:val="none" w:sz="0" w:space="0" w:color="auto"/>
      </w:divBdr>
    </w:div>
    <w:div w:id="1275552718">
      <w:bodyDiv w:val="1"/>
      <w:marLeft w:val="0"/>
      <w:marRight w:val="0"/>
      <w:marTop w:val="0"/>
      <w:marBottom w:val="0"/>
      <w:divBdr>
        <w:top w:val="none" w:sz="0" w:space="0" w:color="auto"/>
        <w:left w:val="none" w:sz="0" w:space="0" w:color="auto"/>
        <w:bottom w:val="none" w:sz="0" w:space="0" w:color="auto"/>
        <w:right w:val="none" w:sz="0" w:space="0" w:color="auto"/>
      </w:divBdr>
      <w:divsChild>
        <w:div w:id="934947958">
          <w:marLeft w:val="0"/>
          <w:marRight w:val="0"/>
          <w:marTop w:val="0"/>
          <w:marBottom w:val="0"/>
          <w:divBdr>
            <w:top w:val="none" w:sz="0" w:space="0" w:color="auto"/>
            <w:left w:val="none" w:sz="0" w:space="0" w:color="auto"/>
            <w:bottom w:val="none" w:sz="0" w:space="0" w:color="auto"/>
            <w:right w:val="none" w:sz="0" w:space="0" w:color="auto"/>
          </w:divBdr>
          <w:divsChild>
            <w:div w:id="999693792">
              <w:marLeft w:val="0"/>
              <w:marRight w:val="0"/>
              <w:marTop w:val="0"/>
              <w:marBottom w:val="0"/>
              <w:divBdr>
                <w:top w:val="none" w:sz="0" w:space="0" w:color="auto"/>
                <w:left w:val="none" w:sz="0" w:space="0" w:color="auto"/>
                <w:bottom w:val="none" w:sz="0" w:space="0" w:color="auto"/>
                <w:right w:val="none" w:sz="0" w:space="0" w:color="auto"/>
              </w:divBdr>
              <w:divsChild>
                <w:div w:id="484011831">
                  <w:marLeft w:val="0"/>
                  <w:marRight w:val="0"/>
                  <w:marTop w:val="0"/>
                  <w:marBottom w:val="0"/>
                  <w:divBdr>
                    <w:top w:val="none" w:sz="0" w:space="0" w:color="auto"/>
                    <w:left w:val="none" w:sz="0" w:space="0" w:color="auto"/>
                    <w:bottom w:val="none" w:sz="0" w:space="0" w:color="auto"/>
                    <w:right w:val="none" w:sz="0" w:space="0" w:color="auto"/>
                  </w:divBdr>
                  <w:divsChild>
                    <w:div w:id="473186">
                      <w:marLeft w:val="0"/>
                      <w:marRight w:val="0"/>
                      <w:marTop w:val="0"/>
                      <w:marBottom w:val="0"/>
                      <w:divBdr>
                        <w:top w:val="none" w:sz="0" w:space="0" w:color="auto"/>
                        <w:left w:val="none" w:sz="0" w:space="0" w:color="auto"/>
                        <w:bottom w:val="none" w:sz="0" w:space="0" w:color="auto"/>
                        <w:right w:val="none" w:sz="0" w:space="0" w:color="auto"/>
                      </w:divBdr>
                      <w:divsChild>
                        <w:div w:id="1925917138">
                          <w:marLeft w:val="0"/>
                          <w:marRight w:val="0"/>
                          <w:marTop w:val="0"/>
                          <w:marBottom w:val="0"/>
                          <w:divBdr>
                            <w:top w:val="none" w:sz="0" w:space="0" w:color="auto"/>
                            <w:left w:val="none" w:sz="0" w:space="0" w:color="auto"/>
                            <w:bottom w:val="none" w:sz="0" w:space="0" w:color="auto"/>
                            <w:right w:val="none" w:sz="0" w:space="0" w:color="auto"/>
                          </w:divBdr>
                          <w:divsChild>
                            <w:div w:id="503593394">
                              <w:marLeft w:val="0"/>
                              <w:marRight w:val="0"/>
                              <w:marTop w:val="0"/>
                              <w:marBottom w:val="0"/>
                              <w:divBdr>
                                <w:top w:val="none" w:sz="0" w:space="0" w:color="auto"/>
                                <w:left w:val="none" w:sz="0" w:space="0" w:color="auto"/>
                                <w:bottom w:val="none" w:sz="0" w:space="0" w:color="auto"/>
                                <w:right w:val="none" w:sz="0" w:space="0" w:color="auto"/>
                              </w:divBdr>
                              <w:divsChild>
                                <w:div w:id="1498840861">
                                  <w:marLeft w:val="0"/>
                                  <w:marRight w:val="0"/>
                                  <w:marTop w:val="0"/>
                                  <w:marBottom w:val="0"/>
                                  <w:divBdr>
                                    <w:top w:val="none" w:sz="0" w:space="0" w:color="auto"/>
                                    <w:left w:val="none" w:sz="0" w:space="0" w:color="auto"/>
                                    <w:bottom w:val="none" w:sz="0" w:space="0" w:color="auto"/>
                                    <w:right w:val="none" w:sz="0" w:space="0" w:color="auto"/>
                                  </w:divBdr>
                                  <w:divsChild>
                                    <w:div w:id="595212081">
                                      <w:marLeft w:val="0"/>
                                      <w:marRight w:val="0"/>
                                      <w:marTop w:val="0"/>
                                      <w:marBottom w:val="0"/>
                                      <w:divBdr>
                                        <w:top w:val="none" w:sz="0" w:space="0" w:color="auto"/>
                                        <w:left w:val="none" w:sz="0" w:space="0" w:color="auto"/>
                                        <w:bottom w:val="none" w:sz="0" w:space="0" w:color="auto"/>
                                        <w:right w:val="none" w:sz="0" w:space="0" w:color="auto"/>
                                      </w:divBdr>
                                      <w:divsChild>
                                        <w:div w:id="331184097">
                                          <w:marLeft w:val="0"/>
                                          <w:marRight w:val="0"/>
                                          <w:marTop w:val="0"/>
                                          <w:marBottom w:val="0"/>
                                          <w:divBdr>
                                            <w:top w:val="none" w:sz="0" w:space="0" w:color="auto"/>
                                            <w:left w:val="none" w:sz="0" w:space="0" w:color="auto"/>
                                            <w:bottom w:val="none" w:sz="0" w:space="0" w:color="auto"/>
                                            <w:right w:val="none" w:sz="0" w:space="0" w:color="auto"/>
                                          </w:divBdr>
                                          <w:divsChild>
                                            <w:div w:id="1781220190">
                                              <w:marLeft w:val="0"/>
                                              <w:marRight w:val="0"/>
                                              <w:marTop w:val="0"/>
                                              <w:marBottom w:val="0"/>
                                              <w:divBdr>
                                                <w:top w:val="none" w:sz="0" w:space="0" w:color="auto"/>
                                                <w:left w:val="none" w:sz="0" w:space="0" w:color="auto"/>
                                                <w:bottom w:val="none" w:sz="0" w:space="0" w:color="auto"/>
                                                <w:right w:val="none" w:sz="0" w:space="0" w:color="auto"/>
                                              </w:divBdr>
                                              <w:divsChild>
                                                <w:div w:id="1554267957">
                                                  <w:marLeft w:val="0"/>
                                                  <w:marRight w:val="0"/>
                                                  <w:marTop w:val="0"/>
                                                  <w:marBottom w:val="0"/>
                                                  <w:divBdr>
                                                    <w:top w:val="none" w:sz="0" w:space="0" w:color="auto"/>
                                                    <w:left w:val="none" w:sz="0" w:space="0" w:color="auto"/>
                                                    <w:bottom w:val="none" w:sz="0" w:space="0" w:color="auto"/>
                                                    <w:right w:val="none" w:sz="0" w:space="0" w:color="auto"/>
                                                  </w:divBdr>
                                                  <w:divsChild>
                                                    <w:div w:id="1759057417">
                                                      <w:marLeft w:val="0"/>
                                                      <w:marRight w:val="0"/>
                                                      <w:marTop w:val="0"/>
                                                      <w:marBottom w:val="0"/>
                                                      <w:divBdr>
                                                        <w:top w:val="none" w:sz="0" w:space="0" w:color="auto"/>
                                                        <w:left w:val="none" w:sz="0" w:space="0" w:color="auto"/>
                                                        <w:bottom w:val="none" w:sz="0" w:space="0" w:color="auto"/>
                                                        <w:right w:val="none" w:sz="0" w:space="0" w:color="auto"/>
                                                      </w:divBdr>
                                                      <w:divsChild>
                                                        <w:div w:id="1894543294">
                                                          <w:marLeft w:val="0"/>
                                                          <w:marRight w:val="0"/>
                                                          <w:marTop w:val="0"/>
                                                          <w:marBottom w:val="0"/>
                                                          <w:divBdr>
                                                            <w:top w:val="none" w:sz="0" w:space="0" w:color="auto"/>
                                                            <w:left w:val="none" w:sz="0" w:space="0" w:color="auto"/>
                                                            <w:bottom w:val="none" w:sz="0" w:space="0" w:color="auto"/>
                                                            <w:right w:val="none" w:sz="0" w:space="0" w:color="auto"/>
                                                          </w:divBdr>
                                                          <w:divsChild>
                                                            <w:div w:id="933048620">
                                                              <w:marLeft w:val="0"/>
                                                              <w:marRight w:val="0"/>
                                                              <w:marTop w:val="0"/>
                                                              <w:marBottom w:val="0"/>
                                                              <w:divBdr>
                                                                <w:top w:val="none" w:sz="0" w:space="0" w:color="auto"/>
                                                                <w:left w:val="none" w:sz="0" w:space="0" w:color="auto"/>
                                                                <w:bottom w:val="none" w:sz="0" w:space="0" w:color="auto"/>
                                                                <w:right w:val="none" w:sz="0" w:space="0" w:color="auto"/>
                                                              </w:divBdr>
                                                              <w:divsChild>
                                                                <w:div w:id="206379535">
                                                                  <w:marLeft w:val="0"/>
                                                                  <w:marRight w:val="0"/>
                                                                  <w:marTop w:val="0"/>
                                                                  <w:marBottom w:val="0"/>
                                                                  <w:divBdr>
                                                                    <w:top w:val="none" w:sz="0" w:space="0" w:color="auto"/>
                                                                    <w:left w:val="none" w:sz="0" w:space="0" w:color="auto"/>
                                                                    <w:bottom w:val="none" w:sz="0" w:space="0" w:color="auto"/>
                                                                    <w:right w:val="none" w:sz="0" w:space="0" w:color="auto"/>
                                                                  </w:divBdr>
                                                                  <w:divsChild>
                                                                    <w:div w:id="3363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921428">
      <w:bodyDiv w:val="1"/>
      <w:marLeft w:val="0"/>
      <w:marRight w:val="0"/>
      <w:marTop w:val="0"/>
      <w:marBottom w:val="0"/>
      <w:divBdr>
        <w:top w:val="none" w:sz="0" w:space="0" w:color="auto"/>
        <w:left w:val="none" w:sz="0" w:space="0" w:color="auto"/>
        <w:bottom w:val="none" w:sz="0" w:space="0" w:color="auto"/>
        <w:right w:val="none" w:sz="0" w:space="0" w:color="auto"/>
      </w:divBdr>
      <w:divsChild>
        <w:div w:id="1097097331">
          <w:marLeft w:val="0"/>
          <w:marRight w:val="0"/>
          <w:marTop w:val="0"/>
          <w:marBottom w:val="0"/>
          <w:divBdr>
            <w:top w:val="none" w:sz="0" w:space="0" w:color="auto"/>
            <w:left w:val="none" w:sz="0" w:space="0" w:color="auto"/>
            <w:bottom w:val="none" w:sz="0" w:space="0" w:color="auto"/>
            <w:right w:val="none" w:sz="0" w:space="0" w:color="auto"/>
          </w:divBdr>
          <w:divsChild>
            <w:div w:id="2041852603">
              <w:marLeft w:val="0"/>
              <w:marRight w:val="0"/>
              <w:marTop w:val="0"/>
              <w:marBottom w:val="0"/>
              <w:divBdr>
                <w:top w:val="none" w:sz="0" w:space="0" w:color="auto"/>
                <w:left w:val="none" w:sz="0" w:space="0" w:color="auto"/>
                <w:bottom w:val="none" w:sz="0" w:space="0" w:color="auto"/>
                <w:right w:val="none" w:sz="0" w:space="0" w:color="auto"/>
              </w:divBdr>
              <w:divsChild>
                <w:div w:id="21514592">
                  <w:marLeft w:val="0"/>
                  <w:marRight w:val="0"/>
                  <w:marTop w:val="0"/>
                  <w:marBottom w:val="0"/>
                  <w:divBdr>
                    <w:top w:val="none" w:sz="0" w:space="0" w:color="auto"/>
                    <w:left w:val="none" w:sz="0" w:space="0" w:color="auto"/>
                    <w:bottom w:val="none" w:sz="0" w:space="0" w:color="auto"/>
                    <w:right w:val="none" w:sz="0" w:space="0" w:color="auto"/>
                  </w:divBdr>
                  <w:divsChild>
                    <w:div w:id="786464370">
                      <w:marLeft w:val="-330"/>
                      <w:marRight w:val="-330"/>
                      <w:marTop w:val="0"/>
                      <w:marBottom w:val="0"/>
                      <w:divBdr>
                        <w:top w:val="none" w:sz="0" w:space="0" w:color="auto"/>
                        <w:left w:val="none" w:sz="0" w:space="0" w:color="auto"/>
                        <w:bottom w:val="none" w:sz="0" w:space="0" w:color="auto"/>
                        <w:right w:val="none" w:sz="0" w:space="0" w:color="auto"/>
                      </w:divBdr>
                      <w:divsChild>
                        <w:div w:id="18443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839423">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3">
          <w:marLeft w:val="0"/>
          <w:marRight w:val="0"/>
          <w:marTop w:val="0"/>
          <w:marBottom w:val="0"/>
          <w:divBdr>
            <w:top w:val="none" w:sz="0" w:space="0" w:color="auto"/>
            <w:left w:val="none" w:sz="0" w:space="0" w:color="auto"/>
            <w:bottom w:val="none" w:sz="0" w:space="0" w:color="auto"/>
            <w:right w:val="none" w:sz="0" w:space="0" w:color="auto"/>
          </w:divBdr>
          <w:divsChild>
            <w:div w:id="1729763255">
              <w:marLeft w:val="0"/>
              <w:marRight w:val="0"/>
              <w:marTop w:val="0"/>
              <w:marBottom w:val="0"/>
              <w:divBdr>
                <w:top w:val="none" w:sz="0" w:space="0" w:color="auto"/>
                <w:left w:val="none" w:sz="0" w:space="0" w:color="auto"/>
                <w:bottom w:val="none" w:sz="0" w:space="0" w:color="auto"/>
                <w:right w:val="none" w:sz="0" w:space="0" w:color="auto"/>
              </w:divBdr>
              <w:divsChild>
                <w:div w:id="592669162">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4099"/>
                      <w:marTop w:val="0"/>
                      <w:marBottom w:val="0"/>
                      <w:divBdr>
                        <w:top w:val="none" w:sz="0" w:space="0" w:color="auto"/>
                        <w:left w:val="none" w:sz="0" w:space="0" w:color="auto"/>
                        <w:bottom w:val="none" w:sz="0" w:space="0" w:color="auto"/>
                        <w:right w:val="none" w:sz="0" w:space="0" w:color="auto"/>
                      </w:divBdr>
                      <w:divsChild>
                        <w:div w:id="586381458">
                          <w:marLeft w:val="0"/>
                          <w:marRight w:val="0"/>
                          <w:marTop w:val="0"/>
                          <w:marBottom w:val="0"/>
                          <w:divBdr>
                            <w:top w:val="none" w:sz="0" w:space="0" w:color="auto"/>
                            <w:left w:val="none" w:sz="0" w:space="0" w:color="auto"/>
                            <w:bottom w:val="none" w:sz="0" w:space="0" w:color="auto"/>
                            <w:right w:val="none" w:sz="0" w:space="0" w:color="auto"/>
                          </w:divBdr>
                          <w:divsChild>
                            <w:div w:id="14129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03324">
      <w:bodyDiv w:val="1"/>
      <w:marLeft w:val="0"/>
      <w:marRight w:val="0"/>
      <w:marTop w:val="0"/>
      <w:marBottom w:val="0"/>
      <w:divBdr>
        <w:top w:val="none" w:sz="0" w:space="0" w:color="auto"/>
        <w:left w:val="none" w:sz="0" w:space="0" w:color="auto"/>
        <w:bottom w:val="none" w:sz="0" w:space="0" w:color="auto"/>
        <w:right w:val="none" w:sz="0" w:space="0" w:color="auto"/>
      </w:divBdr>
      <w:divsChild>
        <w:div w:id="1300958141">
          <w:marLeft w:val="0"/>
          <w:marRight w:val="0"/>
          <w:marTop w:val="0"/>
          <w:marBottom w:val="0"/>
          <w:divBdr>
            <w:top w:val="none" w:sz="0" w:space="0" w:color="auto"/>
            <w:left w:val="none" w:sz="0" w:space="0" w:color="auto"/>
            <w:bottom w:val="none" w:sz="0" w:space="0" w:color="auto"/>
            <w:right w:val="none" w:sz="0" w:space="0" w:color="auto"/>
          </w:divBdr>
          <w:divsChild>
            <w:div w:id="849370597">
              <w:marLeft w:val="0"/>
              <w:marRight w:val="0"/>
              <w:marTop w:val="0"/>
              <w:marBottom w:val="0"/>
              <w:divBdr>
                <w:top w:val="none" w:sz="0" w:space="0" w:color="auto"/>
                <w:left w:val="none" w:sz="0" w:space="0" w:color="auto"/>
                <w:bottom w:val="none" w:sz="0" w:space="0" w:color="auto"/>
                <w:right w:val="none" w:sz="0" w:space="0" w:color="auto"/>
              </w:divBdr>
              <w:divsChild>
                <w:div w:id="1823161062">
                  <w:marLeft w:val="0"/>
                  <w:marRight w:val="0"/>
                  <w:marTop w:val="0"/>
                  <w:marBottom w:val="0"/>
                  <w:divBdr>
                    <w:top w:val="none" w:sz="0" w:space="0" w:color="auto"/>
                    <w:left w:val="none" w:sz="0" w:space="0" w:color="auto"/>
                    <w:bottom w:val="none" w:sz="0" w:space="0" w:color="auto"/>
                    <w:right w:val="none" w:sz="0" w:space="0" w:color="auto"/>
                  </w:divBdr>
                  <w:divsChild>
                    <w:div w:id="1092243694">
                      <w:marLeft w:val="0"/>
                      <w:marRight w:val="0"/>
                      <w:marTop w:val="0"/>
                      <w:marBottom w:val="0"/>
                      <w:divBdr>
                        <w:top w:val="none" w:sz="0" w:space="0" w:color="auto"/>
                        <w:left w:val="none" w:sz="0" w:space="0" w:color="auto"/>
                        <w:bottom w:val="none" w:sz="0" w:space="0" w:color="auto"/>
                        <w:right w:val="none" w:sz="0" w:space="0" w:color="auto"/>
                      </w:divBdr>
                      <w:divsChild>
                        <w:div w:id="1891308050">
                          <w:marLeft w:val="0"/>
                          <w:marRight w:val="0"/>
                          <w:marTop w:val="0"/>
                          <w:marBottom w:val="0"/>
                          <w:divBdr>
                            <w:top w:val="none" w:sz="0" w:space="0" w:color="auto"/>
                            <w:left w:val="none" w:sz="0" w:space="0" w:color="auto"/>
                            <w:bottom w:val="none" w:sz="0" w:space="0" w:color="auto"/>
                            <w:right w:val="none" w:sz="0" w:space="0" w:color="auto"/>
                          </w:divBdr>
                          <w:divsChild>
                            <w:div w:id="887373117">
                              <w:marLeft w:val="0"/>
                              <w:marRight w:val="0"/>
                              <w:marTop w:val="0"/>
                              <w:marBottom w:val="0"/>
                              <w:divBdr>
                                <w:top w:val="none" w:sz="0" w:space="0" w:color="auto"/>
                                <w:left w:val="none" w:sz="0" w:space="0" w:color="auto"/>
                                <w:bottom w:val="none" w:sz="0" w:space="0" w:color="auto"/>
                                <w:right w:val="none" w:sz="0" w:space="0" w:color="auto"/>
                              </w:divBdr>
                              <w:divsChild>
                                <w:div w:id="1788353593">
                                  <w:marLeft w:val="0"/>
                                  <w:marRight w:val="0"/>
                                  <w:marTop w:val="0"/>
                                  <w:marBottom w:val="0"/>
                                  <w:divBdr>
                                    <w:top w:val="none" w:sz="0" w:space="0" w:color="auto"/>
                                    <w:left w:val="none" w:sz="0" w:space="0" w:color="auto"/>
                                    <w:bottom w:val="none" w:sz="0" w:space="0" w:color="auto"/>
                                    <w:right w:val="none" w:sz="0" w:space="0" w:color="auto"/>
                                  </w:divBdr>
                                  <w:divsChild>
                                    <w:div w:id="419955938">
                                      <w:marLeft w:val="0"/>
                                      <w:marRight w:val="0"/>
                                      <w:marTop w:val="0"/>
                                      <w:marBottom w:val="0"/>
                                      <w:divBdr>
                                        <w:top w:val="none" w:sz="0" w:space="0" w:color="auto"/>
                                        <w:left w:val="none" w:sz="0" w:space="0" w:color="auto"/>
                                        <w:bottom w:val="none" w:sz="0" w:space="0" w:color="auto"/>
                                        <w:right w:val="none" w:sz="0" w:space="0" w:color="auto"/>
                                      </w:divBdr>
                                      <w:divsChild>
                                        <w:div w:id="2017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946314">
      <w:bodyDiv w:val="1"/>
      <w:marLeft w:val="0"/>
      <w:marRight w:val="0"/>
      <w:marTop w:val="0"/>
      <w:marBottom w:val="0"/>
      <w:divBdr>
        <w:top w:val="none" w:sz="0" w:space="0" w:color="auto"/>
        <w:left w:val="none" w:sz="0" w:space="0" w:color="auto"/>
        <w:bottom w:val="none" w:sz="0" w:space="0" w:color="auto"/>
        <w:right w:val="none" w:sz="0" w:space="0" w:color="auto"/>
      </w:divBdr>
      <w:divsChild>
        <w:div w:id="271785341">
          <w:marLeft w:val="0"/>
          <w:marRight w:val="0"/>
          <w:marTop w:val="0"/>
          <w:marBottom w:val="0"/>
          <w:divBdr>
            <w:top w:val="none" w:sz="0" w:space="0" w:color="auto"/>
            <w:left w:val="none" w:sz="0" w:space="0" w:color="auto"/>
            <w:bottom w:val="none" w:sz="0" w:space="0" w:color="auto"/>
            <w:right w:val="none" w:sz="0" w:space="0" w:color="auto"/>
          </w:divBdr>
          <w:divsChild>
            <w:div w:id="195385394">
              <w:marLeft w:val="0"/>
              <w:marRight w:val="0"/>
              <w:marTop w:val="0"/>
              <w:marBottom w:val="0"/>
              <w:divBdr>
                <w:top w:val="none" w:sz="0" w:space="0" w:color="auto"/>
                <w:left w:val="none" w:sz="0" w:space="0" w:color="auto"/>
                <w:bottom w:val="none" w:sz="0" w:space="0" w:color="auto"/>
                <w:right w:val="none" w:sz="0" w:space="0" w:color="auto"/>
              </w:divBdr>
              <w:divsChild>
                <w:div w:id="1491671979">
                  <w:marLeft w:val="0"/>
                  <w:marRight w:val="0"/>
                  <w:marTop w:val="100"/>
                  <w:marBottom w:val="100"/>
                  <w:divBdr>
                    <w:top w:val="none" w:sz="0" w:space="0" w:color="auto"/>
                    <w:left w:val="none" w:sz="0" w:space="0" w:color="auto"/>
                    <w:bottom w:val="none" w:sz="0" w:space="0" w:color="auto"/>
                    <w:right w:val="none" w:sz="0" w:space="0" w:color="auto"/>
                  </w:divBdr>
                  <w:divsChild>
                    <w:div w:id="1941328457">
                      <w:marLeft w:val="0"/>
                      <w:marRight w:val="0"/>
                      <w:marTop w:val="0"/>
                      <w:marBottom w:val="0"/>
                      <w:divBdr>
                        <w:top w:val="none" w:sz="0" w:space="0" w:color="auto"/>
                        <w:left w:val="none" w:sz="0" w:space="0" w:color="auto"/>
                        <w:bottom w:val="none" w:sz="0" w:space="0" w:color="auto"/>
                        <w:right w:val="none" w:sz="0" w:space="0" w:color="auto"/>
                      </w:divBdr>
                      <w:divsChild>
                        <w:div w:id="116068393">
                          <w:marLeft w:val="0"/>
                          <w:marRight w:val="0"/>
                          <w:marTop w:val="0"/>
                          <w:marBottom w:val="0"/>
                          <w:divBdr>
                            <w:top w:val="none" w:sz="0" w:space="0" w:color="auto"/>
                            <w:left w:val="none" w:sz="0" w:space="0" w:color="auto"/>
                            <w:bottom w:val="none" w:sz="0" w:space="0" w:color="auto"/>
                            <w:right w:val="none" w:sz="0" w:space="0" w:color="auto"/>
                          </w:divBdr>
                          <w:divsChild>
                            <w:div w:id="993987808">
                              <w:marLeft w:val="0"/>
                              <w:marRight w:val="0"/>
                              <w:marTop w:val="0"/>
                              <w:marBottom w:val="0"/>
                              <w:divBdr>
                                <w:top w:val="none" w:sz="0" w:space="0" w:color="auto"/>
                                <w:left w:val="none" w:sz="0" w:space="0" w:color="auto"/>
                                <w:bottom w:val="none" w:sz="0" w:space="0" w:color="auto"/>
                                <w:right w:val="none" w:sz="0" w:space="0" w:color="auto"/>
                              </w:divBdr>
                              <w:divsChild>
                                <w:div w:id="198402236">
                                  <w:marLeft w:val="0"/>
                                  <w:marRight w:val="0"/>
                                  <w:marTop w:val="0"/>
                                  <w:marBottom w:val="0"/>
                                  <w:divBdr>
                                    <w:top w:val="none" w:sz="0" w:space="0" w:color="auto"/>
                                    <w:left w:val="none" w:sz="0" w:space="0" w:color="auto"/>
                                    <w:bottom w:val="none" w:sz="0" w:space="0" w:color="auto"/>
                                    <w:right w:val="none" w:sz="0" w:space="0" w:color="auto"/>
                                  </w:divBdr>
                                  <w:divsChild>
                                    <w:div w:id="148207244">
                                      <w:marLeft w:val="0"/>
                                      <w:marRight w:val="0"/>
                                      <w:marTop w:val="100"/>
                                      <w:marBottom w:val="100"/>
                                      <w:divBdr>
                                        <w:top w:val="none" w:sz="0" w:space="0" w:color="auto"/>
                                        <w:left w:val="none" w:sz="0" w:space="0" w:color="auto"/>
                                        <w:bottom w:val="none" w:sz="0" w:space="0" w:color="auto"/>
                                        <w:right w:val="none" w:sz="0" w:space="0" w:color="auto"/>
                                      </w:divBdr>
                                      <w:divsChild>
                                        <w:div w:id="329338475">
                                          <w:marLeft w:val="0"/>
                                          <w:marRight w:val="0"/>
                                          <w:marTop w:val="0"/>
                                          <w:marBottom w:val="0"/>
                                          <w:divBdr>
                                            <w:top w:val="none" w:sz="0" w:space="0" w:color="auto"/>
                                            <w:left w:val="none" w:sz="0" w:space="0" w:color="auto"/>
                                            <w:bottom w:val="none" w:sz="0" w:space="0" w:color="auto"/>
                                            <w:right w:val="none" w:sz="0" w:space="0" w:color="auto"/>
                                          </w:divBdr>
                                          <w:divsChild>
                                            <w:div w:id="964508246">
                                              <w:marLeft w:val="0"/>
                                              <w:marRight w:val="0"/>
                                              <w:marTop w:val="0"/>
                                              <w:marBottom w:val="0"/>
                                              <w:divBdr>
                                                <w:top w:val="none" w:sz="0" w:space="0" w:color="auto"/>
                                                <w:left w:val="none" w:sz="0" w:space="0" w:color="auto"/>
                                                <w:bottom w:val="none" w:sz="0" w:space="0" w:color="auto"/>
                                                <w:right w:val="none" w:sz="0" w:space="0" w:color="auto"/>
                                              </w:divBdr>
                                              <w:divsChild>
                                                <w:div w:id="1733120951">
                                                  <w:marLeft w:val="0"/>
                                                  <w:marRight w:val="0"/>
                                                  <w:marTop w:val="0"/>
                                                  <w:marBottom w:val="0"/>
                                                  <w:divBdr>
                                                    <w:top w:val="none" w:sz="0" w:space="0" w:color="auto"/>
                                                    <w:left w:val="none" w:sz="0" w:space="0" w:color="auto"/>
                                                    <w:bottom w:val="none" w:sz="0" w:space="0" w:color="auto"/>
                                                    <w:right w:val="none" w:sz="0" w:space="0" w:color="auto"/>
                                                  </w:divBdr>
                                                  <w:divsChild>
                                                    <w:div w:id="5355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552076">
      <w:bodyDiv w:val="1"/>
      <w:marLeft w:val="0"/>
      <w:marRight w:val="0"/>
      <w:marTop w:val="0"/>
      <w:marBottom w:val="0"/>
      <w:divBdr>
        <w:top w:val="none" w:sz="0" w:space="0" w:color="auto"/>
        <w:left w:val="none" w:sz="0" w:space="0" w:color="auto"/>
        <w:bottom w:val="none" w:sz="0" w:space="0" w:color="auto"/>
        <w:right w:val="none" w:sz="0" w:space="0" w:color="auto"/>
      </w:divBdr>
      <w:divsChild>
        <w:div w:id="1627077889">
          <w:marLeft w:val="0"/>
          <w:marRight w:val="0"/>
          <w:marTop w:val="0"/>
          <w:marBottom w:val="0"/>
          <w:divBdr>
            <w:top w:val="none" w:sz="0" w:space="0" w:color="auto"/>
            <w:left w:val="none" w:sz="0" w:space="0" w:color="auto"/>
            <w:bottom w:val="none" w:sz="0" w:space="0" w:color="auto"/>
            <w:right w:val="none" w:sz="0" w:space="0" w:color="auto"/>
          </w:divBdr>
          <w:divsChild>
            <w:div w:id="1532038424">
              <w:marLeft w:val="0"/>
              <w:marRight w:val="0"/>
              <w:marTop w:val="0"/>
              <w:marBottom w:val="0"/>
              <w:divBdr>
                <w:top w:val="none" w:sz="0" w:space="0" w:color="auto"/>
                <w:left w:val="none" w:sz="0" w:space="0" w:color="auto"/>
                <w:bottom w:val="none" w:sz="0" w:space="0" w:color="auto"/>
                <w:right w:val="none" w:sz="0" w:space="0" w:color="auto"/>
              </w:divBdr>
              <w:divsChild>
                <w:div w:id="139156399">
                  <w:marLeft w:val="0"/>
                  <w:marRight w:val="0"/>
                  <w:marTop w:val="0"/>
                  <w:marBottom w:val="0"/>
                  <w:divBdr>
                    <w:top w:val="none" w:sz="0" w:space="0" w:color="auto"/>
                    <w:left w:val="none" w:sz="0" w:space="0" w:color="auto"/>
                    <w:bottom w:val="none" w:sz="0" w:space="0" w:color="auto"/>
                    <w:right w:val="none" w:sz="0" w:space="0" w:color="auto"/>
                  </w:divBdr>
                  <w:divsChild>
                    <w:div w:id="1528639385">
                      <w:marLeft w:val="-330"/>
                      <w:marRight w:val="-330"/>
                      <w:marTop w:val="0"/>
                      <w:marBottom w:val="0"/>
                      <w:divBdr>
                        <w:top w:val="none" w:sz="0" w:space="0" w:color="auto"/>
                        <w:left w:val="none" w:sz="0" w:space="0" w:color="auto"/>
                        <w:bottom w:val="none" w:sz="0" w:space="0" w:color="auto"/>
                        <w:right w:val="none" w:sz="0" w:space="0" w:color="auto"/>
                      </w:divBdr>
                      <w:divsChild>
                        <w:div w:id="7060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488642">
      <w:bodyDiv w:val="1"/>
      <w:marLeft w:val="0"/>
      <w:marRight w:val="0"/>
      <w:marTop w:val="0"/>
      <w:marBottom w:val="0"/>
      <w:divBdr>
        <w:top w:val="none" w:sz="0" w:space="0" w:color="auto"/>
        <w:left w:val="none" w:sz="0" w:space="0" w:color="auto"/>
        <w:bottom w:val="none" w:sz="0" w:space="0" w:color="auto"/>
        <w:right w:val="none" w:sz="0" w:space="0" w:color="auto"/>
      </w:divBdr>
      <w:divsChild>
        <w:div w:id="938104163">
          <w:marLeft w:val="0"/>
          <w:marRight w:val="0"/>
          <w:marTop w:val="0"/>
          <w:marBottom w:val="0"/>
          <w:divBdr>
            <w:top w:val="none" w:sz="0" w:space="0" w:color="auto"/>
            <w:left w:val="none" w:sz="0" w:space="0" w:color="auto"/>
            <w:bottom w:val="none" w:sz="0" w:space="0" w:color="auto"/>
            <w:right w:val="none" w:sz="0" w:space="0" w:color="auto"/>
          </w:divBdr>
          <w:divsChild>
            <w:div w:id="760294608">
              <w:marLeft w:val="0"/>
              <w:marRight w:val="0"/>
              <w:marTop w:val="0"/>
              <w:marBottom w:val="0"/>
              <w:divBdr>
                <w:top w:val="none" w:sz="0" w:space="0" w:color="auto"/>
                <w:left w:val="none" w:sz="0" w:space="0" w:color="auto"/>
                <w:bottom w:val="none" w:sz="0" w:space="0" w:color="auto"/>
                <w:right w:val="none" w:sz="0" w:space="0" w:color="auto"/>
              </w:divBdr>
              <w:divsChild>
                <w:div w:id="1124428722">
                  <w:marLeft w:val="0"/>
                  <w:marRight w:val="0"/>
                  <w:marTop w:val="0"/>
                  <w:marBottom w:val="0"/>
                  <w:divBdr>
                    <w:top w:val="none" w:sz="0" w:space="0" w:color="auto"/>
                    <w:left w:val="none" w:sz="0" w:space="0" w:color="auto"/>
                    <w:bottom w:val="none" w:sz="0" w:space="0" w:color="auto"/>
                    <w:right w:val="none" w:sz="0" w:space="0" w:color="auto"/>
                  </w:divBdr>
                  <w:divsChild>
                    <w:div w:id="122818810">
                      <w:marLeft w:val="0"/>
                      <w:marRight w:val="0"/>
                      <w:marTop w:val="0"/>
                      <w:marBottom w:val="0"/>
                      <w:divBdr>
                        <w:top w:val="none" w:sz="0" w:space="0" w:color="auto"/>
                        <w:left w:val="none" w:sz="0" w:space="0" w:color="auto"/>
                        <w:bottom w:val="none" w:sz="0" w:space="0" w:color="auto"/>
                        <w:right w:val="none" w:sz="0" w:space="0" w:color="auto"/>
                      </w:divBdr>
                      <w:divsChild>
                        <w:div w:id="406153253">
                          <w:marLeft w:val="0"/>
                          <w:marRight w:val="0"/>
                          <w:marTop w:val="0"/>
                          <w:marBottom w:val="0"/>
                          <w:divBdr>
                            <w:top w:val="none" w:sz="0" w:space="0" w:color="auto"/>
                            <w:left w:val="none" w:sz="0" w:space="0" w:color="auto"/>
                            <w:bottom w:val="none" w:sz="0" w:space="0" w:color="auto"/>
                            <w:right w:val="none" w:sz="0" w:space="0" w:color="auto"/>
                          </w:divBdr>
                          <w:divsChild>
                            <w:div w:id="695542307">
                              <w:marLeft w:val="0"/>
                              <w:marRight w:val="0"/>
                              <w:marTop w:val="0"/>
                              <w:marBottom w:val="0"/>
                              <w:divBdr>
                                <w:top w:val="none" w:sz="0" w:space="0" w:color="auto"/>
                                <w:left w:val="none" w:sz="0" w:space="0" w:color="auto"/>
                                <w:bottom w:val="none" w:sz="0" w:space="0" w:color="auto"/>
                                <w:right w:val="none" w:sz="0" w:space="0" w:color="auto"/>
                              </w:divBdr>
                              <w:divsChild>
                                <w:div w:id="2065834274">
                                  <w:marLeft w:val="0"/>
                                  <w:marRight w:val="0"/>
                                  <w:marTop w:val="0"/>
                                  <w:marBottom w:val="0"/>
                                  <w:divBdr>
                                    <w:top w:val="none" w:sz="0" w:space="0" w:color="auto"/>
                                    <w:left w:val="none" w:sz="0" w:space="0" w:color="auto"/>
                                    <w:bottom w:val="none" w:sz="0" w:space="0" w:color="auto"/>
                                    <w:right w:val="none" w:sz="0" w:space="0" w:color="auto"/>
                                  </w:divBdr>
                                  <w:divsChild>
                                    <w:div w:id="753362941">
                                      <w:marLeft w:val="0"/>
                                      <w:marRight w:val="0"/>
                                      <w:marTop w:val="0"/>
                                      <w:marBottom w:val="0"/>
                                      <w:divBdr>
                                        <w:top w:val="none" w:sz="0" w:space="0" w:color="auto"/>
                                        <w:left w:val="none" w:sz="0" w:space="0" w:color="auto"/>
                                        <w:bottom w:val="none" w:sz="0" w:space="0" w:color="auto"/>
                                        <w:right w:val="none" w:sz="0" w:space="0" w:color="auto"/>
                                      </w:divBdr>
                                      <w:divsChild>
                                        <w:div w:id="9573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792229">
      <w:bodyDiv w:val="1"/>
      <w:marLeft w:val="0"/>
      <w:marRight w:val="0"/>
      <w:marTop w:val="0"/>
      <w:marBottom w:val="0"/>
      <w:divBdr>
        <w:top w:val="none" w:sz="0" w:space="0" w:color="auto"/>
        <w:left w:val="none" w:sz="0" w:space="0" w:color="auto"/>
        <w:bottom w:val="none" w:sz="0" w:space="0" w:color="auto"/>
        <w:right w:val="none" w:sz="0" w:space="0" w:color="auto"/>
      </w:divBdr>
      <w:divsChild>
        <w:div w:id="1814561047">
          <w:marLeft w:val="0"/>
          <w:marRight w:val="0"/>
          <w:marTop w:val="0"/>
          <w:marBottom w:val="0"/>
          <w:divBdr>
            <w:top w:val="none" w:sz="0" w:space="0" w:color="auto"/>
            <w:left w:val="none" w:sz="0" w:space="0" w:color="auto"/>
            <w:bottom w:val="none" w:sz="0" w:space="0" w:color="auto"/>
            <w:right w:val="none" w:sz="0" w:space="0" w:color="auto"/>
          </w:divBdr>
          <w:divsChild>
            <w:div w:id="1380058942">
              <w:marLeft w:val="0"/>
              <w:marRight w:val="0"/>
              <w:marTop w:val="0"/>
              <w:marBottom w:val="0"/>
              <w:divBdr>
                <w:top w:val="none" w:sz="0" w:space="0" w:color="auto"/>
                <w:left w:val="none" w:sz="0" w:space="0" w:color="auto"/>
                <w:bottom w:val="none" w:sz="0" w:space="0" w:color="auto"/>
                <w:right w:val="none" w:sz="0" w:space="0" w:color="auto"/>
              </w:divBdr>
              <w:divsChild>
                <w:div w:id="1314866546">
                  <w:marLeft w:val="0"/>
                  <w:marRight w:val="0"/>
                  <w:marTop w:val="0"/>
                  <w:marBottom w:val="0"/>
                  <w:divBdr>
                    <w:top w:val="none" w:sz="0" w:space="0" w:color="auto"/>
                    <w:left w:val="none" w:sz="0" w:space="0" w:color="auto"/>
                    <w:bottom w:val="none" w:sz="0" w:space="0" w:color="auto"/>
                    <w:right w:val="none" w:sz="0" w:space="0" w:color="auto"/>
                  </w:divBdr>
                  <w:divsChild>
                    <w:div w:id="2144500376">
                      <w:marLeft w:val="0"/>
                      <w:marRight w:val="0"/>
                      <w:marTop w:val="0"/>
                      <w:marBottom w:val="0"/>
                      <w:divBdr>
                        <w:top w:val="none" w:sz="0" w:space="0" w:color="auto"/>
                        <w:left w:val="none" w:sz="0" w:space="0" w:color="auto"/>
                        <w:bottom w:val="none" w:sz="0" w:space="0" w:color="auto"/>
                        <w:right w:val="none" w:sz="0" w:space="0" w:color="auto"/>
                      </w:divBdr>
                      <w:divsChild>
                        <w:div w:id="716927664">
                          <w:marLeft w:val="0"/>
                          <w:marRight w:val="0"/>
                          <w:marTop w:val="0"/>
                          <w:marBottom w:val="0"/>
                          <w:divBdr>
                            <w:top w:val="none" w:sz="0" w:space="0" w:color="auto"/>
                            <w:left w:val="none" w:sz="0" w:space="0" w:color="auto"/>
                            <w:bottom w:val="none" w:sz="0" w:space="0" w:color="auto"/>
                            <w:right w:val="none" w:sz="0" w:space="0" w:color="auto"/>
                          </w:divBdr>
                          <w:divsChild>
                            <w:div w:id="772168111">
                              <w:marLeft w:val="0"/>
                              <w:marRight w:val="0"/>
                              <w:marTop w:val="0"/>
                              <w:marBottom w:val="0"/>
                              <w:divBdr>
                                <w:top w:val="none" w:sz="0" w:space="0" w:color="auto"/>
                                <w:left w:val="none" w:sz="0" w:space="0" w:color="auto"/>
                                <w:bottom w:val="none" w:sz="0" w:space="0" w:color="auto"/>
                                <w:right w:val="none" w:sz="0" w:space="0" w:color="auto"/>
                              </w:divBdr>
                              <w:divsChild>
                                <w:div w:id="755057807">
                                  <w:marLeft w:val="0"/>
                                  <w:marRight w:val="0"/>
                                  <w:marTop w:val="0"/>
                                  <w:marBottom w:val="0"/>
                                  <w:divBdr>
                                    <w:top w:val="none" w:sz="0" w:space="0" w:color="auto"/>
                                    <w:left w:val="none" w:sz="0" w:space="0" w:color="auto"/>
                                    <w:bottom w:val="none" w:sz="0" w:space="0" w:color="auto"/>
                                    <w:right w:val="none" w:sz="0" w:space="0" w:color="auto"/>
                                  </w:divBdr>
                                  <w:divsChild>
                                    <w:div w:id="1367289330">
                                      <w:marLeft w:val="0"/>
                                      <w:marRight w:val="0"/>
                                      <w:marTop w:val="0"/>
                                      <w:marBottom w:val="0"/>
                                      <w:divBdr>
                                        <w:top w:val="none" w:sz="0" w:space="0" w:color="auto"/>
                                        <w:left w:val="none" w:sz="0" w:space="0" w:color="auto"/>
                                        <w:bottom w:val="none" w:sz="0" w:space="0" w:color="auto"/>
                                        <w:right w:val="none" w:sz="0" w:space="0" w:color="auto"/>
                                      </w:divBdr>
                                      <w:divsChild>
                                        <w:div w:id="20304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164771">
      <w:bodyDiv w:val="1"/>
      <w:marLeft w:val="0"/>
      <w:marRight w:val="0"/>
      <w:marTop w:val="0"/>
      <w:marBottom w:val="0"/>
      <w:divBdr>
        <w:top w:val="none" w:sz="0" w:space="0" w:color="auto"/>
        <w:left w:val="none" w:sz="0" w:space="0" w:color="auto"/>
        <w:bottom w:val="none" w:sz="0" w:space="0" w:color="auto"/>
        <w:right w:val="none" w:sz="0" w:space="0" w:color="auto"/>
      </w:divBdr>
    </w:div>
    <w:div w:id="1642688433">
      <w:bodyDiv w:val="1"/>
      <w:marLeft w:val="0"/>
      <w:marRight w:val="0"/>
      <w:marTop w:val="0"/>
      <w:marBottom w:val="0"/>
      <w:divBdr>
        <w:top w:val="none" w:sz="0" w:space="0" w:color="auto"/>
        <w:left w:val="none" w:sz="0" w:space="0" w:color="auto"/>
        <w:bottom w:val="none" w:sz="0" w:space="0" w:color="auto"/>
        <w:right w:val="none" w:sz="0" w:space="0" w:color="auto"/>
      </w:divBdr>
      <w:divsChild>
        <w:div w:id="366949235">
          <w:marLeft w:val="0"/>
          <w:marRight w:val="0"/>
          <w:marTop w:val="0"/>
          <w:marBottom w:val="0"/>
          <w:divBdr>
            <w:top w:val="none" w:sz="0" w:space="0" w:color="auto"/>
            <w:left w:val="none" w:sz="0" w:space="0" w:color="auto"/>
            <w:bottom w:val="none" w:sz="0" w:space="0" w:color="auto"/>
            <w:right w:val="none" w:sz="0" w:space="0" w:color="auto"/>
          </w:divBdr>
          <w:divsChild>
            <w:div w:id="539561719">
              <w:marLeft w:val="0"/>
              <w:marRight w:val="0"/>
              <w:marTop w:val="0"/>
              <w:marBottom w:val="0"/>
              <w:divBdr>
                <w:top w:val="none" w:sz="0" w:space="0" w:color="auto"/>
                <w:left w:val="none" w:sz="0" w:space="0" w:color="auto"/>
                <w:bottom w:val="none" w:sz="0" w:space="0" w:color="auto"/>
                <w:right w:val="none" w:sz="0" w:space="0" w:color="auto"/>
              </w:divBdr>
              <w:divsChild>
                <w:div w:id="2109419871">
                  <w:marLeft w:val="0"/>
                  <w:marRight w:val="0"/>
                  <w:marTop w:val="0"/>
                  <w:marBottom w:val="0"/>
                  <w:divBdr>
                    <w:top w:val="none" w:sz="0" w:space="0" w:color="auto"/>
                    <w:left w:val="none" w:sz="0" w:space="0" w:color="auto"/>
                    <w:bottom w:val="none" w:sz="0" w:space="0" w:color="auto"/>
                    <w:right w:val="none" w:sz="0" w:space="0" w:color="auto"/>
                  </w:divBdr>
                  <w:divsChild>
                    <w:div w:id="1292709474">
                      <w:marLeft w:val="0"/>
                      <w:marRight w:val="0"/>
                      <w:marTop w:val="0"/>
                      <w:marBottom w:val="0"/>
                      <w:divBdr>
                        <w:top w:val="none" w:sz="0" w:space="0" w:color="auto"/>
                        <w:left w:val="none" w:sz="0" w:space="0" w:color="auto"/>
                        <w:bottom w:val="none" w:sz="0" w:space="0" w:color="auto"/>
                        <w:right w:val="none" w:sz="0" w:space="0" w:color="auto"/>
                      </w:divBdr>
                      <w:divsChild>
                        <w:div w:id="980423483">
                          <w:marLeft w:val="0"/>
                          <w:marRight w:val="0"/>
                          <w:marTop w:val="0"/>
                          <w:marBottom w:val="0"/>
                          <w:divBdr>
                            <w:top w:val="none" w:sz="0" w:space="0" w:color="auto"/>
                            <w:left w:val="none" w:sz="0" w:space="0" w:color="auto"/>
                            <w:bottom w:val="none" w:sz="0" w:space="0" w:color="auto"/>
                            <w:right w:val="none" w:sz="0" w:space="0" w:color="auto"/>
                          </w:divBdr>
                          <w:divsChild>
                            <w:div w:id="598753106">
                              <w:marLeft w:val="0"/>
                              <w:marRight w:val="0"/>
                              <w:marTop w:val="0"/>
                              <w:marBottom w:val="0"/>
                              <w:divBdr>
                                <w:top w:val="none" w:sz="0" w:space="0" w:color="auto"/>
                                <w:left w:val="none" w:sz="0" w:space="0" w:color="auto"/>
                                <w:bottom w:val="none" w:sz="0" w:space="0" w:color="auto"/>
                                <w:right w:val="none" w:sz="0" w:space="0" w:color="auto"/>
                              </w:divBdr>
                              <w:divsChild>
                                <w:div w:id="282156410">
                                  <w:marLeft w:val="0"/>
                                  <w:marRight w:val="0"/>
                                  <w:marTop w:val="0"/>
                                  <w:marBottom w:val="0"/>
                                  <w:divBdr>
                                    <w:top w:val="none" w:sz="0" w:space="0" w:color="auto"/>
                                    <w:left w:val="none" w:sz="0" w:space="0" w:color="auto"/>
                                    <w:bottom w:val="none" w:sz="0" w:space="0" w:color="auto"/>
                                    <w:right w:val="none" w:sz="0" w:space="0" w:color="auto"/>
                                  </w:divBdr>
                                  <w:divsChild>
                                    <w:div w:id="1355309500">
                                      <w:marLeft w:val="0"/>
                                      <w:marRight w:val="0"/>
                                      <w:marTop w:val="0"/>
                                      <w:marBottom w:val="0"/>
                                      <w:divBdr>
                                        <w:top w:val="none" w:sz="0" w:space="0" w:color="auto"/>
                                        <w:left w:val="none" w:sz="0" w:space="0" w:color="auto"/>
                                        <w:bottom w:val="none" w:sz="0" w:space="0" w:color="auto"/>
                                        <w:right w:val="none" w:sz="0" w:space="0" w:color="auto"/>
                                      </w:divBdr>
                                      <w:divsChild>
                                        <w:div w:id="366949642">
                                          <w:marLeft w:val="0"/>
                                          <w:marRight w:val="0"/>
                                          <w:marTop w:val="0"/>
                                          <w:marBottom w:val="0"/>
                                          <w:divBdr>
                                            <w:top w:val="none" w:sz="0" w:space="0" w:color="auto"/>
                                            <w:left w:val="none" w:sz="0" w:space="0" w:color="auto"/>
                                            <w:bottom w:val="none" w:sz="0" w:space="0" w:color="auto"/>
                                            <w:right w:val="none" w:sz="0" w:space="0" w:color="auto"/>
                                          </w:divBdr>
                                          <w:divsChild>
                                            <w:div w:id="20978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497321">
      <w:bodyDiv w:val="1"/>
      <w:marLeft w:val="0"/>
      <w:marRight w:val="0"/>
      <w:marTop w:val="0"/>
      <w:marBottom w:val="0"/>
      <w:divBdr>
        <w:top w:val="none" w:sz="0" w:space="0" w:color="auto"/>
        <w:left w:val="none" w:sz="0" w:space="0" w:color="auto"/>
        <w:bottom w:val="none" w:sz="0" w:space="0" w:color="auto"/>
        <w:right w:val="none" w:sz="0" w:space="0" w:color="auto"/>
      </w:divBdr>
      <w:divsChild>
        <w:div w:id="1626695268">
          <w:marLeft w:val="0"/>
          <w:marRight w:val="0"/>
          <w:marTop w:val="0"/>
          <w:marBottom w:val="0"/>
          <w:divBdr>
            <w:top w:val="none" w:sz="0" w:space="0" w:color="auto"/>
            <w:left w:val="none" w:sz="0" w:space="0" w:color="auto"/>
            <w:bottom w:val="none" w:sz="0" w:space="0" w:color="auto"/>
            <w:right w:val="none" w:sz="0" w:space="0" w:color="auto"/>
          </w:divBdr>
          <w:divsChild>
            <w:div w:id="1768889232">
              <w:marLeft w:val="0"/>
              <w:marRight w:val="0"/>
              <w:marTop w:val="0"/>
              <w:marBottom w:val="0"/>
              <w:divBdr>
                <w:top w:val="none" w:sz="0" w:space="0" w:color="auto"/>
                <w:left w:val="none" w:sz="0" w:space="0" w:color="auto"/>
                <w:bottom w:val="none" w:sz="0" w:space="0" w:color="auto"/>
                <w:right w:val="none" w:sz="0" w:space="0" w:color="auto"/>
              </w:divBdr>
              <w:divsChild>
                <w:div w:id="14599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2951">
          <w:marLeft w:val="0"/>
          <w:marRight w:val="0"/>
          <w:marTop w:val="0"/>
          <w:marBottom w:val="0"/>
          <w:divBdr>
            <w:top w:val="none" w:sz="0" w:space="0" w:color="auto"/>
            <w:left w:val="none" w:sz="0" w:space="0" w:color="auto"/>
            <w:bottom w:val="none" w:sz="0" w:space="0" w:color="auto"/>
            <w:right w:val="none" w:sz="0" w:space="0" w:color="auto"/>
          </w:divBdr>
          <w:divsChild>
            <w:div w:id="1520042133">
              <w:marLeft w:val="0"/>
              <w:marRight w:val="0"/>
              <w:marTop w:val="0"/>
              <w:marBottom w:val="0"/>
              <w:divBdr>
                <w:top w:val="none" w:sz="0" w:space="0" w:color="auto"/>
                <w:left w:val="none" w:sz="0" w:space="0" w:color="auto"/>
                <w:bottom w:val="none" w:sz="0" w:space="0" w:color="auto"/>
                <w:right w:val="none" w:sz="0" w:space="0" w:color="auto"/>
              </w:divBdr>
              <w:divsChild>
                <w:div w:id="7402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4066">
      <w:bodyDiv w:val="1"/>
      <w:marLeft w:val="0"/>
      <w:marRight w:val="0"/>
      <w:marTop w:val="0"/>
      <w:marBottom w:val="0"/>
      <w:divBdr>
        <w:top w:val="none" w:sz="0" w:space="0" w:color="auto"/>
        <w:left w:val="none" w:sz="0" w:space="0" w:color="auto"/>
        <w:bottom w:val="none" w:sz="0" w:space="0" w:color="auto"/>
        <w:right w:val="none" w:sz="0" w:space="0" w:color="auto"/>
      </w:divBdr>
      <w:divsChild>
        <w:div w:id="1213806568">
          <w:marLeft w:val="0"/>
          <w:marRight w:val="0"/>
          <w:marTop w:val="0"/>
          <w:marBottom w:val="0"/>
          <w:divBdr>
            <w:top w:val="none" w:sz="0" w:space="0" w:color="auto"/>
            <w:left w:val="none" w:sz="0" w:space="0" w:color="auto"/>
            <w:bottom w:val="none" w:sz="0" w:space="0" w:color="auto"/>
            <w:right w:val="none" w:sz="0" w:space="0" w:color="auto"/>
          </w:divBdr>
          <w:divsChild>
            <w:div w:id="691496222">
              <w:marLeft w:val="0"/>
              <w:marRight w:val="0"/>
              <w:marTop w:val="0"/>
              <w:marBottom w:val="0"/>
              <w:divBdr>
                <w:top w:val="none" w:sz="0" w:space="0" w:color="auto"/>
                <w:left w:val="none" w:sz="0" w:space="0" w:color="auto"/>
                <w:bottom w:val="none" w:sz="0" w:space="0" w:color="auto"/>
                <w:right w:val="none" w:sz="0" w:space="0" w:color="auto"/>
              </w:divBdr>
              <w:divsChild>
                <w:div w:id="936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4192">
      <w:bodyDiv w:val="1"/>
      <w:marLeft w:val="0"/>
      <w:marRight w:val="0"/>
      <w:marTop w:val="0"/>
      <w:marBottom w:val="0"/>
      <w:divBdr>
        <w:top w:val="none" w:sz="0" w:space="0" w:color="auto"/>
        <w:left w:val="none" w:sz="0" w:space="0" w:color="auto"/>
        <w:bottom w:val="none" w:sz="0" w:space="0" w:color="auto"/>
        <w:right w:val="none" w:sz="0" w:space="0" w:color="auto"/>
      </w:divBdr>
    </w:div>
    <w:div w:id="1790971572">
      <w:bodyDiv w:val="1"/>
      <w:marLeft w:val="0"/>
      <w:marRight w:val="0"/>
      <w:marTop w:val="0"/>
      <w:marBottom w:val="0"/>
      <w:divBdr>
        <w:top w:val="none" w:sz="0" w:space="0" w:color="auto"/>
        <w:left w:val="none" w:sz="0" w:space="0" w:color="auto"/>
        <w:bottom w:val="none" w:sz="0" w:space="0" w:color="auto"/>
        <w:right w:val="none" w:sz="0" w:space="0" w:color="auto"/>
      </w:divBdr>
      <w:divsChild>
        <w:div w:id="863834369">
          <w:marLeft w:val="0"/>
          <w:marRight w:val="0"/>
          <w:marTop w:val="0"/>
          <w:marBottom w:val="0"/>
          <w:divBdr>
            <w:top w:val="none" w:sz="0" w:space="0" w:color="auto"/>
            <w:left w:val="none" w:sz="0" w:space="0" w:color="auto"/>
            <w:bottom w:val="none" w:sz="0" w:space="0" w:color="auto"/>
            <w:right w:val="none" w:sz="0" w:space="0" w:color="auto"/>
          </w:divBdr>
          <w:divsChild>
            <w:div w:id="966543223">
              <w:marLeft w:val="0"/>
              <w:marRight w:val="0"/>
              <w:marTop w:val="0"/>
              <w:marBottom w:val="0"/>
              <w:divBdr>
                <w:top w:val="none" w:sz="0" w:space="0" w:color="auto"/>
                <w:left w:val="none" w:sz="0" w:space="0" w:color="auto"/>
                <w:bottom w:val="none" w:sz="0" w:space="0" w:color="auto"/>
                <w:right w:val="none" w:sz="0" w:space="0" w:color="auto"/>
              </w:divBdr>
              <w:divsChild>
                <w:div w:id="2116358974">
                  <w:marLeft w:val="0"/>
                  <w:marRight w:val="0"/>
                  <w:marTop w:val="0"/>
                  <w:marBottom w:val="0"/>
                  <w:divBdr>
                    <w:top w:val="none" w:sz="0" w:space="0" w:color="auto"/>
                    <w:left w:val="none" w:sz="0" w:space="0" w:color="auto"/>
                    <w:bottom w:val="none" w:sz="0" w:space="0" w:color="auto"/>
                    <w:right w:val="none" w:sz="0" w:space="0" w:color="auto"/>
                  </w:divBdr>
                  <w:divsChild>
                    <w:div w:id="1051658491">
                      <w:marLeft w:val="0"/>
                      <w:marRight w:val="0"/>
                      <w:marTop w:val="0"/>
                      <w:marBottom w:val="0"/>
                      <w:divBdr>
                        <w:top w:val="none" w:sz="0" w:space="0" w:color="auto"/>
                        <w:left w:val="none" w:sz="0" w:space="0" w:color="auto"/>
                        <w:bottom w:val="none" w:sz="0" w:space="0" w:color="auto"/>
                        <w:right w:val="none" w:sz="0" w:space="0" w:color="auto"/>
                      </w:divBdr>
                      <w:divsChild>
                        <w:div w:id="1725644459">
                          <w:marLeft w:val="0"/>
                          <w:marRight w:val="0"/>
                          <w:marTop w:val="0"/>
                          <w:marBottom w:val="0"/>
                          <w:divBdr>
                            <w:top w:val="none" w:sz="0" w:space="0" w:color="auto"/>
                            <w:left w:val="none" w:sz="0" w:space="0" w:color="auto"/>
                            <w:bottom w:val="none" w:sz="0" w:space="0" w:color="auto"/>
                            <w:right w:val="none" w:sz="0" w:space="0" w:color="auto"/>
                          </w:divBdr>
                          <w:divsChild>
                            <w:div w:id="865827711">
                              <w:marLeft w:val="0"/>
                              <w:marRight w:val="0"/>
                              <w:marTop w:val="0"/>
                              <w:marBottom w:val="0"/>
                              <w:divBdr>
                                <w:top w:val="none" w:sz="0" w:space="0" w:color="auto"/>
                                <w:left w:val="none" w:sz="0" w:space="0" w:color="auto"/>
                                <w:bottom w:val="none" w:sz="0" w:space="0" w:color="auto"/>
                                <w:right w:val="none" w:sz="0" w:space="0" w:color="auto"/>
                              </w:divBdr>
                              <w:divsChild>
                                <w:div w:id="1547372919">
                                  <w:marLeft w:val="0"/>
                                  <w:marRight w:val="0"/>
                                  <w:marTop w:val="0"/>
                                  <w:marBottom w:val="0"/>
                                  <w:divBdr>
                                    <w:top w:val="none" w:sz="0" w:space="0" w:color="auto"/>
                                    <w:left w:val="none" w:sz="0" w:space="0" w:color="auto"/>
                                    <w:bottom w:val="none" w:sz="0" w:space="0" w:color="auto"/>
                                    <w:right w:val="none" w:sz="0" w:space="0" w:color="auto"/>
                                  </w:divBdr>
                                  <w:divsChild>
                                    <w:div w:id="690180641">
                                      <w:marLeft w:val="0"/>
                                      <w:marRight w:val="0"/>
                                      <w:marTop w:val="0"/>
                                      <w:marBottom w:val="0"/>
                                      <w:divBdr>
                                        <w:top w:val="none" w:sz="0" w:space="0" w:color="auto"/>
                                        <w:left w:val="none" w:sz="0" w:space="0" w:color="auto"/>
                                        <w:bottom w:val="none" w:sz="0" w:space="0" w:color="auto"/>
                                        <w:right w:val="none" w:sz="0" w:space="0" w:color="auto"/>
                                      </w:divBdr>
                                      <w:divsChild>
                                        <w:div w:id="766267052">
                                          <w:marLeft w:val="0"/>
                                          <w:marRight w:val="0"/>
                                          <w:marTop w:val="0"/>
                                          <w:marBottom w:val="0"/>
                                          <w:divBdr>
                                            <w:top w:val="none" w:sz="0" w:space="0" w:color="auto"/>
                                            <w:left w:val="none" w:sz="0" w:space="0" w:color="auto"/>
                                            <w:bottom w:val="none" w:sz="0" w:space="0" w:color="auto"/>
                                            <w:right w:val="none" w:sz="0" w:space="0" w:color="auto"/>
                                          </w:divBdr>
                                          <w:divsChild>
                                            <w:div w:id="232815195">
                                              <w:marLeft w:val="0"/>
                                              <w:marRight w:val="0"/>
                                              <w:marTop w:val="0"/>
                                              <w:marBottom w:val="0"/>
                                              <w:divBdr>
                                                <w:top w:val="none" w:sz="0" w:space="0" w:color="auto"/>
                                                <w:left w:val="none" w:sz="0" w:space="0" w:color="auto"/>
                                                <w:bottom w:val="none" w:sz="0" w:space="0" w:color="auto"/>
                                                <w:right w:val="none" w:sz="0" w:space="0" w:color="auto"/>
                                              </w:divBdr>
                                              <w:divsChild>
                                                <w:div w:id="530462994">
                                                  <w:marLeft w:val="0"/>
                                                  <w:marRight w:val="0"/>
                                                  <w:marTop w:val="0"/>
                                                  <w:marBottom w:val="0"/>
                                                  <w:divBdr>
                                                    <w:top w:val="none" w:sz="0" w:space="0" w:color="auto"/>
                                                    <w:left w:val="none" w:sz="0" w:space="0" w:color="auto"/>
                                                    <w:bottom w:val="none" w:sz="0" w:space="0" w:color="auto"/>
                                                    <w:right w:val="none" w:sz="0" w:space="0" w:color="auto"/>
                                                  </w:divBdr>
                                                  <w:divsChild>
                                                    <w:div w:id="926614355">
                                                      <w:marLeft w:val="0"/>
                                                      <w:marRight w:val="0"/>
                                                      <w:marTop w:val="0"/>
                                                      <w:marBottom w:val="0"/>
                                                      <w:divBdr>
                                                        <w:top w:val="none" w:sz="0" w:space="0" w:color="auto"/>
                                                        <w:left w:val="none" w:sz="0" w:space="0" w:color="auto"/>
                                                        <w:bottom w:val="none" w:sz="0" w:space="0" w:color="auto"/>
                                                        <w:right w:val="none" w:sz="0" w:space="0" w:color="auto"/>
                                                      </w:divBdr>
                                                      <w:divsChild>
                                                        <w:div w:id="508984320">
                                                          <w:marLeft w:val="0"/>
                                                          <w:marRight w:val="0"/>
                                                          <w:marTop w:val="0"/>
                                                          <w:marBottom w:val="0"/>
                                                          <w:divBdr>
                                                            <w:top w:val="none" w:sz="0" w:space="0" w:color="auto"/>
                                                            <w:left w:val="none" w:sz="0" w:space="0" w:color="auto"/>
                                                            <w:bottom w:val="none" w:sz="0" w:space="0" w:color="auto"/>
                                                            <w:right w:val="none" w:sz="0" w:space="0" w:color="auto"/>
                                                          </w:divBdr>
                                                          <w:divsChild>
                                                            <w:div w:id="992562396">
                                                              <w:marLeft w:val="0"/>
                                                              <w:marRight w:val="0"/>
                                                              <w:marTop w:val="0"/>
                                                              <w:marBottom w:val="0"/>
                                                              <w:divBdr>
                                                                <w:top w:val="none" w:sz="0" w:space="0" w:color="auto"/>
                                                                <w:left w:val="none" w:sz="0" w:space="0" w:color="auto"/>
                                                                <w:bottom w:val="none" w:sz="0" w:space="0" w:color="auto"/>
                                                                <w:right w:val="none" w:sz="0" w:space="0" w:color="auto"/>
                                                              </w:divBdr>
                                                              <w:divsChild>
                                                                <w:div w:id="1252548623">
                                                                  <w:marLeft w:val="0"/>
                                                                  <w:marRight w:val="0"/>
                                                                  <w:marTop w:val="0"/>
                                                                  <w:marBottom w:val="0"/>
                                                                  <w:divBdr>
                                                                    <w:top w:val="none" w:sz="0" w:space="0" w:color="auto"/>
                                                                    <w:left w:val="none" w:sz="0" w:space="0" w:color="auto"/>
                                                                    <w:bottom w:val="none" w:sz="0" w:space="0" w:color="auto"/>
                                                                    <w:right w:val="none" w:sz="0" w:space="0" w:color="auto"/>
                                                                  </w:divBdr>
                                                                  <w:divsChild>
                                                                    <w:div w:id="74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5133">
                                                              <w:marLeft w:val="0"/>
                                                              <w:marRight w:val="0"/>
                                                              <w:marTop w:val="0"/>
                                                              <w:marBottom w:val="0"/>
                                                              <w:divBdr>
                                                                <w:top w:val="none" w:sz="0" w:space="0" w:color="auto"/>
                                                                <w:left w:val="none" w:sz="0" w:space="0" w:color="auto"/>
                                                                <w:bottom w:val="none" w:sz="0" w:space="0" w:color="auto"/>
                                                                <w:right w:val="none" w:sz="0" w:space="0" w:color="auto"/>
                                                              </w:divBdr>
                                                              <w:divsChild>
                                                                <w:div w:id="1435129343">
                                                                  <w:marLeft w:val="0"/>
                                                                  <w:marRight w:val="0"/>
                                                                  <w:marTop w:val="0"/>
                                                                  <w:marBottom w:val="0"/>
                                                                  <w:divBdr>
                                                                    <w:top w:val="none" w:sz="0" w:space="0" w:color="auto"/>
                                                                    <w:left w:val="none" w:sz="0" w:space="0" w:color="auto"/>
                                                                    <w:bottom w:val="none" w:sz="0" w:space="0" w:color="auto"/>
                                                                    <w:right w:val="none" w:sz="0" w:space="0" w:color="auto"/>
                                                                  </w:divBdr>
                                                                  <w:divsChild>
                                                                    <w:div w:id="9159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1404386">
      <w:bodyDiv w:val="1"/>
      <w:marLeft w:val="0"/>
      <w:marRight w:val="0"/>
      <w:marTop w:val="0"/>
      <w:marBottom w:val="0"/>
      <w:divBdr>
        <w:top w:val="none" w:sz="0" w:space="0" w:color="auto"/>
        <w:left w:val="none" w:sz="0" w:space="0" w:color="auto"/>
        <w:bottom w:val="none" w:sz="0" w:space="0" w:color="auto"/>
        <w:right w:val="none" w:sz="0" w:space="0" w:color="auto"/>
      </w:divBdr>
      <w:divsChild>
        <w:div w:id="1146095099">
          <w:marLeft w:val="0"/>
          <w:marRight w:val="0"/>
          <w:marTop w:val="0"/>
          <w:marBottom w:val="0"/>
          <w:divBdr>
            <w:top w:val="none" w:sz="0" w:space="0" w:color="auto"/>
            <w:left w:val="none" w:sz="0" w:space="0" w:color="auto"/>
            <w:bottom w:val="none" w:sz="0" w:space="0" w:color="auto"/>
            <w:right w:val="none" w:sz="0" w:space="0" w:color="auto"/>
          </w:divBdr>
          <w:divsChild>
            <w:div w:id="223175255">
              <w:marLeft w:val="-195"/>
              <w:marRight w:val="-195"/>
              <w:marTop w:val="0"/>
              <w:marBottom w:val="0"/>
              <w:divBdr>
                <w:top w:val="none" w:sz="0" w:space="0" w:color="auto"/>
                <w:left w:val="none" w:sz="0" w:space="0" w:color="auto"/>
                <w:bottom w:val="none" w:sz="0" w:space="0" w:color="auto"/>
                <w:right w:val="none" w:sz="0" w:space="0" w:color="auto"/>
              </w:divBdr>
              <w:divsChild>
                <w:div w:id="1854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89037">
      <w:bodyDiv w:val="1"/>
      <w:marLeft w:val="0"/>
      <w:marRight w:val="0"/>
      <w:marTop w:val="0"/>
      <w:marBottom w:val="0"/>
      <w:divBdr>
        <w:top w:val="none" w:sz="0" w:space="0" w:color="auto"/>
        <w:left w:val="none" w:sz="0" w:space="0" w:color="auto"/>
        <w:bottom w:val="none" w:sz="0" w:space="0" w:color="auto"/>
        <w:right w:val="none" w:sz="0" w:space="0" w:color="auto"/>
      </w:divBdr>
    </w:div>
    <w:div w:id="2002391799">
      <w:bodyDiv w:val="1"/>
      <w:marLeft w:val="0"/>
      <w:marRight w:val="0"/>
      <w:marTop w:val="0"/>
      <w:marBottom w:val="0"/>
      <w:divBdr>
        <w:top w:val="none" w:sz="0" w:space="0" w:color="auto"/>
        <w:left w:val="none" w:sz="0" w:space="0" w:color="auto"/>
        <w:bottom w:val="none" w:sz="0" w:space="0" w:color="auto"/>
        <w:right w:val="none" w:sz="0" w:space="0" w:color="auto"/>
      </w:divBdr>
    </w:div>
    <w:div w:id="2071726927">
      <w:bodyDiv w:val="1"/>
      <w:marLeft w:val="0"/>
      <w:marRight w:val="0"/>
      <w:marTop w:val="0"/>
      <w:marBottom w:val="0"/>
      <w:divBdr>
        <w:top w:val="none" w:sz="0" w:space="0" w:color="auto"/>
        <w:left w:val="none" w:sz="0" w:space="0" w:color="auto"/>
        <w:bottom w:val="none" w:sz="0" w:space="0" w:color="auto"/>
        <w:right w:val="none" w:sz="0" w:space="0" w:color="auto"/>
      </w:divBdr>
      <w:divsChild>
        <w:div w:id="1636906161">
          <w:marLeft w:val="0"/>
          <w:marRight w:val="0"/>
          <w:marTop w:val="0"/>
          <w:marBottom w:val="0"/>
          <w:divBdr>
            <w:top w:val="none" w:sz="0" w:space="0" w:color="auto"/>
            <w:left w:val="none" w:sz="0" w:space="0" w:color="auto"/>
            <w:bottom w:val="none" w:sz="0" w:space="0" w:color="auto"/>
            <w:right w:val="none" w:sz="0" w:space="0" w:color="auto"/>
          </w:divBdr>
          <w:divsChild>
            <w:div w:id="1859611318">
              <w:marLeft w:val="0"/>
              <w:marRight w:val="0"/>
              <w:marTop w:val="0"/>
              <w:marBottom w:val="0"/>
              <w:divBdr>
                <w:top w:val="none" w:sz="0" w:space="0" w:color="auto"/>
                <w:left w:val="none" w:sz="0" w:space="0" w:color="auto"/>
                <w:bottom w:val="none" w:sz="0" w:space="0" w:color="auto"/>
                <w:right w:val="none" w:sz="0" w:space="0" w:color="auto"/>
              </w:divBdr>
              <w:divsChild>
                <w:div w:id="1665935996">
                  <w:marLeft w:val="0"/>
                  <w:marRight w:val="0"/>
                  <w:marTop w:val="0"/>
                  <w:marBottom w:val="0"/>
                  <w:divBdr>
                    <w:top w:val="none" w:sz="0" w:space="0" w:color="auto"/>
                    <w:left w:val="none" w:sz="0" w:space="0" w:color="auto"/>
                    <w:bottom w:val="none" w:sz="0" w:space="0" w:color="auto"/>
                    <w:right w:val="none" w:sz="0" w:space="0" w:color="auto"/>
                  </w:divBdr>
                  <w:divsChild>
                    <w:div w:id="15742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36700">
      <w:bodyDiv w:val="1"/>
      <w:marLeft w:val="0"/>
      <w:marRight w:val="0"/>
      <w:marTop w:val="0"/>
      <w:marBottom w:val="0"/>
      <w:divBdr>
        <w:top w:val="none" w:sz="0" w:space="0" w:color="auto"/>
        <w:left w:val="none" w:sz="0" w:space="0" w:color="auto"/>
        <w:bottom w:val="none" w:sz="0" w:space="0" w:color="auto"/>
        <w:right w:val="none" w:sz="0" w:space="0" w:color="auto"/>
      </w:divBdr>
      <w:divsChild>
        <w:div w:id="1260530230">
          <w:marLeft w:val="0"/>
          <w:marRight w:val="0"/>
          <w:marTop w:val="0"/>
          <w:marBottom w:val="0"/>
          <w:divBdr>
            <w:top w:val="none" w:sz="0" w:space="0" w:color="auto"/>
            <w:left w:val="none" w:sz="0" w:space="0" w:color="auto"/>
            <w:bottom w:val="none" w:sz="0" w:space="0" w:color="auto"/>
            <w:right w:val="none" w:sz="0" w:space="0" w:color="auto"/>
          </w:divBdr>
          <w:divsChild>
            <w:div w:id="1513031963">
              <w:marLeft w:val="0"/>
              <w:marRight w:val="0"/>
              <w:marTop w:val="0"/>
              <w:marBottom w:val="0"/>
              <w:divBdr>
                <w:top w:val="none" w:sz="0" w:space="0" w:color="auto"/>
                <w:left w:val="none" w:sz="0" w:space="0" w:color="auto"/>
                <w:bottom w:val="none" w:sz="0" w:space="0" w:color="auto"/>
                <w:right w:val="none" w:sz="0" w:space="0" w:color="auto"/>
              </w:divBdr>
              <w:divsChild>
                <w:div w:id="2056078193">
                  <w:marLeft w:val="0"/>
                  <w:marRight w:val="0"/>
                  <w:marTop w:val="0"/>
                  <w:marBottom w:val="0"/>
                  <w:divBdr>
                    <w:top w:val="none" w:sz="0" w:space="0" w:color="auto"/>
                    <w:left w:val="none" w:sz="0" w:space="0" w:color="auto"/>
                    <w:bottom w:val="none" w:sz="0" w:space="0" w:color="auto"/>
                    <w:right w:val="none" w:sz="0" w:space="0" w:color="auto"/>
                  </w:divBdr>
                  <w:divsChild>
                    <w:div w:id="1761872519">
                      <w:marLeft w:val="0"/>
                      <w:marRight w:val="0"/>
                      <w:marTop w:val="0"/>
                      <w:marBottom w:val="0"/>
                      <w:divBdr>
                        <w:top w:val="none" w:sz="0" w:space="0" w:color="auto"/>
                        <w:left w:val="none" w:sz="0" w:space="0" w:color="auto"/>
                        <w:bottom w:val="none" w:sz="0" w:space="0" w:color="auto"/>
                        <w:right w:val="none" w:sz="0" w:space="0" w:color="auto"/>
                      </w:divBdr>
                      <w:divsChild>
                        <w:div w:id="1388382438">
                          <w:marLeft w:val="0"/>
                          <w:marRight w:val="0"/>
                          <w:marTop w:val="0"/>
                          <w:marBottom w:val="0"/>
                          <w:divBdr>
                            <w:top w:val="none" w:sz="0" w:space="0" w:color="auto"/>
                            <w:left w:val="none" w:sz="0" w:space="0" w:color="auto"/>
                            <w:bottom w:val="none" w:sz="0" w:space="0" w:color="auto"/>
                            <w:right w:val="none" w:sz="0" w:space="0" w:color="auto"/>
                          </w:divBdr>
                          <w:divsChild>
                            <w:div w:id="190270638">
                              <w:marLeft w:val="0"/>
                              <w:marRight w:val="0"/>
                              <w:marTop w:val="0"/>
                              <w:marBottom w:val="0"/>
                              <w:divBdr>
                                <w:top w:val="none" w:sz="0" w:space="0" w:color="auto"/>
                                <w:left w:val="none" w:sz="0" w:space="0" w:color="auto"/>
                                <w:bottom w:val="none" w:sz="0" w:space="0" w:color="auto"/>
                                <w:right w:val="none" w:sz="0" w:space="0" w:color="auto"/>
                              </w:divBdr>
                              <w:divsChild>
                                <w:div w:id="1708409934">
                                  <w:marLeft w:val="0"/>
                                  <w:marRight w:val="0"/>
                                  <w:marTop w:val="0"/>
                                  <w:marBottom w:val="0"/>
                                  <w:divBdr>
                                    <w:top w:val="none" w:sz="0" w:space="0" w:color="auto"/>
                                    <w:left w:val="none" w:sz="0" w:space="0" w:color="auto"/>
                                    <w:bottom w:val="none" w:sz="0" w:space="0" w:color="auto"/>
                                    <w:right w:val="none" w:sz="0" w:space="0" w:color="auto"/>
                                  </w:divBdr>
                                  <w:divsChild>
                                    <w:div w:id="63846156">
                                      <w:marLeft w:val="0"/>
                                      <w:marRight w:val="0"/>
                                      <w:marTop w:val="0"/>
                                      <w:marBottom w:val="0"/>
                                      <w:divBdr>
                                        <w:top w:val="none" w:sz="0" w:space="0" w:color="auto"/>
                                        <w:left w:val="none" w:sz="0" w:space="0" w:color="auto"/>
                                        <w:bottom w:val="none" w:sz="0" w:space="0" w:color="auto"/>
                                        <w:right w:val="none" w:sz="0" w:space="0" w:color="auto"/>
                                      </w:divBdr>
                                      <w:divsChild>
                                        <w:div w:id="913861122">
                                          <w:marLeft w:val="0"/>
                                          <w:marRight w:val="0"/>
                                          <w:marTop w:val="0"/>
                                          <w:marBottom w:val="0"/>
                                          <w:divBdr>
                                            <w:top w:val="none" w:sz="0" w:space="0" w:color="auto"/>
                                            <w:left w:val="none" w:sz="0" w:space="0" w:color="auto"/>
                                            <w:bottom w:val="none" w:sz="0" w:space="0" w:color="auto"/>
                                            <w:right w:val="none" w:sz="0" w:space="0" w:color="auto"/>
                                          </w:divBdr>
                                          <w:divsChild>
                                            <w:div w:id="871842211">
                                              <w:marLeft w:val="0"/>
                                              <w:marRight w:val="0"/>
                                              <w:marTop w:val="0"/>
                                              <w:marBottom w:val="0"/>
                                              <w:divBdr>
                                                <w:top w:val="none" w:sz="0" w:space="0" w:color="auto"/>
                                                <w:left w:val="none" w:sz="0" w:space="0" w:color="auto"/>
                                                <w:bottom w:val="none" w:sz="0" w:space="0" w:color="auto"/>
                                                <w:right w:val="none" w:sz="0" w:space="0" w:color="auto"/>
                                              </w:divBdr>
                                              <w:divsChild>
                                                <w:div w:id="260375934">
                                                  <w:marLeft w:val="0"/>
                                                  <w:marRight w:val="0"/>
                                                  <w:marTop w:val="0"/>
                                                  <w:marBottom w:val="0"/>
                                                  <w:divBdr>
                                                    <w:top w:val="none" w:sz="0" w:space="0" w:color="auto"/>
                                                    <w:left w:val="none" w:sz="0" w:space="0" w:color="auto"/>
                                                    <w:bottom w:val="none" w:sz="0" w:space="0" w:color="auto"/>
                                                    <w:right w:val="none" w:sz="0" w:space="0" w:color="auto"/>
                                                  </w:divBdr>
                                                  <w:divsChild>
                                                    <w:div w:id="899947582">
                                                      <w:marLeft w:val="0"/>
                                                      <w:marRight w:val="0"/>
                                                      <w:marTop w:val="0"/>
                                                      <w:marBottom w:val="0"/>
                                                      <w:divBdr>
                                                        <w:top w:val="none" w:sz="0" w:space="0" w:color="auto"/>
                                                        <w:left w:val="none" w:sz="0" w:space="0" w:color="auto"/>
                                                        <w:bottom w:val="none" w:sz="0" w:space="0" w:color="auto"/>
                                                        <w:right w:val="none" w:sz="0" w:space="0" w:color="auto"/>
                                                      </w:divBdr>
                                                      <w:divsChild>
                                                        <w:div w:id="1834759623">
                                                          <w:marLeft w:val="0"/>
                                                          <w:marRight w:val="0"/>
                                                          <w:marTop w:val="0"/>
                                                          <w:marBottom w:val="0"/>
                                                          <w:divBdr>
                                                            <w:top w:val="none" w:sz="0" w:space="0" w:color="auto"/>
                                                            <w:left w:val="none" w:sz="0" w:space="0" w:color="auto"/>
                                                            <w:bottom w:val="none" w:sz="0" w:space="0" w:color="auto"/>
                                                            <w:right w:val="none" w:sz="0" w:space="0" w:color="auto"/>
                                                          </w:divBdr>
                                                          <w:divsChild>
                                                            <w:div w:id="2055424181">
                                                              <w:marLeft w:val="0"/>
                                                              <w:marRight w:val="0"/>
                                                              <w:marTop w:val="0"/>
                                                              <w:marBottom w:val="0"/>
                                                              <w:divBdr>
                                                                <w:top w:val="none" w:sz="0" w:space="0" w:color="auto"/>
                                                                <w:left w:val="none" w:sz="0" w:space="0" w:color="auto"/>
                                                                <w:bottom w:val="none" w:sz="0" w:space="0" w:color="auto"/>
                                                                <w:right w:val="none" w:sz="0" w:space="0" w:color="auto"/>
                                                              </w:divBdr>
                                                              <w:divsChild>
                                                                <w:div w:id="1104618515">
                                                                  <w:marLeft w:val="0"/>
                                                                  <w:marRight w:val="0"/>
                                                                  <w:marTop w:val="0"/>
                                                                  <w:marBottom w:val="0"/>
                                                                  <w:divBdr>
                                                                    <w:top w:val="none" w:sz="0" w:space="0" w:color="auto"/>
                                                                    <w:left w:val="none" w:sz="0" w:space="0" w:color="auto"/>
                                                                    <w:bottom w:val="none" w:sz="0" w:space="0" w:color="auto"/>
                                                                    <w:right w:val="none" w:sz="0" w:space="0" w:color="auto"/>
                                                                  </w:divBdr>
                                                                  <w:divsChild>
                                                                    <w:div w:id="7525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ABA2F-931E-47F5-87B3-3F9E003B5E59}">
  <ds:schemaRefs>
    <ds:schemaRef ds:uri="http://schemas.microsoft.com/sharepoint/v3/contenttype/forms"/>
  </ds:schemaRefs>
</ds:datastoreItem>
</file>

<file path=customXml/itemProps2.xml><?xml version="1.0" encoding="utf-8"?>
<ds:datastoreItem xmlns:ds="http://schemas.openxmlformats.org/officeDocument/2006/customXml" ds:itemID="{AEF0C8BA-5254-4994-9407-ADCC1E9A45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D2C1A1-D631-4EA3-B218-4F8D5B968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EC1041-585B-40F5-BED7-181EB178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10955</TotalTime>
  <Pages>40</Pages>
  <Words>10449</Words>
  <Characters>59562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Рh</vt:lpstr>
    </vt:vector>
  </TitlesOfParts>
  <Company>ЦХЛС-ВНИХФИ</Company>
  <LinksUpToDate>false</LinksUpToDate>
  <CharactersWithSpaces>69872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Рh</dc:title>
  <dc:creator>Shishova</dc:creator>
  <cp:lastModifiedBy>Болобан Екатерина Александровна</cp:lastModifiedBy>
  <cp:revision>491</cp:revision>
  <cp:lastPrinted>2022-11-14T06:30:00Z</cp:lastPrinted>
  <dcterms:created xsi:type="dcterms:W3CDTF">2020-10-23T08:17:00Z</dcterms:created>
  <dcterms:modified xsi:type="dcterms:W3CDTF">2023-07-11T14:13:00Z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