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4CD8" w:rsidRPr="008C5A25" w:rsidRDefault="006C4CD8" w:rsidP="00E950E9">
      <w:pPr>
        <w:pStyle w:val="a4"/>
        <w:suppressAutoHyphens w:val="0"/>
        <w:spacing w:line="360" w:lineRule="auto"/>
        <w:jc w:val="center"/>
        <w:rPr>
          <w:color w:val="000000" w:themeColor="text1"/>
          <w:spacing w:val="-10"/>
          <w:sz w:val="28"/>
          <w:szCs w:val="28"/>
          <w:lang w:eastAsia="ru-RU"/>
        </w:rPr>
      </w:pPr>
      <w:r w:rsidRPr="008C5A25">
        <w:rPr>
          <w:color w:val="000000" w:themeColor="text1"/>
          <w:spacing w:val="-10"/>
          <w:sz w:val="28"/>
          <w:szCs w:val="28"/>
          <w:lang w:eastAsia="ru-RU"/>
        </w:rPr>
        <w:t>МИНИСТЕРСТВО ЗДРАВООХРАНЕНИЯ РОССИЙСКОЙ ФЕДЕРАЦИИ</w:t>
      </w:r>
    </w:p>
    <w:p w:rsidR="006C4CD8" w:rsidRPr="00C203CF" w:rsidRDefault="006C4CD8" w:rsidP="006C4CD8">
      <w:pPr>
        <w:pStyle w:val="a4"/>
        <w:tabs>
          <w:tab w:val="left" w:pos="3828"/>
        </w:tabs>
        <w:spacing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6C4CD8" w:rsidRPr="00C203CF" w:rsidRDefault="006C4CD8" w:rsidP="006C4CD8">
      <w:pPr>
        <w:pStyle w:val="a4"/>
        <w:tabs>
          <w:tab w:val="left" w:pos="3828"/>
        </w:tabs>
        <w:spacing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6C4CD8" w:rsidRPr="00C203CF" w:rsidRDefault="006C4CD8" w:rsidP="006C4CD8">
      <w:pPr>
        <w:pStyle w:val="a4"/>
        <w:tabs>
          <w:tab w:val="left" w:pos="3828"/>
        </w:tabs>
        <w:spacing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6C4CD8" w:rsidRPr="008C5A25" w:rsidRDefault="006C4CD8" w:rsidP="008C5A25">
      <w:pPr>
        <w:suppressAutoHyphens w:val="0"/>
        <w:jc w:val="center"/>
        <w:rPr>
          <w:rFonts w:eastAsiaTheme="minorHAnsi" w:cstheme="minorBidi"/>
          <w:b/>
          <w:color w:val="000000" w:themeColor="text1"/>
          <w:sz w:val="32"/>
          <w:szCs w:val="32"/>
          <w:lang w:eastAsia="en-US"/>
        </w:rPr>
      </w:pPr>
      <w:r w:rsidRPr="008C5A25">
        <w:rPr>
          <w:rFonts w:eastAsiaTheme="minorHAnsi" w:cstheme="minorBidi"/>
          <w:b/>
          <w:color w:val="000000" w:themeColor="text1"/>
          <w:sz w:val="32"/>
          <w:szCs w:val="32"/>
          <w:lang w:eastAsia="en-US"/>
        </w:rPr>
        <w:t>ФАРМАКОПЕЙНАЯ СТАТЬЯ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6C4CD8" w:rsidTr="008C5A25">
        <w:tc>
          <w:tcPr>
            <w:tcW w:w="9356" w:type="dxa"/>
          </w:tcPr>
          <w:p w:rsidR="006C4CD8" w:rsidRDefault="006C4CD8" w:rsidP="008C5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CD8" w:rsidRDefault="006C4CD8" w:rsidP="006C4CD8">
      <w:pPr>
        <w:spacing w:line="40" w:lineRule="exact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  <w:gridCol w:w="460"/>
        <w:gridCol w:w="3190"/>
      </w:tblGrid>
      <w:tr w:rsidR="006C4CD8" w:rsidRPr="00F57AED" w:rsidTr="008C1F4A">
        <w:tc>
          <w:tcPr>
            <w:tcW w:w="5919" w:type="dxa"/>
          </w:tcPr>
          <w:p w:rsidR="006C4CD8" w:rsidRPr="005B25D7" w:rsidRDefault="008C1F4A" w:rsidP="00C203CF">
            <w:pPr>
              <w:spacing w:after="120"/>
              <w:rPr>
                <w:rFonts w:ascii="Times New Roman" w:hAnsi="Times New Roman"/>
              </w:rPr>
            </w:pPr>
            <w:r w:rsidRPr="00B90753">
              <w:rPr>
                <w:rFonts w:ascii="Times New Roman" w:hAnsi="Times New Roman"/>
                <w:b/>
                <w:sz w:val="28"/>
                <w:szCs w:val="28"/>
              </w:rPr>
              <w:t>Тысячелистника обыкновенного трава</w:t>
            </w:r>
          </w:p>
        </w:tc>
        <w:tc>
          <w:tcPr>
            <w:tcW w:w="460" w:type="dxa"/>
          </w:tcPr>
          <w:p w:rsidR="006C4CD8" w:rsidRPr="00121CB3" w:rsidRDefault="006C4CD8" w:rsidP="00C203CF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C4CD8" w:rsidRPr="00F57AED" w:rsidRDefault="006C4CD8" w:rsidP="00C203CF">
            <w:pPr>
              <w:spacing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ФС</w:t>
            </w:r>
          </w:p>
        </w:tc>
      </w:tr>
      <w:tr w:rsidR="008C1F4A" w:rsidRPr="00A70813" w:rsidTr="008C1F4A">
        <w:tc>
          <w:tcPr>
            <w:tcW w:w="5919" w:type="dxa"/>
          </w:tcPr>
          <w:p w:rsidR="008C1F4A" w:rsidRPr="00E36009" w:rsidRDefault="008C1F4A" w:rsidP="00C203C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60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Achilleae</w:t>
            </w:r>
            <w:proofErr w:type="spellEnd"/>
            <w:r w:rsidRPr="00E360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60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millefolii</w:t>
            </w:r>
            <w:proofErr w:type="spellEnd"/>
            <w:r w:rsidRPr="00E360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60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herba</w:t>
            </w:r>
            <w:proofErr w:type="spellEnd"/>
          </w:p>
        </w:tc>
        <w:tc>
          <w:tcPr>
            <w:tcW w:w="460" w:type="dxa"/>
          </w:tcPr>
          <w:p w:rsidR="008C1F4A" w:rsidRPr="00121CB3" w:rsidRDefault="008C1F4A" w:rsidP="00C203CF">
            <w:pPr>
              <w:spacing w:after="12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8C1F4A" w:rsidRPr="00A70813" w:rsidRDefault="008C1F4A" w:rsidP="00C203CF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467C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Взамен </w:t>
            </w:r>
            <w:r w:rsidR="007E47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ФС.</w:t>
            </w:r>
            <w:r w:rsidRPr="00665D58">
              <w:rPr>
                <w:rFonts w:ascii="Times New Roman" w:hAnsi="Times New Roman"/>
                <w:b/>
                <w:sz w:val="28"/>
                <w:szCs w:val="28"/>
              </w:rPr>
              <w:t>2.5.0101.18</w:t>
            </w:r>
          </w:p>
        </w:tc>
      </w:tr>
    </w:tbl>
    <w:p w:rsidR="006C4CD8" w:rsidRDefault="006C4CD8" w:rsidP="006C4CD8">
      <w:pPr>
        <w:spacing w:line="40" w:lineRule="exact"/>
        <w:jc w:val="center"/>
        <w:rPr>
          <w:sz w:val="28"/>
          <w:szCs w:val="28"/>
        </w:rPr>
      </w:pPr>
    </w:p>
    <w:tbl>
      <w:tblPr>
        <w:tblStyle w:val="af2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6C4CD8" w:rsidTr="008C5A25">
        <w:tc>
          <w:tcPr>
            <w:tcW w:w="9356" w:type="dxa"/>
          </w:tcPr>
          <w:p w:rsidR="008C1F4A" w:rsidRDefault="008C1F4A" w:rsidP="008C1F4A">
            <w:pPr>
              <w:shd w:val="clear" w:color="auto" w:fill="FFFFFF"/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536" w:rsidRDefault="00AC7536" w:rsidP="008A0CE8">
      <w:pPr>
        <w:ind w:firstLine="709"/>
        <w:jc w:val="both"/>
        <w:rPr>
          <w:sz w:val="28"/>
          <w:szCs w:val="28"/>
        </w:rPr>
      </w:pPr>
    </w:p>
    <w:p w:rsidR="00CB3E4E" w:rsidRPr="00C701A7" w:rsidRDefault="00EF700A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sz w:val="28"/>
          <w:szCs w:val="28"/>
        </w:rPr>
        <w:t xml:space="preserve">Собранная в фазу цветения, </w:t>
      </w:r>
      <w:r w:rsidR="004C06DF" w:rsidRPr="00C701A7">
        <w:rPr>
          <w:sz w:val="28"/>
          <w:szCs w:val="28"/>
        </w:rPr>
        <w:t xml:space="preserve">высушенная трава дикорастущего </w:t>
      </w:r>
      <w:r w:rsidR="00F450D6" w:rsidRPr="00C701A7">
        <w:rPr>
          <w:sz w:val="28"/>
          <w:szCs w:val="28"/>
        </w:rPr>
        <w:t xml:space="preserve">и культивируемого </w:t>
      </w:r>
      <w:r w:rsidR="004C06DF" w:rsidRPr="00C701A7">
        <w:rPr>
          <w:sz w:val="28"/>
          <w:szCs w:val="28"/>
        </w:rPr>
        <w:t>многолетнего травянистого растени</w:t>
      </w:r>
      <w:r w:rsidR="008C1F4A" w:rsidRPr="00C701A7">
        <w:rPr>
          <w:sz w:val="28"/>
          <w:szCs w:val="28"/>
        </w:rPr>
        <w:t xml:space="preserve">я тысячелистника обыкновенного </w:t>
      </w:r>
      <w:r w:rsidR="004C06DF" w:rsidRPr="00C701A7">
        <w:rPr>
          <w:sz w:val="28"/>
          <w:szCs w:val="28"/>
        </w:rPr>
        <w:t xml:space="preserve">– </w:t>
      </w:r>
      <w:proofErr w:type="spellStart"/>
      <w:r w:rsidR="004C06DF" w:rsidRPr="00C701A7">
        <w:rPr>
          <w:i/>
          <w:sz w:val="28"/>
          <w:szCs w:val="28"/>
        </w:rPr>
        <w:t>Achillea</w:t>
      </w:r>
      <w:proofErr w:type="spellEnd"/>
      <w:r w:rsidR="004C06DF" w:rsidRPr="00C701A7">
        <w:rPr>
          <w:i/>
          <w:sz w:val="28"/>
          <w:szCs w:val="28"/>
        </w:rPr>
        <w:t xml:space="preserve"> </w:t>
      </w:r>
      <w:proofErr w:type="spellStart"/>
      <w:r w:rsidR="004C06DF" w:rsidRPr="00C701A7">
        <w:rPr>
          <w:i/>
          <w:sz w:val="28"/>
          <w:szCs w:val="28"/>
        </w:rPr>
        <w:t>millefolium</w:t>
      </w:r>
      <w:proofErr w:type="spellEnd"/>
      <w:r w:rsidR="00BF6DF2" w:rsidRPr="00C701A7">
        <w:rPr>
          <w:sz w:val="28"/>
          <w:szCs w:val="28"/>
        </w:rPr>
        <w:t> </w:t>
      </w:r>
      <w:r w:rsidR="004C06DF" w:rsidRPr="00C701A7">
        <w:rPr>
          <w:sz w:val="28"/>
          <w:szCs w:val="28"/>
        </w:rPr>
        <w:t>L</w:t>
      </w:r>
      <w:r w:rsidR="00BF6DF2" w:rsidRPr="00C701A7">
        <w:rPr>
          <w:sz w:val="28"/>
          <w:szCs w:val="28"/>
        </w:rPr>
        <w:t>., сем. </w:t>
      </w:r>
      <w:r w:rsidRPr="00C701A7">
        <w:rPr>
          <w:sz w:val="28"/>
          <w:szCs w:val="28"/>
        </w:rPr>
        <w:t>астровых</w:t>
      </w:r>
      <w:r w:rsidR="00BF6DF2" w:rsidRPr="00C701A7">
        <w:rPr>
          <w:sz w:val="28"/>
          <w:szCs w:val="28"/>
        </w:rPr>
        <w:t> </w:t>
      </w:r>
      <w:r w:rsidR="00AA782C" w:rsidRPr="00C701A7">
        <w:rPr>
          <w:sz w:val="28"/>
          <w:szCs w:val="28"/>
        </w:rPr>
        <w:t>–</w:t>
      </w:r>
      <w:r w:rsidR="004C06DF" w:rsidRPr="00C701A7">
        <w:rPr>
          <w:sz w:val="28"/>
          <w:szCs w:val="28"/>
        </w:rPr>
        <w:t xml:space="preserve"> </w:t>
      </w:r>
      <w:proofErr w:type="spellStart"/>
      <w:r w:rsidR="004C06DF" w:rsidRPr="00C701A7">
        <w:rPr>
          <w:i/>
          <w:sz w:val="28"/>
          <w:szCs w:val="28"/>
        </w:rPr>
        <w:t>Asteraceae</w:t>
      </w:r>
      <w:proofErr w:type="spellEnd"/>
      <w:r w:rsidR="00CB3E4E" w:rsidRPr="00C701A7">
        <w:rPr>
          <w:sz w:val="28"/>
          <w:szCs w:val="28"/>
        </w:rPr>
        <w:t>.</w:t>
      </w:r>
    </w:p>
    <w:p w:rsidR="006962CA" w:rsidRPr="00C701A7" w:rsidRDefault="006A3C1C" w:rsidP="00C701A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701A7">
        <w:rPr>
          <w:sz w:val="28"/>
          <w:szCs w:val="28"/>
        </w:rPr>
        <w:t>С</w:t>
      </w:r>
      <w:r w:rsidR="008C1F4A" w:rsidRPr="00C701A7">
        <w:rPr>
          <w:sz w:val="28"/>
          <w:szCs w:val="28"/>
        </w:rPr>
        <w:t>одержит</w:t>
      </w:r>
      <w:r w:rsidRPr="00C701A7">
        <w:rPr>
          <w:sz w:val="28"/>
          <w:szCs w:val="28"/>
        </w:rPr>
        <w:t>:</w:t>
      </w:r>
    </w:p>
    <w:p w:rsidR="009E4BA8" w:rsidRPr="00C701A7" w:rsidRDefault="0029107D" w:rsidP="00C701A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701A7">
        <w:rPr>
          <w:sz w:val="28"/>
          <w:szCs w:val="28"/>
        </w:rPr>
        <w:t>-</w:t>
      </w:r>
      <w:r w:rsidRPr="00C701A7">
        <w:rPr>
          <w:sz w:val="28"/>
          <w:szCs w:val="28"/>
          <w:lang w:val="en-US"/>
        </w:rPr>
        <w:t> </w:t>
      </w:r>
      <w:r w:rsidR="006A3C1C" w:rsidRPr="00C701A7">
        <w:rPr>
          <w:sz w:val="28"/>
          <w:szCs w:val="28"/>
        </w:rPr>
        <w:t xml:space="preserve">не менее 0,4 % суммы </w:t>
      </w:r>
      <w:proofErr w:type="spellStart"/>
      <w:r w:rsidR="006A3C1C" w:rsidRPr="00C701A7">
        <w:rPr>
          <w:sz w:val="28"/>
          <w:szCs w:val="28"/>
        </w:rPr>
        <w:t>флавоноидов</w:t>
      </w:r>
      <w:proofErr w:type="spellEnd"/>
      <w:r w:rsidR="006A3C1C" w:rsidRPr="00C701A7">
        <w:rPr>
          <w:sz w:val="28"/>
          <w:szCs w:val="28"/>
        </w:rPr>
        <w:t xml:space="preserve"> в пересч</w:t>
      </w:r>
      <w:r w:rsidR="00551A52" w:rsidRPr="00C701A7">
        <w:rPr>
          <w:sz w:val="28"/>
          <w:szCs w:val="28"/>
        </w:rPr>
        <w:t>ё</w:t>
      </w:r>
      <w:r w:rsidR="006A3C1C" w:rsidRPr="00C701A7">
        <w:rPr>
          <w:sz w:val="28"/>
          <w:szCs w:val="28"/>
        </w:rPr>
        <w:t xml:space="preserve">те на </w:t>
      </w:r>
      <w:proofErr w:type="spellStart"/>
      <w:r w:rsidR="006A3C1C" w:rsidRPr="00C701A7">
        <w:rPr>
          <w:sz w:val="28"/>
          <w:szCs w:val="28"/>
        </w:rPr>
        <w:t>лютеолин</w:t>
      </w:r>
      <w:proofErr w:type="spellEnd"/>
      <w:r w:rsidR="00685240" w:rsidRPr="00C701A7">
        <w:rPr>
          <w:sz w:val="28"/>
          <w:szCs w:val="28"/>
        </w:rPr>
        <w:t xml:space="preserve"> в сухом сырье</w:t>
      </w:r>
      <w:r w:rsidR="009E4BA8" w:rsidRPr="00C701A7">
        <w:rPr>
          <w:sz w:val="28"/>
          <w:szCs w:val="28"/>
        </w:rPr>
        <w:t>;</w:t>
      </w:r>
    </w:p>
    <w:p w:rsidR="006A3C1C" w:rsidRPr="00C701A7" w:rsidRDefault="00E01C12" w:rsidP="00C701A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701A7">
        <w:rPr>
          <w:sz w:val="28"/>
          <w:szCs w:val="28"/>
        </w:rPr>
        <w:t>- </w:t>
      </w:r>
      <w:r w:rsidR="006A3C1C" w:rsidRPr="00C701A7">
        <w:rPr>
          <w:sz w:val="28"/>
          <w:szCs w:val="28"/>
        </w:rPr>
        <w:t>цельное сырь</w:t>
      </w:r>
      <w:r w:rsidR="00551A52" w:rsidRPr="00C701A7">
        <w:rPr>
          <w:sz w:val="28"/>
          <w:szCs w:val="28"/>
        </w:rPr>
        <w:t>ё</w:t>
      </w:r>
      <w:r w:rsidR="006962CA" w:rsidRPr="00C701A7">
        <w:rPr>
          <w:sz w:val="28"/>
          <w:szCs w:val="28"/>
        </w:rPr>
        <w:t>:</w:t>
      </w:r>
      <w:r w:rsidR="009E4BA8" w:rsidRPr="00C701A7">
        <w:rPr>
          <w:sz w:val="28"/>
          <w:szCs w:val="28"/>
        </w:rPr>
        <w:t xml:space="preserve"> </w:t>
      </w:r>
      <w:r w:rsidR="006A3C1C" w:rsidRPr="00C701A7">
        <w:rPr>
          <w:sz w:val="28"/>
          <w:szCs w:val="28"/>
        </w:rPr>
        <w:t>не менее 0,1 % эфирного масла</w:t>
      </w:r>
      <w:r w:rsidR="00685240" w:rsidRPr="00C701A7">
        <w:rPr>
          <w:sz w:val="28"/>
          <w:szCs w:val="28"/>
        </w:rPr>
        <w:t xml:space="preserve"> в</w:t>
      </w:r>
      <w:r w:rsidR="004774D7" w:rsidRPr="00C701A7">
        <w:rPr>
          <w:sz w:val="28"/>
          <w:szCs w:val="28"/>
        </w:rPr>
        <w:t xml:space="preserve"> пересчёте на</w:t>
      </w:r>
      <w:r w:rsidR="00685240" w:rsidRPr="00C701A7">
        <w:rPr>
          <w:sz w:val="28"/>
          <w:szCs w:val="28"/>
        </w:rPr>
        <w:t xml:space="preserve"> сухо</w:t>
      </w:r>
      <w:r w:rsidR="004774D7" w:rsidRPr="00C701A7">
        <w:rPr>
          <w:sz w:val="28"/>
          <w:szCs w:val="28"/>
        </w:rPr>
        <w:t>е</w:t>
      </w:r>
      <w:r w:rsidR="00685240" w:rsidRPr="00C701A7">
        <w:rPr>
          <w:sz w:val="28"/>
          <w:szCs w:val="28"/>
        </w:rPr>
        <w:t xml:space="preserve"> сырь</w:t>
      </w:r>
      <w:r w:rsidR="004774D7" w:rsidRPr="00C701A7">
        <w:rPr>
          <w:sz w:val="28"/>
          <w:szCs w:val="28"/>
        </w:rPr>
        <w:t>ё</w:t>
      </w:r>
      <w:r w:rsidR="006A3C1C" w:rsidRPr="00C701A7">
        <w:rPr>
          <w:sz w:val="28"/>
          <w:szCs w:val="28"/>
        </w:rPr>
        <w:t>, измельч</w:t>
      </w:r>
      <w:r w:rsidR="00551A52" w:rsidRPr="00C701A7">
        <w:rPr>
          <w:sz w:val="28"/>
          <w:szCs w:val="28"/>
        </w:rPr>
        <w:t>ё</w:t>
      </w:r>
      <w:r w:rsidR="006A3C1C" w:rsidRPr="00C701A7">
        <w:rPr>
          <w:sz w:val="28"/>
          <w:szCs w:val="28"/>
        </w:rPr>
        <w:t>нное сырь</w:t>
      </w:r>
      <w:r w:rsidR="00551A52" w:rsidRPr="00C701A7">
        <w:rPr>
          <w:sz w:val="28"/>
          <w:szCs w:val="28"/>
        </w:rPr>
        <w:t>ё</w:t>
      </w:r>
      <w:r w:rsidR="006A3C1C" w:rsidRPr="00C701A7">
        <w:rPr>
          <w:sz w:val="28"/>
          <w:szCs w:val="28"/>
        </w:rPr>
        <w:t xml:space="preserve">: </w:t>
      </w:r>
      <w:r w:rsidR="00276834" w:rsidRPr="00C701A7">
        <w:rPr>
          <w:sz w:val="28"/>
          <w:szCs w:val="28"/>
        </w:rPr>
        <w:t xml:space="preserve">не менее 0,08 % </w:t>
      </w:r>
      <w:r w:rsidR="006A3C1C" w:rsidRPr="00C701A7">
        <w:rPr>
          <w:sz w:val="28"/>
          <w:szCs w:val="28"/>
        </w:rPr>
        <w:t>эфирного масла</w:t>
      </w:r>
      <w:r w:rsidR="00685240" w:rsidRPr="00C701A7">
        <w:rPr>
          <w:sz w:val="28"/>
          <w:szCs w:val="28"/>
        </w:rPr>
        <w:t xml:space="preserve"> в</w:t>
      </w:r>
      <w:r w:rsidR="004774D7" w:rsidRPr="00C701A7">
        <w:rPr>
          <w:sz w:val="28"/>
          <w:szCs w:val="28"/>
        </w:rPr>
        <w:t xml:space="preserve"> пересчёте на</w:t>
      </w:r>
      <w:r w:rsidR="00685240" w:rsidRPr="00C701A7">
        <w:rPr>
          <w:sz w:val="28"/>
          <w:szCs w:val="28"/>
        </w:rPr>
        <w:t xml:space="preserve"> сухо</w:t>
      </w:r>
      <w:r w:rsidR="004774D7" w:rsidRPr="00C701A7">
        <w:rPr>
          <w:sz w:val="28"/>
          <w:szCs w:val="28"/>
        </w:rPr>
        <w:t>е</w:t>
      </w:r>
      <w:r w:rsidR="00685240" w:rsidRPr="00C701A7">
        <w:rPr>
          <w:sz w:val="28"/>
          <w:szCs w:val="28"/>
        </w:rPr>
        <w:t xml:space="preserve"> сырь</w:t>
      </w:r>
      <w:r w:rsidR="004774D7" w:rsidRPr="00C701A7">
        <w:rPr>
          <w:sz w:val="28"/>
          <w:szCs w:val="28"/>
        </w:rPr>
        <w:t>ё</w:t>
      </w:r>
      <w:r w:rsidR="006A3C1C" w:rsidRPr="00C701A7">
        <w:rPr>
          <w:sz w:val="28"/>
          <w:szCs w:val="28"/>
        </w:rPr>
        <w:t>.</w:t>
      </w:r>
    </w:p>
    <w:p w:rsidR="008C1F4A" w:rsidRPr="00C701A7" w:rsidRDefault="008C1F4A" w:rsidP="00DF5AFA">
      <w:pPr>
        <w:keepNext/>
        <w:shd w:val="clear" w:color="auto" w:fill="FFFFFF"/>
        <w:spacing w:before="240" w:line="360" w:lineRule="auto"/>
        <w:jc w:val="center"/>
        <w:rPr>
          <w:b/>
          <w:sz w:val="28"/>
          <w:szCs w:val="28"/>
        </w:rPr>
      </w:pPr>
      <w:r w:rsidRPr="00C701A7">
        <w:rPr>
          <w:b/>
          <w:sz w:val="28"/>
          <w:szCs w:val="28"/>
        </w:rPr>
        <w:t>Подлинность</w:t>
      </w:r>
    </w:p>
    <w:p w:rsidR="008C1F4A" w:rsidRPr="00C701A7" w:rsidRDefault="00392B81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b/>
          <w:i/>
          <w:sz w:val="28"/>
          <w:szCs w:val="28"/>
        </w:rPr>
        <w:t>Внешние признаки.</w:t>
      </w:r>
      <w:r w:rsidR="009E5980" w:rsidRPr="00C701A7">
        <w:rPr>
          <w:sz w:val="28"/>
          <w:szCs w:val="28"/>
        </w:rPr>
        <w:t xml:space="preserve"> Определение проводят в соответствии с ОФС «Травы».</w:t>
      </w:r>
    </w:p>
    <w:p w:rsidR="00EF700A" w:rsidRPr="00FF4524" w:rsidRDefault="00392B81" w:rsidP="00C701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i/>
          <w:sz w:val="28"/>
          <w:szCs w:val="28"/>
        </w:rPr>
        <w:t>Цельное сырь</w:t>
      </w:r>
      <w:r w:rsidR="009E5980" w:rsidRPr="00C701A7">
        <w:rPr>
          <w:i/>
          <w:sz w:val="28"/>
          <w:szCs w:val="28"/>
        </w:rPr>
        <w:t>ё</w:t>
      </w:r>
      <w:r w:rsidR="004C06DF" w:rsidRPr="00C701A7">
        <w:rPr>
          <w:sz w:val="28"/>
          <w:szCs w:val="28"/>
        </w:rPr>
        <w:t>. Цельные или частично измельч</w:t>
      </w:r>
      <w:r w:rsidR="008C1F4A" w:rsidRPr="00C701A7">
        <w:rPr>
          <w:sz w:val="28"/>
          <w:szCs w:val="28"/>
        </w:rPr>
        <w:t>ё</w:t>
      </w:r>
      <w:r w:rsidR="004C06DF" w:rsidRPr="00C701A7">
        <w:rPr>
          <w:sz w:val="28"/>
          <w:szCs w:val="28"/>
        </w:rPr>
        <w:t>нные цветоносные побеги. Стебли округлые, опуш</w:t>
      </w:r>
      <w:r w:rsidR="00387BB7" w:rsidRPr="00C701A7">
        <w:rPr>
          <w:sz w:val="28"/>
          <w:szCs w:val="28"/>
        </w:rPr>
        <w:t>ё</w:t>
      </w:r>
      <w:r w:rsidR="004C06DF" w:rsidRPr="00C701A7">
        <w:rPr>
          <w:sz w:val="28"/>
          <w:szCs w:val="28"/>
        </w:rPr>
        <w:t>нные, с оч</w:t>
      </w:r>
      <w:r w:rsidR="00BF6DF2" w:rsidRPr="00C701A7">
        <w:rPr>
          <w:sz w:val="28"/>
          <w:szCs w:val="28"/>
        </w:rPr>
        <w:t>ер</w:t>
      </w:r>
      <w:r w:rsidR="002322FB" w:rsidRPr="00C701A7">
        <w:rPr>
          <w:sz w:val="28"/>
          <w:szCs w:val="28"/>
        </w:rPr>
        <w:t>ё</w:t>
      </w:r>
      <w:r w:rsidR="00BF6DF2" w:rsidRPr="00C701A7">
        <w:rPr>
          <w:sz w:val="28"/>
          <w:szCs w:val="28"/>
        </w:rPr>
        <w:t>дными листьями, длиной до 15 см. Листья длиной до 10 </w:t>
      </w:r>
      <w:r w:rsidR="004C06DF" w:rsidRPr="00C701A7">
        <w:rPr>
          <w:sz w:val="28"/>
          <w:szCs w:val="28"/>
        </w:rPr>
        <w:t>см</w:t>
      </w:r>
      <w:r w:rsidR="00BF6DF2" w:rsidRPr="00C701A7">
        <w:rPr>
          <w:sz w:val="28"/>
          <w:szCs w:val="28"/>
        </w:rPr>
        <w:t>, шириной до 3 </w:t>
      </w:r>
      <w:r w:rsidR="004C06DF" w:rsidRPr="00C701A7">
        <w:rPr>
          <w:sz w:val="28"/>
          <w:szCs w:val="28"/>
        </w:rPr>
        <w:t xml:space="preserve">см, продолговатые, </w:t>
      </w:r>
      <w:proofErr w:type="spellStart"/>
      <w:r w:rsidR="004C06DF" w:rsidRPr="00C701A7">
        <w:rPr>
          <w:sz w:val="28"/>
          <w:szCs w:val="28"/>
        </w:rPr>
        <w:t>дважды-перисторассеч</w:t>
      </w:r>
      <w:r w:rsidR="002322FB" w:rsidRPr="00C701A7">
        <w:rPr>
          <w:sz w:val="28"/>
          <w:szCs w:val="28"/>
        </w:rPr>
        <w:t>ё</w:t>
      </w:r>
      <w:r w:rsidR="004C06DF" w:rsidRPr="00C701A7">
        <w:rPr>
          <w:sz w:val="28"/>
          <w:szCs w:val="28"/>
        </w:rPr>
        <w:t>нные</w:t>
      </w:r>
      <w:proofErr w:type="spellEnd"/>
      <w:r w:rsidR="004C06DF" w:rsidRPr="00C701A7">
        <w:rPr>
          <w:sz w:val="28"/>
          <w:szCs w:val="28"/>
        </w:rPr>
        <w:t xml:space="preserve"> на ланцетные или линейные доли. Корзинки продолгов</w:t>
      </w:r>
      <w:r w:rsidR="00BF6DF2" w:rsidRPr="00C701A7">
        <w:rPr>
          <w:sz w:val="28"/>
          <w:szCs w:val="28"/>
        </w:rPr>
        <w:t>ато-яйцевидные, длиной 3</w:t>
      </w:r>
      <w:r w:rsidR="00BF6DF2" w:rsidRPr="00C701A7">
        <w:rPr>
          <w:sz w:val="28"/>
          <w:szCs w:val="28"/>
        </w:rPr>
        <w:noBreakHyphen/>
        <w:t>4 </w:t>
      </w:r>
      <w:r w:rsidR="004C06DF" w:rsidRPr="00C701A7">
        <w:rPr>
          <w:sz w:val="28"/>
          <w:szCs w:val="28"/>
        </w:rPr>
        <w:t>мм</w:t>
      </w:r>
      <w:r w:rsidR="00BF6DF2" w:rsidRPr="00C701A7">
        <w:rPr>
          <w:sz w:val="28"/>
          <w:szCs w:val="28"/>
        </w:rPr>
        <w:t>, шириной 1,5</w:t>
      </w:r>
      <w:r w:rsidR="00BF6DF2" w:rsidRPr="00C701A7">
        <w:rPr>
          <w:sz w:val="28"/>
          <w:szCs w:val="28"/>
        </w:rPr>
        <w:noBreakHyphen/>
        <w:t>3 </w:t>
      </w:r>
      <w:r w:rsidR="004C06DF" w:rsidRPr="00C701A7">
        <w:rPr>
          <w:sz w:val="28"/>
          <w:szCs w:val="28"/>
        </w:rPr>
        <w:t>мм, в щитковидных соцветиях или одиночные. Обв</w:t>
      </w:r>
      <w:r w:rsidR="009E5980" w:rsidRPr="00C701A7">
        <w:rPr>
          <w:sz w:val="28"/>
          <w:szCs w:val="28"/>
        </w:rPr>
        <w:t>ё</w:t>
      </w:r>
      <w:r w:rsidR="004C06DF" w:rsidRPr="00C701A7">
        <w:rPr>
          <w:sz w:val="28"/>
          <w:szCs w:val="28"/>
        </w:rPr>
        <w:t>ртки их из черепитчатых продолговато-яйцевидных листочков с перепончатыми коричневатыми краями. Цветоложе корзинок с пл</w:t>
      </w:r>
      <w:r w:rsidR="006D14E1" w:rsidRPr="00C701A7">
        <w:rPr>
          <w:sz w:val="28"/>
          <w:szCs w:val="28"/>
        </w:rPr>
        <w:t>ё</w:t>
      </w:r>
      <w:r w:rsidR="004C06DF" w:rsidRPr="00C701A7">
        <w:rPr>
          <w:sz w:val="28"/>
          <w:szCs w:val="28"/>
        </w:rPr>
        <w:t>нчатыми прицветниками. Краевые цветки</w:t>
      </w:r>
      <w:r w:rsidR="009E5980">
        <w:rPr>
          <w:sz w:val="28"/>
          <w:szCs w:val="28"/>
        </w:rPr>
        <w:t xml:space="preserve"> язычковые пестичные, срединные</w:t>
      </w:r>
      <w:r w:rsidR="00FF7645">
        <w:rPr>
          <w:sz w:val="28"/>
          <w:szCs w:val="28"/>
        </w:rPr>
        <w:t xml:space="preserve"> </w:t>
      </w:r>
      <w:r w:rsidR="00C15AFC" w:rsidRPr="00FF4524">
        <w:rPr>
          <w:sz w:val="28"/>
          <w:szCs w:val="28"/>
        </w:rPr>
        <w:t>–</w:t>
      </w:r>
      <w:r w:rsidR="00FF7645">
        <w:rPr>
          <w:sz w:val="28"/>
          <w:szCs w:val="28"/>
        </w:rPr>
        <w:t xml:space="preserve"> </w:t>
      </w:r>
      <w:r w:rsidR="00AB15E0">
        <w:rPr>
          <w:sz w:val="28"/>
          <w:szCs w:val="28"/>
        </w:rPr>
        <w:t>трубчатые обоеполые.</w:t>
      </w:r>
    </w:p>
    <w:p w:rsidR="004C06DF" w:rsidRPr="00FF4524" w:rsidRDefault="004C06DF" w:rsidP="003D224D">
      <w:pPr>
        <w:spacing w:line="360" w:lineRule="auto"/>
        <w:ind w:firstLine="709"/>
        <w:jc w:val="both"/>
        <w:rPr>
          <w:sz w:val="28"/>
          <w:szCs w:val="28"/>
        </w:rPr>
      </w:pPr>
      <w:r w:rsidRPr="00FF4524">
        <w:rPr>
          <w:sz w:val="28"/>
          <w:szCs w:val="28"/>
        </w:rPr>
        <w:lastRenderedPageBreak/>
        <w:t>Цвет стеблей и листьев серовато-зел</w:t>
      </w:r>
      <w:r w:rsidR="00203B65">
        <w:rPr>
          <w:sz w:val="28"/>
          <w:szCs w:val="28"/>
        </w:rPr>
        <w:t>ё</w:t>
      </w:r>
      <w:r w:rsidRPr="00FF4524">
        <w:rPr>
          <w:sz w:val="28"/>
          <w:szCs w:val="28"/>
        </w:rPr>
        <w:t xml:space="preserve">ный, реже </w:t>
      </w:r>
      <w:r w:rsidR="00AA782C" w:rsidRPr="00FF4524">
        <w:rPr>
          <w:sz w:val="28"/>
          <w:szCs w:val="28"/>
        </w:rPr>
        <w:t>–</w:t>
      </w:r>
      <w:r w:rsidRPr="00FF4524">
        <w:rPr>
          <w:sz w:val="28"/>
          <w:szCs w:val="28"/>
        </w:rPr>
        <w:t xml:space="preserve"> красновато-зел</w:t>
      </w:r>
      <w:r w:rsidR="009E4BA8">
        <w:rPr>
          <w:sz w:val="28"/>
          <w:szCs w:val="28"/>
        </w:rPr>
        <w:t>ё</w:t>
      </w:r>
      <w:r w:rsidR="00EC3ECB">
        <w:rPr>
          <w:sz w:val="28"/>
          <w:szCs w:val="28"/>
        </w:rPr>
        <w:t xml:space="preserve">ный; </w:t>
      </w:r>
      <w:r w:rsidRPr="00FF4524">
        <w:rPr>
          <w:sz w:val="28"/>
          <w:szCs w:val="28"/>
        </w:rPr>
        <w:t xml:space="preserve">краевых цветков </w:t>
      </w:r>
      <w:r w:rsidR="00D5723F" w:rsidRPr="00FF4524">
        <w:rPr>
          <w:sz w:val="28"/>
          <w:szCs w:val="28"/>
        </w:rPr>
        <w:t>–</w:t>
      </w:r>
      <w:r w:rsidRPr="00FF4524">
        <w:rPr>
          <w:sz w:val="28"/>
          <w:szCs w:val="28"/>
        </w:rPr>
        <w:t xml:space="preserve"> белый, реже розовый, срединн</w:t>
      </w:r>
      <w:r w:rsidR="00A2124F" w:rsidRPr="00FF4524">
        <w:rPr>
          <w:sz w:val="28"/>
          <w:szCs w:val="28"/>
        </w:rPr>
        <w:t xml:space="preserve">ых </w:t>
      </w:r>
      <w:r w:rsidR="00AA782C" w:rsidRPr="00FF4524">
        <w:rPr>
          <w:sz w:val="28"/>
          <w:szCs w:val="28"/>
        </w:rPr>
        <w:t>–</w:t>
      </w:r>
      <w:r w:rsidR="00A2124F" w:rsidRPr="00FF4524">
        <w:rPr>
          <w:sz w:val="28"/>
          <w:szCs w:val="28"/>
        </w:rPr>
        <w:t xml:space="preserve"> ж</w:t>
      </w:r>
      <w:r w:rsidR="009E4BA8">
        <w:rPr>
          <w:sz w:val="28"/>
          <w:szCs w:val="28"/>
        </w:rPr>
        <w:t>ё</w:t>
      </w:r>
      <w:r w:rsidR="00A2124F" w:rsidRPr="00FF4524">
        <w:rPr>
          <w:sz w:val="28"/>
          <w:szCs w:val="28"/>
        </w:rPr>
        <w:t>лтый или серовато-ж</w:t>
      </w:r>
      <w:r w:rsidR="009E5980">
        <w:rPr>
          <w:sz w:val="28"/>
          <w:szCs w:val="28"/>
        </w:rPr>
        <w:t>ё</w:t>
      </w:r>
      <w:r w:rsidR="00A2124F" w:rsidRPr="00FF4524">
        <w:rPr>
          <w:sz w:val="28"/>
          <w:szCs w:val="28"/>
        </w:rPr>
        <w:t>лтый; листочков обв</w:t>
      </w:r>
      <w:r w:rsidR="009E5980">
        <w:rPr>
          <w:sz w:val="28"/>
          <w:szCs w:val="28"/>
        </w:rPr>
        <w:t>ё</w:t>
      </w:r>
      <w:r w:rsidR="00A2124F" w:rsidRPr="00FF4524">
        <w:rPr>
          <w:sz w:val="28"/>
          <w:szCs w:val="28"/>
        </w:rPr>
        <w:t xml:space="preserve">ртки </w:t>
      </w:r>
      <w:r w:rsidR="00AA782C" w:rsidRPr="00FF4524">
        <w:rPr>
          <w:sz w:val="28"/>
          <w:szCs w:val="28"/>
        </w:rPr>
        <w:t>–</w:t>
      </w:r>
      <w:r w:rsidR="00A2124F" w:rsidRPr="00FF4524">
        <w:rPr>
          <w:sz w:val="28"/>
          <w:szCs w:val="28"/>
        </w:rPr>
        <w:t xml:space="preserve"> серовато-коричневый.</w:t>
      </w:r>
      <w:r w:rsidRPr="00FF4524">
        <w:rPr>
          <w:sz w:val="28"/>
          <w:szCs w:val="28"/>
        </w:rPr>
        <w:t xml:space="preserve"> Запах слабый, </w:t>
      </w:r>
      <w:r w:rsidR="00685240">
        <w:rPr>
          <w:sz w:val="28"/>
          <w:szCs w:val="28"/>
        </w:rPr>
        <w:t>характерный</w:t>
      </w:r>
      <w:r w:rsidRPr="00FF4524">
        <w:rPr>
          <w:sz w:val="28"/>
          <w:szCs w:val="28"/>
        </w:rPr>
        <w:t>.</w:t>
      </w:r>
    </w:p>
    <w:p w:rsidR="004C06DF" w:rsidRPr="00FF4524" w:rsidRDefault="00392B81" w:rsidP="003D224D">
      <w:pPr>
        <w:spacing w:line="360" w:lineRule="auto"/>
        <w:ind w:firstLine="709"/>
        <w:jc w:val="both"/>
        <w:rPr>
          <w:sz w:val="28"/>
          <w:szCs w:val="28"/>
        </w:rPr>
      </w:pPr>
      <w:r w:rsidRPr="00FF4524">
        <w:rPr>
          <w:i/>
          <w:spacing w:val="-4"/>
          <w:sz w:val="28"/>
          <w:szCs w:val="28"/>
          <w:lang w:eastAsia="ru-RU"/>
        </w:rPr>
        <w:t>Измельч</w:t>
      </w:r>
      <w:r w:rsidR="009E5980">
        <w:rPr>
          <w:i/>
          <w:spacing w:val="-4"/>
          <w:sz w:val="28"/>
          <w:szCs w:val="28"/>
          <w:lang w:eastAsia="ru-RU"/>
        </w:rPr>
        <w:t>ё</w:t>
      </w:r>
      <w:r w:rsidRPr="00FF4524">
        <w:rPr>
          <w:i/>
          <w:spacing w:val="-4"/>
          <w:sz w:val="28"/>
          <w:szCs w:val="28"/>
          <w:lang w:eastAsia="ru-RU"/>
        </w:rPr>
        <w:t>нное сырье.</w:t>
      </w:r>
      <w:r w:rsidRPr="00FF4524">
        <w:rPr>
          <w:spacing w:val="-4"/>
          <w:sz w:val="28"/>
          <w:szCs w:val="28"/>
          <w:lang w:eastAsia="ru-RU"/>
        </w:rPr>
        <w:t xml:space="preserve"> </w:t>
      </w:r>
      <w:r w:rsidR="00DB45D7" w:rsidRPr="00FF4524">
        <w:rPr>
          <w:spacing w:val="-4"/>
          <w:sz w:val="28"/>
          <w:szCs w:val="28"/>
          <w:lang w:eastAsia="ru-RU"/>
        </w:rPr>
        <w:t>Кусочки</w:t>
      </w:r>
      <w:r w:rsidR="004C06DF" w:rsidRPr="00FF4524">
        <w:rPr>
          <w:sz w:val="28"/>
          <w:szCs w:val="28"/>
        </w:rPr>
        <w:t xml:space="preserve"> листьев, стеблей, цветочных корзинок и отдельные цветки, проходящие сквоз</w:t>
      </w:r>
      <w:r w:rsidR="00BF6DF2" w:rsidRPr="00FF4524">
        <w:rPr>
          <w:sz w:val="28"/>
          <w:szCs w:val="28"/>
        </w:rPr>
        <w:t>ь сито с отверстиями размером 7 </w:t>
      </w:r>
      <w:r w:rsidR="004C06DF" w:rsidRPr="00FF4524">
        <w:rPr>
          <w:sz w:val="28"/>
          <w:szCs w:val="28"/>
        </w:rPr>
        <w:t xml:space="preserve">мм. </w:t>
      </w:r>
    </w:p>
    <w:p w:rsidR="00EF700A" w:rsidRPr="00FF4524" w:rsidRDefault="00BF6DF2" w:rsidP="003D224D">
      <w:pPr>
        <w:spacing w:line="360" w:lineRule="auto"/>
        <w:ind w:firstLine="709"/>
        <w:jc w:val="both"/>
        <w:rPr>
          <w:sz w:val="28"/>
          <w:szCs w:val="28"/>
        </w:rPr>
      </w:pPr>
      <w:r w:rsidRPr="00FF4524">
        <w:rPr>
          <w:sz w:val="28"/>
          <w:szCs w:val="28"/>
        </w:rPr>
        <w:t>При рассмотрении под лупой (10×</w:t>
      </w:r>
      <w:r w:rsidR="004C06DF" w:rsidRPr="00FF4524">
        <w:rPr>
          <w:sz w:val="28"/>
          <w:szCs w:val="28"/>
        </w:rPr>
        <w:t xml:space="preserve">) или </w:t>
      </w:r>
      <w:r w:rsidRPr="00FF4524">
        <w:rPr>
          <w:sz w:val="28"/>
          <w:szCs w:val="28"/>
        </w:rPr>
        <w:t>стереомикроскопом (16×</w:t>
      </w:r>
      <w:r w:rsidR="004C06DF" w:rsidRPr="00FF4524">
        <w:rPr>
          <w:sz w:val="28"/>
          <w:szCs w:val="28"/>
        </w:rPr>
        <w:t>) должны быть видны серовато-зел</w:t>
      </w:r>
      <w:r w:rsidR="00F323BD">
        <w:rPr>
          <w:sz w:val="28"/>
          <w:szCs w:val="28"/>
        </w:rPr>
        <w:t>ё</w:t>
      </w:r>
      <w:r w:rsidR="004C06DF" w:rsidRPr="00FF4524">
        <w:rPr>
          <w:sz w:val="28"/>
          <w:szCs w:val="28"/>
        </w:rPr>
        <w:t>ные кусочки листьев, расс</w:t>
      </w:r>
      <w:r w:rsidR="00F323BD">
        <w:rPr>
          <w:sz w:val="28"/>
          <w:szCs w:val="28"/>
        </w:rPr>
        <w:t xml:space="preserve">ечённых на </w:t>
      </w:r>
      <w:r w:rsidR="00DB45D7" w:rsidRPr="00FF4524">
        <w:rPr>
          <w:sz w:val="28"/>
          <w:szCs w:val="28"/>
        </w:rPr>
        <w:t>узкие линейные доли; кусочки</w:t>
      </w:r>
      <w:r w:rsidR="004C06DF" w:rsidRPr="00FF4524">
        <w:rPr>
          <w:sz w:val="28"/>
          <w:szCs w:val="28"/>
        </w:rPr>
        <w:t xml:space="preserve"> округлых стеблей серовато-зел</w:t>
      </w:r>
      <w:r w:rsidR="00F323BD">
        <w:rPr>
          <w:sz w:val="28"/>
          <w:szCs w:val="28"/>
        </w:rPr>
        <w:t>ё</w:t>
      </w:r>
      <w:r w:rsidR="004C06DF" w:rsidRPr="00FF4524">
        <w:rPr>
          <w:sz w:val="28"/>
          <w:szCs w:val="28"/>
        </w:rPr>
        <w:t>ного или красновато-зел</w:t>
      </w:r>
      <w:r w:rsidR="00F323BD">
        <w:rPr>
          <w:sz w:val="28"/>
          <w:szCs w:val="28"/>
        </w:rPr>
        <w:t>ё</w:t>
      </w:r>
      <w:r w:rsidR="004C06DF" w:rsidRPr="00FF4524">
        <w:rPr>
          <w:sz w:val="28"/>
          <w:szCs w:val="28"/>
        </w:rPr>
        <w:t>ного цвета; цельные продолговато-яйцевидные корзинки или их фрагменты; отдельные трубчатые</w:t>
      </w:r>
      <w:r w:rsidR="00DB45D7" w:rsidRPr="00FF4524">
        <w:rPr>
          <w:sz w:val="28"/>
          <w:szCs w:val="28"/>
        </w:rPr>
        <w:t xml:space="preserve"> и язычковые цветки и их фрагменты белого, бело</w:t>
      </w:r>
      <w:r w:rsidR="007E14F6">
        <w:rPr>
          <w:sz w:val="28"/>
          <w:szCs w:val="28"/>
        </w:rPr>
        <w:t>-</w:t>
      </w:r>
      <w:r w:rsidR="00DB45D7" w:rsidRPr="00FF4524">
        <w:rPr>
          <w:sz w:val="28"/>
          <w:szCs w:val="28"/>
        </w:rPr>
        <w:t>розового, ж</w:t>
      </w:r>
      <w:r w:rsidR="009E5980">
        <w:rPr>
          <w:sz w:val="28"/>
          <w:szCs w:val="28"/>
        </w:rPr>
        <w:t>ё</w:t>
      </w:r>
      <w:r w:rsidR="00DB45D7" w:rsidRPr="00FF4524">
        <w:rPr>
          <w:sz w:val="28"/>
          <w:szCs w:val="28"/>
        </w:rPr>
        <w:t>лтого или серовато-ж</w:t>
      </w:r>
      <w:r w:rsidR="009E5980">
        <w:rPr>
          <w:sz w:val="28"/>
          <w:szCs w:val="28"/>
        </w:rPr>
        <w:t>ё</w:t>
      </w:r>
      <w:r w:rsidR="00DB45D7" w:rsidRPr="00FF4524">
        <w:rPr>
          <w:sz w:val="28"/>
          <w:szCs w:val="28"/>
        </w:rPr>
        <w:t>лтого цвета; кусочки листочков обв</w:t>
      </w:r>
      <w:r w:rsidR="008612BD">
        <w:rPr>
          <w:sz w:val="28"/>
          <w:szCs w:val="28"/>
        </w:rPr>
        <w:t>ё</w:t>
      </w:r>
      <w:r w:rsidR="00DB45D7" w:rsidRPr="00FF4524">
        <w:rPr>
          <w:sz w:val="28"/>
          <w:szCs w:val="28"/>
        </w:rPr>
        <w:t>ртки корзинок серовато-коричневого цвета.</w:t>
      </w:r>
    </w:p>
    <w:p w:rsidR="008375FA" w:rsidRDefault="00DB45D7" w:rsidP="003D224D">
      <w:pPr>
        <w:spacing w:line="360" w:lineRule="auto"/>
        <w:ind w:firstLine="709"/>
        <w:jc w:val="both"/>
        <w:rPr>
          <w:sz w:val="28"/>
          <w:szCs w:val="28"/>
        </w:rPr>
      </w:pPr>
      <w:r w:rsidRPr="00FF4524">
        <w:rPr>
          <w:sz w:val="28"/>
          <w:szCs w:val="28"/>
        </w:rPr>
        <w:t>Цвет от серовато-зел</w:t>
      </w:r>
      <w:r w:rsidR="003662A0">
        <w:rPr>
          <w:sz w:val="28"/>
          <w:szCs w:val="28"/>
        </w:rPr>
        <w:t>ё</w:t>
      </w:r>
      <w:r w:rsidRPr="00FF4524">
        <w:rPr>
          <w:sz w:val="28"/>
          <w:szCs w:val="28"/>
        </w:rPr>
        <w:t>ного до желтовато-зел</w:t>
      </w:r>
      <w:r w:rsidR="00B64C58">
        <w:rPr>
          <w:sz w:val="28"/>
          <w:szCs w:val="28"/>
        </w:rPr>
        <w:t>ё</w:t>
      </w:r>
      <w:r w:rsidRPr="00FF4524">
        <w:rPr>
          <w:sz w:val="28"/>
          <w:szCs w:val="28"/>
        </w:rPr>
        <w:t>ного с желтовато-белыми, светло-зел</w:t>
      </w:r>
      <w:r w:rsidR="00B64C58">
        <w:rPr>
          <w:sz w:val="28"/>
          <w:szCs w:val="28"/>
        </w:rPr>
        <w:t>ё</w:t>
      </w:r>
      <w:r w:rsidRPr="00FF4524">
        <w:rPr>
          <w:sz w:val="28"/>
          <w:szCs w:val="28"/>
        </w:rPr>
        <w:t>ными, белыми, красновато-зел</w:t>
      </w:r>
      <w:r w:rsidR="009E5980">
        <w:rPr>
          <w:sz w:val="28"/>
          <w:szCs w:val="28"/>
        </w:rPr>
        <w:t>ё</w:t>
      </w:r>
      <w:r w:rsidRPr="00FF4524">
        <w:rPr>
          <w:sz w:val="28"/>
          <w:szCs w:val="28"/>
        </w:rPr>
        <w:t xml:space="preserve">ными и серовато-коричневыми вкраплениями. </w:t>
      </w:r>
      <w:r w:rsidR="004C06DF" w:rsidRPr="00FF4524">
        <w:rPr>
          <w:sz w:val="28"/>
          <w:szCs w:val="28"/>
        </w:rPr>
        <w:t xml:space="preserve">Запах слабый, </w:t>
      </w:r>
      <w:r w:rsidR="00685240">
        <w:rPr>
          <w:sz w:val="28"/>
          <w:szCs w:val="28"/>
        </w:rPr>
        <w:t>характерный</w:t>
      </w:r>
      <w:r w:rsidR="004C06DF" w:rsidRPr="00FF4524">
        <w:rPr>
          <w:sz w:val="28"/>
          <w:szCs w:val="28"/>
        </w:rPr>
        <w:t>.</w:t>
      </w:r>
    </w:p>
    <w:p w:rsidR="002558FB" w:rsidRPr="0020129A" w:rsidRDefault="00392B81" w:rsidP="003D224D">
      <w:pPr>
        <w:pStyle w:val="23"/>
        <w:spacing w:after="0"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FF4524">
        <w:rPr>
          <w:b/>
          <w:i/>
          <w:sz w:val="28"/>
          <w:szCs w:val="28"/>
        </w:rPr>
        <w:t>Микроскопические признаки.</w:t>
      </w:r>
      <w:r w:rsidRPr="00FF4524">
        <w:rPr>
          <w:b/>
          <w:sz w:val="28"/>
          <w:szCs w:val="28"/>
        </w:rPr>
        <w:t xml:space="preserve"> </w:t>
      </w:r>
      <w:r w:rsidR="002558FB" w:rsidRPr="001075B8">
        <w:rPr>
          <w:color w:val="000000"/>
          <w:sz w:val="28"/>
          <w:szCs w:val="28"/>
          <w:lang w:eastAsia="ru-RU"/>
        </w:rPr>
        <w:t xml:space="preserve">Определение проводят в соответствии с ОФС «Микроскопический и микрохимический анализ </w:t>
      </w:r>
      <w:r w:rsidR="002558FB" w:rsidRPr="009C576D">
        <w:rPr>
          <w:sz w:val="28"/>
          <w:szCs w:val="28"/>
          <w:lang w:eastAsia="ru-RU"/>
        </w:rPr>
        <w:t>сырья и</w:t>
      </w:r>
      <w:r w:rsidR="002558FB" w:rsidRPr="001075B8">
        <w:rPr>
          <w:color w:val="000000"/>
          <w:sz w:val="28"/>
          <w:szCs w:val="28"/>
          <w:lang w:eastAsia="ru-RU"/>
        </w:rPr>
        <w:t xml:space="preserve"> лекарственных средств природного происхождения».</w:t>
      </w:r>
    </w:p>
    <w:p w:rsidR="00392B81" w:rsidRDefault="00EF700A" w:rsidP="003D224D">
      <w:pPr>
        <w:spacing w:line="360" w:lineRule="auto"/>
        <w:ind w:firstLine="709"/>
        <w:jc w:val="both"/>
        <w:rPr>
          <w:sz w:val="28"/>
          <w:szCs w:val="28"/>
        </w:rPr>
      </w:pPr>
      <w:r w:rsidRPr="00FF4524">
        <w:rPr>
          <w:i/>
          <w:sz w:val="28"/>
          <w:szCs w:val="28"/>
        </w:rPr>
        <w:t>Цельное</w:t>
      </w:r>
      <w:r w:rsidR="00B46F37" w:rsidRPr="00FF4524">
        <w:rPr>
          <w:i/>
          <w:sz w:val="28"/>
          <w:szCs w:val="28"/>
        </w:rPr>
        <w:t xml:space="preserve"> сырь</w:t>
      </w:r>
      <w:r w:rsidR="004D7CA2">
        <w:rPr>
          <w:i/>
          <w:sz w:val="28"/>
          <w:szCs w:val="28"/>
        </w:rPr>
        <w:t>ё</w:t>
      </w:r>
      <w:r w:rsidRPr="00FF4524">
        <w:rPr>
          <w:i/>
          <w:sz w:val="28"/>
          <w:szCs w:val="28"/>
        </w:rPr>
        <w:t xml:space="preserve">, </w:t>
      </w:r>
      <w:r w:rsidR="00392B81" w:rsidRPr="00FF4524">
        <w:rPr>
          <w:i/>
          <w:sz w:val="28"/>
          <w:szCs w:val="28"/>
        </w:rPr>
        <w:t>измельч</w:t>
      </w:r>
      <w:r w:rsidR="009E5980">
        <w:rPr>
          <w:i/>
          <w:sz w:val="28"/>
          <w:szCs w:val="28"/>
        </w:rPr>
        <w:t>ё</w:t>
      </w:r>
      <w:r w:rsidR="00392B81" w:rsidRPr="00FF4524">
        <w:rPr>
          <w:i/>
          <w:sz w:val="28"/>
          <w:szCs w:val="28"/>
        </w:rPr>
        <w:t>нное сырь</w:t>
      </w:r>
      <w:r w:rsidR="004D7CA2">
        <w:rPr>
          <w:i/>
          <w:sz w:val="28"/>
          <w:szCs w:val="28"/>
        </w:rPr>
        <w:t>ё</w:t>
      </w:r>
      <w:r w:rsidR="00392B81" w:rsidRPr="00FF4524">
        <w:rPr>
          <w:i/>
          <w:sz w:val="28"/>
          <w:szCs w:val="28"/>
        </w:rPr>
        <w:t>.</w:t>
      </w:r>
      <w:r w:rsidR="00392B81" w:rsidRPr="00FF4524">
        <w:rPr>
          <w:sz w:val="28"/>
          <w:szCs w:val="28"/>
        </w:rPr>
        <w:t xml:space="preserve"> </w:t>
      </w:r>
      <w:r w:rsidRPr="00FF4524">
        <w:rPr>
          <w:sz w:val="28"/>
          <w:szCs w:val="28"/>
        </w:rPr>
        <w:t>При рассмотрении</w:t>
      </w:r>
      <w:r w:rsidR="003F5B11" w:rsidRPr="00FF4524">
        <w:rPr>
          <w:sz w:val="28"/>
          <w:szCs w:val="28"/>
        </w:rPr>
        <w:t xml:space="preserve"> микропрепаратов </w:t>
      </w:r>
      <w:r w:rsidR="00F450D6" w:rsidRPr="00FF4524">
        <w:rPr>
          <w:sz w:val="28"/>
          <w:szCs w:val="28"/>
        </w:rPr>
        <w:t xml:space="preserve">листа </w:t>
      </w:r>
      <w:r w:rsidR="009E5980">
        <w:rPr>
          <w:sz w:val="28"/>
          <w:szCs w:val="28"/>
        </w:rPr>
        <w:t xml:space="preserve">должны быть видны фрагменты с </w:t>
      </w:r>
      <w:r w:rsidR="003F5B11" w:rsidRPr="00FF4524">
        <w:rPr>
          <w:sz w:val="28"/>
          <w:szCs w:val="28"/>
        </w:rPr>
        <w:t>эпидермисом из удлин</w:t>
      </w:r>
      <w:r w:rsidR="009E5980">
        <w:rPr>
          <w:sz w:val="28"/>
          <w:szCs w:val="28"/>
        </w:rPr>
        <w:t>ё</w:t>
      </w:r>
      <w:r w:rsidR="003F5B11" w:rsidRPr="00FF4524">
        <w:rPr>
          <w:sz w:val="28"/>
          <w:szCs w:val="28"/>
        </w:rPr>
        <w:t>нных клеток с извилистыми стенками и складчатой к</w:t>
      </w:r>
      <w:r w:rsidR="00DB45D7" w:rsidRPr="00FF4524">
        <w:rPr>
          <w:sz w:val="28"/>
          <w:szCs w:val="28"/>
        </w:rPr>
        <w:t>утикулой,</w:t>
      </w:r>
      <w:r w:rsidR="003F5B11" w:rsidRPr="00FF4524">
        <w:rPr>
          <w:sz w:val="28"/>
          <w:szCs w:val="28"/>
        </w:rPr>
        <w:t xml:space="preserve"> </w:t>
      </w:r>
      <w:r w:rsidR="00BF6DF2" w:rsidRPr="00FF4524">
        <w:rPr>
          <w:sz w:val="28"/>
          <w:szCs w:val="28"/>
        </w:rPr>
        <w:t xml:space="preserve">устьицами </w:t>
      </w:r>
      <w:proofErr w:type="spellStart"/>
      <w:r w:rsidR="00BF6DF2" w:rsidRPr="00FF4524">
        <w:rPr>
          <w:sz w:val="28"/>
          <w:szCs w:val="28"/>
        </w:rPr>
        <w:t>аномоцитного</w:t>
      </w:r>
      <w:proofErr w:type="spellEnd"/>
      <w:r w:rsidR="00BF6DF2" w:rsidRPr="00FF4524">
        <w:rPr>
          <w:sz w:val="28"/>
          <w:szCs w:val="28"/>
        </w:rPr>
        <w:t xml:space="preserve"> типа с 4</w:t>
      </w:r>
      <w:r w:rsidR="00BF6DF2" w:rsidRPr="00FF4524">
        <w:rPr>
          <w:sz w:val="28"/>
          <w:szCs w:val="28"/>
        </w:rPr>
        <w:noBreakHyphen/>
      </w:r>
      <w:r w:rsidR="003F5B11" w:rsidRPr="00FF4524">
        <w:rPr>
          <w:sz w:val="28"/>
          <w:szCs w:val="28"/>
        </w:rPr>
        <w:t xml:space="preserve">5 </w:t>
      </w:r>
      <w:proofErr w:type="spellStart"/>
      <w:r w:rsidR="003F5B11" w:rsidRPr="00FF4524">
        <w:rPr>
          <w:sz w:val="28"/>
          <w:szCs w:val="28"/>
        </w:rPr>
        <w:t>околоустьичными</w:t>
      </w:r>
      <w:proofErr w:type="spellEnd"/>
      <w:r w:rsidR="003F5B11" w:rsidRPr="00FF4524">
        <w:rPr>
          <w:sz w:val="28"/>
          <w:szCs w:val="28"/>
        </w:rPr>
        <w:t xml:space="preserve"> клетками и многочисленными прос</w:t>
      </w:r>
      <w:r w:rsidR="00BF6DF2" w:rsidRPr="00FF4524">
        <w:rPr>
          <w:sz w:val="28"/>
          <w:szCs w:val="28"/>
        </w:rPr>
        <w:t>тыми волосками, состоящими из 4</w:t>
      </w:r>
      <w:r w:rsidR="00BF6DF2" w:rsidRPr="00FF4524">
        <w:rPr>
          <w:sz w:val="28"/>
          <w:szCs w:val="28"/>
        </w:rPr>
        <w:noBreakHyphen/>
      </w:r>
      <w:r w:rsidR="003F5B11" w:rsidRPr="00FF4524">
        <w:rPr>
          <w:sz w:val="28"/>
          <w:szCs w:val="28"/>
        </w:rPr>
        <w:t xml:space="preserve">7 коротких тонкостенных клеток, лежащих в основании, и очень длинной конечной, слегка извилистой клетки с узкой нитевидной полостью, </w:t>
      </w:r>
      <w:r w:rsidR="00DB45D7" w:rsidRPr="00FF4524">
        <w:rPr>
          <w:sz w:val="28"/>
          <w:szCs w:val="28"/>
        </w:rPr>
        <w:t xml:space="preserve">часто обломанной, </w:t>
      </w:r>
      <w:r w:rsidR="003F5B11" w:rsidRPr="00FF4524">
        <w:rPr>
          <w:sz w:val="28"/>
          <w:szCs w:val="28"/>
        </w:rPr>
        <w:t>эфирномасличные жел</w:t>
      </w:r>
      <w:r w:rsidR="00A0423B">
        <w:rPr>
          <w:sz w:val="28"/>
          <w:szCs w:val="28"/>
        </w:rPr>
        <w:t>ё</w:t>
      </w:r>
      <w:r w:rsidR="003F5B11" w:rsidRPr="00FF4524">
        <w:rPr>
          <w:sz w:val="28"/>
          <w:szCs w:val="28"/>
        </w:rPr>
        <w:t>зки овальной формы с поперечн</w:t>
      </w:r>
      <w:r w:rsidR="00BF6DF2" w:rsidRPr="00FF4524">
        <w:rPr>
          <w:sz w:val="28"/>
          <w:szCs w:val="28"/>
        </w:rPr>
        <w:t>ой перегородкой, состоящие из 8 </w:t>
      </w:r>
      <w:r w:rsidR="003F5B11" w:rsidRPr="00FF4524">
        <w:rPr>
          <w:sz w:val="28"/>
          <w:szCs w:val="28"/>
        </w:rPr>
        <w:t>(6) выделите</w:t>
      </w:r>
      <w:r w:rsidR="00BF6DF2" w:rsidRPr="00FF4524">
        <w:rPr>
          <w:sz w:val="28"/>
          <w:szCs w:val="28"/>
        </w:rPr>
        <w:t>льных клеток, расположенных в 2 ряда и 3</w:t>
      </w:r>
      <w:r w:rsidR="00BF6DF2" w:rsidRPr="00FF4524">
        <w:rPr>
          <w:sz w:val="28"/>
          <w:szCs w:val="28"/>
        </w:rPr>
        <w:noBreakHyphen/>
      </w:r>
      <w:r w:rsidRPr="00FF4524">
        <w:rPr>
          <w:sz w:val="28"/>
          <w:szCs w:val="28"/>
        </w:rPr>
        <w:t>4 </w:t>
      </w:r>
      <w:r w:rsidR="00DB45D7" w:rsidRPr="00FF4524">
        <w:rPr>
          <w:sz w:val="28"/>
          <w:szCs w:val="28"/>
        </w:rPr>
        <w:t>яруса,</w:t>
      </w:r>
      <w:r w:rsidR="003F5B11" w:rsidRPr="00FF4524">
        <w:rPr>
          <w:sz w:val="28"/>
          <w:szCs w:val="28"/>
        </w:rPr>
        <w:t xml:space="preserve"> жилки сопровождаются секреторными ходами с желтовато-коричневым зернистым или маслянистым содержимым; трубчатые и </w:t>
      </w:r>
      <w:r w:rsidR="003F5B11" w:rsidRPr="00FF4524">
        <w:rPr>
          <w:sz w:val="28"/>
          <w:szCs w:val="28"/>
        </w:rPr>
        <w:lastRenderedPageBreak/>
        <w:t>язычковые цветки или их фрагменты с эпидермисом из клеток с извилистыми стенками или сосочковидными выростами</w:t>
      </w:r>
      <w:r w:rsidR="00DB45D7" w:rsidRPr="00FF4524">
        <w:rPr>
          <w:sz w:val="28"/>
          <w:szCs w:val="28"/>
        </w:rPr>
        <w:t xml:space="preserve"> (бугорчатый эпидермис)</w:t>
      </w:r>
      <w:r w:rsidR="009E5980">
        <w:rPr>
          <w:sz w:val="28"/>
          <w:szCs w:val="28"/>
        </w:rPr>
        <w:t xml:space="preserve">, </w:t>
      </w:r>
      <w:r w:rsidR="003F5B11" w:rsidRPr="00FF4524">
        <w:rPr>
          <w:sz w:val="28"/>
          <w:szCs w:val="28"/>
        </w:rPr>
        <w:t>эфирномасличными жел</w:t>
      </w:r>
      <w:r w:rsidR="009E5980">
        <w:rPr>
          <w:sz w:val="28"/>
          <w:szCs w:val="28"/>
        </w:rPr>
        <w:t>ё</w:t>
      </w:r>
      <w:r w:rsidR="003F5B11" w:rsidRPr="00FF4524">
        <w:rPr>
          <w:sz w:val="28"/>
          <w:szCs w:val="28"/>
        </w:rPr>
        <w:t>зками, волосками, мелкими друзами оксалата кальция; фрагменты листочков обв</w:t>
      </w:r>
      <w:r w:rsidR="00346F74">
        <w:rPr>
          <w:sz w:val="28"/>
          <w:szCs w:val="28"/>
        </w:rPr>
        <w:t>ё</w:t>
      </w:r>
      <w:r w:rsidR="003F5B11" w:rsidRPr="00FF4524">
        <w:rPr>
          <w:sz w:val="28"/>
          <w:szCs w:val="28"/>
        </w:rPr>
        <w:t>ртки, состоящие из узких удлин</w:t>
      </w:r>
      <w:r w:rsidR="009E5980">
        <w:rPr>
          <w:sz w:val="28"/>
          <w:szCs w:val="28"/>
        </w:rPr>
        <w:t>ё</w:t>
      </w:r>
      <w:r w:rsidR="003F5B11" w:rsidRPr="00FF4524">
        <w:rPr>
          <w:sz w:val="28"/>
          <w:szCs w:val="28"/>
        </w:rPr>
        <w:t>нных клеток с утолщ</w:t>
      </w:r>
      <w:r w:rsidR="00DE0A1E">
        <w:rPr>
          <w:sz w:val="28"/>
          <w:szCs w:val="28"/>
        </w:rPr>
        <w:t>ё</w:t>
      </w:r>
      <w:r w:rsidR="003F5B11" w:rsidRPr="00FF4524">
        <w:rPr>
          <w:sz w:val="28"/>
          <w:szCs w:val="28"/>
        </w:rPr>
        <w:t xml:space="preserve">нными пористыми стенками и секреторным ходом вдоль центральной жилки; </w:t>
      </w:r>
      <w:r w:rsidR="00DB45D7" w:rsidRPr="00FF4524">
        <w:rPr>
          <w:sz w:val="28"/>
          <w:szCs w:val="28"/>
        </w:rPr>
        <w:t xml:space="preserve">фрагменты стебля с теми же диагностическими признаками, что и у листьев (тип </w:t>
      </w:r>
      <w:proofErr w:type="spellStart"/>
      <w:r w:rsidR="00DB45D7" w:rsidRPr="00FF4524">
        <w:rPr>
          <w:sz w:val="28"/>
          <w:szCs w:val="28"/>
        </w:rPr>
        <w:t>устьичного</w:t>
      </w:r>
      <w:proofErr w:type="spellEnd"/>
      <w:r w:rsidR="00DB45D7" w:rsidRPr="00FF4524">
        <w:rPr>
          <w:sz w:val="28"/>
          <w:szCs w:val="28"/>
        </w:rPr>
        <w:t xml:space="preserve"> </w:t>
      </w:r>
      <w:r w:rsidR="000114F2">
        <w:rPr>
          <w:sz w:val="28"/>
          <w:szCs w:val="28"/>
        </w:rPr>
        <w:t>комплекса</w:t>
      </w:r>
      <w:r w:rsidR="00DB45D7" w:rsidRPr="00FF4524">
        <w:rPr>
          <w:sz w:val="28"/>
          <w:szCs w:val="28"/>
        </w:rPr>
        <w:t>, волоски, жел</w:t>
      </w:r>
      <w:r w:rsidR="009E5980">
        <w:rPr>
          <w:sz w:val="28"/>
          <w:szCs w:val="28"/>
        </w:rPr>
        <w:t>ё</w:t>
      </w:r>
      <w:r w:rsidR="00DB45D7" w:rsidRPr="00FF4524">
        <w:rPr>
          <w:sz w:val="28"/>
          <w:szCs w:val="28"/>
        </w:rPr>
        <w:t xml:space="preserve">зки); </w:t>
      </w:r>
      <w:r w:rsidR="003F5B11" w:rsidRPr="00FF4524">
        <w:rPr>
          <w:sz w:val="28"/>
          <w:szCs w:val="28"/>
        </w:rPr>
        <w:t>шиповатые пыльцевые з</w:t>
      </w:r>
      <w:r w:rsidR="009E5980">
        <w:rPr>
          <w:sz w:val="28"/>
          <w:szCs w:val="28"/>
        </w:rPr>
        <w:t>ё</w:t>
      </w:r>
      <w:r w:rsidR="003F5B11" w:rsidRPr="00FF4524">
        <w:rPr>
          <w:sz w:val="28"/>
          <w:szCs w:val="28"/>
        </w:rPr>
        <w:t>рна.</w:t>
      </w:r>
    </w:p>
    <w:p w:rsidR="00DE613E" w:rsidRPr="00696B35" w:rsidRDefault="00DE613E" w:rsidP="004F567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5748" cy="410436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54" cy="4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BA8" w:rsidRDefault="009E4BA8" w:rsidP="003C039E">
      <w:pPr>
        <w:jc w:val="center"/>
        <w:rPr>
          <w:sz w:val="24"/>
          <w:szCs w:val="24"/>
        </w:rPr>
      </w:pPr>
    </w:p>
    <w:p w:rsidR="00392B81" w:rsidRPr="004F5675" w:rsidRDefault="00392B81" w:rsidP="003C039E">
      <w:pPr>
        <w:jc w:val="center"/>
        <w:rPr>
          <w:sz w:val="28"/>
          <w:szCs w:val="28"/>
        </w:rPr>
      </w:pPr>
      <w:r w:rsidRPr="004F5675">
        <w:rPr>
          <w:sz w:val="28"/>
          <w:szCs w:val="28"/>
        </w:rPr>
        <w:t>Рис</w:t>
      </w:r>
      <w:r w:rsidR="00BF6DF2" w:rsidRPr="004F5675">
        <w:rPr>
          <w:sz w:val="28"/>
          <w:szCs w:val="28"/>
        </w:rPr>
        <w:t>унок </w:t>
      </w:r>
      <w:r w:rsidR="008A1669" w:rsidRPr="004F5675">
        <w:rPr>
          <w:snapToGrid w:val="0"/>
          <w:sz w:val="28"/>
          <w:szCs w:val="28"/>
        </w:rPr>
        <w:t xml:space="preserve">– </w:t>
      </w:r>
      <w:r w:rsidR="00373705" w:rsidRPr="004F5675">
        <w:rPr>
          <w:sz w:val="28"/>
          <w:szCs w:val="28"/>
        </w:rPr>
        <w:t>Тысячелистника обыкновенного трава</w:t>
      </w:r>
    </w:p>
    <w:p w:rsidR="00262477" w:rsidRPr="003C039E" w:rsidRDefault="00C067D7" w:rsidP="003C039E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 </w:t>
      </w:r>
      <w:r w:rsidR="00262477" w:rsidRPr="003C039E">
        <w:rPr>
          <w:snapToGrid w:val="0"/>
          <w:sz w:val="24"/>
          <w:szCs w:val="24"/>
        </w:rPr>
        <w:t xml:space="preserve">– фрагмент </w:t>
      </w:r>
      <w:r>
        <w:rPr>
          <w:sz w:val="24"/>
          <w:szCs w:val="24"/>
        </w:rPr>
        <w:t xml:space="preserve">эпидермиса листа: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="00262477" w:rsidRPr="003C039E">
        <w:rPr>
          <w:sz w:val="24"/>
          <w:szCs w:val="24"/>
        </w:rPr>
        <w:t xml:space="preserve">– устьица </w:t>
      </w:r>
      <w:proofErr w:type="spellStart"/>
      <w:r w:rsidR="00262477" w:rsidRPr="003C039E">
        <w:rPr>
          <w:sz w:val="24"/>
          <w:szCs w:val="24"/>
        </w:rPr>
        <w:t>аномоцитного</w:t>
      </w:r>
      <w:proofErr w:type="spellEnd"/>
      <w:r w:rsidR="00262477" w:rsidRPr="003C039E">
        <w:rPr>
          <w:sz w:val="24"/>
          <w:szCs w:val="24"/>
        </w:rPr>
        <w:t xml:space="preserve"> типа,</w:t>
      </w:r>
      <w:r w:rsidR="006962CA">
        <w:rPr>
          <w:sz w:val="24"/>
          <w:szCs w:val="24"/>
        </w:rPr>
        <w:t xml:space="preserve"> б</w:t>
      </w:r>
      <w:r>
        <w:rPr>
          <w:sz w:val="24"/>
          <w:szCs w:val="24"/>
        </w:rPr>
        <w:t xml:space="preserve"> – складчатость кутикулы </w:t>
      </w:r>
      <w:r>
        <w:rPr>
          <w:snapToGrid w:val="0"/>
          <w:sz w:val="24"/>
          <w:szCs w:val="24"/>
        </w:rPr>
        <w:t xml:space="preserve">(200×); 2 </w:t>
      </w:r>
      <w:r w:rsidR="00262477" w:rsidRPr="003C039E">
        <w:rPr>
          <w:snapToGrid w:val="0"/>
          <w:sz w:val="24"/>
          <w:szCs w:val="24"/>
        </w:rPr>
        <w:t>– ф</w:t>
      </w:r>
      <w:r w:rsidR="00262477" w:rsidRPr="003C039E">
        <w:rPr>
          <w:sz w:val="24"/>
          <w:szCs w:val="24"/>
        </w:rPr>
        <w:t>рагмент эпидермиса с эфирномасличными жел</w:t>
      </w:r>
      <w:r w:rsidR="005320BC">
        <w:rPr>
          <w:sz w:val="24"/>
          <w:szCs w:val="24"/>
        </w:rPr>
        <w:t>ё</w:t>
      </w:r>
      <w:r w:rsidR="00262477" w:rsidRPr="003C039E">
        <w:rPr>
          <w:sz w:val="24"/>
          <w:szCs w:val="24"/>
        </w:rPr>
        <w:t>зками</w:t>
      </w:r>
      <w:r>
        <w:rPr>
          <w:snapToGrid w:val="0"/>
          <w:sz w:val="24"/>
          <w:szCs w:val="24"/>
        </w:rPr>
        <w:t xml:space="preserve"> (100×); 3 </w:t>
      </w:r>
      <w:r w:rsidR="00262477" w:rsidRPr="003C039E">
        <w:rPr>
          <w:snapToGrid w:val="0"/>
          <w:sz w:val="24"/>
          <w:szCs w:val="24"/>
        </w:rPr>
        <w:t>– фрагмент венчика трубчатого цветка с двухрядными эфирн</w:t>
      </w:r>
      <w:r>
        <w:rPr>
          <w:snapToGrid w:val="0"/>
          <w:sz w:val="24"/>
          <w:szCs w:val="24"/>
        </w:rPr>
        <w:t>омасличными жел</w:t>
      </w:r>
      <w:r w:rsidR="009F4566">
        <w:rPr>
          <w:snapToGrid w:val="0"/>
          <w:sz w:val="24"/>
          <w:szCs w:val="24"/>
        </w:rPr>
        <w:t>ё</w:t>
      </w:r>
      <w:r>
        <w:rPr>
          <w:snapToGrid w:val="0"/>
          <w:sz w:val="24"/>
          <w:szCs w:val="24"/>
        </w:rPr>
        <w:t xml:space="preserve">зками (200×); 4 </w:t>
      </w:r>
      <w:r w:rsidR="00262477" w:rsidRPr="003C039E">
        <w:rPr>
          <w:snapToGrid w:val="0"/>
          <w:sz w:val="24"/>
          <w:szCs w:val="24"/>
        </w:rPr>
        <w:t xml:space="preserve">– </w:t>
      </w:r>
      <w:r w:rsidR="00262477" w:rsidRPr="003C039E">
        <w:rPr>
          <w:sz w:val="24"/>
          <w:szCs w:val="24"/>
          <w:lang w:eastAsia="ru-RU"/>
        </w:rPr>
        <w:t>фрагмент эпидермиса язычкового цветка с сосочковидными выростами</w:t>
      </w:r>
      <w:r>
        <w:rPr>
          <w:snapToGrid w:val="0"/>
          <w:sz w:val="24"/>
          <w:szCs w:val="24"/>
        </w:rPr>
        <w:t xml:space="preserve"> </w:t>
      </w:r>
      <w:r w:rsidR="00262477" w:rsidRPr="003C039E">
        <w:rPr>
          <w:snapToGrid w:val="0"/>
          <w:sz w:val="24"/>
          <w:szCs w:val="24"/>
        </w:rPr>
        <w:t>(200×);</w:t>
      </w:r>
      <w:r>
        <w:rPr>
          <w:snapToGrid w:val="0"/>
          <w:sz w:val="24"/>
          <w:szCs w:val="24"/>
        </w:rPr>
        <w:t xml:space="preserve"> </w:t>
      </w:r>
      <w:r w:rsidR="00262477" w:rsidRPr="003C039E">
        <w:rPr>
          <w:snapToGrid w:val="0"/>
          <w:sz w:val="24"/>
          <w:szCs w:val="24"/>
        </w:rPr>
        <w:t xml:space="preserve">5 – </w:t>
      </w:r>
      <w:r w:rsidR="00262477" w:rsidRPr="003C039E">
        <w:rPr>
          <w:sz w:val="24"/>
          <w:szCs w:val="24"/>
          <w:lang w:eastAsia="ru-RU"/>
        </w:rPr>
        <w:t xml:space="preserve">фрагмент эпидермиса </w:t>
      </w:r>
      <w:r w:rsidR="006962CA">
        <w:rPr>
          <w:sz w:val="24"/>
          <w:szCs w:val="24"/>
        </w:rPr>
        <w:t xml:space="preserve">листа: a </w:t>
      </w:r>
      <w:r w:rsidR="00262477" w:rsidRPr="003C039E">
        <w:rPr>
          <w:sz w:val="24"/>
          <w:szCs w:val="24"/>
        </w:rPr>
        <w:t>– многоклеточны</w:t>
      </w:r>
      <w:r w:rsidR="006962CA">
        <w:rPr>
          <w:sz w:val="24"/>
          <w:szCs w:val="24"/>
        </w:rPr>
        <w:t xml:space="preserve">е основания простых волосков, б </w:t>
      </w:r>
      <w:r w:rsidR="00262477" w:rsidRPr="003C039E">
        <w:rPr>
          <w:sz w:val="24"/>
          <w:szCs w:val="24"/>
        </w:rPr>
        <w:t>– складчатость кутикулы</w:t>
      </w:r>
      <w:r w:rsidR="00262477" w:rsidRPr="003C039E">
        <w:rPr>
          <w:snapToGrid w:val="0"/>
          <w:sz w:val="24"/>
          <w:szCs w:val="24"/>
        </w:rPr>
        <w:t> (200×).</w:t>
      </w:r>
    </w:p>
    <w:p w:rsidR="00CB3E4E" w:rsidRPr="00FF4524" w:rsidRDefault="00CB3E4E" w:rsidP="00C067D7">
      <w:pPr>
        <w:jc w:val="center"/>
        <w:rPr>
          <w:sz w:val="28"/>
          <w:szCs w:val="28"/>
        </w:rPr>
      </w:pPr>
    </w:p>
    <w:p w:rsidR="00CB3E4E" w:rsidRPr="00E9521B" w:rsidRDefault="00CB3E4E" w:rsidP="000C4ED1">
      <w:pPr>
        <w:keepNext/>
        <w:spacing w:before="240" w:line="360" w:lineRule="auto"/>
        <w:jc w:val="center"/>
        <w:rPr>
          <w:b/>
          <w:i/>
          <w:sz w:val="28"/>
          <w:szCs w:val="28"/>
          <w:lang w:eastAsia="ru-RU"/>
        </w:rPr>
      </w:pPr>
      <w:r w:rsidRPr="00E9521B">
        <w:rPr>
          <w:b/>
          <w:i/>
          <w:sz w:val="28"/>
          <w:szCs w:val="28"/>
          <w:lang w:eastAsia="ru-RU"/>
        </w:rPr>
        <w:lastRenderedPageBreak/>
        <w:t>Определение основных групп биологически активных веществ</w:t>
      </w:r>
    </w:p>
    <w:p w:rsidR="00C067D7" w:rsidRPr="00C701A7" w:rsidRDefault="00CC176B" w:rsidP="00F477F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4ED1">
        <w:rPr>
          <w:b/>
          <w:i/>
          <w:sz w:val="28"/>
          <w:szCs w:val="28"/>
        </w:rPr>
        <w:t>Тонкослойная хроматография</w:t>
      </w:r>
      <w:r w:rsidR="00F477F1" w:rsidRPr="000C4ED1">
        <w:rPr>
          <w:b/>
          <w:i/>
          <w:sz w:val="28"/>
          <w:szCs w:val="28"/>
        </w:rPr>
        <w:t>.</w:t>
      </w:r>
      <w:r w:rsidR="00F477F1" w:rsidRPr="00C701A7">
        <w:rPr>
          <w:i/>
          <w:sz w:val="28"/>
          <w:szCs w:val="28"/>
        </w:rPr>
        <w:t xml:space="preserve"> </w:t>
      </w:r>
      <w:r w:rsidR="00C067D7" w:rsidRPr="00C701A7">
        <w:rPr>
          <w:sz w:val="28"/>
          <w:szCs w:val="28"/>
        </w:rPr>
        <w:t>Определение проводят методом ТСХ (ОФС «Тонкослойная хроматография»).</w:t>
      </w:r>
    </w:p>
    <w:p w:rsidR="00C067D7" w:rsidRPr="00C701A7" w:rsidRDefault="00C067D7" w:rsidP="00C067D7">
      <w:pPr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i/>
          <w:color w:val="000000"/>
          <w:sz w:val="28"/>
          <w:szCs w:val="28"/>
        </w:rPr>
        <w:t xml:space="preserve">Пластинка. </w:t>
      </w:r>
      <w:r w:rsidRPr="00C701A7">
        <w:rPr>
          <w:sz w:val="28"/>
          <w:szCs w:val="28"/>
        </w:rPr>
        <w:t>ТСХ пластинка со слоем силикагеля.</w:t>
      </w:r>
    </w:p>
    <w:p w:rsidR="00C067D7" w:rsidRPr="00C701A7" w:rsidRDefault="00C067D7" w:rsidP="00C067D7">
      <w:pPr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i/>
          <w:sz w:val="28"/>
          <w:szCs w:val="28"/>
        </w:rPr>
        <w:t xml:space="preserve">Подвижная фаза (ПФ). </w:t>
      </w:r>
      <w:r w:rsidR="00BF1AF1" w:rsidRPr="00C701A7">
        <w:rPr>
          <w:sz w:val="28"/>
          <w:szCs w:val="28"/>
        </w:rPr>
        <w:t>Этилацетат</w:t>
      </w:r>
      <w:r w:rsidR="002F4F5C" w:rsidRPr="00C701A7">
        <w:rPr>
          <w:sz w:val="28"/>
          <w:szCs w:val="28"/>
        </w:rPr>
        <w:t>—</w:t>
      </w:r>
      <w:r w:rsidR="00BF1AF1" w:rsidRPr="00C701A7">
        <w:rPr>
          <w:sz w:val="28"/>
          <w:szCs w:val="28"/>
        </w:rPr>
        <w:t>толуол</w:t>
      </w:r>
      <w:r w:rsidRPr="00C701A7">
        <w:rPr>
          <w:sz w:val="28"/>
          <w:szCs w:val="28"/>
        </w:rPr>
        <w:t xml:space="preserve"> 5:</w:t>
      </w:r>
      <w:r w:rsidR="00BF1AF1" w:rsidRPr="00C701A7">
        <w:rPr>
          <w:sz w:val="28"/>
          <w:szCs w:val="28"/>
        </w:rPr>
        <w:t>9</w:t>
      </w:r>
      <w:r w:rsidRPr="00C701A7">
        <w:rPr>
          <w:sz w:val="28"/>
          <w:szCs w:val="28"/>
        </w:rPr>
        <w:t>5.</w:t>
      </w:r>
    </w:p>
    <w:p w:rsidR="000114F2" w:rsidRPr="00C701A7" w:rsidRDefault="000114F2" w:rsidP="00C067D7">
      <w:pPr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bCs/>
          <w:i/>
          <w:sz w:val="28"/>
          <w:szCs w:val="28"/>
        </w:rPr>
        <w:t>Испытуемый раствор.</w:t>
      </w:r>
      <w:r w:rsidRPr="00C701A7">
        <w:rPr>
          <w:bCs/>
          <w:sz w:val="28"/>
          <w:szCs w:val="28"/>
        </w:rPr>
        <w:t xml:space="preserve"> Около 2 г сырья, измельчённого до величины частиц, проходящих сквозь сито с отверстиями размером 0,5 мм, помещают в коническую колбу с пробкой вместимостью 100 мл, прибавляют 10 мл этилацетата и выдерживают на ультразвуковой бане в течение 15 мин. После охлаждения полученное извлечение фильтруют через беззольный фильтр</w:t>
      </w:r>
      <w:r w:rsidR="00AB15E0" w:rsidRPr="00C701A7">
        <w:rPr>
          <w:bCs/>
          <w:sz w:val="28"/>
          <w:szCs w:val="28"/>
        </w:rPr>
        <w:t>.</w:t>
      </w:r>
    </w:p>
    <w:p w:rsidR="00FC2088" w:rsidRPr="00C701A7" w:rsidRDefault="00FC2088" w:rsidP="00FC2088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701A7">
        <w:rPr>
          <w:i/>
          <w:color w:val="000000"/>
          <w:sz w:val="28"/>
          <w:szCs w:val="28"/>
        </w:rPr>
        <w:t xml:space="preserve">Раствор </w:t>
      </w:r>
      <w:proofErr w:type="spellStart"/>
      <w:r w:rsidRPr="00C701A7">
        <w:rPr>
          <w:i/>
          <w:sz w:val="28"/>
          <w:szCs w:val="28"/>
        </w:rPr>
        <w:t>cудана</w:t>
      </w:r>
      <w:proofErr w:type="spellEnd"/>
      <w:r w:rsidRPr="00C701A7">
        <w:rPr>
          <w:i/>
          <w:sz w:val="28"/>
          <w:szCs w:val="28"/>
        </w:rPr>
        <w:t> III.</w:t>
      </w:r>
      <w:r w:rsidRPr="00C701A7">
        <w:rPr>
          <w:sz w:val="28"/>
          <w:szCs w:val="28"/>
        </w:rPr>
        <w:t xml:space="preserve"> </w:t>
      </w:r>
      <w:r w:rsidR="00007142" w:rsidRPr="00C701A7">
        <w:rPr>
          <w:sz w:val="28"/>
          <w:szCs w:val="28"/>
        </w:rPr>
        <w:t xml:space="preserve">Растворяют </w:t>
      </w:r>
      <w:r w:rsidR="004F5675" w:rsidRPr="00C701A7">
        <w:rPr>
          <w:sz w:val="28"/>
          <w:szCs w:val="28"/>
        </w:rPr>
        <w:t>1 м</w:t>
      </w:r>
      <w:r w:rsidRPr="00C701A7">
        <w:rPr>
          <w:sz w:val="28"/>
          <w:szCs w:val="28"/>
        </w:rPr>
        <w:t xml:space="preserve">г </w:t>
      </w:r>
      <w:proofErr w:type="spellStart"/>
      <w:r w:rsidRPr="00C701A7">
        <w:rPr>
          <w:sz w:val="28"/>
          <w:szCs w:val="28"/>
        </w:rPr>
        <w:t>cу</w:t>
      </w:r>
      <w:r w:rsidR="00AB15E0" w:rsidRPr="00C701A7">
        <w:rPr>
          <w:sz w:val="28"/>
          <w:szCs w:val="28"/>
        </w:rPr>
        <w:t>дана</w:t>
      </w:r>
      <w:proofErr w:type="spellEnd"/>
      <w:r w:rsidR="00AB15E0" w:rsidRPr="00C701A7">
        <w:rPr>
          <w:sz w:val="28"/>
          <w:szCs w:val="28"/>
        </w:rPr>
        <w:t> III в 10,0 мл спирта 96 %.</w:t>
      </w:r>
    </w:p>
    <w:p w:rsidR="00A23D4D" w:rsidRPr="00C701A7" w:rsidRDefault="00A23D4D" w:rsidP="00A23D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701A7">
        <w:rPr>
          <w:i/>
          <w:color w:val="000000"/>
          <w:sz w:val="28"/>
          <w:szCs w:val="28"/>
        </w:rPr>
        <w:t xml:space="preserve">Реактив для детектирования. </w:t>
      </w:r>
      <w:r w:rsidRPr="00C701A7">
        <w:rPr>
          <w:color w:val="000000"/>
          <w:sz w:val="28"/>
          <w:szCs w:val="28"/>
        </w:rPr>
        <w:t>Анисового альдегида раствор спиртовой сернокислый (2).</w:t>
      </w:r>
    </w:p>
    <w:p w:rsidR="00EF3982" w:rsidRPr="00C701A7" w:rsidRDefault="00FB44FA" w:rsidP="00B6637D">
      <w:pPr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sz w:val="28"/>
          <w:szCs w:val="28"/>
        </w:rPr>
        <w:t>На линию старта</w:t>
      </w:r>
      <w:r w:rsidR="00F14BFC" w:rsidRPr="00C701A7">
        <w:rPr>
          <w:sz w:val="28"/>
          <w:szCs w:val="28"/>
        </w:rPr>
        <w:t xml:space="preserve"> пластинки</w:t>
      </w:r>
      <w:r w:rsidRPr="00C701A7">
        <w:rPr>
          <w:sz w:val="28"/>
          <w:szCs w:val="28"/>
        </w:rPr>
        <w:t xml:space="preserve"> </w:t>
      </w:r>
      <w:r w:rsidR="00373705" w:rsidRPr="00C701A7">
        <w:rPr>
          <w:sz w:val="28"/>
          <w:szCs w:val="28"/>
        </w:rPr>
        <w:t>в виде полос длиной 10 мм, шириной не бо</w:t>
      </w:r>
      <w:r w:rsidR="00BF6DF2" w:rsidRPr="00C701A7">
        <w:rPr>
          <w:sz w:val="28"/>
          <w:szCs w:val="28"/>
        </w:rPr>
        <w:t>лее 3 мм наносят 40 </w:t>
      </w:r>
      <w:r w:rsidR="00373705" w:rsidRPr="00C701A7">
        <w:rPr>
          <w:sz w:val="28"/>
          <w:szCs w:val="28"/>
        </w:rPr>
        <w:t xml:space="preserve">мкл </w:t>
      </w:r>
      <w:r w:rsidR="00373705" w:rsidRPr="00C701A7">
        <w:rPr>
          <w:iCs/>
          <w:sz w:val="28"/>
          <w:szCs w:val="28"/>
        </w:rPr>
        <w:t>испытуемого раствора</w:t>
      </w:r>
      <w:r w:rsidR="00373705" w:rsidRPr="00C701A7">
        <w:rPr>
          <w:sz w:val="28"/>
          <w:szCs w:val="28"/>
        </w:rPr>
        <w:t xml:space="preserve"> и </w:t>
      </w:r>
      <w:r w:rsidR="00EF3982" w:rsidRPr="00C701A7">
        <w:rPr>
          <w:sz w:val="28"/>
          <w:szCs w:val="28"/>
        </w:rPr>
        <w:t xml:space="preserve">параллельно </w:t>
      </w:r>
      <w:r w:rsidR="00373705" w:rsidRPr="00C701A7">
        <w:rPr>
          <w:sz w:val="28"/>
          <w:szCs w:val="28"/>
        </w:rPr>
        <w:t>3 мкл</w:t>
      </w:r>
      <w:r w:rsidR="00BF6DF2" w:rsidRPr="00C701A7">
        <w:rPr>
          <w:sz w:val="28"/>
          <w:szCs w:val="28"/>
        </w:rPr>
        <w:t xml:space="preserve"> </w:t>
      </w:r>
      <w:r w:rsidR="008E55C4" w:rsidRPr="00C701A7">
        <w:rPr>
          <w:color w:val="000000"/>
          <w:sz w:val="28"/>
          <w:szCs w:val="28"/>
        </w:rPr>
        <w:t>раствор</w:t>
      </w:r>
      <w:r w:rsidR="00DD0B64" w:rsidRPr="00C701A7">
        <w:rPr>
          <w:color w:val="000000"/>
          <w:sz w:val="28"/>
          <w:szCs w:val="28"/>
        </w:rPr>
        <w:t>а</w:t>
      </w:r>
      <w:r w:rsidR="008E55C4" w:rsidRPr="00C701A7">
        <w:rPr>
          <w:color w:val="000000"/>
          <w:sz w:val="28"/>
          <w:szCs w:val="28"/>
        </w:rPr>
        <w:t xml:space="preserve"> </w:t>
      </w:r>
      <w:proofErr w:type="spellStart"/>
      <w:r w:rsidR="008E55C4" w:rsidRPr="00C701A7">
        <w:rPr>
          <w:sz w:val="28"/>
          <w:szCs w:val="28"/>
        </w:rPr>
        <w:t>cудана</w:t>
      </w:r>
      <w:proofErr w:type="spellEnd"/>
      <w:r w:rsidR="008E55C4" w:rsidRPr="00C701A7">
        <w:rPr>
          <w:sz w:val="28"/>
          <w:szCs w:val="28"/>
        </w:rPr>
        <w:t> III</w:t>
      </w:r>
      <w:r w:rsidR="00373705" w:rsidRPr="00C701A7">
        <w:rPr>
          <w:sz w:val="28"/>
          <w:szCs w:val="28"/>
        </w:rPr>
        <w:t xml:space="preserve">. </w:t>
      </w:r>
      <w:r w:rsidR="00EF3982" w:rsidRPr="00C701A7">
        <w:rPr>
          <w:sz w:val="28"/>
          <w:szCs w:val="28"/>
        </w:rPr>
        <w:t>Пластинку с нанес</w:t>
      </w:r>
      <w:r w:rsidR="003A7E6E" w:rsidRPr="00C701A7">
        <w:rPr>
          <w:sz w:val="28"/>
          <w:szCs w:val="28"/>
        </w:rPr>
        <w:t>ё</w:t>
      </w:r>
      <w:r w:rsidR="00EF3982" w:rsidRPr="00C701A7">
        <w:rPr>
          <w:sz w:val="28"/>
          <w:szCs w:val="28"/>
        </w:rPr>
        <w:t xml:space="preserve">нными пробами сушат </w:t>
      </w:r>
      <w:r w:rsidR="00DD0B64" w:rsidRPr="00C701A7">
        <w:rPr>
          <w:sz w:val="28"/>
          <w:szCs w:val="28"/>
        </w:rPr>
        <w:t xml:space="preserve">на воздухе </w:t>
      </w:r>
      <w:r w:rsidR="00BF6DF2" w:rsidRPr="00C701A7">
        <w:rPr>
          <w:sz w:val="28"/>
          <w:szCs w:val="28"/>
        </w:rPr>
        <w:t>в течение 5 </w:t>
      </w:r>
      <w:r w:rsidR="00EF3982" w:rsidRPr="00C701A7">
        <w:rPr>
          <w:sz w:val="28"/>
          <w:szCs w:val="28"/>
        </w:rPr>
        <w:t>мин, помещают в предварительно насыщенную</w:t>
      </w:r>
      <w:r w:rsidR="003A7E6E" w:rsidRPr="00C701A7">
        <w:rPr>
          <w:sz w:val="28"/>
          <w:szCs w:val="28"/>
        </w:rPr>
        <w:t xml:space="preserve"> в течение 30 мин</w:t>
      </w:r>
      <w:r w:rsidR="00DD0B64" w:rsidRPr="00C701A7">
        <w:rPr>
          <w:sz w:val="28"/>
          <w:szCs w:val="28"/>
        </w:rPr>
        <w:t xml:space="preserve"> камеру с ПФ</w:t>
      </w:r>
      <w:r w:rsidR="00EF3982" w:rsidRPr="00C701A7">
        <w:rPr>
          <w:sz w:val="28"/>
          <w:szCs w:val="28"/>
        </w:rPr>
        <w:t xml:space="preserve"> </w:t>
      </w:r>
      <w:r w:rsidR="00373705" w:rsidRPr="00C701A7">
        <w:rPr>
          <w:sz w:val="28"/>
          <w:szCs w:val="28"/>
        </w:rPr>
        <w:t xml:space="preserve">и </w:t>
      </w:r>
      <w:proofErr w:type="spellStart"/>
      <w:r w:rsidR="00373705" w:rsidRPr="00C701A7">
        <w:rPr>
          <w:sz w:val="28"/>
          <w:szCs w:val="28"/>
        </w:rPr>
        <w:t>хроматографируют</w:t>
      </w:r>
      <w:proofErr w:type="spellEnd"/>
      <w:r w:rsidR="00373705" w:rsidRPr="00C701A7">
        <w:rPr>
          <w:sz w:val="28"/>
          <w:szCs w:val="28"/>
        </w:rPr>
        <w:t xml:space="preserve"> восходящим способом.</w:t>
      </w:r>
      <w:r w:rsidRPr="00C701A7">
        <w:rPr>
          <w:sz w:val="28"/>
          <w:szCs w:val="28"/>
        </w:rPr>
        <w:t xml:space="preserve"> Когда фронт </w:t>
      </w:r>
      <w:r w:rsidR="00DD0B64" w:rsidRPr="00C701A7">
        <w:rPr>
          <w:sz w:val="28"/>
          <w:szCs w:val="28"/>
        </w:rPr>
        <w:t>ПФ</w:t>
      </w:r>
      <w:r w:rsidR="00BF6DF2" w:rsidRPr="00C701A7">
        <w:rPr>
          <w:sz w:val="28"/>
          <w:szCs w:val="28"/>
        </w:rPr>
        <w:t xml:space="preserve"> пройд</w:t>
      </w:r>
      <w:r w:rsidR="00BC23AD" w:rsidRPr="00C701A7">
        <w:rPr>
          <w:sz w:val="28"/>
          <w:szCs w:val="28"/>
        </w:rPr>
        <w:t>ё</w:t>
      </w:r>
      <w:r w:rsidR="00BF6DF2" w:rsidRPr="00C701A7">
        <w:rPr>
          <w:sz w:val="28"/>
          <w:szCs w:val="28"/>
        </w:rPr>
        <w:t>т около 80</w:t>
      </w:r>
      <w:r w:rsidR="00BF6DF2" w:rsidRPr="00C701A7">
        <w:rPr>
          <w:sz w:val="28"/>
          <w:szCs w:val="28"/>
        </w:rPr>
        <w:noBreakHyphen/>
      </w:r>
      <w:r w:rsidR="00DD0B64" w:rsidRPr="00C701A7">
        <w:rPr>
          <w:sz w:val="28"/>
          <w:szCs w:val="28"/>
        </w:rPr>
        <w:t>90 </w:t>
      </w:r>
      <w:r w:rsidRPr="00C701A7">
        <w:rPr>
          <w:sz w:val="28"/>
          <w:szCs w:val="28"/>
        </w:rPr>
        <w:t>% длины пластинки от линии старта, е</w:t>
      </w:r>
      <w:r w:rsidR="00B66BC9" w:rsidRPr="00C701A7">
        <w:rPr>
          <w:sz w:val="28"/>
          <w:szCs w:val="28"/>
        </w:rPr>
        <w:t>ё</w:t>
      </w:r>
      <w:r w:rsidRPr="00C701A7">
        <w:rPr>
          <w:sz w:val="28"/>
          <w:szCs w:val="28"/>
        </w:rPr>
        <w:t xml:space="preserve"> вынимают из камеры, сушат до удаления следов растворителей</w:t>
      </w:r>
      <w:r w:rsidR="00EF3982" w:rsidRPr="00C701A7">
        <w:rPr>
          <w:sz w:val="28"/>
          <w:szCs w:val="28"/>
        </w:rPr>
        <w:t>.</w:t>
      </w:r>
      <w:r w:rsidR="00B6637D" w:rsidRPr="00C701A7">
        <w:rPr>
          <w:sz w:val="28"/>
          <w:szCs w:val="28"/>
        </w:rPr>
        <w:t xml:space="preserve"> </w:t>
      </w:r>
      <w:r w:rsidR="00EF3982" w:rsidRPr="00C701A7">
        <w:rPr>
          <w:sz w:val="28"/>
          <w:szCs w:val="28"/>
        </w:rPr>
        <w:t xml:space="preserve">Затем пластинку </w:t>
      </w:r>
      <w:r w:rsidR="00DD0B64" w:rsidRPr="00C701A7">
        <w:rPr>
          <w:sz w:val="28"/>
          <w:szCs w:val="28"/>
        </w:rPr>
        <w:t>опрыскивают</w:t>
      </w:r>
      <w:r w:rsidR="00B6637D" w:rsidRPr="00C701A7">
        <w:rPr>
          <w:sz w:val="28"/>
          <w:szCs w:val="28"/>
        </w:rPr>
        <w:t xml:space="preserve"> </w:t>
      </w:r>
      <w:r w:rsidR="00DD0B64" w:rsidRPr="00C701A7">
        <w:rPr>
          <w:color w:val="000000"/>
          <w:sz w:val="28"/>
          <w:szCs w:val="28"/>
        </w:rPr>
        <w:t>реактивом для детектирования</w:t>
      </w:r>
      <w:r w:rsidR="00EF3982" w:rsidRPr="00C701A7">
        <w:rPr>
          <w:sz w:val="28"/>
          <w:szCs w:val="28"/>
        </w:rPr>
        <w:t xml:space="preserve">, </w:t>
      </w:r>
      <w:r w:rsidR="008A46A7" w:rsidRPr="00C701A7">
        <w:rPr>
          <w:sz w:val="28"/>
          <w:szCs w:val="28"/>
        </w:rPr>
        <w:t>нагревают</w:t>
      </w:r>
      <w:r w:rsidR="00BF6DF2" w:rsidRPr="00C701A7">
        <w:rPr>
          <w:sz w:val="28"/>
          <w:szCs w:val="28"/>
        </w:rPr>
        <w:t xml:space="preserve"> при </w:t>
      </w:r>
      <w:r w:rsidR="008A46A7" w:rsidRPr="00C701A7">
        <w:rPr>
          <w:sz w:val="28"/>
          <w:szCs w:val="28"/>
        </w:rPr>
        <w:t xml:space="preserve">температуре </w:t>
      </w:r>
      <w:r w:rsidR="00BF6DF2" w:rsidRPr="00C701A7">
        <w:rPr>
          <w:sz w:val="28"/>
          <w:szCs w:val="28"/>
        </w:rPr>
        <w:t>100</w:t>
      </w:r>
      <w:r w:rsidR="00BF6DF2" w:rsidRPr="00C701A7">
        <w:rPr>
          <w:sz w:val="28"/>
          <w:szCs w:val="28"/>
        </w:rPr>
        <w:noBreakHyphen/>
        <w:t>105 </w:t>
      </w:r>
      <w:r w:rsidR="00153A16" w:rsidRPr="00C701A7">
        <w:rPr>
          <w:sz w:val="28"/>
          <w:szCs w:val="28"/>
        </w:rPr>
        <w:sym w:font="Symbol" w:char="F0B0"/>
      </w:r>
      <w:r w:rsidR="00BF6DF2" w:rsidRPr="00C701A7">
        <w:rPr>
          <w:sz w:val="28"/>
          <w:szCs w:val="28"/>
        </w:rPr>
        <w:t>С в течение 2</w:t>
      </w:r>
      <w:r w:rsidR="00211561" w:rsidRPr="00C701A7">
        <w:rPr>
          <w:sz w:val="28"/>
          <w:szCs w:val="28"/>
        </w:rPr>
        <w:t>–</w:t>
      </w:r>
      <w:r w:rsidR="00DD0B64" w:rsidRPr="00C701A7">
        <w:rPr>
          <w:sz w:val="28"/>
          <w:szCs w:val="28"/>
        </w:rPr>
        <w:t>5 </w:t>
      </w:r>
      <w:r w:rsidR="00EF3982" w:rsidRPr="00C701A7">
        <w:rPr>
          <w:sz w:val="28"/>
          <w:szCs w:val="28"/>
        </w:rPr>
        <w:t>мин и сразу просматривают при дневном свете.</w:t>
      </w:r>
    </w:p>
    <w:p w:rsidR="00EF3982" w:rsidRPr="00C701A7" w:rsidRDefault="00DD0B64" w:rsidP="00EF3982">
      <w:pPr>
        <w:spacing w:line="360" w:lineRule="auto"/>
        <w:ind w:firstLine="709"/>
        <w:jc w:val="both"/>
        <w:rPr>
          <w:sz w:val="28"/>
          <w:szCs w:val="28"/>
        </w:rPr>
      </w:pPr>
      <w:r w:rsidRPr="00C701A7">
        <w:rPr>
          <w:i/>
          <w:sz w:val="28"/>
          <w:szCs w:val="28"/>
        </w:rPr>
        <w:t>Результат.</w:t>
      </w:r>
      <w:r w:rsidR="008A6845" w:rsidRPr="00C701A7">
        <w:rPr>
          <w:i/>
          <w:sz w:val="28"/>
          <w:szCs w:val="28"/>
        </w:rPr>
        <w:t xml:space="preserve"> </w:t>
      </w:r>
      <w:r w:rsidR="00EF3982" w:rsidRPr="00C701A7">
        <w:rPr>
          <w:sz w:val="28"/>
          <w:szCs w:val="28"/>
        </w:rPr>
        <w:t xml:space="preserve">На </w:t>
      </w:r>
      <w:proofErr w:type="spellStart"/>
      <w:r w:rsidR="00EF3982" w:rsidRPr="00C701A7">
        <w:rPr>
          <w:sz w:val="28"/>
          <w:szCs w:val="28"/>
        </w:rPr>
        <w:t>х</w:t>
      </w:r>
      <w:r w:rsidR="00BF6DF2" w:rsidRPr="00C701A7">
        <w:rPr>
          <w:sz w:val="28"/>
          <w:szCs w:val="28"/>
        </w:rPr>
        <w:t>роматограмме</w:t>
      </w:r>
      <w:proofErr w:type="spellEnd"/>
      <w:r w:rsidR="00BF6DF2" w:rsidRPr="00C701A7">
        <w:rPr>
          <w:sz w:val="28"/>
          <w:szCs w:val="28"/>
        </w:rPr>
        <w:t xml:space="preserve"> </w:t>
      </w:r>
      <w:r w:rsidR="008A6845" w:rsidRPr="00C701A7">
        <w:rPr>
          <w:color w:val="000000"/>
          <w:sz w:val="28"/>
          <w:szCs w:val="28"/>
        </w:rPr>
        <w:t>раствор</w:t>
      </w:r>
      <w:r w:rsidR="005B2B3F" w:rsidRPr="00C701A7">
        <w:rPr>
          <w:color w:val="000000"/>
          <w:sz w:val="28"/>
          <w:szCs w:val="28"/>
        </w:rPr>
        <w:t>а</w:t>
      </w:r>
      <w:r w:rsidR="008A6845" w:rsidRPr="00C701A7">
        <w:rPr>
          <w:color w:val="000000"/>
          <w:sz w:val="28"/>
          <w:szCs w:val="28"/>
        </w:rPr>
        <w:t xml:space="preserve"> </w:t>
      </w:r>
      <w:proofErr w:type="spellStart"/>
      <w:r w:rsidR="008A6845" w:rsidRPr="00C701A7">
        <w:rPr>
          <w:sz w:val="28"/>
          <w:szCs w:val="28"/>
        </w:rPr>
        <w:t>cудана</w:t>
      </w:r>
      <w:proofErr w:type="spellEnd"/>
      <w:r w:rsidR="008A6845" w:rsidRPr="00C701A7">
        <w:rPr>
          <w:sz w:val="28"/>
          <w:szCs w:val="28"/>
        </w:rPr>
        <w:t xml:space="preserve"> III </w:t>
      </w:r>
      <w:r w:rsidR="00EF3982" w:rsidRPr="00C701A7">
        <w:rPr>
          <w:sz w:val="28"/>
          <w:szCs w:val="28"/>
        </w:rPr>
        <w:t>должна обнаруживаться зона адсорбции синего или сине-фиолетового цвета.</w:t>
      </w:r>
    </w:p>
    <w:p w:rsidR="00B6637D" w:rsidRPr="00C701A7" w:rsidRDefault="00CB3E4E" w:rsidP="000A6FD4">
      <w:pPr>
        <w:pStyle w:val="20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701A7">
        <w:rPr>
          <w:sz w:val="28"/>
          <w:szCs w:val="28"/>
        </w:rPr>
        <w:t xml:space="preserve">На </w:t>
      </w:r>
      <w:proofErr w:type="spellStart"/>
      <w:r w:rsidRPr="00C701A7">
        <w:rPr>
          <w:sz w:val="28"/>
          <w:szCs w:val="28"/>
        </w:rPr>
        <w:t>хроматограмме</w:t>
      </w:r>
      <w:proofErr w:type="spellEnd"/>
      <w:r w:rsidRPr="00C701A7">
        <w:rPr>
          <w:sz w:val="28"/>
          <w:szCs w:val="28"/>
        </w:rPr>
        <w:t xml:space="preserve"> испытуемого раствора должн</w:t>
      </w:r>
      <w:r w:rsidR="00BF6DF2" w:rsidRPr="00C701A7">
        <w:rPr>
          <w:sz w:val="28"/>
          <w:szCs w:val="28"/>
        </w:rPr>
        <w:t>о</w:t>
      </w:r>
      <w:r w:rsidRPr="00C701A7">
        <w:rPr>
          <w:sz w:val="28"/>
          <w:szCs w:val="28"/>
        </w:rPr>
        <w:t xml:space="preserve"> обнаруживаться </w:t>
      </w:r>
      <w:r w:rsidR="00B6637D" w:rsidRPr="00C701A7">
        <w:rPr>
          <w:sz w:val="28"/>
          <w:szCs w:val="28"/>
        </w:rPr>
        <w:t>не менее четыр</w:t>
      </w:r>
      <w:r w:rsidR="00EB73CC" w:rsidRPr="00C701A7">
        <w:rPr>
          <w:sz w:val="28"/>
          <w:szCs w:val="28"/>
        </w:rPr>
        <w:t>ё</w:t>
      </w:r>
      <w:r w:rsidR="00B6637D" w:rsidRPr="00C701A7">
        <w:rPr>
          <w:sz w:val="28"/>
          <w:szCs w:val="28"/>
        </w:rPr>
        <w:t>х зон ад</w:t>
      </w:r>
      <w:r w:rsidR="00EF3982" w:rsidRPr="00C701A7">
        <w:rPr>
          <w:sz w:val="28"/>
          <w:szCs w:val="28"/>
        </w:rPr>
        <w:t>сорбции фиолетового, сине-фиолетового или фиолетово-синего цвет</w:t>
      </w:r>
      <w:r w:rsidR="000A6FD4" w:rsidRPr="00C701A7">
        <w:rPr>
          <w:sz w:val="28"/>
          <w:szCs w:val="28"/>
        </w:rPr>
        <w:t>а: две зоны</w:t>
      </w:r>
      <w:r w:rsidR="00BF6DF2" w:rsidRPr="00C701A7">
        <w:rPr>
          <w:sz w:val="28"/>
          <w:szCs w:val="28"/>
        </w:rPr>
        <w:t xml:space="preserve"> ниже уровня зоны а</w:t>
      </w:r>
      <w:r w:rsidR="00B6637D" w:rsidRPr="00C701A7">
        <w:rPr>
          <w:sz w:val="28"/>
          <w:szCs w:val="28"/>
        </w:rPr>
        <w:t>д</w:t>
      </w:r>
      <w:r w:rsidR="00EF3982" w:rsidRPr="00C701A7">
        <w:rPr>
          <w:sz w:val="28"/>
          <w:szCs w:val="28"/>
        </w:rPr>
        <w:t>сорбции</w:t>
      </w:r>
      <w:r w:rsidR="008A6845" w:rsidRPr="00C701A7">
        <w:rPr>
          <w:sz w:val="28"/>
          <w:szCs w:val="28"/>
        </w:rPr>
        <w:t xml:space="preserve"> </w:t>
      </w:r>
      <w:proofErr w:type="spellStart"/>
      <w:r w:rsidR="008A6845" w:rsidRPr="00C701A7">
        <w:rPr>
          <w:sz w:val="28"/>
          <w:szCs w:val="28"/>
        </w:rPr>
        <w:t>cудана</w:t>
      </w:r>
      <w:proofErr w:type="spellEnd"/>
      <w:r w:rsidR="008A6845" w:rsidRPr="00C701A7">
        <w:rPr>
          <w:sz w:val="28"/>
          <w:szCs w:val="28"/>
        </w:rPr>
        <w:t> III</w:t>
      </w:r>
      <w:r w:rsidR="00EF3982" w:rsidRPr="00C701A7">
        <w:rPr>
          <w:sz w:val="28"/>
          <w:szCs w:val="28"/>
        </w:rPr>
        <w:t xml:space="preserve"> </w:t>
      </w:r>
      <w:r w:rsidR="000A6FD4" w:rsidRPr="00C701A7">
        <w:rPr>
          <w:sz w:val="28"/>
          <w:szCs w:val="28"/>
        </w:rPr>
        <w:t xml:space="preserve">и </w:t>
      </w:r>
      <w:r w:rsidR="00BF6DF2" w:rsidRPr="00C701A7">
        <w:rPr>
          <w:sz w:val="28"/>
          <w:szCs w:val="28"/>
        </w:rPr>
        <w:t>две зоны выше уровня зоны а</w:t>
      </w:r>
      <w:r w:rsidR="00B6637D" w:rsidRPr="00C701A7">
        <w:rPr>
          <w:sz w:val="28"/>
          <w:szCs w:val="28"/>
        </w:rPr>
        <w:t>д</w:t>
      </w:r>
      <w:r w:rsidR="00EF3982" w:rsidRPr="00C701A7">
        <w:rPr>
          <w:sz w:val="28"/>
          <w:szCs w:val="28"/>
        </w:rPr>
        <w:t xml:space="preserve">сорбции </w:t>
      </w:r>
      <w:proofErr w:type="spellStart"/>
      <w:r w:rsidR="008A6845" w:rsidRPr="00C701A7">
        <w:rPr>
          <w:sz w:val="28"/>
          <w:szCs w:val="28"/>
        </w:rPr>
        <w:t>cудана</w:t>
      </w:r>
      <w:proofErr w:type="spellEnd"/>
      <w:r w:rsidR="008A6845" w:rsidRPr="00C701A7">
        <w:rPr>
          <w:sz w:val="28"/>
          <w:szCs w:val="28"/>
        </w:rPr>
        <w:t> III</w:t>
      </w:r>
      <w:r w:rsidR="00AE3F06" w:rsidRPr="00C701A7">
        <w:rPr>
          <w:sz w:val="28"/>
          <w:szCs w:val="28"/>
        </w:rPr>
        <w:t>;</w:t>
      </w:r>
      <w:r w:rsidRPr="00C701A7">
        <w:rPr>
          <w:sz w:val="28"/>
          <w:szCs w:val="28"/>
        </w:rPr>
        <w:t xml:space="preserve"> </w:t>
      </w:r>
      <w:r w:rsidR="00AE3F06" w:rsidRPr="00C701A7">
        <w:rPr>
          <w:sz w:val="28"/>
          <w:szCs w:val="28"/>
        </w:rPr>
        <w:t>д</w:t>
      </w:r>
      <w:r w:rsidRPr="00C701A7">
        <w:rPr>
          <w:sz w:val="28"/>
          <w:szCs w:val="28"/>
        </w:rPr>
        <w:t xml:space="preserve">опускается </w:t>
      </w:r>
      <w:r w:rsidR="00AE3F06" w:rsidRPr="00C701A7">
        <w:rPr>
          <w:sz w:val="28"/>
          <w:szCs w:val="28"/>
        </w:rPr>
        <w:t>обнаружение</w:t>
      </w:r>
      <w:r w:rsidR="00BF6DF2" w:rsidRPr="00C701A7">
        <w:rPr>
          <w:sz w:val="28"/>
          <w:szCs w:val="28"/>
        </w:rPr>
        <w:t xml:space="preserve"> других зон а</w:t>
      </w:r>
      <w:r w:rsidR="00B6637D" w:rsidRPr="00C701A7">
        <w:rPr>
          <w:sz w:val="28"/>
          <w:szCs w:val="28"/>
        </w:rPr>
        <w:t>д</w:t>
      </w:r>
      <w:r w:rsidRPr="00C701A7">
        <w:rPr>
          <w:sz w:val="28"/>
          <w:szCs w:val="28"/>
        </w:rPr>
        <w:t>сорбции.</w:t>
      </w:r>
    </w:p>
    <w:p w:rsidR="00FF1F81" w:rsidRPr="00F21EF9" w:rsidRDefault="00FF1F81" w:rsidP="005D5295">
      <w:pPr>
        <w:keepNext/>
        <w:spacing w:before="240" w:line="360" w:lineRule="auto"/>
        <w:jc w:val="center"/>
        <w:rPr>
          <w:b/>
          <w:sz w:val="28"/>
          <w:szCs w:val="28"/>
        </w:rPr>
      </w:pPr>
      <w:r w:rsidRPr="00F21EF9">
        <w:rPr>
          <w:b/>
          <w:sz w:val="28"/>
          <w:szCs w:val="28"/>
        </w:rPr>
        <w:lastRenderedPageBreak/>
        <w:t>Испытания</w:t>
      </w:r>
    </w:p>
    <w:p w:rsidR="009D776A" w:rsidRPr="008A46A7" w:rsidRDefault="009D776A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F21EF9">
        <w:rPr>
          <w:b/>
          <w:i/>
          <w:sz w:val="28"/>
          <w:szCs w:val="28"/>
        </w:rPr>
        <w:t>В</w:t>
      </w:r>
      <w:r w:rsidR="00CB3E4E" w:rsidRPr="00F21EF9">
        <w:rPr>
          <w:b/>
          <w:i/>
          <w:sz w:val="28"/>
          <w:szCs w:val="28"/>
        </w:rPr>
        <w:t>лажность</w:t>
      </w:r>
      <w:r w:rsidRPr="00F21EF9">
        <w:rPr>
          <w:b/>
          <w:i/>
          <w:sz w:val="28"/>
          <w:szCs w:val="28"/>
        </w:rPr>
        <w:t>.</w:t>
      </w:r>
      <w:r w:rsidR="00CB3E4E" w:rsidRPr="00F21EF9">
        <w:rPr>
          <w:sz w:val="28"/>
          <w:szCs w:val="28"/>
        </w:rPr>
        <w:t xml:space="preserve"> </w:t>
      </w:r>
      <w:r w:rsidR="00FF1F81" w:rsidRPr="00F21EF9">
        <w:rPr>
          <w:sz w:val="28"/>
          <w:szCs w:val="28"/>
        </w:rPr>
        <w:t>Н</w:t>
      </w:r>
      <w:r w:rsidR="00B81ACA" w:rsidRPr="00F21EF9">
        <w:rPr>
          <w:sz w:val="28"/>
          <w:szCs w:val="28"/>
        </w:rPr>
        <w:t>е более 1</w:t>
      </w:r>
      <w:r w:rsidR="00763922" w:rsidRPr="00F21EF9">
        <w:rPr>
          <w:sz w:val="28"/>
          <w:szCs w:val="28"/>
        </w:rPr>
        <w:t>3</w:t>
      </w:r>
      <w:r w:rsidR="00B24BA8">
        <w:rPr>
          <w:sz w:val="28"/>
          <w:szCs w:val="28"/>
        </w:rPr>
        <w:t>,0</w:t>
      </w:r>
      <w:r w:rsidR="00BF6DF2" w:rsidRPr="00F21EF9">
        <w:rPr>
          <w:sz w:val="28"/>
          <w:szCs w:val="28"/>
        </w:rPr>
        <w:t> </w:t>
      </w:r>
      <w:r w:rsidR="00FF1F81" w:rsidRPr="00F21EF9">
        <w:rPr>
          <w:sz w:val="28"/>
          <w:szCs w:val="28"/>
        </w:rPr>
        <w:t xml:space="preserve">% </w:t>
      </w:r>
      <w:r w:rsidR="00FF1F81" w:rsidRPr="008A46A7">
        <w:rPr>
          <w:sz w:val="28"/>
          <w:szCs w:val="28"/>
        </w:rPr>
        <w:t>(</w:t>
      </w:r>
      <w:r w:rsidR="00FF1F81" w:rsidRPr="00E9521B">
        <w:rPr>
          <w:bCs/>
          <w:sz w:val="28"/>
          <w:szCs w:val="28"/>
        </w:rPr>
        <w:t>ОФС «</w:t>
      </w:r>
      <w:r w:rsidR="00E9521B" w:rsidRPr="00E9521B">
        <w:rPr>
          <w:sz w:val="28"/>
          <w:szCs w:val="28"/>
        </w:rPr>
        <w:t>Определение влажности лекарственного растительного сырья и лекарственных средств растительного происхождения</w:t>
      </w:r>
      <w:r w:rsidR="00FF1F81" w:rsidRPr="008A46A7">
        <w:rPr>
          <w:bCs/>
          <w:sz w:val="28"/>
          <w:szCs w:val="28"/>
        </w:rPr>
        <w:t>»).</w:t>
      </w:r>
    </w:p>
    <w:p w:rsidR="009D776A" w:rsidRPr="008A46A7" w:rsidRDefault="009D776A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8A46A7">
        <w:rPr>
          <w:b/>
          <w:i/>
          <w:sz w:val="28"/>
          <w:szCs w:val="28"/>
        </w:rPr>
        <w:t>З</w:t>
      </w:r>
      <w:r w:rsidR="00CB3E4E" w:rsidRPr="008A46A7">
        <w:rPr>
          <w:b/>
          <w:i/>
          <w:sz w:val="28"/>
          <w:szCs w:val="28"/>
        </w:rPr>
        <w:t>ол</w:t>
      </w:r>
      <w:r w:rsidRPr="008A46A7">
        <w:rPr>
          <w:b/>
          <w:i/>
          <w:sz w:val="28"/>
          <w:szCs w:val="28"/>
        </w:rPr>
        <w:t>а</w:t>
      </w:r>
      <w:r w:rsidR="00CB3E4E" w:rsidRPr="008A46A7">
        <w:rPr>
          <w:b/>
          <w:i/>
          <w:sz w:val="28"/>
          <w:szCs w:val="28"/>
        </w:rPr>
        <w:t xml:space="preserve"> общ</w:t>
      </w:r>
      <w:r w:rsidRPr="008A46A7">
        <w:rPr>
          <w:b/>
          <w:i/>
          <w:sz w:val="28"/>
          <w:szCs w:val="28"/>
        </w:rPr>
        <w:t>ая.</w:t>
      </w:r>
      <w:r w:rsidRPr="008A46A7">
        <w:rPr>
          <w:i/>
          <w:sz w:val="28"/>
          <w:szCs w:val="28"/>
        </w:rPr>
        <w:t xml:space="preserve"> </w:t>
      </w:r>
      <w:r w:rsidR="00FF1F81" w:rsidRPr="008A46A7">
        <w:rPr>
          <w:sz w:val="28"/>
          <w:szCs w:val="28"/>
        </w:rPr>
        <w:t>Н</w:t>
      </w:r>
      <w:r w:rsidR="00B81ACA" w:rsidRPr="008A46A7">
        <w:rPr>
          <w:sz w:val="28"/>
          <w:szCs w:val="28"/>
        </w:rPr>
        <w:t>е более</w:t>
      </w:r>
      <w:r w:rsidR="004963A7" w:rsidRPr="008A46A7">
        <w:rPr>
          <w:sz w:val="28"/>
          <w:szCs w:val="28"/>
        </w:rPr>
        <w:t xml:space="preserve"> </w:t>
      </w:r>
      <w:r w:rsidR="00763922" w:rsidRPr="008A46A7">
        <w:rPr>
          <w:sz w:val="28"/>
          <w:szCs w:val="28"/>
        </w:rPr>
        <w:t>15</w:t>
      </w:r>
      <w:r w:rsidR="00B24BA8" w:rsidRPr="008A46A7">
        <w:rPr>
          <w:sz w:val="28"/>
          <w:szCs w:val="28"/>
        </w:rPr>
        <w:t>,0</w:t>
      </w:r>
      <w:r w:rsidR="00BF6DF2" w:rsidRPr="008A46A7">
        <w:rPr>
          <w:sz w:val="28"/>
          <w:szCs w:val="28"/>
        </w:rPr>
        <w:t> </w:t>
      </w:r>
      <w:r w:rsidR="00FF1F81" w:rsidRPr="008A46A7">
        <w:rPr>
          <w:sz w:val="28"/>
          <w:szCs w:val="28"/>
        </w:rPr>
        <w:t>% (ОФС «Зола общая»).</w:t>
      </w:r>
    </w:p>
    <w:p w:rsidR="009D776A" w:rsidRPr="00F21EF9" w:rsidRDefault="009D776A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8A46A7">
        <w:rPr>
          <w:b/>
          <w:i/>
          <w:sz w:val="28"/>
          <w:szCs w:val="28"/>
        </w:rPr>
        <w:t>З</w:t>
      </w:r>
      <w:r w:rsidR="00CB3E4E" w:rsidRPr="008A46A7">
        <w:rPr>
          <w:b/>
          <w:i/>
          <w:sz w:val="28"/>
          <w:szCs w:val="28"/>
        </w:rPr>
        <w:t>ол</w:t>
      </w:r>
      <w:r w:rsidRPr="008A46A7">
        <w:rPr>
          <w:b/>
          <w:i/>
          <w:sz w:val="28"/>
          <w:szCs w:val="28"/>
        </w:rPr>
        <w:t>а</w:t>
      </w:r>
      <w:r w:rsidR="00CB3E4E" w:rsidRPr="008A46A7">
        <w:rPr>
          <w:b/>
          <w:i/>
          <w:sz w:val="28"/>
          <w:szCs w:val="28"/>
        </w:rPr>
        <w:t>, нерастворим</w:t>
      </w:r>
      <w:r w:rsidRPr="008A46A7">
        <w:rPr>
          <w:b/>
          <w:i/>
          <w:sz w:val="28"/>
          <w:szCs w:val="28"/>
        </w:rPr>
        <w:t>ая</w:t>
      </w:r>
      <w:r w:rsidR="00CB3E4E" w:rsidRPr="008A46A7">
        <w:rPr>
          <w:b/>
          <w:i/>
          <w:sz w:val="28"/>
          <w:szCs w:val="28"/>
        </w:rPr>
        <w:t xml:space="preserve"> в хлористоводородной кислоте</w:t>
      </w:r>
      <w:r w:rsidRPr="008A46A7">
        <w:rPr>
          <w:b/>
          <w:i/>
          <w:sz w:val="28"/>
          <w:szCs w:val="28"/>
        </w:rPr>
        <w:t>.</w:t>
      </w:r>
      <w:r w:rsidR="00CB3E4E" w:rsidRPr="008A46A7">
        <w:rPr>
          <w:sz w:val="28"/>
          <w:szCs w:val="28"/>
        </w:rPr>
        <w:t xml:space="preserve"> </w:t>
      </w:r>
      <w:r w:rsidR="000219BB" w:rsidRPr="008A46A7">
        <w:rPr>
          <w:sz w:val="28"/>
          <w:szCs w:val="28"/>
        </w:rPr>
        <w:t>Н</w:t>
      </w:r>
      <w:r w:rsidR="009A25B1" w:rsidRPr="008A46A7">
        <w:rPr>
          <w:sz w:val="28"/>
          <w:szCs w:val="28"/>
        </w:rPr>
        <w:t xml:space="preserve">е более </w:t>
      </w:r>
      <w:r w:rsidR="00763922" w:rsidRPr="008A46A7">
        <w:rPr>
          <w:sz w:val="28"/>
          <w:szCs w:val="28"/>
        </w:rPr>
        <w:t>3</w:t>
      </w:r>
      <w:r w:rsidR="00B24BA8" w:rsidRPr="008A46A7">
        <w:rPr>
          <w:sz w:val="28"/>
          <w:szCs w:val="28"/>
        </w:rPr>
        <w:t>,0</w:t>
      </w:r>
      <w:r w:rsidR="00BF6DF2" w:rsidRPr="008A46A7">
        <w:rPr>
          <w:sz w:val="28"/>
          <w:szCs w:val="28"/>
        </w:rPr>
        <w:t> </w:t>
      </w:r>
      <w:r w:rsidR="000219BB" w:rsidRPr="008A46A7">
        <w:rPr>
          <w:sz w:val="28"/>
          <w:szCs w:val="28"/>
        </w:rPr>
        <w:t xml:space="preserve">% </w:t>
      </w:r>
      <w:r w:rsidR="006E1349" w:rsidRPr="008A46A7">
        <w:rPr>
          <w:sz w:val="28"/>
          <w:szCs w:val="28"/>
        </w:rPr>
        <w:t>(</w:t>
      </w:r>
      <w:r w:rsidR="000219BB" w:rsidRPr="008A46A7">
        <w:rPr>
          <w:sz w:val="28"/>
          <w:szCs w:val="28"/>
        </w:rPr>
        <w:t>ОФС «</w:t>
      </w:r>
      <w:r w:rsidR="00CE0F4E" w:rsidRPr="008A46A7">
        <w:rPr>
          <w:sz w:val="28"/>
          <w:szCs w:val="28"/>
        </w:rPr>
        <w:t>Зола, нерастворимая в хлористоводородной кислоте</w:t>
      </w:r>
      <w:r w:rsidR="000219BB" w:rsidRPr="008A46A7">
        <w:rPr>
          <w:sz w:val="28"/>
          <w:szCs w:val="28"/>
        </w:rPr>
        <w:t>»</w:t>
      </w:r>
      <w:r w:rsidR="006E1349" w:rsidRPr="008A46A7">
        <w:rPr>
          <w:sz w:val="28"/>
          <w:szCs w:val="28"/>
        </w:rPr>
        <w:t>)</w:t>
      </w:r>
      <w:r w:rsidR="000219BB" w:rsidRPr="008A46A7">
        <w:rPr>
          <w:sz w:val="28"/>
          <w:szCs w:val="28"/>
        </w:rPr>
        <w:t>.</w:t>
      </w:r>
    </w:p>
    <w:p w:rsidR="00D244C4" w:rsidRPr="00D244C4" w:rsidRDefault="00B81ACA" w:rsidP="00C701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21EF9">
        <w:rPr>
          <w:b/>
          <w:i/>
          <w:sz w:val="28"/>
          <w:szCs w:val="28"/>
        </w:rPr>
        <w:t>Измельч</w:t>
      </w:r>
      <w:r w:rsidR="00D244C4" w:rsidRPr="00F21EF9">
        <w:rPr>
          <w:b/>
          <w:i/>
          <w:sz w:val="28"/>
          <w:szCs w:val="28"/>
        </w:rPr>
        <w:t>ё</w:t>
      </w:r>
      <w:r w:rsidRPr="00F21EF9">
        <w:rPr>
          <w:b/>
          <w:i/>
          <w:sz w:val="28"/>
          <w:szCs w:val="28"/>
        </w:rPr>
        <w:t>нность</w:t>
      </w:r>
      <w:proofErr w:type="spellEnd"/>
      <w:r w:rsidRPr="00F21EF9">
        <w:rPr>
          <w:b/>
          <w:sz w:val="28"/>
          <w:szCs w:val="28"/>
        </w:rPr>
        <w:t xml:space="preserve">. </w:t>
      </w:r>
      <w:r w:rsidR="00D244C4" w:rsidRPr="00F21EF9">
        <w:rPr>
          <w:color w:val="000000"/>
          <w:sz w:val="28"/>
          <w:szCs w:val="28"/>
        </w:rPr>
        <w:t xml:space="preserve">Определение проводят в соответствии с ОФС </w:t>
      </w:r>
      <w:r w:rsidR="00D244C4" w:rsidRPr="00F21EF9">
        <w:rPr>
          <w:sz w:val="28"/>
          <w:szCs w:val="28"/>
        </w:rPr>
        <w:t>«</w:t>
      </w:r>
      <w:r w:rsidR="00D244C4" w:rsidRPr="00F21EF9">
        <w:rPr>
          <w:bCs/>
          <w:sz w:val="28"/>
          <w:szCs w:val="28"/>
        </w:rPr>
        <w:t xml:space="preserve">Определение подлинности, </w:t>
      </w:r>
      <w:proofErr w:type="spellStart"/>
      <w:r w:rsidR="00D244C4" w:rsidRPr="00F21EF9">
        <w:rPr>
          <w:bCs/>
          <w:sz w:val="28"/>
          <w:szCs w:val="28"/>
        </w:rPr>
        <w:t>измельчённости</w:t>
      </w:r>
      <w:proofErr w:type="spellEnd"/>
      <w:r w:rsidR="00D244C4" w:rsidRPr="00F21EF9">
        <w:rPr>
          <w:bCs/>
          <w:sz w:val="28"/>
          <w:szCs w:val="28"/>
        </w:rPr>
        <w:t xml:space="preserve"> и содержания примесей в лекарственном растительном сырье и </w:t>
      </w:r>
      <w:r w:rsidR="00D244C4" w:rsidRPr="00F21EF9">
        <w:rPr>
          <w:sz w:val="28"/>
          <w:szCs w:val="28"/>
        </w:rPr>
        <w:t>лекарственных растительных препаратах</w:t>
      </w:r>
      <w:r w:rsidR="00D244C4" w:rsidRPr="00F21EF9">
        <w:rPr>
          <w:bCs/>
          <w:sz w:val="28"/>
          <w:szCs w:val="28"/>
        </w:rPr>
        <w:t>»</w:t>
      </w:r>
      <w:r w:rsidR="00D244C4" w:rsidRPr="00F21EF9">
        <w:rPr>
          <w:color w:val="000000"/>
          <w:sz w:val="28"/>
          <w:szCs w:val="28"/>
        </w:rPr>
        <w:t>.</w:t>
      </w:r>
    </w:p>
    <w:p w:rsidR="00B81ACA" w:rsidRDefault="004963A7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FF4524">
        <w:rPr>
          <w:i/>
          <w:sz w:val="28"/>
          <w:szCs w:val="28"/>
        </w:rPr>
        <w:t>Измельч</w:t>
      </w:r>
      <w:r w:rsidR="00D244C4">
        <w:rPr>
          <w:i/>
          <w:sz w:val="28"/>
          <w:szCs w:val="28"/>
        </w:rPr>
        <w:t>ё</w:t>
      </w:r>
      <w:r w:rsidRPr="00FF4524">
        <w:rPr>
          <w:i/>
          <w:sz w:val="28"/>
          <w:szCs w:val="28"/>
        </w:rPr>
        <w:t>нное сырь</w:t>
      </w:r>
      <w:r w:rsidR="00570949">
        <w:rPr>
          <w:i/>
          <w:sz w:val="28"/>
          <w:szCs w:val="28"/>
        </w:rPr>
        <w:t>ё</w:t>
      </w:r>
      <w:r w:rsidRPr="00FF4524">
        <w:rPr>
          <w:i/>
          <w:sz w:val="28"/>
          <w:szCs w:val="28"/>
        </w:rPr>
        <w:t>:</w:t>
      </w:r>
      <w:r w:rsidRPr="00FF4524">
        <w:rPr>
          <w:sz w:val="28"/>
          <w:szCs w:val="28"/>
        </w:rPr>
        <w:t xml:space="preserve"> </w:t>
      </w:r>
      <w:r w:rsidR="00763922" w:rsidRPr="00FF4524">
        <w:rPr>
          <w:sz w:val="28"/>
          <w:szCs w:val="28"/>
        </w:rPr>
        <w:t>частиц, не проходящих сквозь си</w:t>
      </w:r>
      <w:r w:rsidR="00F21EF9">
        <w:rPr>
          <w:sz w:val="28"/>
          <w:szCs w:val="28"/>
        </w:rPr>
        <w:t>то с отверстиями размером 7 мм</w:t>
      </w:r>
      <w:r w:rsidR="001E0BE1">
        <w:rPr>
          <w:sz w:val="28"/>
          <w:szCs w:val="28"/>
        </w:rPr>
        <w:t>,</w:t>
      </w:r>
      <w:r w:rsidR="00F21EF9">
        <w:rPr>
          <w:sz w:val="28"/>
          <w:szCs w:val="28"/>
        </w:rPr>
        <w:t xml:space="preserve"> </w:t>
      </w:r>
      <w:r w:rsidR="00763922" w:rsidRPr="00FF4524">
        <w:rPr>
          <w:sz w:val="28"/>
          <w:szCs w:val="28"/>
        </w:rPr>
        <w:sym w:font="Symbol" w:char="F02D"/>
      </w:r>
      <w:r w:rsidR="00BF6DF2" w:rsidRPr="00FF4524">
        <w:rPr>
          <w:sz w:val="28"/>
          <w:szCs w:val="28"/>
        </w:rPr>
        <w:t xml:space="preserve"> не более 5 </w:t>
      </w:r>
      <w:r w:rsidR="00763922" w:rsidRPr="00FF4524">
        <w:rPr>
          <w:sz w:val="28"/>
          <w:szCs w:val="28"/>
        </w:rPr>
        <w:t>%; частиц, проходящих сквозь сито с отверстиями размером 0,18 </w:t>
      </w:r>
      <w:r w:rsidR="00F21EF9">
        <w:rPr>
          <w:sz w:val="28"/>
          <w:szCs w:val="28"/>
        </w:rPr>
        <w:t>мм</w:t>
      </w:r>
      <w:r w:rsidR="001E0BE1">
        <w:rPr>
          <w:sz w:val="28"/>
          <w:szCs w:val="28"/>
        </w:rPr>
        <w:t>,</w:t>
      </w:r>
      <w:r w:rsidR="00F21EF9">
        <w:rPr>
          <w:sz w:val="28"/>
          <w:szCs w:val="28"/>
        </w:rPr>
        <w:t xml:space="preserve"> </w:t>
      </w:r>
      <w:r w:rsidR="00763922" w:rsidRPr="00FF4524">
        <w:rPr>
          <w:sz w:val="28"/>
          <w:szCs w:val="28"/>
        </w:rPr>
        <w:sym w:font="Symbol" w:char="F02D"/>
      </w:r>
      <w:r w:rsidR="00BF6DF2" w:rsidRPr="00FF4524">
        <w:rPr>
          <w:sz w:val="28"/>
          <w:szCs w:val="28"/>
        </w:rPr>
        <w:t xml:space="preserve"> не более 5 </w:t>
      </w:r>
      <w:r w:rsidR="00763922" w:rsidRPr="00FF4524">
        <w:rPr>
          <w:sz w:val="28"/>
          <w:szCs w:val="28"/>
        </w:rPr>
        <w:t>%</w:t>
      </w:r>
      <w:r w:rsidR="00096FD9">
        <w:rPr>
          <w:sz w:val="28"/>
          <w:szCs w:val="28"/>
        </w:rPr>
        <w:t>.</w:t>
      </w:r>
    </w:p>
    <w:p w:rsidR="00D244C4" w:rsidRPr="00F21EF9" w:rsidRDefault="00D244C4" w:rsidP="00C701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6A7">
        <w:rPr>
          <w:b/>
          <w:i/>
          <w:sz w:val="28"/>
          <w:szCs w:val="28"/>
        </w:rPr>
        <w:t xml:space="preserve">Допустимые </w:t>
      </w:r>
      <w:r w:rsidR="00B81ACA" w:rsidRPr="008A46A7">
        <w:rPr>
          <w:b/>
          <w:i/>
          <w:sz w:val="28"/>
          <w:szCs w:val="28"/>
        </w:rPr>
        <w:t>примеси</w:t>
      </w:r>
      <w:r w:rsidRPr="008A46A7">
        <w:rPr>
          <w:b/>
          <w:i/>
          <w:sz w:val="28"/>
          <w:szCs w:val="28"/>
        </w:rPr>
        <w:t>.</w:t>
      </w:r>
      <w:r w:rsidRPr="008A46A7">
        <w:rPr>
          <w:color w:val="000000"/>
          <w:szCs w:val="28"/>
        </w:rPr>
        <w:t xml:space="preserve"> </w:t>
      </w:r>
      <w:r w:rsidRPr="008A46A7">
        <w:rPr>
          <w:color w:val="000000"/>
          <w:sz w:val="28"/>
          <w:szCs w:val="28"/>
        </w:rPr>
        <w:t xml:space="preserve">Определение проводят в соответствии с ОФС «Определение подлинности, </w:t>
      </w:r>
      <w:proofErr w:type="spellStart"/>
      <w:r w:rsidRPr="008A46A7">
        <w:rPr>
          <w:color w:val="000000"/>
          <w:sz w:val="28"/>
          <w:szCs w:val="28"/>
        </w:rPr>
        <w:t>измельчённости</w:t>
      </w:r>
      <w:proofErr w:type="spellEnd"/>
      <w:r w:rsidRPr="008A46A7">
        <w:rPr>
          <w:color w:val="000000"/>
          <w:sz w:val="28"/>
          <w:szCs w:val="28"/>
        </w:rPr>
        <w:t xml:space="preserve"> и содержания примесей в лекарственном растительном сырье и лекарственных растительных препаратах».</w:t>
      </w:r>
    </w:p>
    <w:p w:rsidR="009D776A" w:rsidRPr="00FF4524" w:rsidRDefault="00FA3E88" w:rsidP="00C70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Стебли толще 3 </w:t>
      </w:r>
      <w:r w:rsidR="00763922" w:rsidRPr="00F477F1">
        <w:rPr>
          <w:i/>
          <w:sz w:val="28"/>
          <w:szCs w:val="28"/>
        </w:rPr>
        <w:t>мм</w:t>
      </w:r>
      <w:r w:rsidR="009D776A" w:rsidRPr="00F477F1">
        <w:rPr>
          <w:i/>
          <w:sz w:val="28"/>
          <w:szCs w:val="28"/>
        </w:rPr>
        <w:t>.</w:t>
      </w:r>
      <w:r w:rsidR="00CB3E4E" w:rsidRPr="00FF4524">
        <w:rPr>
          <w:sz w:val="28"/>
          <w:szCs w:val="28"/>
        </w:rPr>
        <w:t xml:space="preserve"> </w:t>
      </w:r>
      <w:r w:rsidR="009D776A" w:rsidRPr="00FF4524">
        <w:rPr>
          <w:i/>
          <w:sz w:val="28"/>
          <w:szCs w:val="28"/>
        </w:rPr>
        <w:t>Цельное сырь</w:t>
      </w:r>
      <w:r w:rsidR="008A6859">
        <w:rPr>
          <w:i/>
          <w:sz w:val="28"/>
          <w:szCs w:val="28"/>
        </w:rPr>
        <w:t>ё</w:t>
      </w:r>
      <w:r w:rsidR="00B24BA8">
        <w:rPr>
          <w:i/>
          <w:sz w:val="28"/>
          <w:szCs w:val="28"/>
        </w:rPr>
        <w:t>:</w:t>
      </w:r>
      <w:r w:rsidR="00333DE7" w:rsidRPr="00FF4524">
        <w:rPr>
          <w:i/>
          <w:sz w:val="28"/>
          <w:szCs w:val="28"/>
        </w:rPr>
        <w:t xml:space="preserve"> </w:t>
      </w:r>
      <w:r w:rsidR="00333DE7" w:rsidRPr="00FF4524">
        <w:rPr>
          <w:sz w:val="28"/>
          <w:szCs w:val="28"/>
        </w:rPr>
        <w:t xml:space="preserve">не более </w:t>
      </w:r>
      <w:r w:rsidR="00B4357E" w:rsidRPr="00FF4524">
        <w:rPr>
          <w:sz w:val="28"/>
          <w:szCs w:val="28"/>
        </w:rPr>
        <w:t>3</w:t>
      </w:r>
      <w:r w:rsidR="00BF6DF2" w:rsidRPr="00FF4524">
        <w:rPr>
          <w:sz w:val="28"/>
          <w:szCs w:val="28"/>
        </w:rPr>
        <w:t> </w:t>
      </w:r>
      <w:r w:rsidR="00333DE7" w:rsidRPr="00FF4524">
        <w:rPr>
          <w:sz w:val="28"/>
          <w:szCs w:val="28"/>
        </w:rPr>
        <w:t>%.</w:t>
      </w:r>
    </w:p>
    <w:p w:rsidR="009D776A" w:rsidRPr="00FF4524" w:rsidRDefault="000D2250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F477F1">
        <w:rPr>
          <w:i/>
          <w:sz w:val="28"/>
          <w:szCs w:val="28"/>
        </w:rPr>
        <w:t>Сырь</w:t>
      </w:r>
      <w:r w:rsidR="00960608" w:rsidRPr="00F477F1">
        <w:rPr>
          <w:i/>
          <w:sz w:val="28"/>
          <w:szCs w:val="28"/>
        </w:rPr>
        <w:t>ё</w:t>
      </w:r>
      <w:r w:rsidRPr="00F477F1">
        <w:rPr>
          <w:i/>
          <w:sz w:val="28"/>
          <w:szCs w:val="28"/>
        </w:rPr>
        <w:t>, изменившее окраску (</w:t>
      </w:r>
      <w:r w:rsidR="000A6FD4" w:rsidRPr="00F477F1">
        <w:rPr>
          <w:i/>
          <w:sz w:val="28"/>
          <w:szCs w:val="28"/>
        </w:rPr>
        <w:t>т</w:t>
      </w:r>
      <w:r w:rsidR="00D244C4" w:rsidRPr="00F477F1">
        <w:rPr>
          <w:i/>
          <w:sz w:val="28"/>
          <w:szCs w:val="28"/>
        </w:rPr>
        <w:t>ё</w:t>
      </w:r>
      <w:r w:rsidR="000A6FD4" w:rsidRPr="00F477F1">
        <w:rPr>
          <w:i/>
          <w:sz w:val="28"/>
          <w:szCs w:val="28"/>
        </w:rPr>
        <w:t>мно-коричневое</w:t>
      </w:r>
      <w:r w:rsidR="00B4357E" w:rsidRPr="00F477F1">
        <w:rPr>
          <w:i/>
          <w:sz w:val="28"/>
          <w:szCs w:val="28"/>
        </w:rPr>
        <w:t xml:space="preserve"> и почерневш</w:t>
      </w:r>
      <w:r w:rsidR="002A2470" w:rsidRPr="00F477F1">
        <w:rPr>
          <w:i/>
          <w:sz w:val="28"/>
          <w:szCs w:val="28"/>
        </w:rPr>
        <w:t>е</w:t>
      </w:r>
      <w:r w:rsidR="00B4357E" w:rsidRPr="00F477F1">
        <w:rPr>
          <w:i/>
          <w:sz w:val="28"/>
          <w:szCs w:val="28"/>
        </w:rPr>
        <w:t>е</w:t>
      </w:r>
      <w:r w:rsidRPr="00F477F1">
        <w:rPr>
          <w:i/>
          <w:sz w:val="28"/>
          <w:szCs w:val="28"/>
        </w:rPr>
        <w:t>)</w:t>
      </w:r>
      <w:r w:rsidR="009D776A" w:rsidRPr="00F477F1">
        <w:rPr>
          <w:i/>
          <w:sz w:val="28"/>
          <w:szCs w:val="28"/>
        </w:rPr>
        <w:t>.</w:t>
      </w:r>
      <w:r w:rsidR="009D776A" w:rsidRPr="00FF4524">
        <w:rPr>
          <w:i/>
          <w:sz w:val="28"/>
          <w:szCs w:val="28"/>
        </w:rPr>
        <w:t xml:space="preserve"> </w:t>
      </w:r>
      <w:r w:rsidR="003065FC" w:rsidRPr="003065FC">
        <w:rPr>
          <w:sz w:val="28"/>
          <w:szCs w:val="28"/>
        </w:rPr>
        <w:t>Н</w:t>
      </w:r>
      <w:r w:rsidR="009A25B1" w:rsidRPr="00F21EF9">
        <w:rPr>
          <w:sz w:val="28"/>
          <w:szCs w:val="28"/>
        </w:rPr>
        <w:t>е более</w:t>
      </w:r>
      <w:r w:rsidR="009A25B1" w:rsidRPr="00FF4524">
        <w:rPr>
          <w:sz w:val="28"/>
          <w:szCs w:val="28"/>
        </w:rPr>
        <w:t xml:space="preserve"> </w:t>
      </w:r>
      <w:r w:rsidR="00B4357E" w:rsidRPr="00FF4524">
        <w:rPr>
          <w:sz w:val="28"/>
          <w:szCs w:val="28"/>
        </w:rPr>
        <w:t>1</w:t>
      </w:r>
      <w:r w:rsidR="00BF6DF2" w:rsidRPr="00FF4524">
        <w:rPr>
          <w:sz w:val="28"/>
          <w:szCs w:val="28"/>
        </w:rPr>
        <w:t> </w:t>
      </w:r>
      <w:r w:rsidR="009A25B1" w:rsidRPr="00FF4524">
        <w:rPr>
          <w:sz w:val="28"/>
          <w:szCs w:val="28"/>
        </w:rPr>
        <w:t>%.</w:t>
      </w:r>
    </w:p>
    <w:p w:rsidR="009D776A" w:rsidRPr="00FF4524" w:rsidRDefault="009D776A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F477F1">
        <w:rPr>
          <w:i/>
          <w:sz w:val="28"/>
          <w:szCs w:val="28"/>
        </w:rPr>
        <w:t>О</w:t>
      </w:r>
      <w:r w:rsidR="00CB3E4E" w:rsidRPr="00F477F1">
        <w:rPr>
          <w:i/>
          <w:sz w:val="28"/>
          <w:szCs w:val="28"/>
        </w:rPr>
        <w:t>рганическ</w:t>
      </w:r>
      <w:r w:rsidRPr="00F477F1">
        <w:rPr>
          <w:i/>
          <w:sz w:val="28"/>
          <w:szCs w:val="28"/>
        </w:rPr>
        <w:t>ая</w:t>
      </w:r>
      <w:r w:rsidR="00CB3E4E" w:rsidRPr="00F477F1">
        <w:rPr>
          <w:i/>
          <w:sz w:val="28"/>
          <w:szCs w:val="28"/>
        </w:rPr>
        <w:t xml:space="preserve"> примес</w:t>
      </w:r>
      <w:r w:rsidRPr="00F477F1">
        <w:rPr>
          <w:i/>
          <w:sz w:val="28"/>
          <w:szCs w:val="28"/>
        </w:rPr>
        <w:t>ь</w:t>
      </w:r>
      <w:r w:rsidRPr="00FF4524">
        <w:rPr>
          <w:b/>
          <w:i/>
          <w:sz w:val="28"/>
          <w:szCs w:val="28"/>
        </w:rPr>
        <w:t>.</w:t>
      </w:r>
      <w:r w:rsidR="00CB3E4E" w:rsidRPr="00FF4524">
        <w:rPr>
          <w:sz w:val="28"/>
          <w:szCs w:val="28"/>
        </w:rPr>
        <w:t xml:space="preserve"> </w:t>
      </w:r>
      <w:r w:rsidR="003065FC">
        <w:rPr>
          <w:sz w:val="28"/>
          <w:szCs w:val="28"/>
        </w:rPr>
        <w:t>Н</w:t>
      </w:r>
      <w:r w:rsidR="004963A7" w:rsidRPr="00FF4524">
        <w:rPr>
          <w:sz w:val="28"/>
          <w:szCs w:val="28"/>
        </w:rPr>
        <w:t xml:space="preserve">е более </w:t>
      </w:r>
      <w:r w:rsidR="00B6637D" w:rsidRPr="00FF4524">
        <w:rPr>
          <w:sz w:val="28"/>
          <w:szCs w:val="28"/>
        </w:rPr>
        <w:t>1</w:t>
      </w:r>
      <w:r w:rsidR="00B4357E" w:rsidRPr="00FF4524">
        <w:rPr>
          <w:sz w:val="28"/>
          <w:szCs w:val="28"/>
        </w:rPr>
        <w:t>,5</w:t>
      </w:r>
      <w:r w:rsidR="00BF6DF2" w:rsidRPr="00FF4524">
        <w:rPr>
          <w:sz w:val="28"/>
          <w:szCs w:val="28"/>
        </w:rPr>
        <w:t> </w:t>
      </w:r>
      <w:r w:rsidR="004963A7" w:rsidRPr="00FF4524">
        <w:rPr>
          <w:sz w:val="28"/>
          <w:szCs w:val="28"/>
        </w:rPr>
        <w:t>%.</w:t>
      </w:r>
    </w:p>
    <w:p w:rsidR="00CB3E4E" w:rsidRPr="00FF4524" w:rsidRDefault="009D776A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F477F1">
        <w:rPr>
          <w:i/>
          <w:sz w:val="28"/>
          <w:szCs w:val="28"/>
        </w:rPr>
        <w:t>М</w:t>
      </w:r>
      <w:r w:rsidR="00CB3E4E" w:rsidRPr="00F477F1">
        <w:rPr>
          <w:i/>
          <w:sz w:val="28"/>
          <w:szCs w:val="28"/>
        </w:rPr>
        <w:t>инеральн</w:t>
      </w:r>
      <w:r w:rsidRPr="00F477F1">
        <w:rPr>
          <w:i/>
          <w:sz w:val="28"/>
          <w:szCs w:val="28"/>
        </w:rPr>
        <w:t>ая</w:t>
      </w:r>
      <w:r w:rsidR="00CB3E4E" w:rsidRPr="00F477F1">
        <w:rPr>
          <w:i/>
          <w:sz w:val="28"/>
          <w:szCs w:val="28"/>
        </w:rPr>
        <w:t xml:space="preserve"> примес</w:t>
      </w:r>
      <w:r w:rsidRPr="00F477F1">
        <w:rPr>
          <w:i/>
          <w:sz w:val="28"/>
          <w:szCs w:val="28"/>
        </w:rPr>
        <w:t>ь.</w:t>
      </w:r>
      <w:r w:rsidR="00CB3E4E" w:rsidRPr="00FF4524">
        <w:rPr>
          <w:sz w:val="28"/>
          <w:szCs w:val="28"/>
        </w:rPr>
        <w:t xml:space="preserve"> </w:t>
      </w:r>
      <w:r w:rsidR="007553F1">
        <w:rPr>
          <w:sz w:val="28"/>
          <w:szCs w:val="28"/>
        </w:rPr>
        <w:t>Н</w:t>
      </w:r>
      <w:r w:rsidR="00BF6DF2" w:rsidRPr="00FF4524">
        <w:rPr>
          <w:sz w:val="28"/>
          <w:szCs w:val="28"/>
        </w:rPr>
        <w:t>е более 1 </w:t>
      </w:r>
      <w:r w:rsidR="004963A7" w:rsidRPr="00FF4524">
        <w:rPr>
          <w:sz w:val="28"/>
          <w:szCs w:val="28"/>
        </w:rPr>
        <w:t>%.</w:t>
      </w:r>
    </w:p>
    <w:p w:rsidR="004963A7" w:rsidRPr="00FF4524" w:rsidRDefault="004963A7" w:rsidP="00C701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44C4">
        <w:rPr>
          <w:b/>
          <w:bCs/>
          <w:i/>
          <w:sz w:val="28"/>
          <w:szCs w:val="28"/>
        </w:rPr>
        <w:t>Тяж</w:t>
      </w:r>
      <w:r w:rsidR="00D244C4" w:rsidRPr="00D244C4">
        <w:rPr>
          <w:b/>
          <w:bCs/>
          <w:i/>
          <w:sz w:val="28"/>
          <w:szCs w:val="28"/>
        </w:rPr>
        <w:t>ё</w:t>
      </w:r>
      <w:r w:rsidRPr="00D244C4">
        <w:rPr>
          <w:b/>
          <w:bCs/>
          <w:i/>
          <w:sz w:val="28"/>
          <w:szCs w:val="28"/>
        </w:rPr>
        <w:t>лые металлы</w:t>
      </w:r>
      <w:r w:rsidR="00721A2E" w:rsidRPr="00D244C4">
        <w:rPr>
          <w:b/>
          <w:bCs/>
          <w:i/>
          <w:sz w:val="28"/>
          <w:szCs w:val="28"/>
        </w:rPr>
        <w:t xml:space="preserve"> и мышьяк</w:t>
      </w:r>
      <w:r w:rsidRPr="00FF4524">
        <w:rPr>
          <w:b/>
          <w:sz w:val="28"/>
          <w:szCs w:val="28"/>
        </w:rPr>
        <w:t>.</w:t>
      </w:r>
      <w:r w:rsidRPr="00FF4524">
        <w:rPr>
          <w:sz w:val="28"/>
          <w:szCs w:val="28"/>
        </w:rPr>
        <w:t xml:space="preserve"> В </w:t>
      </w:r>
      <w:r w:rsidR="00BF6DF2" w:rsidRPr="00FF4524">
        <w:rPr>
          <w:sz w:val="28"/>
          <w:szCs w:val="28"/>
        </w:rPr>
        <w:t>соответствии с ОФС </w:t>
      </w:r>
      <w:r w:rsidRPr="00FF4524">
        <w:rPr>
          <w:sz w:val="28"/>
          <w:szCs w:val="28"/>
        </w:rPr>
        <w:t>«Определение содержания тяж</w:t>
      </w:r>
      <w:r w:rsidR="008337D4">
        <w:rPr>
          <w:sz w:val="28"/>
          <w:szCs w:val="28"/>
        </w:rPr>
        <w:t>ё</w:t>
      </w:r>
      <w:r w:rsidRPr="00FF4524">
        <w:rPr>
          <w:sz w:val="28"/>
          <w:szCs w:val="28"/>
        </w:rPr>
        <w:t>лых металлов и мышьяка в лекарственном растительном сырье и лекарственных растительных препаратах».</w:t>
      </w:r>
    </w:p>
    <w:p w:rsidR="004963A7" w:rsidRDefault="004963A7" w:rsidP="00C701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7A6C">
        <w:rPr>
          <w:b/>
          <w:bCs/>
          <w:i/>
          <w:sz w:val="28"/>
          <w:szCs w:val="28"/>
        </w:rPr>
        <w:t>Радионуклиды.</w:t>
      </w:r>
      <w:r w:rsidRPr="00FF4524">
        <w:rPr>
          <w:bCs/>
          <w:sz w:val="28"/>
          <w:szCs w:val="28"/>
        </w:rPr>
        <w:t xml:space="preserve"> </w:t>
      </w:r>
      <w:r w:rsidRPr="00FF4524">
        <w:rPr>
          <w:sz w:val="28"/>
          <w:szCs w:val="28"/>
        </w:rPr>
        <w:t xml:space="preserve">В </w:t>
      </w:r>
      <w:r w:rsidR="00BF6DF2" w:rsidRPr="00FF4524">
        <w:rPr>
          <w:sz w:val="28"/>
          <w:szCs w:val="28"/>
        </w:rPr>
        <w:t>соответствии с ОФС </w:t>
      </w:r>
      <w:r w:rsidRPr="00FF4524">
        <w:rPr>
          <w:sz w:val="28"/>
          <w:szCs w:val="28"/>
        </w:rPr>
        <w:t>«Определение содержания радионуклидов в лекарственном растительном сырье и лекарств</w:t>
      </w:r>
      <w:r w:rsidR="00166B53">
        <w:rPr>
          <w:sz w:val="28"/>
          <w:szCs w:val="28"/>
        </w:rPr>
        <w:t>енных растительных препаратах».</w:t>
      </w:r>
    </w:p>
    <w:p w:rsidR="00166B53" w:rsidRDefault="00166B53" w:rsidP="00C701A7">
      <w:pPr>
        <w:spacing w:line="360" w:lineRule="auto"/>
        <w:ind w:firstLine="709"/>
        <w:jc w:val="both"/>
        <w:rPr>
          <w:sz w:val="28"/>
          <w:szCs w:val="28"/>
        </w:rPr>
      </w:pPr>
      <w:r w:rsidRPr="008A46A7">
        <w:rPr>
          <w:b/>
          <w:i/>
          <w:sz w:val="28"/>
          <w:szCs w:val="28"/>
        </w:rPr>
        <w:lastRenderedPageBreak/>
        <w:t>Заражённость вредителями запасов</w:t>
      </w:r>
      <w:r w:rsidRPr="008A46A7">
        <w:rPr>
          <w:i/>
          <w:sz w:val="28"/>
          <w:szCs w:val="28"/>
        </w:rPr>
        <w:t>.</w:t>
      </w:r>
      <w:r w:rsidRPr="008A46A7">
        <w:rPr>
          <w:sz w:val="28"/>
          <w:szCs w:val="28"/>
        </w:rPr>
        <w:t xml:space="preserve"> </w:t>
      </w:r>
      <w:r w:rsidRPr="008A46A7">
        <w:rPr>
          <w:sz w:val="28"/>
        </w:rPr>
        <w:t xml:space="preserve">Испытание </w:t>
      </w:r>
      <w:r w:rsidRPr="008A46A7">
        <w:rPr>
          <w:sz w:val="28"/>
          <w:szCs w:val="28"/>
        </w:rPr>
        <w:t>проводят в соответствии с ОФС «Определение степени заражённости лекарственного растительного сырья и лекарственных растительных препаратов вредителями запасов».</w:t>
      </w:r>
    </w:p>
    <w:p w:rsidR="004963A7" w:rsidRPr="00FF4524" w:rsidRDefault="004963A7" w:rsidP="00FA3E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7A6C">
        <w:rPr>
          <w:b/>
          <w:bCs/>
          <w:i/>
          <w:sz w:val="28"/>
          <w:szCs w:val="28"/>
        </w:rPr>
        <w:t>Остаточные количества пестицидов</w:t>
      </w:r>
      <w:r w:rsidRPr="00FF4524">
        <w:rPr>
          <w:b/>
          <w:sz w:val="28"/>
          <w:szCs w:val="28"/>
        </w:rPr>
        <w:t>.</w:t>
      </w:r>
      <w:r w:rsidRPr="00FF4524">
        <w:rPr>
          <w:sz w:val="28"/>
          <w:szCs w:val="28"/>
        </w:rPr>
        <w:t xml:space="preserve"> В </w:t>
      </w:r>
      <w:r w:rsidR="007A08BC" w:rsidRPr="00FF4524">
        <w:rPr>
          <w:sz w:val="28"/>
          <w:szCs w:val="28"/>
        </w:rPr>
        <w:t>соответствии с ОФС </w:t>
      </w:r>
      <w:r w:rsidRPr="00FF4524">
        <w:rPr>
          <w:sz w:val="28"/>
          <w:szCs w:val="28"/>
        </w:rPr>
        <w:t xml:space="preserve">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963A7" w:rsidRDefault="004963A7" w:rsidP="00FA3E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0520B">
        <w:rPr>
          <w:b/>
          <w:sz w:val="28"/>
          <w:szCs w:val="28"/>
        </w:rPr>
        <w:t>Микробиологическая чистота.</w:t>
      </w:r>
      <w:r w:rsidRPr="00FF4524">
        <w:rPr>
          <w:sz w:val="28"/>
          <w:szCs w:val="28"/>
        </w:rPr>
        <w:t xml:space="preserve"> В </w:t>
      </w:r>
      <w:r w:rsidR="007A08BC" w:rsidRPr="00FF4524">
        <w:rPr>
          <w:sz w:val="28"/>
          <w:szCs w:val="28"/>
        </w:rPr>
        <w:t>соответствии с ОФС </w:t>
      </w:r>
      <w:r w:rsidRPr="00FF4524">
        <w:rPr>
          <w:sz w:val="28"/>
          <w:szCs w:val="28"/>
        </w:rPr>
        <w:t>«Микробиологическая чистота».</w:t>
      </w:r>
    </w:p>
    <w:p w:rsidR="00F21EF9" w:rsidRPr="0030520B" w:rsidRDefault="00CB3E4E" w:rsidP="00FA3E88">
      <w:pPr>
        <w:keepNext/>
        <w:spacing w:line="360" w:lineRule="auto"/>
        <w:ind w:firstLine="709"/>
        <w:jc w:val="both"/>
        <w:rPr>
          <w:strike/>
          <w:sz w:val="28"/>
          <w:szCs w:val="28"/>
        </w:rPr>
      </w:pPr>
      <w:r w:rsidRPr="0030520B">
        <w:rPr>
          <w:b/>
          <w:sz w:val="28"/>
          <w:szCs w:val="28"/>
        </w:rPr>
        <w:t>Количественное определение</w:t>
      </w:r>
    </w:p>
    <w:p w:rsidR="007644B0" w:rsidRPr="008A46A7" w:rsidRDefault="00DB44A3" w:rsidP="00FA3E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075B8">
        <w:rPr>
          <w:i/>
          <w:sz w:val="28"/>
          <w:szCs w:val="28"/>
        </w:rPr>
        <w:t xml:space="preserve">Сумма </w:t>
      </w:r>
      <w:proofErr w:type="spellStart"/>
      <w:r w:rsidRPr="001075B8">
        <w:rPr>
          <w:i/>
          <w:sz w:val="28"/>
          <w:szCs w:val="28"/>
        </w:rPr>
        <w:t>флавоноидов</w:t>
      </w:r>
      <w:proofErr w:type="spellEnd"/>
      <w:r w:rsidR="00E0023D" w:rsidRPr="001075B8">
        <w:rPr>
          <w:i/>
          <w:sz w:val="28"/>
          <w:szCs w:val="28"/>
        </w:rPr>
        <w:t>.</w:t>
      </w:r>
      <w:r w:rsidR="00E0023D" w:rsidRPr="001075B8">
        <w:rPr>
          <w:b/>
          <w:i/>
          <w:sz w:val="28"/>
          <w:szCs w:val="28"/>
        </w:rPr>
        <w:t xml:space="preserve"> </w:t>
      </w:r>
      <w:r w:rsidR="007644B0" w:rsidRPr="008A46A7">
        <w:rPr>
          <w:color w:val="000000"/>
          <w:sz w:val="28"/>
          <w:szCs w:val="28"/>
        </w:rPr>
        <w:t xml:space="preserve">Определение проводят методом </w:t>
      </w:r>
      <w:proofErr w:type="spellStart"/>
      <w:r w:rsidR="007644B0" w:rsidRPr="008A46A7">
        <w:rPr>
          <w:color w:val="000000"/>
          <w:sz w:val="28"/>
          <w:szCs w:val="28"/>
        </w:rPr>
        <w:t>спектрофотометрии</w:t>
      </w:r>
      <w:proofErr w:type="spellEnd"/>
      <w:r w:rsidR="007644B0" w:rsidRPr="008A46A7">
        <w:rPr>
          <w:color w:val="000000"/>
          <w:sz w:val="28"/>
          <w:szCs w:val="28"/>
        </w:rPr>
        <w:t xml:space="preserve"> (ОФС «</w:t>
      </w:r>
      <w:proofErr w:type="spellStart"/>
      <w:r w:rsidR="007644B0" w:rsidRPr="008A46A7">
        <w:rPr>
          <w:color w:val="000000"/>
          <w:sz w:val="28"/>
          <w:szCs w:val="28"/>
        </w:rPr>
        <w:t>Спектрофотометрия</w:t>
      </w:r>
      <w:proofErr w:type="spellEnd"/>
      <w:r w:rsidR="007644B0" w:rsidRPr="008A46A7">
        <w:rPr>
          <w:color w:val="000000"/>
          <w:sz w:val="28"/>
          <w:szCs w:val="28"/>
        </w:rPr>
        <w:t xml:space="preserve"> в ультрафиолетовой и видимой областях»).</w:t>
      </w:r>
    </w:p>
    <w:p w:rsidR="00202180" w:rsidRPr="001075B8" w:rsidRDefault="00960608" w:rsidP="00FA3E8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075B8">
        <w:rPr>
          <w:i/>
          <w:color w:val="000000"/>
          <w:sz w:val="28"/>
          <w:szCs w:val="28"/>
        </w:rPr>
        <w:t>Исходный</w:t>
      </w:r>
      <w:r w:rsidR="00202180" w:rsidRPr="001075B8">
        <w:rPr>
          <w:i/>
          <w:color w:val="000000"/>
          <w:sz w:val="28"/>
          <w:szCs w:val="28"/>
        </w:rPr>
        <w:t xml:space="preserve"> раствор. </w:t>
      </w:r>
      <w:r w:rsidR="00202180" w:rsidRPr="001075B8">
        <w:rPr>
          <w:sz w:val="28"/>
          <w:szCs w:val="28"/>
        </w:rPr>
        <w:t xml:space="preserve">Аналитическую пробу сырья измельчают до величины частиц, проходящих сквозь сито с отверстиями размером 0,5 мм. </w:t>
      </w:r>
      <w:r w:rsidR="0029107D" w:rsidRPr="001075B8">
        <w:rPr>
          <w:sz w:val="28"/>
          <w:szCs w:val="28"/>
        </w:rPr>
        <w:t>О</w:t>
      </w:r>
      <w:r w:rsidR="00202180" w:rsidRPr="001075B8">
        <w:rPr>
          <w:sz w:val="28"/>
          <w:szCs w:val="28"/>
        </w:rPr>
        <w:t>коло 1,5 г (точная навеска) измельчённого сырья помещают в колбу со шлифом вместимостью 250 мл, прибавляют 50 мл спирта 96 %, содержащего 1 % хлористоводородной кислоты концентрированной, колбу взвешивают с погрешностью</w:t>
      </w:r>
      <w:r w:rsidR="00C91331">
        <w:rPr>
          <w:sz w:val="28"/>
          <w:szCs w:val="28"/>
        </w:rPr>
        <w:t xml:space="preserve"> </w:t>
      </w:r>
      <w:r w:rsidR="00C15AFC" w:rsidRPr="00C15AFC">
        <w:rPr>
          <w:sz w:val="28"/>
          <w:szCs w:val="28"/>
        </w:rPr>
        <w:t>±</w:t>
      </w:r>
      <w:r w:rsidR="00202180" w:rsidRPr="001075B8">
        <w:rPr>
          <w:sz w:val="28"/>
          <w:szCs w:val="28"/>
        </w:rPr>
        <w:t>0,01 г, нагревают с обратным холодильником на</w:t>
      </w:r>
      <w:r w:rsidR="00DF79DA">
        <w:rPr>
          <w:sz w:val="28"/>
          <w:szCs w:val="28"/>
        </w:rPr>
        <w:t xml:space="preserve"> </w:t>
      </w:r>
      <w:r w:rsidR="00691CBC" w:rsidRPr="001075B8">
        <w:rPr>
          <w:sz w:val="28"/>
          <w:szCs w:val="28"/>
        </w:rPr>
        <w:t>водяной бане в течение 1,5 ч.</w:t>
      </w:r>
    </w:p>
    <w:p w:rsidR="00202180" w:rsidRPr="001075B8" w:rsidRDefault="00202180" w:rsidP="00FA3E8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075B8">
        <w:rPr>
          <w:sz w:val="28"/>
          <w:szCs w:val="28"/>
        </w:rPr>
        <w:t xml:space="preserve">Полученное извлечение охлаждают и взвешивают, при необходимости доводят спиртом 96 % до первоначальной массы, фильтруют через </w:t>
      </w:r>
      <w:r w:rsidR="00A05FD8" w:rsidRPr="001075B8">
        <w:rPr>
          <w:sz w:val="28"/>
          <w:szCs w:val="28"/>
        </w:rPr>
        <w:t xml:space="preserve">беззольный </w:t>
      </w:r>
      <w:r w:rsidRPr="001075B8">
        <w:rPr>
          <w:sz w:val="28"/>
          <w:szCs w:val="28"/>
        </w:rPr>
        <w:t>фильтр, отбрасывая первые 10 мл фильтрата.</w:t>
      </w:r>
    </w:p>
    <w:p w:rsidR="00544F42" w:rsidRPr="001075B8" w:rsidRDefault="00935090" w:rsidP="00FA3E88">
      <w:pPr>
        <w:tabs>
          <w:tab w:val="left" w:pos="0"/>
        </w:tabs>
        <w:spacing w:line="360" w:lineRule="auto"/>
        <w:ind w:firstLine="709"/>
        <w:jc w:val="both"/>
        <w:rPr>
          <w:rFonts w:eastAsia="TimesNewRoman,Bold"/>
          <w:bCs/>
          <w:sz w:val="28"/>
          <w:szCs w:val="28"/>
        </w:rPr>
      </w:pPr>
      <w:r w:rsidRPr="001075B8">
        <w:rPr>
          <w:i/>
          <w:color w:val="000000"/>
          <w:sz w:val="28"/>
          <w:szCs w:val="28"/>
        </w:rPr>
        <w:t>Испытуемый раствор</w:t>
      </w:r>
      <w:r w:rsidR="00544F42" w:rsidRPr="001075B8">
        <w:rPr>
          <w:i/>
          <w:sz w:val="28"/>
          <w:szCs w:val="28"/>
        </w:rPr>
        <w:t xml:space="preserve">. </w:t>
      </w:r>
      <w:r w:rsidR="00544F42" w:rsidRPr="001075B8">
        <w:rPr>
          <w:rFonts w:eastAsia="TimesNewRoman,Bold"/>
          <w:bCs/>
          <w:sz w:val="28"/>
          <w:szCs w:val="28"/>
        </w:rPr>
        <w:t>В мерную колбу вместимостью 25 мл помещают 1,0 мл ис</w:t>
      </w:r>
      <w:r w:rsidR="00960608" w:rsidRPr="001075B8">
        <w:rPr>
          <w:rFonts w:eastAsia="TimesNewRoman,Bold"/>
          <w:bCs/>
          <w:sz w:val="28"/>
          <w:szCs w:val="28"/>
        </w:rPr>
        <w:t>ходного</w:t>
      </w:r>
      <w:r w:rsidR="00544F42" w:rsidRPr="001075B8">
        <w:rPr>
          <w:rFonts w:eastAsia="TimesNewRoman,Bold"/>
          <w:bCs/>
          <w:sz w:val="28"/>
          <w:szCs w:val="28"/>
        </w:rPr>
        <w:t xml:space="preserve"> раствора</w:t>
      </w:r>
      <w:r w:rsidR="006374BB">
        <w:rPr>
          <w:rFonts w:eastAsia="TimesNewRoman,Bold"/>
          <w:bCs/>
          <w:sz w:val="28"/>
          <w:szCs w:val="28"/>
        </w:rPr>
        <w:t>,</w:t>
      </w:r>
      <w:r w:rsidR="00544F42" w:rsidRPr="001075B8">
        <w:rPr>
          <w:rFonts w:eastAsia="TimesNewRoman,Bold"/>
          <w:bCs/>
          <w:sz w:val="28"/>
          <w:szCs w:val="28"/>
        </w:rPr>
        <w:t xml:space="preserve"> прибавляют 3,0 мл алюминия хлорида раствор</w:t>
      </w:r>
      <w:r w:rsidR="006374BB">
        <w:rPr>
          <w:rFonts w:eastAsia="TimesNewRoman,Bold"/>
          <w:bCs/>
          <w:sz w:val="28"/>
          <w:szCs w:val="28"/>
        </w:rPr>
        <w:t>а</w:t>
      </w:r>
      <w:r w:rsidR="00544F42" w:rsidRPr="001075B8">
        <w:rPr>
          <w:rFonts w:eastAsia="TimesNewRoman,Bold"/>
          <w:bCs/>
          <w:sz w:val="28"/>
          <w:szCs w:val="28"/>
        </w:rPr>
        <w:t xml:space="preserve"> 2 % в спирте 96 % и доводят объём раствора спиртом 96 % до метки.</w:t>
      </w:r>
    </w:p>
    <w:p w:rsidR="00544F42" w:rsidRPr="001075B8" w:rsidRDefault="00544F42" w:rsidP="00FA3E88">
      <w:pPr>
        <w:tabs>
          <w:tab w:val="left" w:pos="0"/>
        </w:tabs>
        <w:spacing w:line="360" w:lineRule="auto"/>
        <w:ind w:firstLine="709"/>
        <w:jc w:val="both"/>
        <w:rPr>
          <w:rFonts w:eastAsia="TimesNewRoman,Bold"/>
          <w:bCs/>
          <w:sz w:val="28"/>
          <w:szCs w:val="28"/>
        </w:rPr>
      </w:pPr>
      <w:r w:rsidRPr="001075B8">
        <w:rPr>
          <w:i/>
          <w:color w:val="000000"/>
          <w:sz w:val="28"/>
          <w:szCs w:val="28"/>
        </w:rPr>
        <w:t xml:space="preserve">Раствор сравнения. </w:t>
      </w:r>
      <w:r w:rsidRPr="001075B8">
        <w:rPr>
          <w:rFonts w:eastAsia="TimesNewRoman,Bold"/>
          <w:bCs/>
          <w:sz w:val="28"/>
          <w:szCs w:val="28"/>
        </w:rPr>
        <w:t>В мерную колбу вместимостью 25 мл помещают 1,0 мл ис</w:t>
      </w:r>
      <w:r w:rsidR="00960608" w:rsidRPr="001075B8">
        <w:rPr>
          <w:rFonts w:eastAsia="TimesNewRoman,Bold"/>
          <w:bCs/>
          <w:sz w:val="28"/>
          <w:szCs w:val="28"/>
        </w:rPr>
        <w:t>ходного</w:t>
      </w:r>
      <w:r w:rsidRPr="001075B8">
        <w:rPr>
          <w:rFonts w:eastAsia="TimesNewRoman,Bold"/>
          <w:bCs/>
          <w:sz w:val="28"/>
          <w:szCs w:val="28"/>
        </w:rPr>
        <w:t xml:space="preserve"> раствора и доводят объём раствора </w:t>
      </w:r>
      <w:r w:rsidR="006374BB">
        <w:rPr>
          <w:rFonts w:eastAsia="TimesNewRoman,Bold"/>
          <w:bCs/>
          <w:sz w:val="28"/>
          <w:szCs w:val="28"/>
        </w:rPr>
        <w:t xml:space="preserve">спиртом 96 % </w:t>
      </w:r>
      <w:r w:rsidRPr="001075B8">
        <w:rPr>
          <w:rFonts w:eastAsia="TimesNewRoman,Bold"/>
          <w:bCs/>
          <w:sz w:val="28"/>
          <w:szCs w:val="28"/>
        </w:rPr>
        <w:t>до метки.</w:t>
      </w:r>
    </w:p>
    <w:p w:rsidR="00FA023C" w:rsidRPr="001075B8" w:rsidRDefault="00FA023C" w:rsidP="00FA3E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075B8">
        <w:rPr>
          <w:color w:val="000000"/>
          <w:sz w:val="28"/>
          <w:szCs w:val="28"/>
        </w:rPr>
        <w:lastRenderedPageBreak/>
        <w:t xml:space="preserve">Измеряют </w:t>
      </w:r>
      <w:r w:rsidR="000F74C8" w:rsidRPr="001075B8">
        <w:rPr>
          <w:color w:val="000000"/>
          <w:sz w:val="28"/>
          <w:szCs w:val="28"/>
        </w:rPr>
        <w:t xml:space="preserve">через 40 мин </w:t>
      </w:r>
      <w:r w:rsidRPr="001075B8">
        <w:rPr>
          <w:color w:val="000000"/>
          <w:sz w:val="28"/>
          <w:szCs w:val="28"/>
        </w:rPr>
        <w:t xml:space="preserve">оптическую плотность </w:t>
      </w:r>
      <w:r w:rsidR="00935090" w:rsidRPr="001075B8">
        <w:rPr>
          <w:color w:val="000000"/>
          <w:sz w:val="28"/>
          <w:szCs w:val="28"/>
        </w:rPr>
        <w:t>испытуемого раствора</w:t>
      </w:r>
      <w:r w:rsidR="00935090" w:rsidRPr="001075B8">
        <w:rPr>
          <w:i/>
          <w:color w:val="000000"/>
          <w:sz w:val="28"/>
          <w:szCs w:val="28"/>
        </w:rPr>
        <w:t xml:space="preserve"> </w:t>
      </w:r>
      <w:r w:rsidRPr="001075B8">
        <w:rPr>
          <w:color w:val="000000"/>
          <w:sz w:val="28"/>
          <w:szCs w:val="28"/>
        </w:rPr>
        <w:t>на спектрофотометре при длине волны 400 нм в кювете с толщиной слоя 1 см относительно раствора сравнения.</w:t>
      </w:r>
    </w:p>
    <w:p w:rsidR="00A07CA0" w:rsidRPr="00FA3E88" w:rsidRDefault="008A34BA" w:rsidP="00FA3E88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 w:val="28"/>
          <w:szCs w:val="28"/>
        </w:rPr>
      </w:pPr>
      <w:r w:rsidRPr="001075B8">
        <w:rPr>
          <w:sz w:val="28"/>
          <w:szCs w:val="28"/>
        </w:rPr>
        <w:t xml:space="preserve">Содержание суммы </w:t>
      </w:r>
      <w:proofErr w:type="spellStart"/>
      <w:r w:rsidRPr="001075B8">
        <w:rPr>
          <w:sz w:val="28"/>
          <w:szCs w:val="28"/>
        </w:rPr>
        <w:t>флавоноидов</w:t>
      </w:r>
      <w:proofErr w:type="spellEnd"/>
      <w:r w:rsidRPr="001075B8">
        <w:rPr>
          <w:sz w:val="28"/>
          <w:szCs w:val="28"/>
        </w:rPr>
        <w:t xml:space="preserve"> в пересч</w:t>
      </w:r>
      <w:r w:rsidR="00D67B51">
        <w:rPr>
          <w:sz w:val="28"/>
          <w:szCs w:val="28"/>
        </w:rPr>
        <w:t>ё</w:t>
      </w:r>
      <w:r w:rsidRPr="001075B8">
        <w:rPr>
          <w:sz w:val="28"/>
          <w:szCs w:val="28"/>
        </w:rPr>
        <w:t xml:space="preserve">те на </w:t>
      </w:r>
      <w:proofErr w:type="spellStart"/>
      <w:r w:rsidRPr="001075B8">
        <w:rPr>
          <w:sz w:val="28"/>
          <w:szCs w:val="28"/>
        </w:rPr>
        <w:t>лютеолин</w:t>
      </w:r>
      <w:proofErr w:type="spellEnd"/>
      <w:r w:rsidRPr="001075B8">
        <w:rPr>
          <w:sz w:val="28"/>
          <w:szCs w:val="28"/>
        </w:rPr>
        <w:t xml:space="preserve"> </w:t>
      </w:r>
      <w:r w:rsidR="001222EB" w:rsidRPr="001075B8">
        <w:rPr>
          <w:sz w:val="28"/>
          <w:szCs w:val="28"/>
        </w:rPr>
        <w:t>в</w:t>
      </w:r>
      <w:r w:rsidRPr="001075B8">
        <w:rPr>
          <w:sz w:val="28"/>
          <w:szCs w:val="28"/>
        </w:rPr>
        <w:t xml:space="preserve"> </w:t>
      </w:r>
      <w:r w:rsidR="001222EB" w:rsidRPr="001075B8">
        <w:rPr>
          <w:sz w:val="28"/>
          <w:szCs w:val="28"/>
        </w:rPr>
        <w:t>сухом</w:t>
      </w:r>
      <w:r w:rsidR="007A08BC" w:rsidRPr="001075B8">
        <w:rPr>
          <w:sz w:val="28"/>
          <w:szCs w:val="28"/>
        </w:rPr>
        <w:t xml:space="preserve"> сырье в процентах </w:t>
      </w:r>
      <w:r w:rsidRPr="001075B8">
        <w:rPr>
          <w:sz w:val="28"/>
          <w:szCs w:val="28"/>
        </w:rPr>
        <w:t>(</w:t>
      </w:r>
      <w:r w:rsidRPr="001075B8">
        <w:rPr>
          <w:i/>
          <w:sz w:val="28"/>
          <w:szCs w:val="28"/>
        </w:rPr>
        <w:t>Х</w:t>
      </w:r>
      <w:r w:rsidRPr="001075B8">
        <w:rPr>
          <w:sz w:val="28"/>
          <w:szCs w:val="28"/>
        </w:rPr>
        <w:t>) вычисляют по формуле:</w:t>
      </w:r>
    </w:p>
    <w:p w:rsidR="00A07CA0" w:rsidRPr="001075B8" w:rsidRDefault="00F21EF9" w:rsidP="00FA3E88">
      <w:pPr>
        <w:spacing w:after="120"/>
        <w:jc w:val="both"/>
        <w:rPr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Х</m:t>
          </m:r>
          <m:r>
            <w:rPr>
              <w:rFonts w:asci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А∙50∙25∙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/>
                  <w:color w:val="000000"/>
                  <w:sz w:val="28"/>
                  <w:szCs w:val="28"/>
                </w:rPr>
                <m:t>549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∙a∙1∙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(100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/>
                  <w:color w:val="000000"/>
                  <w:sz w:val="28"/>
                  <w:szCs w:val="28"/>
                  <w:lang w:val="en-US"/>
                </w:rPr>
                <m:t>W)</m:t>
              </m:r>
            </m:den>
          </m:f>
          <m:r>
            <w:rPr>
              <w:rFonts w:asci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А∙125000</m:t>
              </m:r>
            </m:num>
            <m:den>
              <m:r>
                <w:rPr>
                  <w:rFonts w:ascii="Cambria Math"/>
                  <w:color w:val="000000"/>
                  <w:sz w:val="28"/>
                  <w:szCs w:val="28"/>
                </w:rPr>
                <m:t>549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∙a∙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(100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/>
                  <w:color w:val="000000"/>
                  <w:sz w:val="28"/>
                  <w:szCs w:val="28"/>
                  <w:lang w:val="en-US"/>
                </w:rPr>
                <m:t>W)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,</m:t>
          </m:r>
        </m:oMath>
      </m:oMathPara>
    </w:p>
    <w:tbl>
      <w:tblPr>
        <w:tblW w:w="9571" w:type="dxa"/>
        <w:tblLayout w:type="fixed"/>
        <w:tblLook w:val="0000"/>
      </w:tblPr>
      <w:tblGrid>
        <w:gridCol w:w="618"/>
        <w:gridCol w:w="709"/>
        <w:gridCol w:w="284"/>
        <w:gridCol w:w="7960"/>
      </w:tblGrid>
      <w:tr w:rsidR="00A07CA0" w:rsidRPr="001075B8" w:rsidTr="00FA3E88">
        <w:trPr>
          <w:cantSplit/>
        </w:trPr>
        <w:tc>
          <w:tcPr>
            <w:tcW w:w="618" w:type="dxa"/>
            <w:shd w:val="clear" w:color="auto" w:fill="auto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sz w:val="28"/>
                <w:szCs w:val="28"/>
              </w:rPr>
              <w:t>где</w:t>
            </w:r>
          </w:p>
        </w:tc>
        <w:tc>
          <w:tcPr>
            <w:tcW w:w="709" w:type="dxa"/>
            <w:shd w:val="clear" w:color="auto" w:fill="auto"/>
          </w:tcPr>
          <w:p w:rsidR="00A07CA0" w:rsidRPr="00FA3E8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sz w:val="28"/>
                <w:szCs w:val="28"/>
                <w:vertAlign w:val="subscript"/>
                <w:lang w:val="en-US"/>
              </w:rPr>
            </w:pPr>
            <w:r w:rsidRPr="00FA3E88">
              <w:rPr>
                <w:rFonts w:asciiTheme="majorHAnsi" w:hAnsiTheme="majorHAnsi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284" w:type="dxa"/>
            <w:shd w:val="clear" w:color="auto" w:fill="auto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960" w:type="dxa"/>
            <w:shd w:val="clear" w:color="auto" w:fill="auto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color w:val="000000"/>
                <w:sz w:val="28"/>
                <w:szCs w:val="28"/>
              </w:rPr>
              <w:t xml:space="preserve">оптическая плотность </w:t>
            </w:r>
            <w:r w:rsidR="00960608" w:rsidRPr="001075B8">
              <w:rPr>
                <w:color w:val="000000"/>
                <w:sz w:val="28"/>
                <w:szCs w:val="28"/>
              </w:rPr>
              <w:t>испытуемого</w:t>
            </w:r>
            <w:r w:rsidRPr="001075B8">
              <w:rPr>
                <w:color w:val="000000"/>
                <w:sz w:val="28"/>
                <w:szCs w:val="28"/>
              </w:rPr>
              <w:t xml:space="preserve"> раствора;</w:t>
            </w:r>
          </w:p>
        </w:tc>
      </w:tr>
      <w:tr w:rsidR="00A07CA0" w:rsidRPr="001075B8" w:rsidTr="00FA3E88">
        <w:trPr>
          <w:cantSplit/>
        </w:trPr>
        <w:tc>
          <w:tcPr>
            <w:tcW w:w="618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CA0" w:rsidRPr="00FA3E8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sz w:val="28"/>
                <w:szCs w:val="28"/>
                <w:vertAlign w:val="subscript"/>
                <w:lang w:val="en-US"/>
              </w:rPr>
            </w:pPr>
            <w:r w:rsidRPr="00FA3E88">
              <w:rPr>
                <w:rFonts w:asciiTheme="majorHAnsi" w:hAnsiTheme="majorHAnsi"/>
                <w:i/>
                <w:sz w:val="28"/>
                <w:szCs w:val="28"/>
              </w:rPr>
              <w:t>а</w:t>
            </w:r>
          </w:p>
        </w:tc>
        <w:tc>
          <w:tcPr>
            <w:tcW w:w="284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960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color w:val="000000"/>
                <w:sz w:val="28"/>
                <w:szCs w:val="28"/>
              </w:rPr>
              <w:t>навеска с</w:t>
            </w:r>
            <w:r w:rsidR="001222EB" w:rsidRPr="001075B8">
              <w:rPr>
                <w:color w:val="000000"/>
                <w:sz w:val="28"/>
                <w:szCs w:val="28"/>
              </w:rPr>
              <w:t>ырья</w:t>
            </w:r>
            <w:r w:rsidRPr="001075B8">
              <w:rPr>
                <w:color w:val="000000"/>
                <w:sz w:val="28"/>
                <w:szCs w:val="28"/>
              </w:rPr>
              <w:t>, г;</w:t>
            </w:r>
          </w:p>
        </w:tc>
      </w:tr>
      <w:tr w:rsidR="00A07CA0" w:rsidRPr="001075B8" w:rsidTr="00FA3E88">
        <w:trPr>
          <w:cantSplit/>
        </w:trPr>
        <w:tc>
          <w:tcPr>
            <w:tcW w:w="618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CA0" w:rsidRPr="00FA3E8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A3E88">
              <w:rPr>
                <w:rFonts w:asciiTheme="majorHAnsi" w:hAnsiTheme="majorHAnsi"/>
                <w:sz w:val="28"/>
                <w:szCs w:val="28"/>
              </w:rPr>
              <w:t>549</w:t>
            </w:r>
          </w:p>
        </w:tc>
        <w:tc>
          <w:tcPr>
            <w:tcW w:w="284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960" w:type="dxa"/>
          </w:tcPr>
          <w:p w:rsidR="00A07CA0" w:rsidRPr="001075B8" w:rsidRDefault="00A07CA0" w:rsidP="00FA3E88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color w:val="000000"/>
                <w:sz w:val="28"/>
                <w:szCs w:val="28"/>
              </w:rPr>
              <w:t xml:space="preserve">удельный показатель поглощения </w:t>
            </w:r>
            <w:r w:rsidRPr="001075B8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1075B8">
              <w:rPr>
                <w:sz w:val="28"/>
                <w:szCs w:val="28"/>
              </w:rPr>
              <w:t>лютеолина</w:t>
            </w:r>
            <w:proofErr w:type="spellEnd"/>
            <w:r w:rsidRPr="001075B8">
              <w:rPr>
                <w:sz w:val="28"/>
                <w:szCs w:val="28"/>
              </w:rPr>
              <w:t xml:space="preserve"> с алюминия хлоридом при длине волны 400 нм</w:t>
            </w:r>
            <w:r w:rsidRPr="001075B8">
              <w:rPr>
                <w:color w:val="000000"/>
                <w:sz w:val="28"/>
                <w:szCs w:val="28"/>
              </w:rPr>
              <w:t xml:space="preserve">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1%</m:t>
                  </m:r>
                </m:sup>
              </m:sSubSup>
            </m:oMath>
            <w:r w:rsidRPr="001075B8">
              <w:rPr>
                <w:color w:val="000000"/>
                <w:sz w:val="28"/>
                <w:szCs w:val="28"/>
              </w:rPr>
              <w:t>);</w:t>
            </w:r>
          </w:p>
        </w:tc>
      </w:tr>
      <w:tr w:rsidR="00A07CA0" w:rsidRPr="001075B8" w:rsidTr="00FA3E88">
        <w:trPr>
          <w:cantSplit/>
        </w:trPr>
        <w:tc>
          <w:tcPr>
            <w:tcW w:w="618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7CA0" w:rsidRPr="00FA3E8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i/>
                <w:sz w:val="28"/>
                <w:szCs w:val="28"/>
              </w:rPr>
            </w:pPr>
            <w:r w:rsidRPr="00FA3E88">
              <w:rPr>
                <w:rFonts w:asciiTheme="majorHAnsi" w:hAnsiTheme="majorHAnsi"/>
                <w:i/>
                <w:sz w:val="28"/>
                <w:szCs w:val="28"/>
              </w:rPr>
              <w:t>W</w:t>
            </w:r>
          </w:p>
        </w:tc>
        <w:tc>
          <w:tcPr>
            <w:tcW w:w="284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7960" w:type="dxa"/>
          </w:tcPr>
          <w:p w:rsidR="00A07CA0" w:rsidRPr="001075B8" w:rsidRDefault="00A07CA0" w:rsidP="00FA3E88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1075B8">
              <w:rPr>
                <w:color w:val="000000"/>
                <w:sz w:val="28"/>
                <w:szCs w:val="28"/>
              </w:rPr>
              <w:t>влажность сырья, %.</w:t>
            </w:r>
          </w:p>
        </w:tc>
      </w:tr>
    </w:tbl>
    <w:p w:rsidR="000118D0" w:rsidRPr="001075B8" w:rsidRDefault="000118D0" w:rsidP="007C18BA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1075B8">
        <w:rPr>
          <w:i/>
          <w:sz w:val="28"/>
          <w:szCs w:val="28"/>
        </w:rPr>
        <w:t>Эфирное масло</w:t>
      </w:r>
      <w:r w:rsidR="00E0023D" w:rsidRPr="001075B8">
        <w:rPr>
          <w:i/>
          <w:sz w:val="28"/>
          <w:szCs w:val="28"/>
        </w:rPr>
        <w:t>.</w:t>
      </w:r>
      <w:r w:rsidR="00E0023D" w:rsidRPr="001075B8">
        <w:rPr>
          <w:b/>
          <w:i/>
          <w:sz w:val="28"/>
          <w:szCs w:val="28"/>
        </w:rPr>
        <w:t xml:space="preserve"> </w:t>
      </w:r>
      <w:r w:rsidRPr="001075B8">
        <w:rPr>
          <w:sz w:val="28"/>
          <w:szCs w:val="28"/>
        </w:rPr>
        <w:t>В соответствии с ОФС «Определение содержания эфирного масла в лекарственном растительном сырье и лекарственных растительны</w:t>
      </w:r>
      <w:r w:rsidR="00F21EF9" w:rsidRPr="001075B8">
        <w:rPr>
          <w:sz w:val="28"/>
          <w:szCs w:val="28"/>
        </w:rPr>
        <w:t>х препаратах» (метод 3, из 20,0 </w:t>
      </w:r>
      <w:r w:rsidRPr="001075B8">
        <w:rPr>
          <w:sz w:val="28"/>
          <w:szCs w:val="28"/>
        </w:rPr>
        <w:t>г сырья, измельч</w:t>
      </w:r>
      <w:r w:rsidR="00D14D9A" w:rsidRPr="001075B8">
        <w:rPr>
          <w:sz w:val="28"/>
          <w:szCs w:val="28"/>
        </w:rPr>
        <w:t>ё</w:t>
      </w:r>
      <w:r w:rsidRPr="001075B8">
        <w:rPr>
          <w:sz w:val="28"/>
          <w:szCs w:val="28"/>
        </w:rPr>
        <w:t xml:space="preserve">нного до величины частиц, проходящих сквозь сито с отверстиями размером 2 мм, </w:t>
      </w:r>
      <w:r w:rsidR="001222EB" w:rsidRPr="001075B8">
        <w:rPr>
          <w:sz w:val="28"/>
          <w:szCs w:val="28"/>
        </w:rPr>
        <w:t>объём воды</w:t>
      </w:r>
      <w:r w:rsidR="00F21EF9" w:rsidRPr="001075B8">
        <w:rPr>
          <w:sz w:val="28"/>
          <w:szCs w:val="28"/>
        </w:rPr>
        <w:t xml:space="preserve"> </w:t>
      </w:r>
      <w:r w:rsidR="001222EB" w:rsidRPr="001075B8">
        <w:rPr>
          <w:sz w:val="28"/>
          <w:szCs w:val="28"/>
        </w:rPr>
        <w:noBreakHyphen/>
        <w:t xml:space="preserve"> </w:t>
      </w:r>
      <w:r w:rsidR="00F21EF9" w:rsidRPr="001075B8">
        <w:rPr>
          <w:sz w:val="28"/>
          <w:szCs w:val="28"/>
        </w:rPr>
        <w:t>400 </w:t>
      </w:r>
      <w:r w:rsidR="00D754EE" w:rsidRPr="001075B8">
        <w:rPr>
          <w:sz w:val="28"/>
          <w:szCs w:val="28"/>
        </w:rPr>
        <w:t xml:space="preserve">мл, </w:t>
      </w:r>
      <w:r w:rsidRPr="001075B8">
        <w:rPr>
          <w:sz w:val="28"/>
          <w:szCs w:val="28"/>
        </w:rPr>
        <w:t>время перегонки 2 ч).</w:t>
      </w:r>
    </w:p>
    <w:p w:rsidR="006C127A" w:rsidRPr="00D35B73" w:rsidRDefault="000118D0" w:rsidP="00D35B73">
      <w:pPr>
        <w:tabs>
          <w:tab w:val="left" w:pos="567"/>
          <w:tab w:val="left" w:pos="4261"/>
          <w:tab w:val="left" w:pos="8522"/>
        </w:tabs>
        <w:ind w:firstLine="709"/>
        <w:jc w:val="both"/>
        <w:rPr>
          <w:b/>
          <w:sz w:val="28"/>
          <w:szCs w:val="28"/>
        </w:rPr>
      </w:pPr>
      <w:r w:rsidRPr="00D35B73">
        <w:rPr>
          <w:sz w:val="28"/>
          <w:szCs w:val="28"/>
        </w:rPr>
        <w:t>Примечания</w:t>
      </w:r>
      <w:r w:rsidR="00D35B73" w:rsidRPr="00D35B73">
        <w:rPr>
          <w:sz w:val="28"/>
          <w:szCs w:val="28"/>
        </w:rPr>
        <w:t xml:space="preserve"> –</w:t>
      </w:r>
      <w:r w:rsidR="00D35B73">
        <w:rPr>
          <w:b/>
          <w:sz w:val="28"/>
          <w:szCs w:val="28"/>
        </w:rPr>
        <w:t xml:space="preserve"> </w:t>
      </w:r>
      <w:r w:rsidRPr="00D35B73">
        <w:rPr>
          <w:sz w:val="28"/>
          <w:szCs w:val="28"/>
        </w:rPr>
        <w:t xml:space="preserve">Содержание суммы </w:t>
      </w:r>
      <w:proofErr w:type="spellStart"/>
      <w:r w:rsidRPr="00D35B73">
        <w:rPr>
          <w:sz w:val="28"/>
          <w:szCs w:val="28"/>
        </w:rPr>
        <w:t>флавоноидов</w:t>
      </w:r>
      <w:proofErr w:type="spellEnd"/>
      <w:r w:rsidRPr="00D35B73">
        <w:rPr>
          <w:sz w:val="28"/>
          <w:szCs w:val="28"/>
        </w:rPr>
        <w:t xml:space="preserve"> в пересч</w:t>
      </w:r>
      <w:r w:rsidR="00875E0E" w:rsidRPr="00D35B73">
        <w:rPr>
          <w:sz w:val="28"/>
          <w:szCs w:val="28"/>
        </w:rPr>
        <w:t>ё</w:t>
      </w:r>
      <w:r w:rsidRPr="00D35B73">
        <w:rPr>
          <w:sz w:val="28"/>
          <w:szCs w:val="28"/>
        </w:rPr>
        <w:t xml:space="preserve">те на </w:t>
      </w:r>
      <w:proofErr w:type="spellStart"/>
      <w:r w:rsidRPr="00D35B73">
        <w:rPr>
          <w:sz w:val="28"/>
          <w:szCs w:val="28"/>
        </w:rPr>
        <w:t>лютеолин</w:t>
      </w:r>
      <w:proofErr w:type="spellEnd"/>
      <w:r w:rsidRPr="00D35B73">
        <w:rPr>
          <w:sz w:val="28"/>
          <w:szCs w:val="28"/>
        </w:rPr>
        <w:t xml:space="preserve"> определяют в сырье, предназначенном для получения </w:t>
      </w:r>
      <w:r w:rsidR="007B0A9A" w:rsidRPr="00D35B73">
        <w:rPr>
          <w:sz w:val="28"/>
          <w:szCs w:val="28"/>
        </w:rPr>
        <w:t xml:space="preserve">лекарственных растительных препаратов, </w:t>
      </w:r>
      <w:r w:rsidR="00D4225F" w:rsidRPr="00D35B73">
        <w:rPr>
          <w:sz w:val="28"/>
          <w:szCs w:val="28"/>
        </w:rPr>
        <w:t>экстракционных лекарственных форм (экстракты спиртовые)</w:t>
      </w:r>
      <w:r w:rsidRPr="00D35B73">
        <w:rPr>
          <w:sz w:val="28"/>
          <w:szCs w:val="28"/>
        </w:rPr>
        <w:t>.</w:t>
      </w:r>
    </w:p>
    <w:p w:rsidR="00CB3E4E" w:rsidRPr="00FF4524" w:rsidRDefault="00CB3E4E" w:rsidP="00F134F9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5C1A72">
        <w:rPr>
          <w:b/>
          <w:sz w:val="28"/>
          <w:szCs w:val="28"/>
        </w:rPr>
        <w:t>Упаковка, маркировка и транспортирование</w:t>
      </w:r>
      <w:r w:rsidRPr="005C1A72">
        <w:rPr>
          <w:sz w:val="28"/>
          <w:szCs w:val="28"/>
        </w:rPr>
        <w:t>.</w:t>
      </w:r>
      <w:r w:rsidRPr="00FF4524">
        <w:rPr>
          <w:sz w:val="28"/>
          <w:szCs w:val="28"/>
        </w:rPr>
        <w:t xml:space="preserve"> В </w:t>
      </w:r>
      <w:r w:rsidR="007A08BC" w:rsidRPr="00FF4524">
        <w:rPr>
          <w:sz w:val="28"/>
          <w:szCs w:val="28"/>
        </w:rPr>
        <w:t>соответствии с ОФС </w:t>
      </w:r>
      <w:r w:rsidRPr="00FF4524">
        <w:rPr>
          <w:sz w:val="28"/>
          <w:szCs w:val="28"/>
        </w:rPr>
        <w:t>«Упаковка, маркировка и транспортирование лекарственного растительного сырья и лекарственных растительных препаратов».</w:t>
      </w:r>
    </w:p>
    <w:p w:rsidR="00CB3E4E" w:rsidRDefault="00CB3E4E" w:rsidP="000118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1A72">
        <w:rPr>
          <w:b/>
          <w:sz w:val="28"/>
          <w:szCs w:val="28"/>
        </w:rPr>
        <w:t>Хранение.</w:t>
      </w:r>
      <w:r w:rsidRPr="00FF4524">
        <w:rPr>
          <w:sz w:val="28"/>
          <w:szCs w:val="28"/>
        </w:rPr>
        <w:t xml:space="preserve"> В </w:t>
      </w:r>
      <w:r w:rsidR="007A08BC" w:rsidRPr="00FF4524">
        <w:rPr>
          <w:sz w:val="28"/>
          <w:szCs w:val="28"/>
        </w:rPr>
        <w:t>соответствии с ОФС </w:t>
      </w:r>
      <w:r w:rsidRPr="00FF4524">
        <w:rPr>
          <w:sz w:val="28"/>
          <w:szCs w:val="28"/>
        </w:rPr>
        <w:t>«Хранение лекарственного растительного сырья и лекарственных растительных препаратов».</w:t>
      </w:r>
    </w:p>
    <w:sectPr w:rsidR="00CB3E4E" w:rsidSect="00DE4F6E">
      <w:footerReference w:type="default" r:id="rId9"/>
      <w:pgSz w:w="11905" w:h="16837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BF6" w:rsidRDefault="00280BF6">
      <w:r>
        <w:separator/>
      </w:r>
    </w:p>
  </w:endnote>
  <w:endnote w:type="continuationSeparator" w:id="0">
    <w:p w:rsidR="00280BF6" w:rsidRDefault="00280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75" w:rsidRPr="007A529C" w:rsidRDefault="007D356F">
    <w:pPr>
      <w:pStyle w:val="ac"/>
      <w:jc w:val="center"/>
      <w:rPr>
        <w:sz w:val="28"/>
        <w:szCs w:val="28"/>
      </w:rPr>
    </w:pPr>
    <w:r w:rsidRPr="007A529C">
      <w:rPr>
        <w:sz w:val="28"/>
        <w:szCs w:val="28"/>
      </w:rPr>
      <w:fldChar w:fldCharType="begin"/>
    </w:r>
    <w:r w:rsidR="004F5675" w:rsidRPr="007A529C">
      <w:rPr>
        <w:sz w:val="28"/>
        <w:szCs w:val="28"/>
      </w:rPr>
      <w:instrText xml:space="preserve"> PAGE   \* MERGEFORMAT </w:instrText>
    </w:r>
    <w:r w:rsidRPr="007A529C">
      <w:rPr>
        <w:sz w:val="28"/>
        <w:szCs w:val="28"/>
      </w:rPr>
      <w:fldChar w:fldCharType="separate"/>
    </w:r>
    <w:r w:rsidR="0047031A">
      <w:rPr>
        <w:noProof/>
        <w:sz w:val="28"/>
        <w:szCs w:val="28"/>
      </w:rPr>
      <w:t>7</w:t>
    </w:r>
    <w:r w:rsidRPr="007A529C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BF6" w:rsidRDefault="00280BF6">
      <w:r>
        <w:separator/>
      </w:r>
    </w:p>
  </w:footnote>
  <w:footnote w:type="continuationSeparator" w:id="0">
    <w:p w:rsidR="00280BF6" w:rsidRDefault="00280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A6C73"/>
    <w:multiLevelType w:val="hybridMultilevel"/>
    <w:tmpl w:val="B9E4D8E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17ADF"/>
    <w:multiLevelType w:val="hybridMultilevel"/>
    <w:tmpl w:val="1F6E41C2"/>
    <w:lvl w:ilvl="0" w:tplc="58FC3A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5795AF0"/>
    <w:multiLevelType w:val="hybridMultilevel"/>
    <w:tmpl w:val="BB14A260"/>
    <w:lvl w:ilvl="0" w:tplc="820EC4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85E6942"/>
    <w:multiLevelType w:val="hybridMultilevel"/>
    <w:tmpl w:val="A56477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6D73BD"/>
    <w:multiLevelType w:val="singleLevel"/>
    <w:tmpl w:val="38F43386"/>
    <w:lvl w:ilvl="0">
      <w:start w:val="3"/>
      <w:numFmt w:val="decimal"/>
      <w:lvlText w:val="%1. "/>
      <w:legacy w:legacy="1" w:legacySpace="0" w:legacyIndent="283"/>
      <w:lvlJc w:val="left"/>
      <w:pPr>
        <w:ind w:left="3828" w:hanging="283"/>
      </w:pPr>
      <w:rPr>
        <w:rFonts w:cs="Times New Roman"/>
        <w:b w:val="0"/>
        <w:i w:val="0"/>
        <w:sz w:val="24"/>
      </w:rPr>
    </w:lvl>
  </w:abstractNum>
  <w:abstractNum w:abstractNumId="8">
    <w:nsid w:val="2E9018B2"/>
    <w:multiLevelType w:val="hybridMultilevel"/>
    <w:tmpl w:val="ED903110"/>
    <w:lvl w:ilvl="0" w:tplc="BA9EBCD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1360A"/>
    <w:multiLevelType w:val="hybridMultilevel"/>
    <w:tmpl w:val="1E8C4CE0"/>
    <w:lvl w:ilvl="0" w:tplc="31586A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8777E4"/>
    <w:multiLevelType w:val="hybridMultilevel"/>
    <w:tmpl w:val="6B88AE24"/>
    <w:lvl w:ilvl="0" w:tplc="F1B43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3E7C6A"/>
    <w:multiLevelType w:val="hybridMultilevel"/>
    <w:tmpl w:val="7F0683DE"/>
    <w:lvl w:ilvl="0" w:tplc="05F25A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9D0657"/>
    <w:multiLevelType w:val="singleLevel"/>
    <w:tmpl w:val="C37E5160"/>
    <w:lvl w:ilvl="0">
      <w:start w:val="2"/>
      <w:numFmt w:val="decimal"/>
      <w:lvlText w:val="%1. "/>
      <w:legacy w:legacy="1" w:legacySpace="0" w:legacyIndent="283"/>
      <w:lvlJc w:val="left"/>
      <w:pPr>
        <w:ind w:left="2578" w:hanging="283"/>
      </w:pPr>
      <w:rPr>
        <w:rFonts w:cs="Times New Roman"/>
        <w:b w:val="0"/>
        <w:i w:val="0"/>
        <w:sz w:val="24"/>
      </w:rPr>
    </w:lvl>
  </w:abstractNum>
  <w:abstractNum w:abstractNumId="13">
    <w:nsid w:val="4D851C2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BB901C6"/>
    <w:multiLevelType w:val="hybridMultilevel"/>
    <w:tmpl w:val="C54455FC"/>
    <w:lvl w:ilvl="0" w:tplc="053C2412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5">
    <w:nsid w:val="5FF038F1"/>
    <w:multiLevelType w:val="hybridMultilevel"/>
    <w:tmpl w:val="B12090A4"/>
    <w:lvl w:ilvl="0" w:tplc="5C5496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8332AD9"/>
    <w:multiLevelType w:val="hybridMultilevel"/>
    <w:tmpl w:val="024802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15"/>
  </w:num>
  <w:num w:numId="8">
    <w:abstractNumId w:val="14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  <w:num w:numId="14">
    <w:abstractNumId w:val="16"/>
  </w:num>
  <w:num w:numId="15">
    <w:abstractNumId w:val="8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embedSystemFonts/>
  <w:proofState w:spelling="clean"/>
  <w:stylePaneFormatFilter w:val="000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C2D3A"/>
    <w:rsid w:val="000001E5"/>
    <w:rsid w:val="0000564D"/>
    <w:rsid w:val="00007142"/>
    <w:rsid w:val="000114F2"/>
    <w:rsid w:val="000118D0"/>
    <w:rsid w:val="000219BB"/>
    <w:rsid w:val="000232B4"/>
    <w:rsid w:val="00024062"/>
    <w:rsid w:val="00030BFB"/>
    <w:rsid w:val="000440B9"/>
    <w:rsid w:val="000512E8"/>
    <w:rsid w:val="000533DC"/>
    <w:rsid w:val="0006239A"/>
    <w:rsid w:val="00062AC7"/>
    <w:rsid w:val="00063CD4"/>
    <w:rsid w:val="00063F2A"/>
    <w:rsid w:val="00067FD6"/>
    <w:rsid w:val="00070E03"/>
    <w:rsid w:val="0007298B"/>
    <w:rsid w:val="0007520A"/>
    <w:rsid w:val="000809D9"/>
    <w:rsid w:val="000809E3"/>
    <w:rsid w:val="00080F11"/>
    <w:rsid w:val="00084E24"/>
    <w:rsid w:val="00095754"/>
    <w:rsid w:val="00095BB2"/>
    <w:rsid w:val="00096FD9"/>
    <w:rsid w:val="00097ED3"/>
    <w:rsid w:val="000A65C8"/>
    <w:rsid w:val="000A6FD4"/>
    <w:rsid w:val="000B4CD9"/>
    <w:rsid w:val="000B5591"/>
    <w:rsid w:val="000C1E73"/>
    <w:rsid w:val="000C40EC"/>
    <w:rsid w:val="000C424F"/>
    <w:rsid w:val="000C4ED1"/>
    <w:rsid w:val="000C5130"/>
    <w:rsid w:val="000C7308"/>
    <w:rsid w:val="000D2250"/>
    <w:rsid w:val="000D22ED"/>
    <w:rsid w:val="000D6694"/>
    <w:rsid w:val="000F01B6"/>
    <w:rsid w:val="000F2B01"/>
    <w:rsid w:val="000F74C8"/>
    <w:rsid w:val="001033D0"/>
    <w:rsid w:val="0010521A"/>
    <w:rsid w:val="001075B8"/>
    <w:rsid w:val="0011179E"/>
    <w:rsid w:val="00114331"/>
    <w:rsid w:val="00114C60"/>
    <w:rsid w:val="00115C88"/>
    <w:rsid w:val="001222EB"/>
    <w:rsid w:val="00125B68"/>
    <w:rsid w:val="00127373"/>
    <w:rsid w:val="00134BE6"/>
    <w:rsid w:val="00150D2D"/>
    <w:rsid w:val="00153A16"/>
    <w:rsid w:val="001545C0"/>
    <w:rsid w:val="00160B26"/>
    <w:rsid w:val="001626F8"/>
    <w:rsid w:val="00164B1F"/>
    <w:rsid w:val="00166B53"/>
    <w:rsid w:val="00167D0F"/>
    <w:rsid w:val="00171C5A"/>
    <w:rsid w:val="00175390"/>
    <w:rsid w:val="00175F4B"/>
    <w:rsid w:val="00183C8B"/>
    <w:rsid w:val="00194865"/>
    <w:rsid w:val="00194E10"/>
    <w:rsid w:val="00197A02"/>
    <w:rsid w:val="001A12A5"/>
    <w:rsid w:val="001A1C9A"/>
    <w:rsid w:val="001A4BA8"/>
    <w:rsid w:val="001A55D7"/>
    <w:rsid w:val="001A59AA"/>
    <w:rsid w:val="001A5EE4"/>
    <w:rsid w:val="001B14EC"/>
    <w:rsid w:val="001C2785"/>
    <w:rsid w:val="001C4121"/>
    <w:rsid w:val="001C73D3"/>
    <w:rsid w:val="001E0BE1"/>
    <w:rsid w:val="001F15CA"/>
    <w:rsid w:val="001F5534"/>
    <w:rsid w:val="0020129A"/>
    <w:rsid w:val="00202180"/>
    <w:rsid w:val="00203B65"/>
    <w:rsid w:val="00211561"/>
    <w:rsid w:val="00214155"/>
    <w:rsid w:val="00215B37"/>
    <w:rsid w:val="00221C63"/>
    <w:rsid w:val="00227D1B"/>
    <w:rsid w:val="002322FB"/>
    <w:rsid w:val="00233C4E"/>
    <w:rsid w:val="002403EC"/>
    <w:rsid w:val="0024424F"/>
    <w:rsid w:val="0024597D"/>
    <w:rsid w:val="00253712"/>
    <w:rsid w:val="002558FB"/>
    <w:rsid w:val="00262477"/>
    <w:rsid w:val="00263C6C"/>
    <w:rsid w:val="00265073"/>
    <w:rsid w:val="00270A30"/>
    <w:rsid w:val="00276834"/>
    <w:rsid w:val="00280BF6"/>
    <w:rsid w:val="002820EB"/>
    <w:rsid w:val="00283FB4"/>
    <w:rsid w:val="00286B6F"/>
    <w:rsid w:val="0029107D"/>
    <w:rsid w:val="00291915"/>
    <w:rsid w:val="00293DBA"/>
    <w:rsid w:val="002A1D4B"/>
    <w:rsid w:val="002A2470"/>
    <w:rsid w:val="002B26C1"/>
    <w:rsid w:val="002B42C0"/>
    <w:rsid w:val="002B5360"/>
    <w:rsid w:val="002C5CB4"/>
    <w:rsid w:val="002C707F"/>
    <w:rsid w:val="002D0932"/>
    <w:rsid w:val="002D4845"/>
    <w:rsid w:val="002D507A"/>
    <w:rsid w:val="002E0476"/>
    <w:rsid w:val="002E142C"/>
    <w:rsid w:val="002E1496"/>
    <w:rsid w:val="002E17C1"/>
    <w:rsid w:val="002E24DB"/>
    <w:rsid w:val="002E468E"/>
    <w:rsid w:val="002E718E"/>
    <w:rsid w:val="002F2971"/>
    <w:rsid w:val="002F47DB"/>
    <w:rsid w:val="002F4E89"/>
    <w:rsid w:val="002F4F5C"/>
    <w:rsid w:val="002F51BF"/>
    <w:rsid w:val="00300EB5"/>
    <w:rsid w:val="0030442F"/>
    <w:rsid w:val="00304795"/>
    <w:rsid w:val="0030520B"/>
    <w:rsid w:val="003065FC"/>
    <w:rsid w:val="0031579C"/>
    <w:rsid w:val="00326FE3"/>
    <w:rsid w:val="00333DE7"/>
    <w:rsid w:val="00336AAE"/>
    <w:rsid w:val="00337110"/>
    <w:rsid w:val="00342488"/>
    <w:rsid w:val="0034543A"/>
    <w:rsid w:val="00346F74"/>
    <w:rsid w:val="003475D6"/>
    <w:rsid w:val="00350FCC"/>
    <w:rsid w:val="00351E43"/>
    <w:rsid w:val="003616E4"/>
    <w:rsid w:val="003662A0"/>
    <w:rsid w:val="00373705"/>
    <w:rsid w:val="0037374F"/>
    <w:rsid w:val="0038227B"/>
    <w:rsid w:val="00387452"/>
    <w:rsid w:val="00387BB7"/>
    <w:rsid w:val="00392B81"/>
    <w:rsid w:val="00396170"/>
    <w:rsid w:val="003A3EBD"/>
    <w:rsid w:val="003A7E6E"/>
    <w:rsid w:val="003B2E28"/>
    <w:rsid w:val="003C039E"/>
    <w:rsid w:val="003D224D"/>
    <w:rsid w:val="003D2EF7"/>
    <w:rsid w:val="003D515A"/>
    <w:rsid w:val="003D5D0D"/>
    <w:rsid w:val="003E5B49"/>
    <w:rsid w:val="003E799A"/>
    <w:rsid w:val="003F491B"/>
    <w:rsid w:val="003F5B11"/>
    <w:rsid w:val="003F758E"/>
    <w:rsid w:val="00406A5C"/>
    <w:rsid w:val="0041513D"/>
    <w:rsid w:val="00415722"/>
    <w:rsid w:val="00415D6C"/>
    <w:rsid w:val="00422331"/>
    <w:rsid w:val="00427A72"/>
    <w:rsid w:val="0043258E"/>
    <w:rsid w:val="00434E83"/>
    <w:rsid w:val="0043549C"/>
    <w:rsid w:val="00437000"/>
    <w:rsid w:val="0044148B"/>
    <w:rsid w:val="00453D87"/>
    <w:rsid w:val="00457E47"/>
    <w:rsid w:val="00464BE2"/>
    <w:rsid w:val="0047031A"/>
    <w:rsid w:val="00470C6D"/>
    <w:rsid w:val="004774D7"/>
    <w:rsid w:val="0048011A"/>
    <w:rsid w:val="004822A6"/>
    <w:rsid w:val="0048374E"/>
    <w:rsid w:val="00487ED6"/>
    <w:rsid w:val="004963A7"/>
    <w:rsid w:val="004A7099"/>
    <w:rsid w:val="004A7E5B"/>
    <w:rsid w:val="004B0AF9"/>
    <w:rsid w:val="004B58DD"/>
    <w:rsid w:val="004B6797"/>
    <w:rsid w:val="004C06DF"/>
    <w:rsid w:val="004C634A"/>
    <w:rsid w:val="004C6A06"/>
    <w:rsid w:val="004C79AF"/>
    <w:rsid w:val="004D583D"/>
    <w:rsid w:val="004D7CA2"/>
    <w:rsid w:val="004E6313"/>
    <w:rsid w:val="004F3136"/>
    <w:rsid w:val="004F5675"/>
    <w:rsid w:val="005027E0"/>
    <w:rsid w:val="00507207"/>
    <w:rsid w:val="0051618C"/>
    <w:rsid w:val="0052144B"/>
    <w:rsid w:val="0052269C"/>
    <w:rsid w:val="005320BC"/>
    <w:rsid w:val="00537721"/>
    <w:rsid w:val="00544F42"/>
    <w:rsid w:val="005454B1"/>
    <w:rsid w:val="00551A52"/>
    <w:rsid w:val="005614CE"/>
    <w:rsid w:val="00566D8E"/>
    <w:rsid w:val="0056782E"/>
    <w:rsid w:val="0057033B"/>
    <w:rsid w:val="00570949"/>
    <w:rsid w:val="00571E2C"/>
    <w:rsid w:val="005857E9"/>
    <w:rsid w:val="005876B4"/>
    <w:rsid w:val="005903AF"/>
    <w:rsid w:val="00593CBA"/>
    <w:rsid w:val="005A2898"/>
    <w:rsid w:val="005B0F05"/>
    <w:rsid w:val="005B141B"/>
    <w:rsid w:val="005B25D7"/>
    <w:rsid w:val="005B2B3F"/>
    <w:rsid w:val="005B601C"/>
    <w:rsid w:val="005C1405"/>
    <w:rsid w:val="005C1A72"/>
    <w:rsid w:val="005D2A07"/>
    <w:rsid w:val="005D4DBC"/>
    <w:rsid w:val="005D5295"/>
    <w:rsid w:val="005E6844"/>
    <w:rsid w:val="005E6AAE"/>
    <w:rsid w:val="005F4215"/>
    <w:rsid w:val="006050E8"/>
    <w:rsid w:val="00610729"/>
    <w:rsid w:val="00613363"/>
    <w:rsid w:val="006158C5"/>
    <w:rsid w:val="0061683A"/>
    <w:rsid w:val="00616DEC"/>
    <w:rsid w:val="00620927"/>
    <w:rsid w:val="00622973"/>
    <w:rsid w:val="006246F4"/>
    <w:rsid w:val="00624837"/>
    <w:rsid w:val="00626471"/>
    <w:rsid w:val="00627D29"/>
    <w:rsid w:val="00630B2D"/>
    <w:rsid w:val="006374BB"/>
    <w:rsid w:val="00637C4F"/>
    <w:rsid w:val="00646827"/>
    <w:rsid w:val="00663A3A"/>
    <w:rsid w:val="00664753"/>
    <w:rsid w:val="00665D58"/>
    <w:rsid w:val="00667C5F"/>
    <w:rsid w:val="0067214F"/>
    <w:rsid w:val="0067459D"/>
    <w:rsid w:val="00674654"/>
    <w:rsid w:val="00684581"/>
    <w:rsid w:val="00685240"/>
    <w:rsid w:val="00691CBC"/>
    <w:rsid w:val="00694B3B"/>
    <w:rsid w:val="006962CA"/>
    <w:rsid w:val="006968E5"/>
    <w:rsid w:val="00696B35"/>
    <w:rsid w:val="006A3C1C"/>
    <w:rsid w:val="006A7403"/>
    <w:rsid w:val="006B1897"/>
    <w:rsid w:val="006B2349"/>
    <w:rsid w:val="006B4146"/>
    <w:rsid w:val="006B4F5A"/>
    <w:rsid w:val="006B579F"/>
    <w:rsid w:val="006B7866"/>
    <w:rsid w:val="006B7CB3"/>
    <w:rsid w:val="006C127A"/>
    <w:rsid w:val="006C3785"/>
    <w:rsid w:val="006C3B23"/>
    <w:rsid w:val="006C4CD8"/>
    <w:rsid w:val="006D14E1"/>
    <w:rsid w:val="006D27BF"/>
    <w:rsid w:val="006D39D9"/>
    <w:rsid w:val="006D7C6C"/>
    <w:rsid w:val="006E1349"/>
    <w:rsid w:val="006E5BD5"/>
    <w:rsid w:val="006F0289"/>
    <w:rsid w:val="006F2BC3"/>
    <w:rsid w:val="007013D6"/>
    <w:rsid w:val="007032F7"/>
    <w:rsid w:val="00707354"/>
    <w:rsid w:val="00707DCF"/>
    <w:rsid w:val="00711001"/>
    <w:rsid w:val="00711DFF"/>
    <w:rsid w:val="00712115"/>
    <w:rsid w:val="0071610E"/>
    <w:rsid w:val="007202BB"/>
    <w:rsid w:val="00721A2E"/>
    <w:rsid w:val="00737133"/>
    <w:rsid w:val="007529BD"/>
    <w:rsid w:val="007553F1"/>
    <w:rsid w:val="0076371E"/>
    <w:rsid w:val="00763922"/>
    <w:rsid w:val="007642A2"/>
    <w:rsid w:val="00764465"/>
    <w:rsid w:val="007644B0"/>
    <w:rsid w:val="007809E9"/>
    <w:rsid w:val="00783BE0"/>
    <w:rsid w:val="0078657A"/>
    <w:rsid w:val="00790947"/>
    <w:rsid w:val="007A01E4"/>
    <w:rsid w:val="007A08BC"/>
    <w:rsid w:val="007A18D3"/>
    <w:rsid w:val="007A4EC0"/>
    <w:rsid w:val="007A529C"/>
    <w:rsid w:val="007A687D"/>
    <w:rsid w:val="007B0A9A"/>
    <w:rsid w:val="007B4535"/>
    <w:rsid w:val="007C0660"/>
    <w:rsid w:val="007C18BA"/>
    <w:rsid w:val="007D356F"/>
    <w:rsid w:val="007D5B81"/>
    <w:rsid w:val="007D771F"/>
    <w:rsid w:val="007E14F6"/>
    <w:rsid w:val="007E471D"/>
    <w:rsid w:val="008000A4"/>
    <w:rsid w:val="008057FB"/>
    <w:rsid w:val="008230E2"/>
    <w:rsid w:val="00823B10"/>
    <w:rsid w:val="00832118"/>
    <w:rsid w:val="008337D4"/>
    <w:rsid w:val="008344A4"/>
    <w:rsid w:val="008375FA"/>
    <w:rsid w:val="0084160A"/>
    <w:rsid w:val="00843B0D"/>
    <w:rsid w:val="008612BD"/>
    <w:rsid w:val="00862430"/>
    <w:rsid w:val="00863278"/>
    <w:rsid w:val="008638F5"/>
    <w:rsid w:val="00870413"/>
    <w:rsid w:val="00870EFB"/>
    <w:rsid w:val="00875E0E"/>
    <w:rsid w:val="008856C4"/>
    <w:rsid w:val="008869F8"/>
    <w:rsid w:val="00887161"/>
    <w:rsid w:val="008A0CE8"/>
    <w:rsid w:val="008A1669"/>
    <w:rsid w:val="008A34BA"/>
    <w:rsid w:val="008A3CD3"/>
    <w:rsid w:val="008A46A7"/>
    <w:rsid w:val="008A56FE"/>
    <w:rsid w:val="008A6845"/>
    <w:rsid w:val="008A6859"/>
    <w:rsid w:val="008A6B30"/>
    <w:rsid w:val="008B1910"/>
    <w:rsid w:val="008B7B96"/>
    <w:rsid w:val="008C1F4A"/>
    <w:rsid w:val="008C2858"/>
    <w:rsid w:val="008C2BB6"/>
    <w:rsid w:val="008C4726"/>
    <w:rsid w:val="008C5A25"/>
    <w:rsid w:val="008E19AB"/>
    <w:rsid w:val="008E55C4"/>
    <w:rsid w:val="0090359B"/>
    <w:rsid w:val="00912114"/>
    <w:rsid w:val="009214B0"/>
    <w:rsid w:val="00924016"/>
    <w:rsid w:val="00926848"/>
    <w:rsid w:val="00926DB6"/>
    <w:rsid w:val="00931AC0"/>
    <w:rsid w:val="00935090"/>
    <w:rsid w:val="009367FA"/>
    <w:rsid w:val="009418F1"/>
    <w:rsid w:val="009436FA"/>
    <w:rsid w:val="009443A1"/>
    <w:rsid w:val="00945B46"/>
    <w:rsid w:val="009513B9"/>
    <w:rsid w:val="0095396F"/>
    <w:rsid w:val="00960608"/>
    <w:rsid w:val="00965443"/>
    <w:rsid w:val="009654F7"/>
    <w:rsid w:val="00972712"/>
    <w:rsid w:val="00976FBA"/>
    <w:rsid w:val="00983915"/>
    <w:rsid w:val="00994ED3"/>
    <w:rsid w:val="009A09D8"/>
    <w:rsid w:val="009A25B1"/>
    <w:rsid w:val="009A3ADB"/>
    <w:rsid w:val="009B2AEA"/>
    <w:rsid w:val="009C576D"/>
    <w:rsid w:val="009D09E5"/>
    <w:rsid w:val="009D6D4A"/>
    <w:rsid w:val="009D776A"/>
    <w:rsid w:val="009E05FA"/>
    <w:rsid w:val="009E1336"/>
    <w:rsid w:val="009E403A"/>
    <w:rsid w:val="009E4BA8"/>
    <w:rsid w:val="009E5980"/>
    <w:rsid w:val="009F2AA5"/>
    <w:rsid w:val="009F4566"/>
    <w:rsid w:val="009F5DE5"/>
    <w:rsid w:val="009F73D4"/>
    <w:rsid w:val="009F79F4"/>
    <w:rsid w:val="00A01E1E"/>
    <w:rsid w:val="00A02097"/>
    <w:rsid w:val="00A0213E"/>
    <w:rsid w:val="00A02E6D"/>
    <w:rsid w:val="00A0423B"/>
    <w:rsid w:val="00A04B24"/>
    <w:rsid w:val="00A05FD8"/>
    <w:rsid w:val="00A07CA0"/>
    <w:rsid w:val="00A10195"/>
    <w:rsid w:val="00A12D3B"/>
    <w:rsid w:val="00A12F16"/>
    <w:rsid w:val="00A14FA9"/>
    <w:rsid w:val="00A20421"/>
    <w:rsid w:val="00A2124F"/>
    <w:rsid w:val="00A22923"/>
    <w:rsid w:val="00A23D4D"/>
    <w:rsid w:val="00A2440F"/>
    <w:rsid w:val="00A26E42"/>
    <w:rsid w:val="00A40A7C"/>
    <w:rsid w:val="00A50BAA"/>
    <w:rsid w:val="00A5404E"/>
    <w:rsid w:val="00A6085A"/>
    <w:rsid w:val="00A65AA0"/>
    <w:rsid w:val="00A72DAB"/>
    <w:rsid w:val="00A771BB"/>
    <w:rsid w:val="00A803EE"/>
    <w:rsid w:val="00A808C8"/>
    <w:rsid w:val="00A93E6D"/>
    <w:rsid w:val="00A94963"/>
    <w:rsid w:val="00A955F0"/>
    <w:rsid w:val="00AA432E"/>
    <w:rsid w:val="00AA782C"/>
    <w:rsid w:val="00AB15E0"/>
    <w:rsid w:val="00AB17A5"/>
    <w:rsid w:val="00AB63FC"/>
    <w:rsid w:val="00AB67A3"/>
    <w:rsid w:val="00AC1840"/>
    <w:rsid w:val="00AC7536"/>
    <w:rsid w:val="00AD2AF6"/>
    <w:rsid w:val="00AD3853"/>
    <w:rsid w:val="00AD4990"/>
    <w:rsid w:val="00AE27A0"/>
    <w:rsid w:val="00AE3F06"/>
    <w:rsid w:val="00AE4081"/>
    <w:rsid w:val="00AF3A32"/>
    <w:rsid w:val="00B10EB8"/>
    <w:rsid w:val="00B13143"/>
    <w:rsid w:val="00B140E4"/>
    <w:rsid w:val="00B21530"/>
    <w:rsid w:val="00B23611"/>
    <w:rsid w:val="00B24BA8"/>
    <w:rsid w:val="00B3251B"/>
    <w:rsid w:val="00B354AC"/>
    <w:rsid w:val="00B3555A"/>
    <w:rsid w:val="00B36D0A"/>
    <w:rsid w:val="00B379A5"/>
    <w:rsid w:val="00B4088B"/>
    <w:rsid w:val="00B4357E"/>
    <w:rsid w:val="00B455C2"/>
    <w:rsid w:val="00B46F37"/>
    <w:rsid w:val="00B50B2B"/>
    <w:rsid w:val="00B55F71"/>
    <w:rsid w:val="00B628A3"/>
    <w:rsid w:val="00B64C58"/>
    <w:rsid w:val="00B65314"/>
    <w:rsid w:val="00B6637D"/>
    <w:rsid w:val="00B66679"/>
    <w:rsid w:val="00B66BC9"/>
    <w:rsid w:val="00B76097"/>
    <w:rsid w:val="00B81ACA"/>
    <w:rsid w:val="00B82B61"/>
    <w:rsid w:val="00B87B6A"/>
    <w:rsid w:val="00B9486F"/>
    <w:rsid w:val="00B97B75"/>
    <w:rsid w:val="00BA5551"/>
    <w:rsid w:val="00BB02F7"/>
    <w:rsid w:val="00BB6E04"/>
    <w:rsid w:val="00BB774C"/>
    <w:rsid w:val="00BC23AD"/>
    <w:rsid w:val="00BC295F"/>
    <w:rsid w:val="00BE2EEB"/>
    <w:rsid w:val="00BF0B35"/>
    <w:rsid w:val="00BF0D1A"/>
    <w:rsid w:val="00BF1AF1"/>
    <w:rsid w:val="00BF46F4"/>
    <w:rsid w:val="00BF6DF2"/>
    <w:rsid w:val="00C0008D"/>
    <w:rsid w:val="00C024BA"/>
    <w:rsid w:val="00C067D7"/>
    <w:rsid w:val="00C06DB6"/>
    <w:rsid w:val="00C10324"/>
    <w:rsid w:val="00C1076A"/>
    <w:rsid w:val="00C15AFC"/>
    <w:rsid w:val="00C17614"/>
    <w:rsid w:val="00C17E84"/>
    <w:rsid w:val="00C2020E"/>
    <w:rsid w:val="00C203CF"/>
    <w:rsid w:val="00C21602"/>
    <w:rsid w:val="00C23AFB"/>
    <w:rsid w:val="00C2464F"/>
    <w:rsid w:val="00C27C38"/>
    <w:rsid w:val="00C300C0"/>
    <w:rsid w:val="00C3059D"/>
    <w:rsid w:val="00C3759A"/>
    <w:rsid w:val="00C37E00"/>
    <w:rsid w:val="00C42ED3"/>
    <w:rsid w:val="00C4477F"/>
    <w:rsid w:val="00C4795E"/>
    <w:rsid w:val="00C5362F"/>
    <w:rsid w:val="00C562D9"/>
    <w:rsid w:val="00C60876"/>
    <w:rsid w:val="00C61E0D"/>
    <w:rsid w:val="00C650C8"/>
    <w:rsid w:val="00C67208"/>
    <w:rsid w:val="00C701A7"/>
    <w:rsid w:val="00C74414"/>
    <w:rsid w:val="00C75B01"/>
    <w:rsid w:val="00C76007"/>
    <w:rsid w:val="00C83CD6"/>
    <w:rsid w:val="00C84680"/>
    <w:rsid w:val="00C86ED5"/>
    <w:rsid w:val="00C902A3"/>
    <w:rsid w:val="00C90B18"/>
    <w:rsid w:val="00C91331"/>
    <w:rsid w:val="00C92487"/>
    <w:rsid w:val="00C935A6"/>
    <w:rsid w:val="00C95C03"/>
    <w:rsid w:val="00C96CB0"/>
    <w:rsid w:val="00C96E49"/>
    <w:rsid w:val="00CA1A93"/>
    <w:rsid w:val="00CA755A"/>
    <w:rsid w:val="00CB1768"/>
    <w:rsid w:val="00CB3E4E"/>
    <w:rsid w:val="00CC176B"/>
    <w:rsid w:val="00CC69E7"/>
    <w:rsid w:val="00CC6B3B"/>
    <w:rsid w:val="00CC7300"/>
    <w:rsid w:val="00CD02B1"/>
    <w:rsid w:val="00CD268A"/>
    <w:rsid w:val="00CE0F4E"/>
    <w:rsid w:val="00CE6EDA"/>
    <w:rsid w:val="00CF18E2"/>
    <w:rsid w:val="00D0511F"/>
    <w:rsid w:val="00D14311"/>
    <w:rsid w:val="00D14D9A"/>
    <w:rsid w:val="00D218CF"/>
    <w:rsid w:val="00D23F77"/>
    <w:rsid w:val="00D244C4"/>
    <w:rsid w:val="00D31331"/>
    <w:rsid w:val="00D35295"/>
    <w:rsid w:val="00D35B73"/>
    <w:rsid w:val="00D4225F"/>
    <w:rsid w:val="00D50BAD"/>
    <w:rsid w:val="00D525DC"/>
    <w:rsid w:val="00D5723F"/>
    <w:rsid w:val="00D6241D"/>
    <w:rsid w:val="00D63E4D"/>
    <w:rsid w:val="00D67B51"/>
    <w:rsid w:val="00D71FF0"/>
    <w:rsid w:val="00D73CF0"/>
    <w:rsid w:val="00D754EE"/>
    <w:rsid w:val="00D87EC6"/>
    <w:rsid w:val="00D90666"/>
    <w:rsid w:val="00DA0D37"/>
    <w:rsid w:val="00DA2F5D"/>
    <w:rsid w:val="00DB03E7"/>
    <w:rsid w:val="00DB0B82"/>
    <w:rsid w:val="00DB44A3"/>
    <w:rsid w:val="00DB45D7"/>
    <w:rsid w:val="00DC5931"/>
    <w:rsid w:val="00DC5D82"/>
    <w:rsid w:val="00DD0B64"/>
    <w:rsid w:val="00DD3C82"/>
    <w:rsid w:val="00DE0A1E"/>
    <w:rsid w:val="00DE35CF"/>
    <w:rsid w:val="00DE4F6E"/>
    <w:rsid w:val="00DE613E"/>
    <w:rsid w:val="00DF15F8"/>
    <w:rsid w:val="00DF26A3"/>
    <w:rsid w:val="00DF5AFA"/>
    <w:rsid w:val="00DF79DA"/>
    <w:rsid w:val="00DF7DB7"/>
    <w:rsid w:val="00E0023D"/>
    <w:rsid w:val="00E01B84"/>
    <w:rsid w:val="00E01C12"/>
    <w:rsid w:val="00E0592B"/>
    <w:rsid w:val="00E169D1"/>
    <w:rsid w:val="00E20B48"/>
    <w:rsid w:val="00E26B9C"/>
    <w:rsid w:val="00E27A87"/>
    <w:rsid w:val="00E35837"/>
    <w:rsid w:val="00E36009"/>
    <w:rsid w:val="00E461AF"/>
    <w:rsid w:val="00E538CB"/>
    <w:rsid w:val="00E548E9"/>
    <w:rsid w:val="00E57358"/>
    <w:rsid w:val="00E64F55"/>
    <w:rsid w:val="00E671AA"/>
    <w:rsid w:val="00E718F4"/>
    <w:rsid w:val="00E72226"/>
    <w:rsid w:val="00E84AD3"/>
    <w:rsid w:val="00E850F5"/>
    <w:rsid w:val="00E950E9"/>
    <w:rsid w:val="00E9521B"/>
    <w:rsid w:val="00EA67D3"/>
    <w:rsid w:val="00EB1960"/>
    <w:rsid w:val="00EB418F"/>
    <w:rsid w:val="00EB73CC"/>
    <w:rsid w:val="00EC2D3A"/>
    <w:rsid w:val="00EC2D97"/>
    <w:rsid w:val="00EC3ECB"/>
    <w:rsid w:val="00EC568E"/>
    <w:rsid w:val="00ED01F5"/>
    <w:rsid w:val="00ED2DCE"/>
    <w:rsid w:val="00ED320A"/>
    <w:rsid w:val="00ED5341"/>
    <w:rsid w:val="00EE1646"/>
    <w:rsid w:val="00EE21A3"/>
    <w:rsid w:val="00EE2FFC"/>
    <w:rsid w:val="00EE4310"/>
    <w:rsid w:val="00EE6765"/>
    <w:rsid w:val="00EF1079"/>
    <w:rsid w:val="00EF2A7B"/>
    <w:rsid w:val="00EF3982"/>
    <w:rsid w:val="00EF700A"/>
    <w:rsid w:val="00EF7A6C"/>
    <w:rsid w:val="00F0126A"/>
    <w:rsid w:val="00F066D7"/>
    <w:rsid w:val="00F134F9"/>
    <w:rsid w:val="00F13F62"/>
    <w:rsid w:val="00F14BFC"/>
    <w:rsid w:val="00F153A3"/>
    <w:rsid w:val="00F21158"/>
    <w:rsid w:val="00F21EF9"/>
    <w:rsid w:val="00F30208"/>
    <w:rsid w:val="00F323BD"/>
    <w:rsid w:val="00F339CB"/>
    <w:rsid w:val="00F450D6"/>
    <w:rsid w:val="00F45D5F"/>
    <w:rsid w:val="00F477F1"/>
    <w:rsid w:val="00F52735"/>
    <w:rsid w:val="00F53DD1"/>
    <w:rsid w:val="00F624F7"/>
    <w:rsid w:val="00F632A6"/>
    <w:rsid w:val="00F67B9F"/>
    <w:rsid w:val="00F72C5D"/>
    <w:rsid w:val="00F75E57"/>
    <w:rsid w:val="00F7715D"/>
    <w:rsid w:val="00F80FB1"/>
    <w:rsid w:val="00F8170B"/>
    <w:rsid w:val="00F83FF2"/>
    <w:rsid w:val="00F87664"/>
    <w:rsid w:val="00F925CC"/>
    <w:rsid w:val="00FA01DB"/>
    <w:rsid w:val="00FA023C"/>
    <w:rsid w:val="00FA05AD"/>
    <w:rsid w:val="00FA2C0F"/>
    <w:rsid w:val="00FA3E88"/>
    <w:rsid w:val="00FB1C44"/>
    <w:rsid w:val="00FB44FA"/>
    <w:rsid w:val="00FB69F0"/>
    <w:rsid w:val="00FC2088"/>
    <w:rsid w:val="00FC6D05"/>
    <w:rsid w:val="00FD44D3"/>
    <w:rsid w:val="00FD622D"/>
    <w:rsid w:val="00FD70FA"/>
    <w:rsid w:val="00FD7A42"/>
    <w:rsid w:val="00FE1DEC"/>
    <w:rsid w:val="00FE63B7"/>
    <w:rsid w:val="00FF1F81"/>
    <w:rsid w:val="00FF3FFC"/>
    <w:rsid w:val="00FF4524"/>
    <w:rsid w:val="00FF47DD"/>
    <w:rsid w:val="00FF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3E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820EB"/>
    <w:pPr>
      <w:keepNext/>
      <w:numPr>
        <w:numId w:val="1"/>
      </w:numPr>
      <w:tabs>
        <w:tab w:val="center" w:pos="4153"/>
        <w:tab w:val="right" w:pos="8306"/>
      </w:tabs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20EB"/>
    <w:pPr>
      <w:keepNext/>
      <w:numPr>
        <w:ilvl w:val="1"/>
        <w:numId w:val="1"/>
      </w:numPr>
      <w:spacing w:before="120" w:line="360" w:lineRule="auto"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20EB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2820EB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2820EB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820EB"/>
    <w:pPr>
      <w:keepNext/>
      <w:numPr>
        <w:ilvl w:val="5"/>
        <w:numId w:val="1"/>
      </w:numPr>
      <w:tabs>
        <w:tab w:val="center" w:pos="4153"/>
        <w:tab w:val="right" w:pos="8306"/>
      </w:tabs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820EB"/>
    <w:pPr>
      <w:keepNext/>
      <w:numPr>
        <w:ilvl w:val="6"/>
        <w:numId w:val="1"/>
      </w:numPr>
      <w:tabs>
        <w:tab w:val="center" w:pos="4470"/>
        <w:tab w:val="right" w:pos="8623"/>
      </w:tabs>
      <w:spacing w:line="360" w:lineRule="auto"/>
      <w:ind w:left="317" w:hanging="317"/>
      <w:outlineLvl w:val="6"/>
    </w:pPr>
    <w:rPr>
      <w:sz w:val="28"/>
    </w:rPr>
  </w:style>
  <w:style w:type="paragraph" w:styleId="8">
    <w:name w:val="heading 8"/>
    <w:basedOn w:val="a"/>
    <w:next w:val="a"/>
    <w:qFormat/>
    <w:rsid w:val="002820E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820EB"/>
    <w:pPr>
      <w:keepNext/>
      <w:numPr>
        <w:ilvl w:val="8"/>
        <w:numId w:val="1"/>
      </w:numPr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820EB"/>
    <w:rPr>
      <w:rFonts w:ascii="Symbol" w:hAnsi="Symbol"/>
    </w:rPr>
  </w:style>
  <w:style w:type="character" w:customStyle="1" w:styleId="WW8Num4z0">
    <w:name w:val="WW8Num4z0"/>
    <w:rsid w:val="002820EB"/>
    <w:rPr>
      <w:rFonts w:ascii="Symbol" w:hAnsi="Symbol"/>
    </w:rPr>
  </w:style>
  <w:style w:type="character" w:customStyle="1" w:styleId="WW8Num7z0">
    <w:name w:val="WW8Num7z0"/>
    <w:rsid w:val="002820EB"/>
    <w:rPr>
      <w:rFonts w:ascii="Symbol" w:hAnsi="Symbol"/>
    </w:rPr>
  </w:style>
  <w:style w:type="character" w:customStyle="1" w:styleId="WW8Num7z1">
    <w:name w:val="WW8Num7z1"/>
    <w:rsid w:val="002820EB"/>
    <w:rPr>
      <w:rFonts w:ascii="Courier New" w:hAnsi="Courier New"/>
    </w:rPr>
  </w:style>
  <w:style w:type="character" w:customStyle="1" w:styleId="WW8Num7z2">
    <w:name w:val="WW8Num7z2"/>
    <w:rsid w:val="002820EB"/>
    <w:rPr>
      <w:rFonts w:ascii="Wingdings" w:hAnsi="Wingdings"/>
    </w:rPr>
  </w:style>
  <w:style w:type="character" w:customStyle="1" w:styleId="10">
    <w:name w:val="Основной шрифт абзаца1"/>
    <w:rsid w:val="002820EB"/>
  </w:style>
  <w:style w:type="paragraph" w:customStyle="1" w:styleId="a3">
    <w:name w:val="Заголовок"/>
    <w:basedOn w:val="a"/>
    <w:next w:val="a4"/>
    <w:rsid w:val="002820E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rsid w:val="002820EB"/>
    <w:rPr>
      <w:b/>
      <w:sz w:val="24"/>
    </w:rPr>
  </w:style>
  <w:style w:type="paragraph" w:styleId="a6">
    <w:name w:val="List"/>
    <w:basedOn w:val="a4"/>
    <w:rsid w:val="002820EB"/>
    <w:rPr>
      <w:rFonts w:cs="Tahoma"/>
    </w:rPr>
  </w:style>
  <w:style w:type="paragraph" w:customStyle="1" w:styleId="11">
    <w:name w:val="Название1"/>
    <w:basedOn w:val="a"/>
    <w:rsid w:val="002820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820EB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2820EB"/>
    <w:pPr>
      <w:tabs>
        <w:tab w:val="center" w:pos="4153"/>
        <w:tab w:val="right" w:pos="8306"/>
      </w:tabs>
      <w:spacing w:line="360" w:lineRule="auto"/>
      <w:jc w:val="right"/>
    </w:pPr>
    <w:rPr>
      <w:sz w:val="28"/>
    </w:rPr>
  </w:style>
  <w:style w:type="paragraph" w:customStyle="1" w:styleId="21">
    <w:name w:val="Основной текст с отступом 21"/>
    <w:basedOn w:val="a"/>
    <w:rsid w:val="002820EB"/>
    <w:pPr>
      <w:spacing w:line="360" w:lineRule="auto"/>
      <w:ind w:firstLine="708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2820EB"/>
    <w:pPr>
      <w:spacing w:line="360" w:lineRule="auto"/>
      <w:ind w:firstLine="567"/>
    </w:pPr>
    <w:rPr>
      <w:sz w:val="28"/>
    </w:rPr>
  </w:style>
  <w:style w:type="paragraph" w:customStyle="1" w:styleId="FR2">
    <w:name w:val="FR2"/>
    <w:rsid w:val="002820EB"/>
    <w:pPr>
      <w:widowControl w:val="0"/>
      <w:suppressAutoHyphens/>
      <w:jc w:val="both"/>
    </w:pPr>
    <w:rPr>
      <w:sz w:val="16"/>
      <w:lang w:eastAsia="ar-SA"/>
    </w:rPr>
  </w:style>
  <w:style w:type="paragraph" w:styleId="a7">
    <w:name w:val="Title"/>
    <w:basedOn w:val="a"/>
    <w:next w:val="a8"/>
    <w:qFormat/>
    <w:rsid w:val="002820EB"/>
    <w:pPr>
      <w:ind w:hanging="142"/>
      <w:jc w:val="center"/>
    </w:pPr>
    <w:rPr>
      <w:b/>
      <w:sz w:val="28"/>
      <w:u w:val="single"/>
    </w:rPr>
  </w:style>
  <w:style w:type="paragraph" w:styleId="a8">
    <w:name w:val="Subtitle"/>
    <w:basedOn w:val="a3"/>
    <w:next w:val="a4"/>
    <w:qFormat/>
    <w:rsid w:val="002820EB"/>
    <w:pPr>
      <w:jc w:val="center"/>
    </w:pPr>
    <w:rPr>
      <w:i/>
      <w:iCs/>
    </w:rPr>
  </w:style>
  <w:style w:type="paragraph" w:styleId="a9">
    <w:name w:val="Body Text Indent"/>
    <w:basedOn w:val="a"/>
    <w:rsid w:val="002820EB"/>
    <w:pPr>
      <w:tabs>
        <w:tab w:val="center" w:pos="4153"/>
        <w:tab w:val="right" w:pos="8306"/>
      </w:tabs>
    </w:pPr>
    <w:rPr>
      <w:sz w:val="28"/>
    </w:rPr>
  </w:style>
  <w:style w:type="paragraph" w:styleId="aa">
    <w:name w:val="header"/>
    <w:basedOn w:val="a"/>
    <w:link w:val="ab"/>
    <w:uiPriority w:val="99"/>
    <w:rsid w:val="002820EB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2820EB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2820EB"/>
    <w:pPr>
      <w:suppressLineNumbers/>
    </w:pPr>
  </w:style>
  <w:style w:type="paragraph" w:customStyle="1" w:styleId="af">
    <w:name w:val="Заголовок таблицы"/>
    <w:basedOn w:val="ae"/>
    <w:rsid w:val="002820EB"/>
    <w:pPr>
      <w:jc w:val="center"/>
    </w:pPr>
    <w:rPr>
      <w:b/>
      <w:bCs/>
    </w:rPr>
  </w:style>
  <w:style w:type="character" w:customStyle="1" w:styleId="ab">
    <w:name w:val="Верхний колонтитул Знак"/>
    <w:link w:val="aa"/>
    <w:uiPriority w:val="99"/>
    <w:locked/>
    <w:rsid w:val="00737133"/>
    <w:rPr>
      <w:lang w:eastAsia="ar-SA" w:bidi="ar-SA"/>
    </w:rPr>
  </w:style>
  <w:style w:type="paragraph" w:styleId="af0">
    <w:name w:val="Balloon Text"/>
    <w:basedOn w:val="a"/>
    <w:link w:val="af1"/>
    <w:semiHidden/>
    <w:rsid w:val="00FA2C0F"/>
    <w:rPr>
      <w:rFonts w:ascii="Tahoma" w:hAnsi="Tahoma"/>
      <w:sz w:val="16"/>
    </w:rPr>
  </w:style>
  <w:style w:type="character" w:customStyle="1" w:styleId="af1">
    <w:name w:val="Текст выноски Знак"/>
    <w:link w:val="af0"/>
    <w:semiHidden/>
    <w:locked/>
    <w:rsid w:val="00FA2C0F"/>
    <w:rPr>
      <w:rFonts w:ascii="Tahoma" w:hAnsi="Tahoma"/>
      <w:sz w:val="16"/>
      <w:lang w:eastAsia="ar-SA" w:bidi="ar-SA"/>
    </w:rPr>
  </w:style>
  <w:style w:type="paragraph" w:styleId="HTML">
    <w:name w:val="HTML Preformatted"/>
    <w:basedOn w:val="a"/>
    <w:link w:val="HTML0"/>
    <w:semiHidden/>
    <w:rsid w:val="009E05FA"/>
    <w:rPr>
      <w:rFonts w:ascii="Courier New" w:hAnsi="Courier New"/>
    </w:rPr>
  </w:style>
  <w:style w:type="character" w:customStyle="1" w:styleId="HTML0">
    <w:name w:val="Стандартный HTML Знак"/>
    <w:link w:val="HTML"/>
    <w:semiHidden/>
    <w:locked/>
    <w:rsid w:val="009E05FA"/>
    <w:rPr>
      <w:rFonts w:ascii="Courier New" w:hAnsi="Courier New"/>
      <w:lang w:eastAsia="ar-SA" w:bidi="ar-SA"/>
    </w:rPr>
  </w:style>
  <w:style w:type="character" w:customStyle="1" w:styleId="ad">
    <w:name w:val="Нижний колонтитул Знак"/>
    <w:link w:val="ac"/>
    <w:locked/>
    <w:rsid w:val="007A529C"/>
    <w:rPr>
      <w:rFonts w:cs="Times New Roman"/>
      <w:lang w:eastAsia="ar-SA" w:bidi="ar-SA"/>
    </w:rPr>
  </w:style>
  <w:style w:type="character" w:customStyle="1" w:styleId="14">
    <w:name w:val="Замещающий текст1"/>
    <w:semiHidden/>
    <w:rsid w:val="005A2898"/>
    <w:rPr>
      <w:rFonts w:cs="Times New Roman"/>
      <w:color w:val="808080"/>
    </w:rPr>
  </w:style>
  <w:style w:type="paragraph" w:customStyle="1" w:styleId="15">
    <w:name w:val="Абзац списка1"/>
    <w:basedOn w:val="a"/>
    <w:rsid w:val="00C4477F"/>
    <w:pPr>
      <w:ind w:left="720"/>
      <w:contextualSpacing/>
    </w:pPr>
  </w:style>
  <w:style w:type="table" w:styleId="af2">
    <w:name w:val="Table Grid"/>
    <w:basedOn w:val="a1"/>
    <w:uiPriority w:val="59"/>
    <w:rsid w:val="00406A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rsid w:val="00095BB2"/>
    <w:rPr>
      <w:sz w:val="16"/>
      <w:szCs w:val="16"/>
    </w:rPr>
  </w:style>
  <w:style w:type="paragraph" w:styleId="af4">
    <w:name w:val="annotation text"/>
    <w:basedOn w:val="a"/>
    <w:link w:val="af5"/>
    <w:rsid w:val="00095BB2"/>
  </w:style>
  <w:style w:type="character" w:customStyle="1" w:styleId="af5">
    <w:name w:val="Текст примечания Знак"/>
    <w:link w:val="af4"/>
    <w:rsid w:val="00095BB2"/>
    <w:rPr>
      <w:lang w:eastAsia="ar-SA"/>
    </w:rPr>
  </w:style>
  <w:style w:type="paragraph" w:styleId="af6">
    <w:name w:val="annotation subject"/>
    <w:basedOn w:val="af4"/>
    <w:next w:val="af4"/>
    <w:link w:val="af7"/>
    <w:rsid w:val="00095BB2"/>
    <w:rPr>
      <w:b/>
      <w:bCs/>
    </w:rPr>
  </w:style>
  <w:style w:type="character" w:customStyle="1" w:styleId="af7">
    <w:name w:val="Тема примечания Знак"/>
    <w:link w:val="af6"/>
    <w:rsid w:val="00095BB2"/>
    <w:rPr>
      <w:b/>
      <w:bCs/>
      <w:lang w:eastAsia="ar-SA"/>
    </w:rPr>
  </w:style>
  <w:style w:type="character" w:styleId="af8">
    <w:name w:val="Placeholder Text"/>
    <w:basedOn w:val="a0"/>
    <w:uiPriority w:val="99"/>
    <w:semiHidden/>
    <w:rsid w:val="005E6AAE"/>
    <w:rPr>
      <w:color w:val="808080"/>
    </w:rPr>
  </w:style>
  <w:style w:type="paragraph" w:styleId="20">
    <w:name w:val="Body Text Indent 2"/>
    <w:basedOn w:val="a"/>
    <w:link w:val="22"/>
    <w:rsid w:val="00EF39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EF3982"/>
    <w:rPr>
      <w:lang w:eastAsia="ar-SA"/>
    </w:rPr>
  </w:style>
  <w:style w:type="paragraph" w:styleId="af9">
    <w:name w:val="List Paragraph"/>
    <w:basedOn w:val="a"/>
    <w:uiPriority w:val="34"/>
    <w:qFormat/>
    <w:rsid w:val="000118D0"/>
    <w:pPr>
      <w:ind w:left="720"/>
      <w:contextualSpacing/>
    </w:pPr>
  </w:style>
  <w:style w:type="paragraph" w:styleId="23">
    <w:name w:val="Body Text 2"/>
    <w:basedOn w:val="a"/>
    <w:link w:val="24"/>
    <w:rsid w:val="002558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FB"/>
    <w:rPr>
      <w:lang w:eastAsia="ar-SA"/>
    </w:rPr>
  </w:style>
  <w:style w:type="paragraph" w:styleId="afa">
    <w:name w:val="Plain Text"/>
    <w:aliases w:val="Plain Text Char"/>
    <w:basedOn w:val="a"/>
    <w:link w:val="afb"/>
    <w:rsid w:val="007644B0"/>
    <w:pPr>
      <w:suppressAutoHyphens w:val="0"/>
    </w:pPr>
    <w:rPr>
      <w:rFonts w:ascii="Courier New" w:hAnsi="Courier New"/>
      <w:lang w:eastAsia="ru-RU"/>
    </w:rPr>
  </w:style>
  <w:style w:type="character" w:customStyle="1" w:styleId="afb">
    <w:name w:val="Текст Знак"/>
    <w:aliases w:val="Plain Text Char Знак"/>
    <w:basedOn w:val="a0"/>
    <w:link w:val="afa"/>
    <w:uiPriority w:val="99"/>
    <w:rsid w:val="007644B0"/>
    <w:rPr>
      <w:rFonts w:ascii="Courier New" w:hAnsi="Courier New"/>
    </w:rPr>
  </w:style>
  <w:style w:type="character" w:customStyle="1" w:styleId="80">
    <w:name w:val="Основной текст8"/>
    <w:basedOn w:val="a0"/>
    <w:rsid w:val="007644B0"/>
    <w:rPr>
      <w:rFonts w:ascii="Times New Roman" w:eastAsia="Times New Roman" w:hAnsi="Times New Roman"/>
      <w:color w:val="000000"/>
      <w:spacing w:val="0"/>
      <w:w w:val="100"/>
      <w:position w:val="0"/>
      <w:lang w:val="ru-RU" w:eastAsia="ru-RU" w:bidi="ru-RU"/>
    </w:rPr>
  </w:style>
  <w:style w:type="paragraph" w:customStyle="1" w:styleId="16">
    <w:name w:val="Обычный1"/>
    <w:rsid w:val="007644B0"/>
    <w:rPr>
      <w:rFonts w:ascii="Arial" w:hAnsi="Arial"/>
      <w:snapToGrid w:val="0"/>
      <w:sz w:val="22"/>
    </w:rPr>
  </w:style>
  <w:style w:type="paragraph" w:customStyle="1" w:styleId="BodyText21">
    <w:name w:val="Body Text 21"/>
    <w:basedOn w:val="a"/>
    <w:rsid w:val="007644B0"/>
    <w:pPr>
      <w:suppressAutoHyphens w:val="0"/>
      <w:jc w:val="both"/>
    </w:pPr>
    <w:rPr>
      <w:rFonts w:ascii="Aria Cyr" w:hAnsi="Aria Cyr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E950E9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3E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820EB"/>
    <w:pPr>
      <w:keepNext/>
      <w:numPr>
        <w:numId w:val="1"/>
      </w:numPr>
      <w:tabs>
        <w:tab w:val="center" w:pos="4153"/>
        <w:tab w:val="right" w:pos="8306"/>
      </w:tabs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20EB"/>
    <w:pPr>
      <w:keepNext/>
      <w:numPr>
        <w:ilvl w:val="1"/>
        <w:numId w:val="1"/>
      </w:numPr>
      <w:spacing w:before="120" w:line="360" w:lineRule="auto"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20EB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2820EB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2820EB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820EB"/>
    <w:pPr>
      <w:keepNext/>
      <w:numPr>
        <w:ilvl w:val="5"/>
        <w:numId w:val="1"/>
      </w:numPr>
      <w:tabs>
        <w:tab w:val="center" w:pos="4153"/>
        <w:tab w:val="right" w:pos="8306"/>
      </w:tabs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820EB"/>
    <w:pPr>
      <w:keepNext/>
      <w:numPr>
        <w:ilvl w:val="6"/>
        <w:numId w:val="1"/>
      </w:numPr>
      <w:tabs>
        <w:tab w:val="center" w:pos="4470"/>
        <w:tab w:val="right" w:pos="8623"/>
      </w:tabs>
      <w:spacing w:line="360" w:lineRule="auto"/>
      <w:ind w:left="317" w:hanging="317"/>
      <w:outlineLvl w:val="6"/>
    </w:pPr>
    <w:rPr>
      <w:sz w:val="28"/>
    </w:rPr>
  </w:style>
  <w:style w:type="paragraph" w:styleId="8">
    <w:name w:val="heading 8"/>
    <w:basedOn w:val="a"/>
    <w:next w:val="a"/>
    <w:qFormat/>
    <w:rsid w:val="002820E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820EB"/>
    <w:pPr>
      <w:keepNext/>
      <w:numPr>
        <w:ilvl w:val="8"/>
        <w:numId w:val="1"/>
      </w:numPr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820EB"/>
    <w:rPr>
      <w:rFonts w:ascii="Symbol" w:hAnsi="Symbol"/>
    </w:rPr>
  </w:style>
  <w:style w:type="character" w:customStyle="1" w:styleId="WW8Num4z0">
    <w:name w:val="WW8Num4z0"/>
    <w:rsid w:val="002820EB"/>
    <w:rPr>
      <w:rFonts w:ascii="Symbol" w:hAnsi="Symbol"/>
    </w:rPr>
  </w:style>
  <w:style w:type="character" w:customStyle="1" w:styleId="WW8Num7z0">
    <w:name w:val="WW8Num7z0"/>
    <w:rsid w:val="002820EB"/>
    <w:rPr>
      <w:rFonts w:ascii="Symbol" w:hAnsi="Symbol"/>
    </w:rPr>
  </w:style>
  <w:style w:type="character" w:customStyle="1" w:styleId="WW8Num7z1">
    <w:name w:val="WW8Num7z1"/>
    <w:rsid w:val="002820EB"/>
    <w:rPr>
      <w:rFonts w:ascii="Courier New" w:hAnsi="Courier New"/>
    </w:rPr>
  </w:style>
  <w:style w:type="character" w:customStyle="1" w:styleId="WW8Num7z2">
    <w:name w:val="WW8Num7z2"/>
    <w:rsid w:val="002820EB"/>
    <w:rPr>
      <w:rFonts w:ascii="Wingdings" w:hAnsi="Wingdings"/>
    </w:rPr>
  </w:style>
  <w:style w:type="character" w:customStyle="1" w:styleId="10">
    <w:name w:val="Основной шрифт абзаца1"/>
    <w:rsid w:val="002820EB"/>
  </w:style>
  <w:style w:type="paragraph" w:customStyle="1" w:styleId="a3">
    <w:name w:val="Заголовок"/>
    <w:basedOn w:val="a"/>
    <w:next w:val="a4"/>
    <w:rsid w:val="002820E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rsid w:val="002820EB"/>
    <w:rPr>
      <w:b/>
      <w:sz w:val="24"/>
    </w:rPr>
  </w:style>
  <w:style w:type="paragraph" w:styleId="a6">
    <w:name w:val="List"/>
    <w:basedOn w:val="a4"/>
    <w:rsid w:val="002820EB"/>
    <w:rPr>
      <w:rFonts w:cs="Tahoma"/>
    </w:rPr>
  </w:style>
  <w:style w:type="paragraph" w:customStyle="1" w:styleId="11">
    <w:name w:val="Название1"/>
    <w:basedOn w:val="a"/>
    <w:rsid w:val="002820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820EB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2820EB"/>
    <w:pPr>
      <w:tabs>
        <w:tab w:val="center" w:pos="4153"/>
        <w:tab w:val="right" w:pos="8306"/>
      </w:tabs>
      <w:spacing w:line="360" w:lineRule="auto"/>
      <w:jc w:val="right"/>
    </w:pPr>
    <w:rPr>
      <w:sz w:val="28"/>
    </w:rPr>
  </w:style>
  <w:style w:type="paragraph" w:customStyle="1" w:styleId="21">
    <w:name w:val="Основной текст с отступом 21"/>
    <w:basedOn w:val="a"/>
    <w:rsid w:val="002820EB"/>
    <w:pPr>
      <w:spacing w:line="360" w:lineRule="auto"/>
      <w:ind w:firstLine="708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2820EB"/>
    <w:pPr>
      <w:spacing w:line="360" w:lineRule="auto"/>
      <w:ind w:firstLine="567"/>
    </w:pPr>
    <w:rPr>
      <w:sz w:val="28"/>
    </w:rPr>
  </w:style>
  <w:style w:type="paragraph" w:customStyle="1" w:styleId="FR2">
    <w:name w:val="FR2"/>
    <w:rsid w:val="002820EB"/>
    <w:pPr>
      <w:widowControl w:val="0"/>
      <w:suppressAutoHyphens/>
      <w:jc w:val="both"/>
    </w:pPr>
    <w:rPr>
      <w:sz w:val="16"/>
      <w:lang w:eastAsia="ar-SA"/>
    </w:rPr>
  </w:style>
  <w:style w:type="paragraph" w:styleId="a7">
    <w:name w:val="Title"/>
    <w:basedOn w:val="a"/>
    <w:next w:val="a8"/>
    <w:qFormat/>
    <w:rsid w:val="002820EB"/>
    <w:pPr>
      <w:ind w:hanging="142"/>
      <w:jc w:val="center"/>
    </w:pPr>
    <w:rPr>
      <w:b/>
      <w:sz w:val="28"/>
      <w:u w:val="single"/>
    </w:rPr>
  </w:style>
  <w:style w:type="paragraph" w:styleId="a8">
    <w:name w:val="Subtitle"/>
    <w:basedOn w:val="a3"/>
    <w:next w:val="a4"/>
    <w:qFormat/>
    <w:rsid w:val="002820EB"/>
    <w:pPr>
      <w:jc w:val="center"/>
    </w:pPr>
    <w:rPr>
      <w:i/>
      <w:iCs/>
    </w:rPr>
  </w:style>
  <w:style w:type="paragraph" w:styleId="a9">
    <w:name w:val="Body Text Indent"/>
    <w:basedOn w:val="a"/>
    <w:rsid w:val="002820EB"/>
    <w:pPr>
      <w:tabs>
        <w:tab w:val="center" w:pos="4153"/>
        <w:tab w:val="right" w:pos="8306"/>
      </w:tabs>
    </w:pPr>
    <w:rPr>
      <w:sz w:val="28"/>
    </w:rPr>
  </w:style>
  <w:style w:type="paragraph" w:styleId="aa">
    <w:name w:val="header"/>
    <w:basedOn w:val="a"/>
    <w:link w:val="ab"/>
    <w:uiPriority w:val="99"/>
    <w:rsid w:val="002820EB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2820EB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2820EB"/>
    <w:pPr>
      <w:suppressLineNumbers/>
    </w:pPr>
  </w:style>
  <w:style w:type="paragraph" w:customStyle="1" w:styleId="af">
    <w:name w:val="Заголовок таблицы"/>
    <w:basedOn w:val="ae"/>
    <w:rsid w:val="002820EB"/>
    <w:pPr>
      <w:jc w:val="center"/>
    </w:pPr>
    <w:rPr>
      <w:b/>
      <w:bCs/>
    </w:rPr>
  </w:style>
  <w:style w:type="character" w:customStyle="1" w:styleId="ab">
    <w:name w:val="Верхний колонтитул Знак"/>
    <w:link w:val="aa"/>
    <w:uiPriority w:val="99"/>
    <w:locked/>
    <w:rsid w:val="00737133"/>
    <w:rPr>
      <w:lang w:eastAsia="ar-SA" w:bidi="ar-SA"/>
    </w:rPr>
  </w:style>
  <w:style w:type="paragraph" w:styleId="af0">
    <w:name w:val="Balloon Text"/>
    <w:basedOn w:val="a"/>
    <w:link w:val="af1"/>
    <w:semiHidden/>
    <w:rsid w:val="00FA2C0F"/>
    <w:rPr>
      <w:rFonts w:ascii="Tahoma" w:hAnsi="Tahoma"/>
      <w:sz w:val="16"/>
    </w:rPr>
  </w:style>
  <w:style w:type="character" w:customStyle="1" w:styleId="af1">
    <w:name w:val="Текст выноски Знак"/>
    <w:link w:val="af0"/>
    <w:semiHidden/>
    <w:locked/>
    <w:rsid w:val="00FA2C0F"/>
    <w:rPr>
      <w:rFonts w:ascii="Tahoma" w:hAnsi="Tahoma"/>
      <w:sz w:val="16"/>
      <w:lang w:eastAsia="ar-SA" w:bidi="ar-SA"/>
    </w:rPr>
  </w:style>
  <w:style w:type="paragraph" w:styleId="HTML">
    <w:name w:val="HTML Preformatted"/>
    <w:basedOn w:val="a"/>
    <w:link w:val="HTML0"/>
    <w:semiHidden/>
    <w:rsid w:val="009E05FA"/>
    <w:rPr>
      <w:rFonts w:ascii="Courier New" w:hAnsi="Courier New"/>
    </w:rPr>
  </w:style>
  <w:style w:type="character" w:customStyle="1" w:styleId="HTML0">
    <w:name w:val="Стандартный HTML Знак"/>
    <w:link w:val="HTML"/>
    <w:semiHidden/>
    <w:locked/>
    <w:rsid w:val="009E05FA"/>
    <w:rPr>
      <w:rFonts w:ascii="Courier New" w:hAnsi="Courier New"/>
      <w:lang w:eastAsia="ar-SA" w:bidi="ar-SA"/>
    </w:rPr>
  </w:style>
  <w:style w:type="character" w:customStyle="1" w:styleId="ad">
    <w:name w:val="Нижний колонтитул Знак"/>
    <w:link w:val="ac"/>
    <w:locked/>
    <w:rsid w:val="007A529C"/>
    <w:rPr>
      <w:rFonts w:cs="Times New Roman"/>
      <w:lang w:eastAsia="ar-SA" w:bidi="ar-SA"/>
    </w:rPr>
  </w:style>
  <w:style w:type="character" w:customStyle="1" w:styleId="14">
    <w:name w:val="Замещающий текст1"/>
    <w:semiHidden/>
    <w:rsid w:val="005A2898"/>
    <w:rPr>
      <w:rFonts w:cs="Times New Roman"/>
      <w:color w:val="808080"/>
    </w:rPr>
  </w:style>
  <w:style w:type="paragraph" w:customStyle="1" w:styleId="15">
    <w:name w:val="Абзац списка1"/>
    <w:basedOn w:val="a"/>
    <w:rsid w:val="00C4477F"/>
    <w:pPr>
      <w:ind w:left="720"/>
      <w:contextualSpacing/>
    </w:pPr>
  </w:style>
  <w:style w:type="table" w:styleId="af2">
    <w:name w:val="Table Grid"/>
    <w:basedOn w:val="a1"/>
    <w:uiPriority w:val="59"/>
    <w:rsid w:val="00406A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rsid w:val="00095BB2"/>
    <w:rPr>
      <w:sz w:val="16"/>
      <w:szCs w:val="16"/>
    </w:rPr>
  </w:style>
  <w:style w:type="paragraph" w:styleId="af4">
    <w:name w:val="annotation text"/>
    <w:basedOn w:val="a"/>
    <w:link w:val="af5"/>
    <w:rsid w:val="00095BB2"/>
  </w:style>
  <w:style w:type="character" w:customStyle="1" w:styleId="af5">
    <w:name w:val="Текст примечания Знак"/>
    <w:link w:val="af4"/>
    <w:rsid w:val="00095BB2"/>
    <w:rPr>
      <w:lang w:eastAsia="ar-SA"/>
    </w:rPr>
  </w:style>
  <w:style w:type="paragraph" w:styleId="af6">
    <w:name w:val="annotation subject"/>
    <w:basedOn w:val="af4"/>
    <w:next w:val="af4"/>
    <w:link w:val="af7"/>
    <w:rsid w:val="00095BB2"/>
    <w:rPr>
      <w:b/>
      <w:bCs/>
    </w:rPr>
  </w:style>
  <w:style w:type="character" w:customStyle="1" w:styleId="af7">
    <w:name w:val="Тема примечания Знак"/>
    <w:link w:val="af6"/>
    <w:rsid w:val="00095BB2"/>
    <w:rPr>
      <w:b/>
      <w:bCs/>
      <w:lang w:eastAsia="ar-SA"/>
    </w:rPr>
  </w:style>
  <w:style w:type="character" w:styleId="af8">
    <w:name w:val="Placeholder Text"/>
    <w:basedOn w:val="a0"/>
    <w:uiPriority w:val="99"/>
    <w:semiHidden/>
    <w:rsid w:val="005E6AAE"/>
    <w:rPr>
      <w:color w:val="808080"/>
    </w:rPr>
  </w:style>
  <w:style w:type="paragraph" w:styleId="20">
    <w:name w:val="Body Text Indent 2"/>
    <w:basedOn w:val="a"/>
    <w:link w:val="22"/>
    <w:rsid w:val="00EF39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EF3982"/>
    <w:rPr>
      <w:lang w:eastAsia="ar-SA"/>
    </w:rPr>
  </w:style>
  <w:style w:type="paragraph" w:styleId="af9">
    <w:name w:val="List Paragraph"/>
    <w:basedOn w:val="a"/>
    <w:uiPriority w:val="34"/>
    <w:qFormat/>
    <w:rsid w:val="000118D0"/>
    <w:pPr>
      <w:ind w:left="720"/>
      <w:contextualSpacing/>
    </w:pPr>
  </w:style>
  <w:style w:type="paragraph" w:styleId="23">
    <w:name w:val="Body Text 2"/>
    <w:basedOn w:val="a"/>
    <w:link w:val="24"/>
    <w:rsid w:val="002558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FB"/>
    <w:rPr>
      <w:lang w:eastAsia="ar-SA"/>
    </w:rPr>
  </w:style>
  <w:style w:type="paragraph" w:styleId="afa">
    <w:name w:val="Plain Text"/>
    <w:aliases w:val="Plain Text Char"/>
    <w:basedOn w:val="a"/>
    <w:link w:val="afb"/>
    <w:rsid w:val="007644B0"/>
    <w:pPr>
      <w:suppressAutoHyphens w:val="0"/>
    </w:pPr>
    <w:rPr>
      <w:rFonts w:ascii="Courier New" w:hAnsi="Courier New"/>
      <w:lang w:eastAsia="ru-RU"/>
    </w:rPr>
  </w:style>
  <w:style w:type="character" w:customStyle="1" w:styleId="afb">
    <w:name w:val="Текст Знак"/>
    <w:aliases w:val="Plain Text Char Знак"/>
    <w:basedOn w:val="a0"/>
    <w:link w:val="afa"/>
    <w:uiPriority w:val="99"/>
    <w:rsid w:val="007644B0"/>
    <w:rPr>
      <w:rFonts w:ascii="Courier New" w:hAnsi="Courier New"/>
    </w:rPr>
  </w:style>
  <w:style w:type="character" w:customStyle="1" w:styleId="80">
    <w:name w:val="Основной текст8"/>
    <w:basedOn w:val="a0"/>
    <w:rsid w:val="007644B0"/>
    <w:rPr>
      <w:rFonts w:ascii="Times New Roman" w:eastAsia="Times New Roman" w:hAnsi="Times New Roman"/>
      <w:color w:val="000000"/>
      <w:spacing w:val="0"/>
      <w:w w:val="100"/>
      <w:position w:val="0"/>
      <w:lang w:val="ru-RU" w:eastAsia="ru-RU" w:bidi="ru-RU"/>
    </w:rPr>
  </w:style>
  <w:style w:type="paragraph" w:customStyle="1" w:styleId="16">
    <w:name w:val="Обычный1"/>
    <w:rsid w:val="007644B0"/>
    <w:rPr>
      <w:rFonts w:ascii="Arial" w:hAnsi="Arial"/>
      <w:snapToGrid w:val="0"/>
      <w:sz w:val="22"/>
    </w:rPr>
  </w:style>
  <w:style w:type="paragraph" w:customStyle="1" w:styleId="BodyText21">
    <w:name w:val="Body Text 21"/>
    <w:basedOn w:val="a"/>
    <w:rsid w:val="007644B0"/>
    <w:pPr>
      <w:suppressAutoHyphens w:val="0"/>
      <w:jc w:val="both"/>
    </w:pPr>
    <w:rPr>
      <w:rFonts w:ascii="Aria Cyr" w:hAnsi="Aria Cyr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E950E9"/>
    <w:rPr>
      <w:b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03DA-86C8-410B-A4EB-32D6BB52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1294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Качественные реакции</vt:lpstr>
    </vt:vector>
  </TitlesOfParts>
  <Company>''НЦЭСМП'' Министерства здравоохранения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Качественные реакции</dc:title>
  <dc:creator>Анна Владимировна Куркина</dc:creator>
  <cp:lastModifiedBy>KonovalovaEV</cp:lastModifiedBy>
  <cp:revision>5</cp:revision>
  <cp:lastPrinted>2023-01-30T07:38:00Z</cp:lastPrinted>
  <dcterms:created xsi:type="dcterms:W3CDTF">2023-03-23T07:03:00Z</dcterms:created>
  <dcterms:modified xsi:type="dcterms:W3CDTF">2023-03-23T13:57:00Z</dcterms:modified>
</cp:coreProperties>
</file>