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92" w:rsidRDefault="00E35492">
      <w:pPr>
        <w:pStyle w:val="ConsPlusNormal0"/>
        <w:jc w:val="both"/>
        <w:outlineLvl w:val="0"/>
      </w:pPr>
    </w:p>
    <w:p w:rsidR="00E35492" w:rsidRDefault="00F74CA9">
      <w:pPr>
        <w:pStyle w:val="ConsPlusNormal0"/>
        <w:jc w:val="right"/>
      </w:pPr>
      <w:r>
        <w:t>Одобрена</w:t>
      </w:r>
    </w:p>
    <w:p w:rsidR="00E35492" w:rsidRDefault="00F74CA9">
      <w:pPr>
        <w:pStyle w:val="ConsPlusNormal0"/>
        <w:jc w:val="right"/>
      </w:pPr>
      <w:r>
        <w:t>Комиссией при Президенте</w:t>
      </w:r>
    </w:p>
    <w:p w:rsidR="00E35492" w:rsidRDefault="00F74CA9">
      <w:pPr>
        <w:pStyle w:val="ConsPlusNormal0"/>
        <w:jc w:val="right"/>
      </w:pPr>
      <w:r>
        <w:t>Российской Федерации</w:t>
      </w:r>
    </w:p>
    <w:p w:rsidR="00E35492" w:rsidRDefault="00F74CA9">
      <w:pPr>
        <w:pStyle w:val="ConsPlusNormal0"/>
        <w:jc w:val="right"/>
      </w:pPr>
      <w:r>
        <w:t>по вопросам государственной службы</w:t>
      </w:r>
    </w:p>
    <w:p w:rsidR="00E35492" w:rsidRDefault="00F74CA9">
      <w:pPr>
        <w:pStyle w:val="ConsPlusNormal0"/>
        <w:jc w:val="right"/>
      </w:pPr>
      <w:r>
        <w:t>и резерва управленческих кадров,</w:t>
      </w:r>
    </w:p>
    <w:p w:rsidR="00E35492" w:rsidRDefault="00F74CA9">
      <w:pPr>
        <w:pStyle w:val="ConsPlusNormal0"/>
        <w:jc w:val="right"/>
      </w:pPr>
      <w:r>
        <w:t>протокол от 29 ноября 2017 г. N 5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jc w:val="center"/>
      </w:pPr>
      <w:r>
        <w:t>ОБЩАЯ КОНЦЕПЦИЯ</w:t>
      </w:r>
    </w:p>
    <w:p w:rsidR="00E35492" w:rsidRDefault="00F74CA9">
      <w:pPr>
        <w:pStyle w:val="ConsPlusTitle0"/>
        <w:jc w:val="center"/>
      </w:pPr>
      <w:r>
        <w:t>ФОРМИРОВАНИЯ И ИСПОЛЬЗОВАНИЯ РЕЗЕРВОВ УПРАВЛЕНЧЕСКИХ КАДРОВ</w:t>
      </w:r>
    </w:p>
    <w:p w:rsidR="00E35492" w:rsidRDefault="00F74CA9">
      <w:pPr>
        <w:pStyle w:val="ConsPlusTitle0"/>
        <w:jc w:val="center"/>
      </w:pPr>
      <w:r>
        <w:t>В РОССИЙСКОЙ ФЕДЕРАЦИИ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0"/>
      </w:pPr>
      <w:r>
        <w:t>1. ОБЩИЕ ПОЛОЖЕНИЯ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1.1. Основные понятия, используемые в Концепции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 xml:space="preserve">Резервы управленческих кадров в Российской Федерации (далее - резервы управленческих кадров) - сформированные в установленном порядке группы граждан Российской Федерации, обладающих необходимыми профессиональными и личностными качествами для назначения на </w:t>
      </w:r>
      <w:r>
        <w:t>целевые управленческие должности в системе государственного управления и местного самоуправления, включая организации федерального, регионального и местного подчинения.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Единая система резервов управленческих кадров - совокупность всех резервов управленческ</w:t>
      </w:r>
      <w:r>
        <w:t>их кадров в Российской Федерации, сформированных на единых принципах, с использованием единых подходов, на основе сопоставимых результатов оценки личностно-профессиональных ресурсов.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Уровни резервов управленческих кадров - резерв управленческих кадров, нах</w:t>
      </w:r>
      <w:r>
        <w:t>одящихся под патронажем Президента Российской Федерации; федеральный резерв управленческих кадров; резервы управленческих кадров субъектов Российской Федерации; муниципальные резервы управленческих кадров. В федеральных округах могут создаваться окружные р</w:t>
      </w:r>
      <w:r>
        <w:t>езервы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Субъекты формирования и использования резерва управленческих кадров (далее - субъекты формирования резерва управленческих кадров) - органы власти, обладающие соответствующими полномочиями и компетенциями по формированию и испо</w:t>
      </w:r>
      <w:r>
        <w:t>льзованию того или иного уровня резерва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Целевые управленческие должности - должности, назначения на которые осуществляются преимущественно из резерва управленческих кадров, непосредственно связанные с выполнением таких функций, как: </w:t>
      </w:r>
      <w:r>
        <w:t>стратегическая функция, функция планирования, административно-организационная функция, коммуникативно-регулирующая функция, мотивационная функция, контрольная функция.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Номенклатура должностей - перечень должностей, для замещения которых формируется резерв </w:t>
      </w:r>
      <w:r>
        <w:t xml:space="preserve">управленческих кадров, назначение на которые осуществляется в зависимости от уровня резерва управленческих кадров (номенклатура должностей Президента Российской Федерации, номенклатура должностей Правительства Российской Федерации, номенклатура должностей </w:t>
      </w:r>
      <w:r>
        <w:t>высшего должностного лица субъекта Российской Федерации и др.).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Электронные базы данных - базы данных (единая информационная система, содержащая информацию о лицах, включенных в резервы управленческих кадров всех уровней, базы данных субъектов формирования</w:t>
      </w:r>
      <w:r>
        <w:t xml:space="preserve"> резервов управленческих кадров), содержащие информацию о кандидатах и лицах, включенных в резервы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Рейтинг кандидатов и лиц, включенных в резерв управленческих кадров - список кандидатов и лиц, включенных в резерв управленческих кадр</w:t>
      </w:r>
      <w:r>
        <w:t>ов, составленный по результатам изучения и оценки их личностно-профессиональных ресурсов с присвоением рейтингового балла, отражающего уровень личностной и профессионально-управленческой готовности и определяющего степень соответствия конкретному уровню ре</w:t>
      </w:r>
      <w:r>
        <w:t>зерва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Рейтинговый балл - индивидуальное интегральное </w:t>
      </w:r>
      <w:proofErr w:type="spellStart"/>
      <w:r>
        <w:t>балльно</w:t>
      </w:r>
      <w:proofErr w:type="spellEnd"/>
      <w:r>
        <w:t xml:space="preserve">-рейтинговое значение, отражающее уровень личностной и профессионально-управленческой готовности кандидатов и лиц, включенных в резерв управленческих кадров, и определяющее </w:t>
      </w:r>
      <w:r>
        <w:t>степень соответствия конкретному уровню резерва.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lastRenderedPageBreak/>
        <w:t>Личностно-профессиональные ресурсы - профессионально-деловые, личностные, в том числе морально-этические, качества кандидатов и лиц, включенных в резерв управленческих кадров, сформированные на основе накопл</w:t>
      </w:r>
      <w:r>
        <w:t>енного профессионального, управленческого и жизненного опыта, позволяющие проявлять эффективность и результативность на занимаемых должностях, а также потенциал развития данных качеств.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Личностно-профессиональное развитие - процесс приобретения кандидатами</w:t>
      </w:r>
      <w:r>
        <w:t xml:space="preserve"> и лицами, включенными в резерв управленческих кадров, знаний, умений,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</w:t>
      </w:r>
      <w:r>
        <w:t>ой деятельности и личных профессиональных достижениях.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Индивидуальный план профессионального развития - формализованный документ, описывающий рекомендации по развитию личностно-профессиональных ресурсов лица, включенного в резерв управленческих кадров, и о</w:t>
      </w:r>
      <w:r>
        <w:t>пределяющий направления и способы такого развития.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1.2. Цель и задачи формирования и использования резервов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Резервы управленческих кадров формируются с целью повышения качества кадрового состава системы государственного управления и</w:t>
      </w:r>
      <w:r>
        <w:t xml:space="preserve"> местного самоуправления, включая организации федерального, регионального и местного подчинения, а также с целью раскрытия потенциала наиболее перспективных и талантливых руководителей.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об</w:t>
      </w:r>
      <w:r>
        <w:t>еспечить своевременный подбор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осуществить планомерную подготовку и профессионально</w:t>
      </w:r>
      <w:r>
        <w:t>е развитие управленческих кадров;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- создать условия для развития кадрового потенциала системы государственного управления и местного самоуправления в стратегической перспективе, включая развитие кадрового потенциала организаций федерального, регионального </w:t>
      </w:r>
      <w:r>
        <w:t>и местного подчинения.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1.3 Принципы формирования и использования резервов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Работа с резервами управленческих кадров осуществляется на основе следующих принципов: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принцип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</w:t>
      </w:r>
      <w:r>
        <w:t xml:space="preserve"> принцип планомерности подбора и подготовки кандидатов для замещения целевых управленческих должностей;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принцип комплексного подхода к оценке личностно-профессиональных ресурсов лиц, включенных в резерв управленческих кадров, на основе анализа совокупнос</w:t>
      </w:r>
      <w:r>
        <w:t>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принцип постоянного совершенствования личностно-про</w:t>
      </w:r>
      <w:r>
        <w:t>фессиональных ресурсов лиц, включенных в резерв управленческих кадров.</w:t>
      </w:r>
      <w:bookmarkStart w:id="0" w:name="_GoBack"/>
      <w:bookmarkEnd w:id="0"/>
    </w:p>
    <w:p w:rsidR="00E35492" w:rsidRDefault="00F74CA9">
      <w:pPr>
        <w:pStyle w:val="ConsPlusNormal0"/>
        <w:spacing w:before="200"/>
        <w:ind w:firstLine="540"/>
        <w:jc w:val="both"/>
      </w:pPr>
      <w:r>
        <w:t>Резервы управленческих кадров всех уровней формируются на основе определяемых настоящей Концепцией целей, задач, принципов и единых подходов.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Сформированные резервы управленческих кадров входят в единую систему резервов управленческих кадров Российской Федерации.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С целью регламентации работы с резервами управленческих кадров субъектом формирования резерва управленческих кадров утверждается поряд</w:t>
      </w:r>
      <w:r>
        <w:t xml:space="preserve">ок формирования и использования резерва </w:t>
      </w:r>
      <w:r>
        <w:lastRenderedPageBreak/>
        <w:t>управленческих кадров. В целях уточнения содержания работы с резервом управленческих кадров, включая используемые технологии отбора, оценки, подготовки резерва управленческих кадров, оценки эффективности работы с рез</w:t>
      </w:r>
      <w:r>
        <w:t xml:space="preserve">ервом управленческих кадров, разрабатываются Методические </w:t>
      </w:r>
      <w:hyperlink r:id="rId6" w:tooltip="&quot;Методические рекомендации по работе с резервом управленческих кадров&quot; {КонсультантПлюс}">
        <w:r>
          <w:rPr>
            <w:color w:val="0000FF"/>
          </w:rPr>
          <w:t>рекомендации</w:t>
        </w:r>
      </w:hyperlink>
      <w:r>
        <w:t xml:space="preserve"> по работе с резервом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Субъектами формирования резервов управленческих кадров устанавливается Перечень целевых должностей, замещение которых происходит из соответствующих резервов </w:t>
      </w:r>
      <w:r>
        <w:t>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В зависимости от уровня резерва управленческих кадров и специфики целевых должностей, для замещения которых он предназначен, к кандидатам, претендующим на включение в резерв управленческих кадров, предъявляются требования к уровню об</w:t>
      </w:r>
      <w:r>
        <w:t>разования, стажу и опыту работы на соответствующих должностях, возрасту, а также другие необходимые требования, устанавливаемые субъектами формирования резервов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Возможность замещения вакантной должности лицом, включенным в резерв упр</w:t>
      </w:r>
      <w:r>
        <w:t>авленческих кадров, определяется уполномоченным руководителем на основе оценки результатов текущей деятельности и профессиональных достижений лица, включенного в резерв управленческих кадров, а также с учетом рейтингового балла, полученного на основе оценк</w:t>
      </w:r>
      <w:r>
        <w:t>и уровня и динамики развития личностно-профессиональных ресурсов претендентов.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По результатам формирования и использования резерва управленческих кадров осуществляется оценка эффективности и результативности проводимой работы на основе соответствующих пока</w:t>
      </w:r>
      <w:r>
        <w:t>зателей.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0"/>
      </w:pPr>
      <w:r>
        <w:t>2. ОРГАНИЗАЦИЯ РАБОТЫ ПО ФОРМИРОВАНИЮ И ИСПОЛЬЗОВАНИЮ РЕЗЕРВОВ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2.1 Порядок формирования резервов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Для каждого уровня резервов управленческих кадров определяется перечень целевых должностей, замещение к</w:t>
      </w:r>
      <w:r>
        <w:t>оторых планируется преимущественно из резерва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Численность резерва управленческих кадров определяется исходя из текущей и перспективной потребности в управленческих кадрах каждым субъектом формирования резерва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С</w:t>
      </w:r>
      <w:r>
        <w:t xml:space="preserve"> целью учета информации о лицах, включенных в резервы управленческих кадров, сведения о них вносятся в электронные базы данных.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Формирование и обновление резервов управленческих кадров осуществляется в сроки, установленные субъектами формирования резервов </w:t>
      </w:r>
      <w:r>
        <w:t>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В соответствии с уровнем резерва управленческих кадров определяется перечень должностных лиц, обладающих полномочиями по представлению кандидатов в резерв управленческих кадров, а также по их отзыву из резерва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Резерв управленческих кадров может формироваться с учетом участия кандидатов в резерв управленческих кадров в специальных программах, проектах и мероприятиях, реализуемых на федеральном, региональном или местном уровнях с целью выявления и личностно-профес</w:t>
      </w:r>
      <w:r>
        <w:t>сионального развития перспективных руководителей. По решению субъекта формирования резерва управленческих кадров результаты участия в таких программах, проектах и мероприятиях могут учитываться в итоговой оценке кандидатов в резерв управленческих кадров со</w:t>
      </w:r>
      <w:r>
        <w:t>ответствующего уровня.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По результатам оценки соответствия установленным требованиям, проведения анализа личностно-профессиональных и управленческих ресурсов кандидаты для включения в резерв управленческих кадров, получившие наиболее высокие результаты (в том числе более высокий </w:t>
      </w:r>
      <w:r>
        <w:t>рейтинговый балл и более высокое место в рейтинге), включаются в резерв управленческих кадров соответствующего уровня на срок, не превышающий трех лет. По решению субъекта формирования резерва управленческих кадров с учетом динамики личностно-профессиональ</w:t>
      </w:r>
      <w:r>
        <w:t>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2.2 Оценка и изучение личностно-профессиональных ресурсов кандидатов и лиц, включенных в резерв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В целях всестороннего, объективного и комплексного учета личностно-профессиональных и управленческих ресурсов кандидатов и лиц, включенных в резерв управленческих кадров, осуществляется их оценка, которая основывается на единой системе показателей, позволя</w:t>
      </w:r>
      <w:r>
        <w:t>ющей сделать сопоставимыми результаты оценки личностно-профессиональных ресурсов кандидатов и лиц, включенных в резерв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Субъектами формирования резервов управленческих кадров могут использоваться разные методики оценки кандидатов и ли</w:t>
      </w:r>
      <w:r>
        <w:t xml:space="preserve">ц, включенных в резерв управленческих кадров. Оценка кандидатов и лиц, включенных в резерв управленческих кадров, включает сбор и анализ показателей, характеризующих уровень развития личностно-профессиональных и управленческих ресурсов, на основе изучения </w:t>
      </w:r>
      <w:r>
        <w:t xml:space="preserve">профессионального опыта и особенностей карьерных траекторий, тестирования, решения кейсов, оценки результатов деятельности, оценки объективных показателей участия лиц, включенных в резерв управленческих кадров и кандидатов в резерв управленческих кадров в </w:t>
      </w:r>
      <w:r>
        <w:t>программах, проектах и мероприятиях по личностно-профессиональному развитию, учета других наиболее значимых профессиональных достижений.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При проведении оценки кандидатов и лиц, включенных в резерв управленческих кадров, учитывается оценка их непосредственн</w:t>
      </w:r>
      <w:r>
        <w:t xml:space="preserve">ых руководителей и других </w:t>
      </w:r>
      <w:proofErr w:type="spellStart"/>
      <w:r>
        <w:t>рекомендателей</w:t>
      </w:r>
      <w:proofErr w:type="spellEnd"/>
      <w:r>
        <w:t xml:space="preserve"> (поручителей).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Результаты соответствующей оценки кандидатов и лиц, включенных в резерв управленческих кадров, влияют на решение о рекомендуемых программах подготовки, а также отражают уровень личностно-профессиональ</w:t>
      </w:r>
      <w:r>
        <w:t>ного развития оцениваемых лиц.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Для организации и проведения оценки кандидатов и лиц, включенных в резерв управленческих кадров, могут привлекаться научные, образовательные и иные организации в соответствии с действующим законодательством.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Порядок получения</w:t>
      </w:r>
      <w:r>
        <w:t>, хранения и использования результатов личностно-профессиональной оценки и иных персональных данных кандидатов и лиц, включенных в резерв управленческих кадров, определяется в соответствии с законодательством Российской Федерации о персональных данных и ин</w:t>
      </w:r>
      <w:r>
        <w:t>ыми требованиями, которые устанавливаются с учетом конфиденциальности полученной информации.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2.3 Подготовка и личностно-профессиональное развитие лиц, включенных в резерв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По результатам изучения и оценки личностно-профессиональных р</w:t>
      </w:r>
      <w:r>
        <w:t>есурсов лиц, включенных в резерв управленческих кадров, разрабатываются соответствующие программы подготовки и личностно-профессионального развития.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Основное содержание, направления и способы подготовки лиц, включенных в резерв управленческих кадров, отраж</w:t>
      </w:r>
      <w:r>
        <w:t>аются в индивидуальных планах профессионального развития.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Подготовка и личностно-профессиональное развитие лиц, включенных в резервы управленческих кадров, осуществляются в следующих формах: участие в специальных программах подготовки, включая образователь</w:t>
      </w:r>
      <w:r>
        <w:t>ные программы, стажировки; планируемые должностные перемещения; участие в конференциях, форумах; участие в проектной и экспертной деятельности; индивидуальное и групповое консультирование (</w:t>
      </w:r>
      <w:proofErr w:type="spellStart"/>
      <w:r>
        <w:t>коучинг</w:t>
      </w:r>
      <w:proofErr w:type="spellEnd"/>
      <w:r>
        <w:t>); участие в наставнической деятельности; самоподготовка и д</w:t>
      </w:r>
      <w:r>
        <w:t>ругие формы подготовки.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Для реализации программ подготовки лиц, включенных в резерв управленческих кадров, в соответствии с действующим законодательством Российской Федерации привлекаются образовательные и иные организации.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Приоритет участия в программах п</w:t>
      </w:r>
      <w:r>
        <w:t xml:space="preserve">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</w:t>
      </w:r>
      <w:r>
        <w:t xml:space="preserve">уровня, а также лицам, обладающим наиболее высоким уровнем управленческого потенциала. При определении очередности направления на образовательную программу лиц, включенных в резерв управленческих кадров, учитывается период с момента последнего прохождения </w:t>
      </w:r>
      <w:r>
        <w:t>соответствующей подготовки.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lastRenderedPageBreak/>
        <w:t xml:space="preserve">Личностно-профессиональное развитие лиц, включенных в резерв управленческих кадров, может осуществляться в управленческой, экспертно-профессиональной и иных областях компетентности, прогресс в каждой из которых должен подлежать </w:t>
      </w:r>
      <w:r>
        <w:t>измерению и учитываться в индивидуальных планах профессионального развития.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</w:t>
      </w:r>
      <w:r>
        <w:t>ие должности.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предметно-содержательной сферы деятельности.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Показателями лич</w:t>
      </w:r>
      <w:r>
        <w:t>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высокая эффективность и результативность деятельности, в том числе способность решать задачи развити</w:t>
      </w:r>
      <w:r>
        <w:t>я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получение дополнительного профессионального образования - прохождение комплексных и тематических прог</w:t>
      </w:r>
      <w:r>
        <w:t>рамм подготовки, участие в стажировках, семинарах;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перемещения как между государственными органами, так и в самом государственном органе, между уровнями государственного управления, между государственными органами, органами местного самоуправления, госуд</w:t>
      </w:r>
      <w:r>
        <w:t>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</w:t>
      </w:r>
      <w:r>
        <w:t>разованиях, между региональными государственными органами и органами местного самоуправления;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должностям и индивидуальных карьерных планов лиц, включенных в резерв управленческих кадр</w:t>
      </w:r>
      <w:r>
        <w:t>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государственного управления. Указанные п</w:t>
      </w:r>
      <w:r>
        <w:t>рограммы могут быть организованы для участников различного уровня управленческой готовности (высшей, перспективной и иной готовности).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2.4. Использование резерва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Основными направлениями использования резерва управленческих кадров яв</w:t>
      </w:r>
      <w:r>
        <w:t>ляются: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назначения на вакантные вышестоящие должности, в том числе перемещения между должностями для оптимального распределения кадровых ресурсов по уровням и сферам государственного управления;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реализация с привлечением лиц, включенных в резерв управл</w:t>
      </w:r>
      <w:r>
        <w:t>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- привлечение лиц, включенных в резерв управленческих кадров, для подготовки </w:t>
      </w:r>
      <w:r>
        <w:t>резервов управленческих кадров иных уровней.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В случае появления вакантных должностей из числа должностей, являющихся целевыми при формировании резерва управленческих кадров, назначение на эти должности осуществляется преимущественно из резерва управленческ</w:t>
      </w:r>
      <w:r>
        <w:t>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Назначение представителей резерва управленческих кадров в преимущественном порядке осуществляется на государственные и муниципальные должности, должности государственной гражданской службы категории "руководители" и руководящие должности муницип</w:t>
      </w:r>
      <w:r>
        <w:t xml:space="preserve">альной службы, </w:t>
      </w:r>
      <w:r>
        <w:lastRenderedPageBreak/>
        <w:t>замещение которых не предусматривает использование конкурсных процедур в соответствии с законодательством Российской Федерации.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2.5. Исключение из резерва управленческих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Исключение из резерва управленческих кадров осуществляется в случаях: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достижения лицом, включенным в резерв управленческих кадров, предельного возраста пребывания в резерве управленческих кадров;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предоставления кандидатом недостоверных сведений при вкл</w:t>
      </w:r>
      <w:r>
        <w:t>ючении его в резерв управленческих кадров;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инициативы лица, включенного в резерв управленческих кадров, об исключении его из резерва управленческих кадров с его личного согласия;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назначения лица, включенного в резерв управленческих кадров, на вышестоящ</w:t>
      </w:r>
      <w:r>
        <w:t>ую целевую управленческую должность;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по прочим обстоятельствам, делающим пребывание в резерве управленческих кадров или назначение из резерва управленческих кадров невозможным (потеря гражданства, признание недееспособным, вступление в законную силу обви</w:t>
      </w:r>
      <w:r>
        <w:t>нительного приговора суда по уголовному делу, смерть и иные обстоятельства);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по иным основаниям, предусмотренным порядком формирования и работы с резервом управленческих кадров соответствующего уровня.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Title0"/>
        <w:ind w:firstLine="540"/>
        <w:jc w:val="both"/>
        <w:outlineLvl w:val="1"/>
      </w:pPr>
      <w:r>
        <w:t>2.6. Оценка эффективности работы с резервом управле</w:t>
      </w:r>
      <w:r>
        <w:t>нческих кадров</w:t>
      </w:r>
    </w:p>
    <w:p w:rsidR="00E35492" w:rsidRDefault="00E35492">
      <w:pPr>
        <w:pStyle w:val="ConsPlusNormal0"/>
        <w:jc w:val="both"/>
      </w:pPr>
    </w:p>
    <w:p w:rsidR="00E35492" w:rsidRDefault="00F74CA9">
      <w:pPr>
        <w:pStyle w:val="ConsPlusNormal0"/>
        <w:ind w:firstLine="540"/>
        <w:jc w:val="both"/>
      </w:pPr>
      <w:r>
        <w:t>По результатам работы с резервом управленческих кадров не реже одного раза в год, а также нарастающим итогом за два и три года осуществляется оценка эффективности такой работы.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С учетом специфики резервов управленческих кадров различных уровней в обязательном порядке определяются показатели и механизмы оценки эффективности такой работы.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Эффективность работы с резервами управленческих кадров определяется исходя из целей и задач их</w:t>
      </w:r>
      <w:r>
        <w:t xml:space="preserve"> формирования и использования, а также по отдельным этапам (привлечение и отбор, личностно-профессиональное развитие и обучение, использование/реализация резерва управленческих кадров и т.п.).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Основными показателями эффективности работы с резервом управлен</w:t>
      </w:r>
      <w:r>
        <w:t>ческих кадров являются: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 xml:space="preserve">- 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</w:t>
      </w:r>
      <w:r>
        <w:t>целевых и иных должностей, мобильность резерва управленческих кадров);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доля целевых должностей, на которые назначены лица из резерва управленческих кадров (отражает эффективность планирования и использования резерва управленческих кадров как источника за</w:t>
      </w:r>
      <w:r>
        <w:t>мещения должностей);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доля назначений из резерва управленческих кадров по отношению к общему количеству назначений на управленческие должности (отражает эффективность резерва управленческих кадров как инструмента формирования кадрового состава).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К дополни</w:t>
      </w:r>
      <w:r>
        <w:t>тельным показателям эффективности работы с резервом управленческих кадров могут быть отнесены: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показатели эффективности привлечения и отбора в резерв управленческих кадров (общий уровень развития личностно-профессиональных ресурсов лиц, включенных в резе</w:t>
      </w:r>
      <w:r>
        <w:t>рв управленческих кадров, включая уровень образования, профессионального и управленческого опыта, результаты выполнения тестов, кейсов, итоговый средний рейтинговый балл кандидатов и лиц, включенных в резерв управленческих кадров; соотношение представленны</w:t>
      </w:r>
      <w:r>
        <w:t xml:space="preserve">х кандидатов в резерв управленческих кадров и </w:t>
      </w:r>
      <w:r>
        <w:lastRenderedPageBreak/>
        <w:t>зачисленных в резерв управленческих кадров; иные показатели);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показатели личностно-профессионального развития и обучения лиц, включенных в резерв управленческих кадров (доля лиц, принявших участие в образоват</w:t>
      </w:r>
      <w:r>
        <w:t xml:space="preserve">ельных программах и мероприятиях в период нахождения в резерве управленческих кадров; удовлетворенность лиц, включенных в резерв управленческих кадров, уровнем реализации образовательных программ, в которых они принимали участие; динамика изменения уровня </w:t>
      </w:r>
      <w:r>
        <w:t>развития личностно-профессиональных ресурсов лиц, включенных в резерв управленческих кадров; уровень личностно-профессиональных достижений лиц, включенных в резерв управленческих кадров; доля лиц, включенных в резерв управленческих кадров, получивших назна</w:t>
      </w:r>
      <w:r>
        <w:t>чения, из числа прошедших подготовку; иные показатели);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- иные показатели, установленные субъектами формирования резервов управленческих кадров.</w:t>
      </w:r>
    </w:p>
    <w:p w:rsidR="00E35492" w:rsidRDefault="00F74CA9">
      <w:pPr>
        <w:pStyle w:val="ConsPlusNormal0"/>
        <w:spacing w:before="200"/>
        <w:ind w:firstLine="540"/>
        <w:jc w:val="both"/>
      </w:pPr>
      <w:r>
        <w:t>Для каждого из показателей определяются индикаторы (критерии) его достижения с учетом накопленной кадровой стат</w:t>
      </w:r>
      <w:r>
        <w:t>истики и сравнения текущего состояния работы с резервом управленческих кадров с предшествующими периодами, а также с состоянием аналогичных показателей по другим уровням резерва управленческих кадров. Уточнение содержания показателей и индикаторов (критери</w:t>
      </w:r>
      <w:r>
        <w:t>ев) эффективности работы с резервом управленческих кадров осуществляется по мере накопления данных кадровой статистики, анализа и обобщения практики работы с резервом управленческих кадров.</w:t>
      </w:r>
    </w:p>
    <w:p w:rsidR="00E35492" w:rsidRDefault="00E35492">
      <w:pPr>
        <w:pStyle w:val="ConsPlusNormal0"/>
        <w:jc w:val="both"/>
      </w:pPr>
    </w:p>
    <w:p w:rsidR="00E35492" w:rsidRDefault="00E35492">
      <w:pPr>
        <w:pStyle w:val="ConsPlusNormal0"/>
        <w:jc w:val="both"/>
      </w:pPr>
    </w:p>
    <w:p w:rsidR="00E35492" w:rsidRDefault="00E3549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5492" w:rsidSect="006162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A9" w:rsidRDefault="00F74CA9">
      <w:r>
        <w:separator/>
      </w:r>
    </w:p>
  </w:endnote>
  <w:endnote w:type="continuationSeparator" w:id="0">
    <w:p w:rsidR="00F74CA9" w:rsidRDefault="00F7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92" w:rsidRDefault="00E354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35492" w:rsidRDefault="00F74CA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92" w:rsidRDefault="00E354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354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35492" w:rsidRDefault="00F74C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E35492" w:rsidRDefault="00F74C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35492" w:rsidRDefault="00F74C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1628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1628B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E35492" w:rsidRDefault="00F74CA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A9" w:rsidRDefault="00F74CA9">
      <w:r>
        <w:separator/>
      </w:r>
    </w:p>
  </w:footnote>
  <w:footnote w:type="continuationSeparator" w:id="0">
    <w:p w:rsidR="00F74CA9" w:rsidRDefault="00F7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92" w:rsidRDefault="00E354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35492" w:rsidRDefault="00E3549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354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1628B" w:rsidRDefault="0061628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35492" w:rsidRDefault="00E35492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35492" w:rsidRDefault="00E354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35492" w:rsidRDefault="00E3549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492"/>
    <w:rsid w:val="0061628B"/>
    <w:rsid w:val="00E35492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5EB23"/>
  <w15:docId w15:val="{6158299C-98D9-4573-B4EF-8108EF0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16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28B"/>
  </w:style>
  <w:style w:type="paragraph" w:styleId="a5">
    <w:name w:val="footer"/>
    <w:basedOn w:val="a"/>
    <w:link w:val="a6"/>
    <w:uiPriority w:val="99"/>
    <w:unhideWhenUsed/>
    <w:rsid w:val="006162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F9097DB3A604EE8DDB9EC9FFB225B1037C6E4E3A5BE27BEACE00EBB8C3F229430BB8ED67DD5425E0BDB667BqFM6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3478</Words>
  <Characters>19831</Characters>
  <Application>Microsoft Office Word</Application>
  <DocSecurity>0</DocSecurity>
  <Lines>165</Lines>
  <Paragraphs>46</Paragraphs>
  <ScaleCrop>false</ScaleCrop>
  <Company>КонсультантПлюс Версия 4022.00.55</Company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"Общая концепция формирования и использования резервов управленческих кадров в Российской Федерации"
(одобрена Комиссией при Президенте РФ по вопросам государственной службы и резерва управленческих кадров, протокол от 29.11.2017 N 5)</dc:title>
  <cp:lastModifiedBy>Ан Алексей Владимирович</cp:lastModifiedBy>
  <cp:revision>2</cp:revision>
  <dcterms:created xsi:type="dcterms:W3CDTF">2023-02-27T10:12:00Z</dcterms:created>
  <dcterms:modified xsi:type="dcterms:W3CDTF">2023-02-27T10:14:00Z</dcterms:modified>
</cp:coreProperties>
</file>