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49" w:rsidRPr="00316249" w:rsidRDefault="004A6691" w:rsidP="00316249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7C5F57" w:rsidRPr="007C5F57">
        <w:rPr>
          <w:b/>
          <w:sz w:val="28"/>
          <w:szCs w:val="28"/>
        </w:rPr>
        <w:t xml:space="preserve">плановой документальной проверки финансово-хозяйственной деятельности за 2021 год и истекший период 2022 года </w:t>
      </w:r>
      <w:r w:rsidR="00D07F68" w:rsidRPr="00D07F68">
        <w:rPr>
          <w:b/>
          <w:sz w:val="28"/>
          <w:szCs w:val="28"/>
        </w:rPr>
        <w:t>федерального государственного бюджетного учреждения «Национальный медицинский исследовательский центр гематологии»</w:t>
      </w:r>
      <w:r w:rsidR="007C5F57" w:rsidRPr="007C5F57">
        <w:rPr>
          <w:b/>
          <w:sz w:val="28"/>
          <w:szCs w:val="28"/>
        </w:rPr>
        <w:t xml:space="preserve"> Министерства здравоохранения Российской Федерации</w:t>
      </w:r>
    </w:p>
    <w:p w:rsidR="00316249" w:rsidRDefault="00316249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16249" w:rsidRDefault="00316249" w:rsidP="0031624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приказа Министерства здравоохранения Российской Федерации от </w:t>
      </w:r>
      <w:r>
        <w:rPr>
          <w:rFonts w:eastAsia="Calibri"/>
          <w:sz w:val="28"/>
          <w:szCs w:val="28"/>
          <w:lang w:eastAsia="zh-CN"/>
        </w:rPr>
        <w:t>14</w:t>
      </w:r>
      <w:r w:rsidRPr="00A1287E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10</w:t>
      </w:r>
      <w:r w:rsidRPr="00A1287E">
        <w:rPr>
          <w:rFonts w:eastAsia="Calibri"/>
          <w:sz w:val="28"/>
          <w:szCs w:val="28"/>
          <w:lang w:eastAsia="zh-CN"/>
        </w:rPr>
        <w:t>.202</w:t>
      </w:r>
      <w:r>
        <w:rPr>
          <w:rFonts w:eastAsia="Calibri"/>
          <w:sz w:val="28"/>
          <w:szCs w:val="28"/>
          <w:lang w:eastAsia="zh-CN"/>
        </w:rPr>
        <w:t>2 № 667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«</w:t>
      </w:r>
      <w:r w:rsidRPr="00BA59D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BA59D3">
        <w:rPr>
          <w:sz w:val="28"/>
          <w:szCs w:val="28"/>
        </w:rPr>
        <w:t>плановой документальной проверки</w:t>
      </w:r>
      <w:r w:rsidRPr="00015A13">
        <w:rPr>
          <w:bCs/>
          <w:sz w:val="28"/>
          <w:szCs w:val="28"/>
        </w:rPr>
        <w:t xml:space="preserve"> </w:t>
      </w:r>
      <w:r w:rsidRPr="007C5F57">
        <w:rPr>
          <w:bCs/>
          <w:sz w:val="28"/>
          <w:szCs w:val="28"/>
        </w:rPr>
        <w:t xml:space="preserve">финансово-хозяйственной деятельности за 2021 год </w:t>
      </w:r>
      <w:r w:rsidR="003D4AD3">
        <w:rPr>
          <w:bCs/>
          <w:sz w:val="28"/>
          <w:szCs w:val="28"/>
        </w:rPr>
        <w:br/>
      </w:r>
      <w:r w:rsidRPr="007C5F57">
        <w:rPr>
          <w:bCs/>
          <w:sz w:val="28"/>
          <w:szCs w:val="28"/>
        </w:rPr>
        <w:t xml:space="preserve">и истекший период 2022 года </w:t>
      </w:r>
      <w:r w:rsidRPr="00FE10E4">
        <w:rPr>
          <w:sz w:val="28"/>
          <w:szCs w:val="28"/>
        </w:rPr>
        <w:t>федерального государственного бюджетного учреждения «Национальный медицинский исследовательский центр гематологии»</w:t>
      </w:r>
      <w:r w:rsidRPr="007C5F57">
        <w:rPr>
          <w:bCs/>
          <w:sz w:val="28"/>
          <w:szCs w:val="28"/>
        </w:rPr>
        <w:t xml:space="preserve"> Министерства здравоохранения Российской Федерации</w:t>
      </w:r>
      <w:r w:rsidRPr="00DB2A2B">
        <w:rPr>
          <w:bCs/>
          <w:sz w:val="28"/>
          <w:szCs w:val="28"/>
        </w:rPr>
        <w:t xml:space="preserve"> </w:t>
      </w:r>
      <w:r w:rsidR="002A3710">
        <w:rPr>
          <w:bCs/>
          <w:sz w:val="28"/>
          <w:szCs w:val="28"/>
        </w:rPr>
        <w:t xml:space="preserve">(далее – проверка) в период </w:t>
      </w:r>
      <w:r w:rsidR="002A371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24</w:t>
      </w:r>
      <w:r w:rsidRPr="008D195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по 2 ноября</w:t>
      </w:r>
      <w:r w:rsidRPr="008D1955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>
        <w:rPr>
          <w:bCs/>
          <w:sz w:val="28"/>
          <w:szCs w:val="28"/>
        </w:rPr>
        <w:t>года.</w:t>
      </w:r>
    </w:p>
    <w:p w:rsidR="006D04F2" w:rsidRDefault="00EA7CE0" w:rsidP="003D4A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</w:t>
      </w:r>
      <w:r w:rsidR="002A3710">
        <w:rPr>
          <w:bCs/>
          <w:sz w:val="28"/>
          <w:szCs w:val="28"/>
        </w:rPr>
        <w:t xml:space="preserve">установлены нарушения </w:t>
      </w:r>
      <w:r w:rsidR="00316249">
        <w:rPr>
          <w:sz w:val="28"/>
          <w:szCs w:val="28"/>
        </w:rPr>
        <w:t xml:space="preserve">исполнения </w:t>
      </w:r>
      <w:r w:rsidR="00316249" w:rsidRPr="005311DA">
        <w:rPr>
          <w:sz w:val="28"/>
          <w:szCs w:val="28"/>
        </w:rPr>
        <w:t>утвержденного Плана финансово-хозяйственной деятел</w:t>
      </w:r>
      <w:r w:rsidR="00316249">
        <w:rPr>
          <w:sz w:val="28"/>
          <w:szCs w:val="28"/>
        </w:rPr>
        <w:t>ьности</w:t>
      </w:r>
      <w:r w:rsidR="00175B2B">
        <w:rPr>
          <w:sz w:val="28"/>
          <w:szCs w:val="28"/>
        </w:rPr>
        <w:t xml:space="preserve"> в части </w:t>
      </w:r>
      <w:r w:rsidR="006F163C">
        <w:rPr>
          <w:sz w:val="28"/>
          <w:szCs w:val="28"/>
        </w:rPr>
        <w:t>нес</w:t>
      </w:r>
      <w:r>
        <w:rPr>
          <w:sz w:val="28"/>
          <w:szCs w:val="28"/>
        </w:rPr>
        <w:t>воевременного размещения</w:t>
      </w:r>
      <w:r w:rsidRPr="00F61EDE">
        <w:rPr>
          <w:sz w:val="28"/>
          <w:szCs w:val="28"/>
        </w:rPr>
        <w:t xml:space="preserve"> </w:t>
      </w:r>
      <w:r w:rsidR="000F1C94">
        <w:rPr>
          <w:sz w:val="28"/>
          <w:szCs w:val="28"/>
        </w:rPr>
        <w:br/>
      </w:r>
      <w:r w:rsidRPr="00F61EDE">
        <w:rPr>
          <w:sz w:val="28"/>
          <w:szCs w:val="28"/>
        </w:rPr>
        <w:t xml:space="preserve">на официальном сайте </w:t>
      </w:r>
      <w:r w:rsidRPr="00EA7CE0">
        <w:rPr>
          <w:sz w:val="28"/>
          <w:szCs w:val="28"/>
        </w:rPr>
        <w:t xml:space="preserve">в сети Интернет </w:t>
      </w:r>
      <w:hyperlink r:id="rId6" w:history="1">
        <w:r w:rsidRPr="00EA7CE0">
          <w:rPr>
            <w:rStyle w:val="a7"/>
            <w:color w:val="auto"/>
            <w:sz w:val="28"/>
            <w:szCs w:val="28"/>
            <w:u w:val="none"/>
          </w:rPr>
          <w:t>www.bus.gov.ru</w:t>
        </w:r>
      </w:hyperlink>
      <w:r w:rsidRPr="00EA7CE0">
        <w:rPr>
          <w:sz w:val="28"/>
          <w:szCs w:val="28"/>
        </w:rPr>
        <w:t xml:space="preserve"> электронных копий документов</w:t>
      </w:r>
      <w:r w:rsidR="00175B2B" w:rsidRPr="00EA7CE0">
        <w:rPr>
          <w:sz w:val="28"/>
          <w:szCs w:val="28"/>
        </w:rPr>
        <w:t>;</w:t>
      </w:r>
      <w:r w:rsidR="002A3710">
        <w:rPr>
          <w:sz w:val="28"/>
          <w:szCs w:val="28"/>
        </w:rPr>
        <w:t xml:space="preserve"> </w:t>
      </w:r>
      <w:r w:rsidR="00316249" w:rsidRPr="00C264CF">
        <w:rPr>
          <w:sz w:val="28"/>
          <w:szCs w:val="28"/>
        </w:rPr>
        <w:t xml:space="preserve">ведения бухгалтерского учета и отчетности </w:t>
      </w:r>
      <w:r w:rsidR="00316249">
        <w:rPr>
          <w:sz w:val="28"/>
          <w:szCs w:val="28"/>
        </w:rPr>
        <w:t>в части</w:t>
      </w:r>
      <w:r w:rsidR="00175B2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формирования Учетной политики</w:t>
      </w:r>
      <w:r w:rsidR="00175B2B">
        <w:rPr>
          <w:sz w:val="28"/>
          <w:szCs w:val="28"/>
        </w:rPr>
        <w:t xml:space="preserve">, </w:t>
      </w:r>
      <w:r w:rsidR="00175B2B" w:rsidRPr="00ED73C9">
        <w:rPr>
          <w:sz w:val="28"/>
          <w:szCs w:val="28"/>
        </w:rPr>
        <w:t>расчет</w:t>
      </w:r>
      <w:r w:rsidR="00175B2B">
        <w:rPr>
          <w:sz w:val="28"/>
          <w:szCs w:val="28"/>
        </w:rPr>
        <w:t>а</w:t>
      </w:r>
      <w:r w:rsidR="00175B2B" w:rsidRPr="00ED73C9">
        <w:rPr>
          <w:sz w:val="28"/>
          <w:szCs w:val="28"/>
        </w:rPr>
        <w:t xml:space="preserve"> лимита остатка наличных д</w:t>
      </w:r>
      <w:r w:rsidR="00175B2B">
        <w:rPr>
          <w:sz w:val="28"/>
          <w:szCs w:val="28"/>
        </w:rPr>
        <w:t xml:space="preserve">енег в кассе, </w:t>
      </w:r>
      <w:r w:rsidR="006819FC">
        <w:rPr>
          <w:sz w:val="28"/>
          <w:szCs w:val="28"/>
        </w:rPr>
        <w:t xml:space="preserve">нарушения оформления и своевременности применения первичных учетных документов </w:t>
      </w:r>
      <w:r w:rsidR="000F1C94">
        <w:rPr>
          <w:sz w:val="28"/>
          <w:szCs w:val="28"/>
        </w:rPr>
        <w:br/>
      </w:r>
      <w:r w:rsidR="006819FC">
        <w:rPr>
          <w:sz w:val="28"/>
          <w:szCs w:val="28"/>
        </w:rPr>
        <w:t>и регистров учета</w:t>
      </w:r>
      <w:r w:rsidR="001B61B0">
        <w:rPr>
          <w:sz w:val="28"/>
          <w:szCs w:val="28"/>
        </w:rPr>
        <w:t xml:space="preserve">, </w:t>
      </w:r>
      <w:r w:rsidR="003F0898" w:rsidRPr="00B0246F">
        <w:rPr>
          <w:sz w:val="28"/>
          <w:szCs w:val="28"/>
        </w:rPr>
        <w:t>формирования годовой бухгалтерской отчетности</w:t>
      </w:r>
      <w:r w:rsidR="0057708C">
        <w:rPr>
          <w:sz w:val="28"/>
          <w:szCs w:val="28"/>
        </w:rPr>
        <w:t>;</w:t>
      </w:r>
      <w:r w:rsidR="002A3710">
        <w:rPr>
          <w:sz w:val="28"/>
          <w:szCs w:val="28"/>
        </w:rPr>
        <w:t xml:space="preserve"> </w:t>
      </w:r>
      <w:r w:rsidR="00316249" w:rsidRPr="007C56F1">
        <w:rPr>
          <w:sz w:val="28"/>
          <w:szCs w:val="28"/>
        </w:rPr>
        <w:t>соблюдения законодательства о контрактной системе</w:t>
      </w:r>
      <w:r w:rsidR="00316249">
        <w:rPr>
          <w:sz w:val="28"/>
          <w:szCs w:val="28"/>
        </w:rPr>
        <w:t xml:space="preserve"> в сфере закупок</w:t>
      </w:r>
      <w:r w:rsidR="006819FC">
        <w:rPr>
          <w:sz w:val="28"/>
          <w:szCs w:val="28"/>
        </w:rPr>
        <w:t>,</w:t>
      </w:r>
      <w:r w:rsidR="00316249">
        <w:rPr>
          <w:sz w:val="28"/>
          <w:szCs w:val="28"/>
        </w:rPr>
        <w:t xml:space="preserve"> а также требований Федерального закона</w:t>
      </w:r>
      <w:r w:rsidR="00316249" w:rsidRPr="003B5F49">
        <w:rPr>
          <w:sz w:val="28"/>
          <w:szCs w:val="28"/>
        </w:rPr>
        <w:t xml:space="preserve"> от 18.07.2011 № 223-ФЗ «О закупках товаров, работ, услуг отдельными видами юридических лиц» </w:t>
      </w:r>
      <w:r w:rsidR="00316249">
        <w:rPr>
          <w:sz w:val="28"/>
          <w:szCs w:val="28"/>
        </w:rPr>
        <w:t xml:space="preserve">в части </w:t>
      </w:r>
      <w:r w:rsidR="00676CFD">
        <w:rPr>
          <w:sz w:val="28"/>
          <w:szCs w:val="28"/>
        </w:rPr>
        <w:t>утверждения Положения</w:t>
      </w:r>
      <w:r w:rsidR="00676CFD" w:rsidRPr="00ED73C9">
        <w:rPr>
          <w:sz w:val="28"/>
          <w:szCs w:val="28"/>
        </w:rPr>
        <w:t xml:space="preserve"> </w:t>
      </w:r>
      <w:r w:rsidR="000F1C94">
        <w:rPr>
          <w:sz w:val="28"/>
          <w:szCs w:val="28"/>
        </w:rPr>
        <w:br/>
      </w:r>
      <w:bookmarkStart w:id="0" w:name="_GoBack"/>
      <w:bookmarkEnd w:id="0"/>
      <w:r w:rsidR="00676CFD" w:rsidRPr="00ED73C9">
        <w:rPr>
          <w:sz w:val="28"/>
          <w:szCs w:val="28"/>
        </w:rPr>
        <w:t xml:space="preserve">о контрактной службе </w:t>
      </w:r>
      <w:r w:rsidR="00676CFD">
        <w:rPr>
          <w:sz w:val="28"/>
          <w:szCs w:val="28"/>
        </w:rPr>
        <w:t xml:space="preserve">и Положения </w:t>
      </w:r>
      <w:r w:rsidR="00676CFD" w:rsidRPr="00ED73C9">
        <w:rPr>
          <w:sz w:val="28"/>
          <w:szCs w:val="28"/>
        </w:rPr>
        <w:t>о</w:t>
      </w:r>
      <w:r w:rsidR="00676CFD">
        <w:rPr>
          <w:sz w:val="28"/>
          <w:szCs w:val="28"/>
        </w:rPr>
        <w:t>б</w:t>
      </w:r>
      <w:r w:rsidR="00676CFD" w:rsidRPr="00ED73C9">
        <w:rPr>
          <w:sz w:val="28"/>
          <w:szCs w:val="28"/>
        </w:rPr>
        <w:t xml:space="preserve"> Единой комиссии</w:t>
      </w:r>
      <w:r w:rsidR="00676CFD">
        <w:rPr>
          <w:sz w:val="28"/>
          <w:szCs w:val="28"/>
        </w:rPr>
        <w:t xml:space="preserve">, </w:t>
      </w:r>
      <w:r w:rsidR="00676CFD" w:rsidRPr="00ED73C9">
        <w:rPr>
          <w:sz w:val="28"/>
          <w:szCs w:val="28"/>
        </w:rPr>
        <w:t xml:space="preserve">применения национального </w:t>
      </w:r>
      <w:r w:rsidR="006819FC">
        <w:rPr>
          <w:sz w:val="28"/>
          <w:szCs w:val="28"/>
        </w:rPr>
        <w:t>режима при осуществлении закупок</w:t>
      </w:r>
      <w:r w:rsidR="00676CFD">
        <w:rPr>
          <w:sz w:val="28"/>
          <w:szCs w:val="28"/>
        </w:rPr>
        <w:t>, условий, предусмотренных</w:t>
      </w:r>
      <w:r w:rsidR="00676CFD" w:rsidRPr="00ED73C9">
        <w:rPr>
          <w:sz w:val="28"/>
          <w:szCs w:val="28"/>
        </w:rPr>
        <w:t xml:space="preserve"> типовым контрактом на поставку лекарственных препаратов для медицинского применен</w:t>
      </w:r>
      <w:r w:rsidR="00676CFD">
        <w:rPr>
          <w:sz w:val="28"/>
          <w:szCs w:val="28"/>
        </w:rPr>
        <w:t xml:space="preserve">ия, ведения </w:t>
      </w:r>
      <w:r w:rsidR="00676CFD" w:rsidRPr="00ED73C9">
        <w:rPr>
          <w:sz w:val="28"/>
          <w:szCs w:val="28"/>
        </w:rPr>
        <w:t>ре</w:t>
      </w:r>
      <w:r w:rsidR="00676CFD">
        <w:rPr>
          <w:sz w:val="28"/>
          <w:szCs w:val="28"/>
        </w:rPr>
        <w:t xml:space="preserve">естра контрактов в ЕИС, </w:t>
      </w:r>
      <w:r w:rsidR="006D04F2">
        <w:rPr>
          <w:sz w:val="28"/>
          <w:szCs w:val="28"/>
        </w:rPr>
        <w:t>размещения необходимой информации в ЕИС;</w:t>
      </w:r>
      <w:r w:rsidR="002A3710">
        <w:rPr>
          <w:sz w:val="28"/>
          <w:szCs w:val="28"/>
        </w:rPr>
        <w:t xml:space="preserve"> </w:t>
      </w:r>
      <w:r w:rsidR="006819FC">
        <w:rPr>
          <w:sz w:val="28"/>
          <w:szCs w:val="28"/>
        </w:rPr>
        <w:t>исполнения у</w:t>
      </w:r>
      <w:r w:rsidR="00BF0E3C" w:rsidRPr="00D17B74">
        <w:rPr>
          <w:sz w:val="28"/>
          <w:szCs w:val="28"/>
        </w:rPr>
        <w:t xml:space="preserve">чреждением утвержденного государственного задания в части осуществления </w:t>
      </w:r>
      <w:r w:rsidR="00BF0E3C" w:rsidRPr="007A7241">
        <w:rPr>
          <w:sz w:val="28"/>
          <w:szCs w:val="28"/>
        </w:rPr>
        <w:t>научных</w:t>
      </w:r>
      <w:r w:rsidR="00BF0E3C" w:rsidRPr="00D17B74">
        <w:rPr>
          <w:sz w:val="28"/>
          <w:szCs w:val="28"/>
        </w:rPr>
        <w:t xml:space="preserve"> исследований и разработ</w:t>
      </w:r>
      <w:r w:rsidR="006819FC">
        <w:rPr>
          <w:sz w:val="28"/>
          <w:szCs w:val="28"/>
        </w:rPr>
        <w:t xml:space="preserve">ок </w:t>
      </w:r>
      <w:r w:rsidR="002A3710">
        <w:rPr>
          <w:sz w:val="28"/>
          <w:szCs w:val="28"/>
        </w:rPr>
        <w:t>в части невыполнения отдельных целевых показателей</w:t>
      </w:r>
      <w:r w:rsidR="0057708C">
        <w:rPr>
          <w:sz w:val="28"/>
          <w:szCs w:val="28"/>
        </w:rPr>
        <w:t>;</w:t>
      </w:r>
      <w:r w:rsidR="002A3710">
        <w:rPr>
          <w:sz w:val="28"/>
          <w:szCs w:val="28"/>
        </w:rPr>
        <w:t xml:space="preserve"> </w:t>
      </w:r>
      <w:r w:rsidR="00BF0E3C" w:rsidRPr="00884B50">
        <w:rPr>
          <w:sz w:val="28"/>
          <w:szCs w:val="28"/>
        </w:rPr>
        <w:t>соблюдения порядка оказания медицинской помощи</w:t>
      </w:r>
      <w:r w:rsidR="00BF0E3C">
        <w:rPr>
          <w:sz w:val="28"/>
          <w:szCs w:val="28"/>
        </w:rPr>
        <w:t xml:space="preserve"> в части лицензионных требований, ведения </w:t>
      </w:r>
      <w:r w:rsidR="00BF0E3C" w:rsidRPr="00ED73C9">
        <w:rPr>
          <w:sz w:val="28"/>
          <w:szCs w:val="28"/>
        </w:rPr>
        <w:t>мед</w:t>
      </w:r>
      <w:r w:rsidR="00F052E4">
        <w:rPr>
          <w:sz w:val="28"/>
          <w:szCs w:val="28"/>
        </w:rPr>
        <w:t>ицинских карт</w:t>
      </w:r>
      <w:r w:rsidR="00BF0E3C">
        <w:rPr>
          <w:sz w:val="28"/>
          <w:szCs w:val="28"/>
        </w:rPr>
        <w:t xml:space="preserve">, назначения лечебного питания, </w:t>
      </w:r>
      <w:r w:rsidR="00BF0E3C" w:rsidRPr="00ED73C9">
        <w:rPr>
          <w:sz w:val="28"/>
          <w:szCs w:val="28"/>
        </w:rPr>
        <w:t>данных по коечному фонду</w:t>
      </w:r>
      <w:r w:rsidR="00E767E7">
        <w:rPr>
          <w:sz w:val="28"/>
          <w:szCs w:val="28"/>
        </w:rPr>
        <w:t>;</w:t>
      </w:r>
      <w:r w:rsidR="002A3710">
        <w:rPr>
          <w:sz w:val="28"/>
          <w:szCs w:val="28"/>
        </w:rPr>
        <w:t xml:space="preserve"> </w:t>
      </w:r>
      <w:r w:rsidR="00E767E7" w:rsidRPr="004C265F">
        <w:rPr>
          <w:sz w:val="28"/>
          <w:szCs w:val="28"/>
        </w:rPr>
        <w:t>защиты прав застрахованных лиц при оказании медицинской помощи</w:t>
      </w:r>
      <w:r w:rsidR="00E767E7">
        <w:rPr>
          <w:sz w:val="28"/>
          <w:szCs w:val="28"/>
        </w:rPr>
        <w:t xml:space="preserve"> в части доступности информации для </w:t>
      </w:r>
      <w:r w:rsidR="00E767E7" w:rsidRPr="00D236D0">
        <w:rPr>
          <w:bCs/>
          <w:color w:val="000000"/>
          <w:sz w:val="28"/>
          <w:szCs w:val="28"/>
        </w:rPr>
        <w:t>инвалидов</w:t>
      </w:r>
      <w:r w:rsidR="00E767E7">
        <w:rPr>
          <w:bCs/>
          <w:color w:val="000000"/>
          <w:sz w:val="28"/>
          <w:szCs w:val="28"/>
        </w:rPr>
        <w:t xml:space="preserve">, </w:t>
      </w:r>
      <w:r w:rsidR="000F7779">
        <w:rPr>
          <w:sz w:val="28"/>
          <w:szCs w:val="28"/>
        </w:rPr>
        <w:t xml:space="preserve">лицензионных требований, </w:t>
      </w:r>
      <w:r w:rsidR="000F7779">
        <w:rPr>
          <w:color w:val="000000"/>
          <w:sz w:val="28"/>
          <w:szCs w:val="28"/>
        </w:rPr>
        <w:t>оценки</w:t>
      </w:r>
      <w:r w:rsidR="000F7779" w:rsidRPr="00711343">
        <w:rPr>
          <w:color w:val="000000"/>
          <w:sz w:val="28"/>
          <w:szCs w:val="28"/>
        </w:rPr>
        <w:t xml:space="preserve"> качества оказания медицинской помощи</w:t>
      </w:r>
      <w:r w:rsidR="000F7779">
        <w:rPr>
          <w:color w:val="000000"/>
          <w:sz w:val="28"/>
          <w:szCs w:val="28"/>
        </w:rPr>
        <w:t xml:space="preserve">, </w:t>
      </w:r>
      <w:r w:rsidR="000F7779">
        <w:rPr>
          <w:sz w:val="28"/>
          <w:szCs w:val="28"/>
        </w:rPr>
        <w:t>ведения</w:t>
      </w:r>
      <w:r w:rsidR="000F7779" w:rsidRPr="00711343">
        <w:rPr>
          <w:sz w:val="28"/>
          <w:szCs w:val="28"/>
        </w:rPr>
        <w:t xml:space="preserve"> медицинской документации</w:t>
      </w:r>
      <w:r w:rsidR="003D4AD3">
        <w:rPr>
          <w:rFonts w:eastAsia="Calibri"/>
          <w:sz w:val="28"/>
          <w:szCs w:val="28"/>
        </w:rPr>
        <w:t>.</w:t>
      </w:r>
    </w:p>
    <w:p w:rsidR="00316249" w:rsidRPr="007D28B6" w:rsidRDefault="00316249" w:rsidP="0031624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 представило в Минздрав России План мероприятий по устранению выявленных нарушений</w:t>
      </w:r>
      <w:r w:rsidRPr="000D6D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884B50">
        <w:rPr>
          <w:color w:val="000000" w:themeColor="text1"/>
          <w:sz w:val="28"/>
          <w:szCs w:val="28"/>
        </w:rPr>
        <w:t>отчет об исполнении Плана мероприятий</w:t>
      </w:r>
      <w:r>
        <w:rPr>
          <w:color w:val="000000" w:themeColor="text1"/>
          <w:sz w:val="28"/>
          <w:szCs w:val="28"/>
        </w:rPr>
        <w:t>.</w:t>
      </w:r>
    </w:p>
    <w:p w:rsidR="00316249" w:rsidRDefault="00316249" w:rsidP="003162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3D4AD3">
        <w:rPr>
          <w:sz w:val="28"/>
          <w:szCs w:val="28"/>
        </w:rPr>
        <w:t xml:space="preserve">генеральному </w:t>
      </w:r>
      <w:r>
        <w:rPr>
          <w:sz w:val="28"/>
          <w:szCs w:val="28"/>
        </w:rPr>
        <w:t xml:space="preserve">директору Учреждения поручено </w:t>
      </w:r>
      <w:r w:rsidRPr="007177BC">
        <w:rPr>
          <w:sz w:val="28"/>
          <w:szCs w:val="28"/>
        </w:rPr>
        <w:t xml:space="preserve">принять исчерпывающие меры </w:t>
      </w:r>
      <w:r w:rsidR="002A3710">
        <w:rPr>
          <w:sz w:val="28"/>
          <w:szCs w:val="28"/>
        </w:rPr>
        <w:br/>
      </w:r>
      <w:r w:rsidRPr="007177BC">
        <w:rPr>
          <w:sz w:val="28"/>
          <w:szCs w:val="28"/>
        </w:rPr>
        <w:t>по устранению выявленных в ходе проверки нарушений</w:t>
      </w:r>
      <w:r>
        <w:rPr>
          <w:sz w:val="28"/>
          <w:szCs w:val="28"/>
        </w:rPr>
        <w:t>,</w:t>
      </w:r>
      <w:r w:rsidR="003D4AD3">
        <w:rPr>
          <w:sz w:val="28"/>
          <w:szCs w:val="28"/>
        </w:rPr>
        <w:t xml:space="preserve"> </w:t>
      </w:r>
      <w:r w:rsidRPr="007177BC">
        <w:rPr>
          <w:sz w:val="28"/>
          <w:szCs w:val="28"/>
        </w:rPr>
        <w:t xml:space="preserve">представлять отчеты </w:t>
      </w:r>
      <w:r w:rsidR="002A3710">
        <w:rPr>
          <w:sz w:val="28"/>
          <w:szCs w:val="28"/>
        </w:rPr>
        <w:br/>
      </w:r>
      <w:r w:rsidRPr="007177BC">
        <w:rPr>
          <w:sz w:val="28"/>
          <w:szCs w:val="28"/>
        </w:rPr>
        <w:t>об исполнении Плана мероприятий по мере фактического исполнения мероприятий</w:t>
      </w:r>
      <w:r>
        <w:rPr>
          <w:sz w:val="28"/>
          <w:szCs w:val="28"/>
        </w:rPr>
        <w:t>.</w:t>
      </w:r>
    </w:p>
    <w:p w:rsidR="004A6691" w:rsidRPr="002A3710" w:rsidRDefault="00316249" w:rsidP="002A37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sectPr w:rsidR="004A6691" w:rsidRPr="002A3710" w:rsidSect="00EA7CE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D3" w:rsidRDefault="003D4AD3" w:rsidP="003D4AD3">
      <w:r>
        <w:separator/>
      </w:r>
    </w:p>
  </w:endnote>
  <w:endnote w:type="continuationSeparator" w:id="0">
    <w:p w:rsidR="003D4AD3" w:rsidRDefault="003D4AD3" w:rsidP="003D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D3" w:rsidRDefault="003D4AD3" w:rsidP="003D4AD3">
      <w:r>
        <w:separator/>
      </w:r>
    </w:p>
  </w:footnote>
  <w:footnote w:type="continuationSeparator" w:id="0">
    <w:p w:rsidR="003D4AD3" w:rsidRDefault="003D4AD3" w:rsidP="003D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055821"/>
      <w:docPartObj>
        <w:docPartGallery w:val="Page Numbers (Top of Page)"/>
        <w:docPartUnique/>
      </w:docPartObj>
    </w:sdtPr>
    <w:sdtEndPr/>
    <w:sdtContent>
      <w:p w:rsidR="003D4AD3" w:rsidRDefault="003D4A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10">
          <w:rPr>
            <w:noProof/>
          </w:rPr>
          <w:t>2</w:t>
        </w:r>
        <w:r>
          <w:fldChar w:fldCharType="end"/>
        </w:r>
      </w:p>
    </w:sdtContent>
  </w:sdt>
  <w:p w:rsidR="003D4AD3" w:rsidRDefault="003D4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F1C94"/>
    <w:rsid w:val="000F7779"/>
    <w:rsid w:val="00146462"/>
    <w:rsid w:val="00174B32"/>
    <w:rsid w:val="00175B2B"/>
    <w:rsid w:val="001B3CB1"/>
    <w:rsid w:val="001B61B0"/>
    <w:rsid w:val="002A3710"/>
    <w:rsid w:val="00315735"/>
    <w:rsid w:val="00316249"/>
    <w:rsid w:val="003A754A"/>
    <w:rsid w:val="003D4AD3"/>
    <w:rsid w:val="003F0898"/>
    <w:rsid w:val="004A6691"/>
    <w:rsid w:val="00535E75"/>
    <w:rsid w:val="0057708C"/>
    <w:rsid w:val="00676CFD"/>
    <w:rsid w:val="006819FC"/>
    <w:rsid w:val="006D04F2"/>
    <w:rsid w:val="006F163C"/>
    <w:rsid w:val="007163A6"/>
    <w:rsid w:val="00795F16"/>
    <w:rsid w:val="007C5F57"/>
    <w:rsid w:val="008E755F"/>
    <w:rsid w:val="00AF1336"/>
    <w:rsid w:val="00B631DA"/>
    <w:rsid w:val="00BF0E3C"/>
    <w:rsid w:val="00C23ADD"/>
    <w:rsid w:val="00CF1087"/>
    <w:rsid w:val="00D07F68"/>
    <w:rsid w:val="00D862DA"/>
    <w:rsid w:val="00DB2A2B"/>
    <w:rsid w:val="00E45A15"/>
    <w:rsid w:val="00E47663"/>
    <w:rsid w:val="00E767E7"/>
    <w:rsid w:val="00EA7CE0"/>
    <w:rsid w:val="00F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58F7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3D4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A7CE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16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6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5</cp:revision>
  <cp:lastPrinted>2023-02-22T08:34:00Z</cp:lastPrinted>
  <dcterms:created xsi:type="dcterms:W3CDTF">2023-02-16T14:07:00Z</dcterms:created>
  <dcterms:modified xsi:type="dcterms:W3CDTF">2023-02-22T08:34:00Z</dcterms:modified>
</cp:coreProperties>
</file>