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F94D4A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="00855A0C">
        <w:rPr>
          <w:rFonts w:ascii="Times New Roman" w:hAnsi="Times New Roman" w:cs="Times New Roman"/>
          <w:sz w:val="28"/>
          <w:szCs w:val="28"/>
        </w:rPr>
        <w:t>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F94D4A" w:rsidP="004F3FBA">
            <w:pPr>
              <w:pStyle w:val="Default"/>
            </w:pPr>
            <w:r>
              <w:t>Аристархов Е.Н.</w:t>
            </w:r>
          </w:p>
        </w:tc>
        <w:tc>
          <w:tcPr>
            <w:tcW w:w="5248" w:type="dxa"/>
          </w:tcPr>
          <w:p w:rsidR="00855A0C" w:rsidRDefault="00F94D4A" w:rsidP="00F94D4A">
            <w:pPr>
              <w:pStyle w:val="Default"/>
            </w:pPr>
            <w:r>
              <w:t>Врач-анестезиолог-реаниматолог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855A0C" w:rsidRDefault="00F94D4A" w:rsidP="00855A0C">
            <w:pPr>
              <w:pStyle w:val="Default"/>
            </w:pPr>
            <w:r>
              <w:t>Абрамова Е.А.</w:t>
            </w:r>
          </w:p>
        </w:tc>
        <w:tc>
          <w:tcPr>
            <w:tcW w:w="5248" w:type="dxa"/>
          </w:tcPr>
          <w:p w:rsidR="00855A0C" w:rsidRDefault="00F94D4A" w:rsidP="00855A0C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4F3FBA" w:rsidTr="006802B8">
        <w:tc>
          <w:tcPr>
            <w:tcW w:w="846" w:type="dxa"/>
          </w:tcPr>
          <w:p w:rsidR="004F3FBA" w:rsidRDefault="004F3FBA" w:rsidP="004F3FBA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15" w:type="dxa"/>
          </w:tcPr>
          <w:p w:rsidR="004F3FBA" w:rsidRDefault="00F94D4A" w:rsidP="004F3FBA">
            <w:pPr>
              <w:pStyle w:val="Default"/>
            </w:pPr>
            <w:r>
              <w:t>Борцов Н.А.</w:t>
            </w:r>
          </w:p>
        </w:tc>
        <w:tc>
          <w:tcPr>
            <w:tcW w:w="5248" w:type="dxa"/>
          </w:tcPr>
          <w:p w:rsidR="004F3FB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4A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</w:tr>
      <w:tr w:rsidR="004F3FBA" w:rsidTr="006802B8">
        <w:tc>
          <w:tcPr>
            <w:tcW w:w="846" w:type="dxa"/>
          </w:tcPr>
          <w:p w:rsidR="004F3FBA" w:rsidRDefault="004F3FBA" w:rsidP="004F3FBA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15" w:type="dxa"/>
          </w:tcPr>
          <w:p w:rsidR="004F3FBA" w:rsidRDefault="00F94D4A" w:rsidP="004F3FBA">
            <w:pPr>
              <w:pStyle w:val="Default"/>
            </w:pPr>
            <w:r>
              <w:t>Боев В.А.</w:t>
            </w:r>
          </w:p>
        </w:tc>
        <w:tc>
          <w:tcPr>
            <w:tcW w:w="5248" w:type="dxa"/>
          </w:tcPr>
          <w:p w:rsidR="004F3FBA" w:rsidRPr="004F3FB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ОМР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5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r>
              <w:t>Берестовой А.Г.</w:t>
            </w: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4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6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proofErr w:type="spellStart"/>
            <w:r>
              <w:t>Гранкин</w:t>
            </w:r>
            <w:proofErr w:type="spellEnd"/>
            <w:r>
              <w:t xml:space="preserve"> Е.В.</w:t>
            </w: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неврологическим отделением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7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proofErr w:type="spellStart"/>
            <w:r>
              <w:t>Ишаманов</w:t>
            </w:r>
            <w:proofErr w:type="spellEnd"/>
            <w:r>
              <w:t xml:space="preserve"> А.М.</w:t>
            </w: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Врач-ре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нтгенолог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8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r>
              <w:t>Кудряшова Е.А.</w:t>
            </w: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АПР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9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r>
              <w:t>Каплина Ю.Н.</w:t>
            </w: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4A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r>
              <w:t>Манухина Л.С.</w:t>
            </w:r>
          </w:p>
        </w:tc>
        <w:tc>
          <w:tcPr>
            <w:tcW w:w="5248" w:type="dxa"/>
          </w:tcPr>
          <w:p w:rsidR="00F94D4A" w:rsidRPr="00F94D4A" w:rsidRDefault="00F94D4A" w:rsidP="00F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ОМР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11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r>
              <w:t>Мартынов А.В.</w:t>
            </w: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Врач-онколог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12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proofErr w:type="spellStart"/>
            <w:r>
              <w:t>Поснов</w:t>
            </w:r>
            <w:proofErr w:type="spellEnd"/>
            <w:r>
              <w:t xml:space="preserve"> А.А.</w:t>
            </w:r>
          </w:p>
        </w:tc>
        <w:tc>
          <w:tcPr>
            <w:tcW w:w="5248" w:type="dxa"/>
          </w:tcPr>
          <w:p w:rsidR="00F94D4A" w:rsidRPr="00F94D4A" w:rsidRDefault="00F94D4A" w:rsidP="00F9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перспективному развитию, научно-аналитической работе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13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proofErr w:type="spellStart"/>
            <w:r>
              <w:t>Шаврин</w:t>
            </w:r>
            <w:proofErr w:type="spellEnd"/>
            <w:r>
              <w:t xml:space="preserve"> Д.В.</w:t>
            </w: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14</w:t>
            </w:r>
          </w:p>
        </w:tc>
        <w:tc>
          <w:tcPr>
            <w:tcW w:w="3115" w:type="dxa"/>
          </w:tcPr>
          <w:p w:rsidR="00F94D4A" w:rsidRDefault="00F94D4A" w:rsidP="00F94D4A">
            <w:pPr>
              <w:pStyle w:val="Default"/>
            </w:pPr>
            <w:r>
              <w:t>Харламов Д.С.</w:t>
            </w: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15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r>
              <w:t>Чеботарева Н.М.</w:t>
            </w: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ЭВН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16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r>
              <w:t>Эскина Ю.А.</w:t>
            </w: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</w:tr>
      <w:tr w:rsidR="00F94D4A" w:rsidTr="006802B8">
        <w:tc>
          <w:tcPr>
            <w:tcW w:w="846" w:type="dxa"/>
          </w:tcPr>
          <w:p w:rsidR="00F94D4A" w:rsidRDefault="00F94D4A" w:rsidP="004F3FBA">
            <w:pPr>
              <w:pStyle w:val="Default"/>
              <w:jc w:val="center"/>
            </w:pPr>
            <w:r>
              <w:t>17</w:t>
            </w:r>
          </w:p>
        </w:tc>
        <w:tc>
          <w:tcPr>
            <w:tcW w:w="3115" w:type="dxa"/>
          </w:tcPr>
          <w:p w:rsidR="00F94D4A" w:rsidRDefault="00F94D4A" w:rsidP="004F3FBA">
            <w:pPr>
              <w:pStyle w:val="Default"/>
            </w:pPr>
            <w:r>
              <w:t>Ященко О.В.</w:t>
            </w:r>
          </w:p>
        </w:tc>
        <w:tc>
          <w:tcPr>
            <w:tcW w:w="5248" w:type="dxa"/>
          </w:tcPr>
          <w:p w:rsidR="00F94D4A" w:rsidRPr="00F94D4A" w:rsidRDefault="00F94D4A" w:rsidP="004F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ПСО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344E1"/>
    <w:rsid w:val="00241BAB"/>
    <w:rsid w:val="00275325"/>
    <w:rsid w:val="002A7974"/>
    <w:rsid w:val="0038015F"/>
    <w:rsid w:val="004A6112"/>
    <w:rsid w:val="004F3FBA"/>
    <w:rsid w:val="00504E65"/>
    <w:rsid w:val="006802B8"/>
    <w:rsid w:val="007840A2"/>
    <w:rsid w:val="00855A0C"/>
    <w:rsid w:val="008F1AA7"/>
    <w:rsid w:val="00915C09"/>
    <w:rsid w:val="009A58D2"/>
    <w:rsid w:val="00A525B0"/>
    <w:rsid w:val="00A644B7"/>
    <w:rsid w:val="00AF7E45"/>
    <w:rsid w:val="00C2795C"/>
    <w:rsid w:val="00C34505"/>
    <w:rsid w:val="00D43BFD"/>
    <w:rsid w:val="00DE068D"/>
    <w:rsid w:val="00F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B447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2023-02-17T11:09:00Z</dcterms:created>
  <dcterms:modified xsi:type="dcterms:W3CDTF">2023-02-17T11:18:00Z</dcterms:modified>
</cp:coreProperties>
</file>