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013" w:rsidRPr="00410F0A" w:rsidRDefault="00680013" w:rsidP="00680013">
      <w:pPr>
        <w:ind w:firstLine="0"/>
        <w:jc w:val="center"/>
        <w:rPr>
          <w:rFonts w:cs="Times New Roman"/>
          <w:b/>
          <w:sz w:val="32"/>
          <w:szCs w:val="32"/>
          <w:lang w:eastAsia="ru-RU"/>
        </w:rPr>
      </w:pPr>
      <w:bookmarkStart w:id="0" w:name="_GoBack"/>
      <w:bookmarkEnd w:id="0"/>
      <w:r w:rsidRPr="00410F0A">
        <w:rPr>
          <w:rFonts w:cs="Times New Roman"/>
          <w:b/>
          <w:sz w:val="32"/>
          <w:szCs w:val="32"/>
          <w:lang w:eastAsia="ru-RU"/>
        </w:rPr>
        <w:t>ГУБЕРНАТОР ЯРОСЛАВСКОЙ ОБЛАСТИ</w:t>
      </w:r>
    </w:p>
    <w:p w:rsidR="00680013" w:rsidRPr="00410F0A" w:rsidRDefault="00680013" w:rsidP="00680013">
      <w:pPr>
        <w:ind w:firstLine="0"/>
        <w:jc w:val="center"/>
        <w:rPr>
          <w:rFonts w:cs="Times New Roman"/>
          <w:b/>
          <w:sz w:val="32"/>
          <w:szCs w:val="32"/>
          <w:lang w:eastAsia="ru-RU"/>
        </w:rPr>
      </w:pPr>
    </w:p>
    <w:p w:rsidR="00680013" w:rsidRPr="00410F0A" w:rsidRDefault="00680013" w:rsidP="00680013">
      <w:pPr>
        <w:ind w:firstLine="0"/>
        <w:jc w:val="center"/>
        <w:rPr>
          <w:rFonts w:cs="Times New Roman"/>
          <w:sz w:val="32"/>
          <w:szCs w:val="32"/>
          <w:lang w:eastAsia="ru-RU"/>
        </w:rPr>
      </w:pPr>
      <w:r w:rsidRPr="00410F0A">
        <w:rPr>
          <w:rFonts w:cs="Times New Roman"/>
          <w:b/>
          <w:sz w:val="32"/>
          <w:szCs w:val="32"/>
          <w:lang w:eastAsia="ru-RU"/>
        </w:rPr>
        <w:t>УКАЗ</w:t>
      </w:r>
    </w:p>
    <w:p w:rsidR="00680013" w:rsidRPr="00410F0A" w:rsidRDefault="00680013" w:rsidP="00680013">
      <w:pPr>
        <w:ind w:firstLine="0"/>
        <w:jc w:val="both"/>
        <w:rPr>
          <w:rFonts w:cs="Times New Roman"/>
          <w:szCs w:val="28"/>
          <w:lang w:eastAsia="ru-RU"/>
        </w:rPr>
      </w:pPr>
    </w:p>
    <w:p w:rsidR="00680013" w:rsidRPr="00410F0A" w:rsidRDefault="00680013" w:rsidP="00680013">
      <w:pPr>
        <w:ind w:firstLine="0"/>
        <w:jc w:val="both"/>
        <w:rPr>
          <w:rFonts w:cs="Times New Roman"/>
          <w:szCs w:val="28"/>
          <w:lang w:eastAsia="ru-RU"/>
        </w:rPr>
      </w:pPr>
    </w:p>
    <w:p w:rsidR="00680013" w:rsidRPr="00410F0A" w:rsidRDefault="00680013" w:rsidP="00680013">
      <w:pPr>
        <w:ind w:firstLine="0"/>
        <w:jc w:val="both"/>
        <w:rPr>
          <w:rFonts w:cs="Times New Roman"/>
          <w:szCs w:val="28"/>
          <w:lang w:eastAsia="ru-RU"/>
        </w:rPr>
      </w:pPr>
      <w:r w:rsidRPr="00410F0A">
        <w:rPr>
          <w:rFonts w:cs="Times New Roman"/>
          <w:szCs w:val="28"/>
          <w:lang w:eastAsia="ru-RU"/>
        </w:rPr>
        <w:t xml:space="preserve">от </w:t>
      </w:r>
      <w:r>
        <w:rPr>
          <w:rFonts w:cs="Times New Roman"/>
          <w:szCs w:val="28"/>
          <w:lang w:eastAsia="ru-RU"/>
        </w:rPr>
        <w:t>25</w:t>
      </w:r>
      <w:r w:rsidRPr="00410F0A">
        <w:rPr>
          <w:rFonts w:cs="Times New Roman"/>
          <w:szCs w:val="28"/>
          <w:lang w:eastAsia="ru-RU"/>
        </w:rPr>
        <w:t xml:space="preserve">.12.2018 № </w:t>
      </w:r>
      <w:r>
        <w:rPr>
          <w:rFonts w:cs="Times New Roman"/>
          <w:szCs w:val="28"/>
          <w:lang w:eastAsia="ru-RU"/>
        </w:rPr>
        <w:t>377</w:t>
      </w:r>
    </w:p>
    <w:p w:rsidR="00680013" w:rsidRDefault="00680013" w:rsidP="0091001B">
      <w:pPr>
        <w:spacing w:line="228" w:lineRule="auto"/>
        <w:ind w:right="5101" w:firstLine="0"/>
        <w:rPr>
          <w:rFonts w:cs="Times New Roman"/>
          <w:szCs w:val="28"/>
          <w:lang w:eastAsia="ru-RU"/>
        </w:rPr>
      </w:pPr>
    </w:p>
    <w:p w:rsidR="00680013" w:rsidRDefault="00680013" w:rsidP="0091001B">
      <w:pPr>
        <w:spacing w:line="228" w:lineRule="auto"/>
        <w:ind w:right="5101" w:firstLine="0"/>
        <w:rPr>
          <w:rFonts w:cs="Times New Roman"/>
          <w:szCs w:val="28"/>
          <w:lang w:eastAsia="ru-RU"/>
        </w:rPr>
      </w:pPr>
    </w:p>
    <w:p w:rsidR="00E54A9A" w:rsidRPr="00E54A9A" w:rsidRDefault="00E54A9A" w:rsidP="0091001B">
      <w:pPr>
        <w:spacing w:line="228" w:lineRule="auto"/>
        <w:ind w:right="5101" w:firstLine="0"/>
        <w:rPr>
          <w:rFonts w:cs="Times New Roman"/>
          <w:szCs w:val="24"/>
          <w:lang w:eastAsia="ru-RU"/>
        </w:rPr>
      </w:pPr>
      <w:r w:rsidRPr="00E54A9A">
        <w:rPr>
          <w:rFonts w:cs="Times New Roman"/>
          <w:szCs w:val="28"/>
          <w:lang w:eastAsia="ru-RU"/>
        </w:rPr>
        <w:t>О резерве управленческих кадров Ярославской области</w:t>
      </w:r>
    </w:p>
    <w:p w:rsidR="007341D1" w:rsidRDefault="002262F6" w:rsidP="007341D1">
      <w:pPr>
        <w:spacing w:line="228" w:lineRule="auto"/>
        <w:ind w:firstLine="0"/>
        <w:jc w:val="both"/>
        <w:rPr>
          <w:rFonts w:cs="Times New Roman"/>
          <w:szCs w:val="24"/>
          <w:lang w:eastAsia="ru-RU"/>
        </w:rPr>
      </w:pPr>
      <w:r>
        <w:rPr>
          <w:rFonts w:cs="Times New Roman"/>
          <w:szCs w:val="24"/>
          <w:lang w:eastAsia="ru-RU"/>
        </w:rPr>
        <w:t>(</w:t>
      </w:r>
      <w:r w:rsidR="004E7814">
        <w:rPr>
          <w:rFonts w:cs="Times New Roman"/>
          <w:szCs w:val="24"/>
          <w:lang w:eastAsia="ru-RU"/>
        </w:rPr>
        <w:t>в ред. указов</w:t>
      </w:r>
      <w:r w:rsidR="007341D1" w:rsidRPr="007341D1">
        <w:rPr>
          <w:rFonts w:cs="Times New Roman"/>
          <w:szCs w:val="24"/>
          <w:lang w:eastAsia="ru-RU"/>
        </w:rPr>
        <w:t xml:space="preserve"> Губернатора </w:t>
      </w:r>
    </w:p>
    <w:p w:rsidR="004E7814" w:rsidRDefault="007341D1" w:rsidP="007341D1">
      <w:pPr>
        <w:spacing w:line="228" w:lineRule="auto"/>
        <w:ind w:firstLine="0"/>
        <w:jc w:val="both"/>
        <w:rPr>
          <w:rFonts w:cs="Times New Roman"/>
          <w:szCs w:val="24"/>
          <w:lang w:eastAsia="ru-RU"/>
        </w:rPr>
      </w:pPr>
      <w:r w:rsidRPr="007341D1">
        <w:rPr>
          <w:rFonts w:cs="Times New Roman"/>
          <w:szCs w:val="24"/>
          <w:lang w:eastAsia="ru-RU"/>
        </w:rPr>
        <w:t>области от 03.06.2019 № 162</w:t>
      </w:r>
      <w:r w:rsidR="004E7814">
        <w:rPr>
          <w:rFonts w:cs="Times New Roman"/>
          <w:szCs w:val="24"/>
          <w:lang w:eastAsia="ru-RU"/>
        </w:rPr>
        <w:t>,</w:t>
      </w:r>
    </w:p>
    <w:p w:rsidR="002262F6" w:rsidRDefault="004E7814" w:rsidP="007341D1">
      <w:pPr>
        <w:spacing w:line="228" w:lineRule="auto"/>
        <w:ind w:firstLine="0"/>
        <w:jc w:val="both"/>
        <w:rPr>
          <w:rFonts w:cs="Times New Roman"/>
          <w:szCs w:val="24"/>
          <w:lang w:eastAsia="ru-RU"/>
        </w:rPr>
      </w:pPr>
      <w:r w:rsidRPr="004E7814">
        <w:rPr>
          <w:rFonts w:cs="Times New Roman"/>
          <w:szCs w:val="24"/>
          <w:lang w:eastAsia="ru-RU"/>
        </w:rPr>
        <w:t>от 27.04.2021 №107</w:t>
      </w:r>
      <w:r w:rsidR="002262F6" w:rsidRPr="00B37F56">
        <w:rPr>
          <w:rFonts w:cs="Times New Roman"/>
          <w:szCs w:val="24"/>
          <w:lang w:eastAsia="ru-RU"/>
        </w:rPr>
        <w:t>,</w:t>
      </w:r>
    </w:p>
    <w:p w:rsidR="00E54A9A" w:rsidRDefault="002262F6" w:rsidP="007341D1">
      <w:pPr>
        <w:spacing w:line="228" w:lineRule="auto"/>
        <w:ind w:firstLine="0"/>
        <w:jc w:val="both"/>
        <w:rPr>
          <w:rFonts w:cs="Times New Roman"/>
          <w:szCs w:val="24"/>
          <w:lang w:eastAsia="ru-RU"/>
        </w:rPr>
      </w:pPr>
      <w:r>
        <w:rPr>
          <w:rFonts w:cs="Times New Roman"/>
          <w:szCs w:val="24"/>
          <w:lang w:eastAsia="ru-RU"/>
        </w:rPr>
        <w:t>от</w:t>
      </w:r>
      <w:r w:rsidRPr="00B37F56">
        <w:rPr>
          <w:rFonts w:cs="Times New Roman"/>
          <w:szCs w:val="24"/>
          <w:lang w:eastAsia="ru-RU"/>
        </w:rPr>
        <w:t xml:space="preserve"> 14.07.2022 № 164</w:t>
      </w:r>
      <w:r>
        <w:rPr>
          <w:rFonts w:cs="Times New Roman"/>
          <w:szCs w:val="24"/>
          <w:lang w:eastAsia="ru-RU"/>
        </w:rPr>
        <w:t>)</w:t>
      </w:r>
    </w:p>
    <w:p w:rsidR="0091001B" w:rsidRPr="00E54A9A" w:rsidRDefault="0091001B" w:rsidP="0091001B">
      <w:pPr>
        <w:spacing w:line="228" w:lineRule="auto"/>
        <w:jc w:val="both"/>
        <w:rPr>
          <w:rFonts w:cs="Times New Roman"/>
          <w:szCs w:val="24"/>
          <w:lang w:eastAsia="ru-RU"/>
        </w:rPr>
      </w:pPr>
    </w:p>
    <w:p w:rsidR="00E54A9A" w:rsidRPr="00E54A9A" w:rsidRDefault="00E54A9A" w:rsidP="0091001B">
      <w:pPr>
        <w:spacing w:line="228" w:lineRule="auto"/>
        <w:jc w:val="both"/>
        <w:rPr>
          <w:rFonts w:cs="Times New Roman"/>
          <w:szCs w:val="24"/>
          <w:lang w:eastAsia="ru-RU"/>
        </w:rPr>
      </w:pPr>
      <w:r w:rsidRPr="00E54A9A">
        <w:rPr>
          <w:rFonts w:cs="Times New Roman"/>
          <w:szCs w:val="24"/>
          <w:lang w:eastAsia="ru-RU"/>
        </w:rPr>
        <w:t>1. Утвердить прилагаемое Положение о резерве управленческих кадров Ярославской области.</w:t>
      </w:r>
    </w:p>
    <w:p w:rsidR="00E54A9A" w:rsidRPr="00E54A9A" w:rsidRDefault="00E54A9A" w:rsidP="0091001B">
      <w:pPr>
        <w:spacing w:line="228" w:lineRule="auto"/>
        <w:jc w:val="both"/>
        <w:rPr>
          <w:rFonts w:cs="Times New Roman"/>
          <w:szCs w:val="24"/>
          <w:lang w:eastAsia="ru-RU"/>
        </w:rPr>
      </w:pPr>
      <w:r w:rsidRPr="00E54A9A">
        <w:rPr>
          <w:rFonts w:cs="Times New Roman"/>
          <w:szCs w:val="24"/>
          <w:lang w:eastAsia="ru-RU"/>
        </w:rPr>
        <w:t>2. Установить, что лица, включенные в резерв управленческих кадров Ярославской области до вступления в силу</w:t>
      </w:r>
      <w:r w:rsidR="00795D78" w:rsidRPr="00795D78">
        <w:t xml:space="preserve"> </w:t>
      </w:r>
      <w:r w:rsidR="00795D78" w:rsidRPr="00795D78">
        <w:rPr>
          <w:rFonts w:cs="Times New Roman"/>
          <w:szCs w:val="24"/>
          <w:lang w:eastAsia="ru-RU"/>
        </w:rPr>
        <w:t>настоящего указа</w:t>
      </w:r>
      <w:r w:rsidRPr="00E54A9A">
        <w:rPr>
          <w:rFonts w:cs="Times New Roman"/>
          <w:szCs w:val="24"/>
          <w:lang w:eastAsia="ru-RU"/>
        </w:rPr>
        <w:t>, считаются состоящими в резерве управленческих кадров Ярославской области до</w:t>
      </w:r>
      <w:r w:rsidR="001C556F">
        <w:rPr>
          <w:rFonts w:cs="Times New Roman"/>
          <w:szCs w:val="24"/>
          <w:lang w:eastAsia="ru-RU"/>
        </w:rPr>
        <w:t> </w:t>
      </w:r>
      <w:r w:rsidRPr="00E54A9A">
        <w:rPr>
          <w:rFonts w:cs="Times New Roman"/>
          <w:szCs w:val="24"/>
          <w:lang w:eastAsia="ru-RU"/>
        </w:rPr>
        <w:t>истечения срока нахождения в нем.</w:t>
      </w:r>
    </w:p>
    <w:p w:rsidR="00E54A9A" w:rsidRPr="00E54A9A" w:rsidRDefault="00E54A9A" w:rsidP="0091001B">
      <w:pPr>
        <w:spacing w:line="228" w:lineRule="auto"/>
        <w:jc w:val="both"/>
        <w:rPr>
          <w:rFonts w:cs="Times New Roman"/>
          <w:szCs w:val="24"/>
          <w:lang w:eastAsia="ru-RU"/>
        </w:rPr>
      </w:pPr>
      <w:r w:rsidRPr="00E54A9A">
        <w:rPr>
          <w:rFonts w:cs="Times New Roman"/>
          <w:szCs w:val="24"/>
          <w:lang w:eastAsia="ru-RU"/>
        </w:rPr>
        <w:t>3. Рекомендовать органам местного самоуправления муниципальных образований Ярославской области</w:t>
      </w:r>
      <w:r w:rsidR="006B4740" w:rsidRPr="006B4740">
        <w:t xml:space="preserve"> </w:t>
      </w:r>
      <w:r w:rsidR="00A5589B">
        <w:rPr>
          <w:rFonts w:cs="Times New Roman"/>
          <w:szCs w:val="24"/>
          <w:lang w:eastAsia="ru-RU"/>
        </w:rPr>
        <w:t>при организации работы по </w:t>
      </w:r>
      <w:r w:rsidR="006B4740" w:rsidRPr="006B4740">
        <w:rPr>
          <w:rFonts w:cs="Times New Roman"/>
          <w:szCs w:val="24"/>
          <w:lang w:eastAsia="ru-RU"/>
        </w:rPr>
        <w:t>формированию муниципальных резервов управленческих кадров и</w:t>
      </w:r>
      <w:r w:rsidR="00DB2B4D">
        <w:rPr>
          <w:rFonts w:cs="Times New Roman"/>
          <w:szCs w:val="24"/>
          <w:lang w:eastAsia="ru-RU"/>
        </w:rPr>
        <w:t> </w:t>
      </w:r>
      <w:r w:rsidR="006B4740" w:rsidRPr="006B4740">
        <w:rPr>
          <w:rFonts w:cs="Times New Roman"/>
          <w:szCs w:val="24"/>
          <w:lang w:eastAsia="ru-RU"/>
        </w:rPr>
        <w:t>назначении на управленческие должности в органах местного самоуправления</w:t>
      </w:r>
      <w:r w:rsidRPr="00E54A9A">
        <w:rPr>
          <w:rFonts w:cs="Times New Roman"/>
          <w:szCs w:val="24"/>
          <w:lang w:eastAsia="ru-RU"/>
        </w:rPr>
        <w:t xml:space="preserve"> </w:t>
      </w:r>
      <w:r w:rsidR="00F7777D" w:rsidRPr="00E54A9A">
        <w:rPr>
          <w:rFonts w:cs="Times New Roman"/>
          <w:szCs w:val="24"/>
          <w:lang w:eastAsia="ru-RU"/>
        </w:rPr>
        <w:t xml:space="preserve">муниципальных образований Ярославской области </w:t>
      </w:r>
      <w:r w:rsidRPr="00E54A9A">
        <w:rPr>
          <w:rFonts w:cs="Times New Roman"/>
          <w:szCs w:val="24"/>
          <w:lang w:eastAsia="ru-RU"/>
        </w:rPr>
        <w:t>руководствоваться Положением, указанным в пункте 1</w:t>
      </w:r>
      <w:r w:rsidR="006B4740">
        <w:rPr>
          <w:rFonts w:cs="Times New Roman"/>
          <w:szCs w:val="24"/>
          <w:lang w:eastAsia="ru-RU"/>
        </w:rPr>
        <w:t>.</w:t>
      </w:r>
    </w:p>
    <w:p w:rsidR="00E54A9A" w:rsidRPr="00E54A9A" w:rsidRDefault="00E54A9A" w:rsidP="0091001B">
      <w:pPr>
        <w:spacing w:line="228" w:lineRule="auto"/>
        <w:jc w:val="both"/>
        <w:rPr>
          <w:rFonts w:cs="Times New Roman"/>
          <w:szCs w:val="24"/>
          <w:lang w:eastAsia="ru-RU"/>
        </w:rPr>
      </w:pPr>
      <w:r w:rsidRPr="00E54A9A">
        <w:rPr>
          <w:rFonts w:cs="Times New Roman"/>
          <w:szCs w:val="24"/>
          <w:lang w:eastAsia="ru-RU"/>
        </w:rPr>
        <w:t>4. Признать утратившими силу</w:t>
      </w:r>
      <w:r w:rsidR="00914A41" w:rsidRPr="00586F70">
        <w:rPr>
          <w:rFonts w:cs="Times New Roman"/>
          <w:szCs w:val="24"/>
          <w:lang w:eastAsia="ru-RU"/>
        </w:rPr>
        <w:t xml:space="preserve"> </w:t>
      </w:r>
      <w:r w:rsidR="00914A41">
        <w:rPr>
          <w:rFonts w:cs="Times New Roman"/>
          <w:szCs w:val="24"/>
          <w:lang w:eastAsia="ru-RU"/>
        </w:rPr>
        <w:t>указы Губернатора области</w:t>
      </w:r>
      <w:r w:rsidRPr="00E54A9A">
        <w:rPr>
          <w:rFonts w:cs="Times New Roman"/>
          <w:szCs w:val="24"/>
          <w:lang w:eastAsia="ru-RU"/>
        </w:rPr>
        <w:t>:</w:t>
      </w:r>
    </w:p>
    <w:p w:rsidR="00E54A9A" w:rsidRPr="00E54A9A" w:rsidRDefault="00914A41" w:rsidP="0091001B">
      <w:pPr>
        <w:spacing w:line="228" w:lineRule="auto"/>
        <w:jc w:val="both"/>
        <w:rPr>
          <w:rFonts w:cs="Times New Roman"/>
          <w:szCs w:val="24"/>
          <w:lang w:eastAsia="ru-RU"/>
        </w:rPr>
      </w:pPr>
      <w:r>
        <w:rPr>
          <w:rFonts w:cs="Times New Roman"/>
          <w:szCs w:val="24"/>
          <w:lang w:eastAsia="ru-RU"/>
        </w:rPr>
        <w:t>- </w:t>
      </w:r>
      <w:r w:rsidR="00E54A9A" w:rsidRPr="00E54A9A">
        <w:rPr>
          <w:rFonts w:cs="Times New Roman"/>
          <w:szCs w:val="24"/>
          <w:lang w:eastAsia="ru-RU"/>
        </w:rPr>
        <w:t>от 27.04.2015 № 226 «О региональном проекте и внесении изменения в постановление Губернатора области от 13.10.2008 № 757»</w:t>
      </w:r>
      <w:r>
        <w:rPr>
          <w:rFonts w:cs="Times New Roman"/>
          <w:szCs w:val="24"/>
          <w:lang w:eastAsia="ru-RU"/>
        </w:rPr>
        <w:t>;</w:t>
      </w:r>
    </w:p>
    <w:p w:rsidR="00E54A9A" w:rsidRPr="00E54A9A" w:rsidRDefault="00914A41" w:rsidP="0091001B">
      <w:pPr>
        <w:spacing w:line="228" w:lineRule="auto"/>
        <w:jc w:val="both"/>
        <w:rPr>
          <w:rFonts w:cs="Times New Roman"/>
          <w:szCs w:val="24"/>
          <w:lang w:eastAsia="ru-RU"/>
        </w:rPr>
      </w:pPr>
      <w:r>
        <w:rPr>
          <w:rFonts w:cs="Times New Roman"/>
          <w:szCs w:val="24"/>
          <w:lang w:eastAsia="ru-RU"/>
        </w:rPr>
        <w:t>- </w:t>
      </w:r>
      <w:r w:rsidR="00E54A9A" w:rsidRPr="00E54A9A">
        <w:rPr>
          <w:rFonts w:cs="Times New Roman"/>
          <w:szCs w:val="24"/>
          <w:lang w:eastAsia="ru-RU"/>
        </w:rPr>
        <w:t>от 26.06.2015 № 358 «О резерве управленческих кадров Ярославской области»</w:t>
      </w:r>
      <w:r>
        <w:rPr>
          <w:rFonts w:cs="Times New Roman"/>
          <w:szCs w:val="24"/>
          <w:lang w:eastAsia="ru-RU"/>
        </w:rPr>
        <w:t>;</w:t>
      </w:r>
    </w:p>
    <w:p w:rsidR="00E54A9A" w:rsidRPr="00E54A9A" w:rsidRDefault="00914A41" w:rsidP="0091001B">
      <w:pPr>
        <w:spacing w:line="228" w:lineRule="auto"/>
        <w:jc w:val="both"/>
        <w:rPr>
          <w:rFonts w:cs="Times New Roman"/>
          <w:szCs w:val="24"/>
          <w:lang w:eastAsia="ru-RU"/>
        </w:rPr>
      </w:pPr>
      <w:r>
        <w:rPr>
          <w:rFonts w:cs="Times New Roman"/>
          <w:szCs w:val="24"/>
          <w:lang w:eastAsia="ru-RU"/>
        </w:rPr>
        <w:t>- </w:t>
      </w:r>
      <w:r w:rsidR="00E54A9A" w:rsidRPr="00E54A9A">
        <w:rPr>
          <w:rFonts w:cs="Times New Roman"/>
          <w:szCs w:val="24"/>
          <w:lang w:eastAsia="ru-RU"/>
        </w:rPr>
        <w:t>от 17.02.2016 № 76 «О внесении изменений в указ Губернатора области от 26.06.2015 № 358»</w:t>
      </w:r>
      <w:r>
        <w:rPr>
          <w:rFonts w:cs="Times New Roman"/>
          <w:szCs w:val="24"/>
          <w:lang w:eastAsia="ru-RU"/>
        </w:rPr>
        <w:t>;</w:t>
      </w:r>
    </w:p>
    <w:p w:rsidR="00E54A9A" w:rsidRPr="00E54A9A" w:rsidRDefault="00914A41" w:rsidP="0091001B">
      <w:pPr>
        <w:spacing w:line="228" w:lineRule="auto"/>
        <w:jc w:val="both"/>
        <w:rPr>
          <w:rFonts w:cs="Times New Roman"/>
          <w:szCs w:val="24"/>
          <w:lang w:eastAsia="ru-RU"/>
        </w:rPr>
      </w:pPr>
      <w:r>
        <w:rPr>
          <w:rFonts w:cs="Times New Roman"/>
          <w:szCs w:val="24"/>
          <w:lang w:eastAsia="ru-RU"/>
        </w:rPr>
        <w:t>- </w:t>
      </w:r>
      <w:r w:rsidR="00E54A9A" w:rsidRPr="00E54A9A">
        <w:rPr>
          <w:rFonts w:cs="Times New Roman"/>
          <w:szCs w:val="24"/>
          <w:lang w:eastAsia="ru-RU"/>
        </w:rPr>
        <w:t>от 10.05.2016 № 250 «О внесении изменений в указ Губернатора области от 27.04.2015 № 226»</w:t>
      </w:r>
      <w:r>
        <w:rPr>
          <w:rFonts w:cs="Times New Roman"/>
          <w:szCs w:val="24"/>
          <w:lang w:eastAsia="ru-RU"/>
        </w:rPr>
        <w:t>;</w:t>
      </w:r>
    </w:p>
    <w:p w:rsidR="00E54A9A" w:rsidRPr="00E54A9A" w:rsidRDefault="00914A41" w:rsidP="0091001B">
      <w:pPr>
        <w:spacing w:line="228" w:lineRule="auto"/>
        <w:jc w:val="both"/>
        <w:rPr>
          <w:rFonts w:cs="Times New Roman"/>
          <w:szCs w:val="24"/>
          <w:lang w:eastAsia="ru-RU"/>
        </w:rPr>
      </w:pPr>
      <w:r>
        <w:rPr>
          <w:rFonts w:cs="Times New Roman"/>
          <w:szCs w:val="24"/>
          <w:lang w:eastAsia="ru-RU"/>
        </w:rPr>
        <w:t>- </w:t>
      </w:r>
      <w:r w:rsidR="00E54A9A" w:rsidRPr="00E54A9A">
        <w:rPr>
          <w:rFonts w:cs="Times New Roman"/>
          <w:szCs w:val="24"/>
          <w:lang w:eastAsia="ru-RU"/>
        </w:rPr>
        <w:t>от 05.06.2017 № 184 «О внесении изменений в указы Губернатора области от 27.02.2015 № 97 и от 27.04.2015 № 226»</w:t>
      </w:r>
      <w:r>
        <w:rPr>
          <w:rFonts w:cs="Times New Roman"/>
          <w:szCs w:val="24"/>
          <w:lang w:eastAsia="ru-RU"/>
        </w:rPr>
        <w:t>;</w:t>
      </w:r>
    </w:p>
    <w:p w:rsidR="00E54A9A" w:rsidRPr="00E54A9A" w:rsidRDefault="00914A41" w:rsidP="0091001B">
      <w:pPr>
        <w:spacing w:line="228" w:lineRule="auto"/>
        <w:jc w:val="both"/>
        <w:rPr>
          <w:rFonts w:cs="Times New Roman"/>
          <w:szCs w:val="24"/>
          <w:lang w:eastAsia="ru-RU"/>
        </w:rPr>
      </w:pPr>
      <w:r>
        <w:rPr>
          <w:rFonts w:cs="Times New Roman"/>
          <w:szCs w:val="24"/>
          <w:lang w:eastAsia="ru-RU"/>
        </w:rPr>
        <w:t>- </w:t>
      </w:r>
      <w:r w:rsidR="00E54A9A" w:rsidRPr="00E54A9A">
        <w:rPr>
          <w:rFonts w:cs="Times New Roman"/>
          <w:szCs w:val="24"/>
          <w:lang w:eastAsia="ru-RU"/>
        </w:rPr>
        <w:t>от 12.10.2017 № 338 «О внесении изменений в указ Губернатора области от 27.04.2015 № 226»</w:t>
      </w:r>
      <w:r>
        <w:rPr>
          <w:rFonts w:cs="Times New Roman"/>
          <w:szCs w:val="24"/>
          <w:lang w:eastAsia="ru-RU"/>
        </w:rPr>
        <w:t>;</w:t>
      </w:r>
    </w:p>
    <w:p w:rsidR="00E54A9A" w:rsidRPr="00E54A9A" w:rsidRDefault="00914A41" w:rsidP="0091001B">
      <w:pPr>
        <w:spacing w:line="228" w:lineRule="auto"/>
        <w:jc w:val="both"/>
        <w:rPr>
          <w:rFonts w:cs="Times New Roman"/>
          <w:szCs w:val="24"/>
          <w:lang w:eastAsia="ru-RU"/>
        </w:rPr>
      </w:pPr>
      <w:r>
        <w:rPr>
          <w:rFonts w:cs="Times New Roman"/>
          <w:szCs w:val="24"/>
          <w:lang w:eastAsia="ru-RU"/>
        </w:rPr>
        <w:t>- </w:t>
      </w:r>
      <w:r w:rsidR="00E54A9A" w:rsidRPr="00E54A9A">
        <w:rPr>
          <w:rFonts w:cs="Times New Roman"/>
          <w:szCs w:val="24"/>
          <w:lang w:eastAsia="ru-RU"/>
        </w:rPr>
        <w:t>от 22.05.2018 № 123 «О внесении изменения в указ Губернатора области от 27.04.2015 № 226».</w:t>
      </w:r>
    </w:p>
    <w:p w:rsidR="00E54A9A" w:rsidRPr="00E54A9A" w:rsidRDefault="00E54A9A" w:rsidP="0091001B">
      <w:pPr>
        <w:spacing w:line="228" w:lineRule="auto"/>
        <w:jc w:val="both"/>
        <w:rPr>
          <w:rFonts w:cs="Times New Roman"/>
          <w:szCs w:val="24"/>
          <w:lang w:eastAsia="ru-RU"/>
        </w:rPr>
      </w:pPr>
      <w:r w:rsidRPr="00E54A9A">
        <w:rPr>
          <w:rFonts w:cs="Times New Roman"/>
          <w:szCs w:val="24"/>
          <w:lang w:eastAsia="ru-RU"/>
        </w:rPr>
        <w:t>5. Указ вступает в силу с момента подписания.</w:t>
      </w:r>
    </w:p>
    <w:p w:rsidR="00E54A9A" w:rsidRPr="00DB2B4D" w:rsidRDefault="00E54A9A" w:rsidP="0091001B">
      <w:pPr>
        <w:spacing w:line="228" w:lineRule="auto"/>
        <w:jc w:val="both"/>
        <w:rPr>
          <w:rFonts w:cs="Times New Roman"/>
          <w:szCs w:val="18"/>
          <w:lang w:eastAsia="ru-RU"/>
        </w:rPr>
      </w:pPr>
    </w:p>
    <w:p w:rsidR="00D5387F" w:rsidRDefault="00E54A9A" w:rsidP="002262F6">
      <w:pPr>
        <w:tabs>
          <w:tab w:val="left" w:pos="7513"/>
        </w:tabs>
        <w:spacing w:line="228" w:lineRule="auto"/>
        <w:ind w:firstLine="0"/>
      </w:pPr>
      <w:r w:rsidRPr="00E54A9A">
        <w:rPr>
          <w:rFonts w:cs="Times New Roman"/>
          <w:szCs w:val="28"/>
          <w:lang w:eastAsia="ru-RU"/>
        </w:rPr>
        <w:t xml:space="preserve">Губернатор области </w:t>
      </w:r>
      <w:r w:rsidRPr="00E54A9A">
        <w:rPr>
          <w:rFonts w:cs="Times New Roman"/>
          <w:szCs w:val="28"/>
          <w:lang w:eastAsia="ru-RU"/>
        </w:rPr>
        <w:tab/>
        <w:t>Д.Ю. Миронов</w:t>
      </w:r>
      <w:r w:rsidR="00D5387F">
        <w:br/>
      </w:r>
      <w:r w:rsidR="00D5387F">
        <w:br w:type="page"/>
      </w:r>
    </w:p>
    <w:p w:rsidR="00D5387F" w:rsidRPr="00D5387F" w:rsidRDefault="00D5387F" w:rsidP="00D5387F">
      <w:pPr>
        <w:spacing w:line="235" w:lineRule="auto"/>
        <w:ind w:left="5103" w:firstLine="0"/>
      </w:pPr>
      <w:r w:rsidRPr="00D5387F">
        <w:lastRenderedPageBreak/>
        <w:t>УТВЕРЖДЕНО</w:t>
      </w:r>
    </w:p>
    <w:p w:rsidR="00D5387F" w:rsidRPr="00D5387F" w:rsidRDefault="00D5387F" w:rsidP="00D5387F">
      <w:pPr>
        <w:spacing w:line="235" w:lineRule="auto"/>
        <w:ind w:left="5103" w:firstLine="0"/>
      </w:pPr>
      <w:r w:rsidRPr="00D5387F">
        <w:t>указом</w:t>
      </w:r>
    </w:p>
    <w:p w:rsidR="00D5387F" w:rsidRPr="00D5387F" w:rsidRDefault="00D5387F" w:rsidP="00D5387F">
      <w:pPr>
        <w:spacing w:line="235" w:lineRule="auto"/>
        <w:ind w:left="5103" w:firstLine="0"/>
      </w:pPr>
      <w:r w:rsidRPr="00D5387F">
        <w:t>Губернатора области</w:t>
      </w:r>
    </w:p>
    <w:p w:rsidR="00D5387F" w:rsidRDefault="00D5387F" w:rsidP="00D5387F">
      <w:pPr>
        <w:spacing w:line="235" w:lineRule="auto"/>
        <w:ind w:left="5103" w:firstLine="0"/>
        <w:rPr>
          <w:rFonts w:cs="Times New Roman"/>
          <w:szCs w:val="28"/>
          <w:lang w:eastAsia="ru-RU"/>
        </w:rPr>
      </w:pPr>
      <w:r w:rsidRPr="00D5387F">
        <w:rPr>
          <w:rFonts w:cs="Times New Roman"/>
          <w:szCs w:val="28"/>
          <w:lang w:eastAsia="ru-RU"/>
        </w:rPr>
        <w:t>от 25.12.2018 № 377</w:t>
      </w:r>
    </w:p>
    <w:p w:rsidR="00282AFB" w:rsidRPr="00282AFB" w:rsidRDefault="002262F6" w:rsidP="00282AFB">
      <w:pPr>
        <w:spacing w:line="235" w:lineRule="auto"/>
        <w:ind w:left="5103" w:firstLine="0"/>
      </w:pPr>
      <w:r>
        <w:t>(</w:t>
      </w:r>
      <w:r w:rsidR="00BC5CE1">
        <w:t>в ред. указов</w:t>
      </w:r>
      <w:r w:rsidR="00282AFB" w:rsidRPr="00282AFB">
        <w:t xml:space="preserve"> Губернатора </w:t>
      </w:r>
    </w:p>
    <w:p w:rsidR="00BC5CE1" w:rsidRDefault="00282AFB" w:rsidP="00282AFB">
      <w:pPr>
        <w:spacing w:line="235" w:lineRule="auto"/>
        <w:ind w:left="5103" w:firstLine="0"/>
      </w:pPr>
      <w:r w:rsidRPr="00282AFB">
        <w:t>области от 03.06.2019 № 162</w:t>
      </w:r>
      <w:r w:rsidR="00BC5CE1">
        <w:t>,</w:t>
      </w:r>
    </w:p>
    <w:p w:rsidR="00282AFB" w:rsidRPr="00282AFB" w:rsidRDefault="00BC5CE1" w:rsidP="00282AFB">
      <w:pPr>
        <w:spacing w:line="235" w:lineRule="auto"/>
        <w:ind w:left="5103" w:firstLine="0"/>
      </w:pPr>
      <w:r w:rsidRPr="00BC5CE1">
        <w:t>от 27.04.2021 №107</w:t>
      </w:r>
      <w:r w:rsidR="002262F6">
        <w:t>)</w:t>
      </w:r>
    </w:p>
    <w:p w:rsidR="00282AFB" w:rsidRPr="00D5387F" w:rsidRDefault="00282AFB" w:rsidP="00D5387F">
      <w:pPr>
        <w:spacing w:line="235" w:lineRule="auto"/>
        <w:ind w:left="5103" w:firstLine="0"/>
      </w:pPr>
    </w:p>
    <w:p w:rsidR="00BC5CE1" w:rsidRPr="00D5387F" w:rsidRDefault="00BC5CE1" w:rsidP="00BC5CE1">
      <w:pPr>
        <w:spacing w:line="235" w:lineRule="auto"/>
        <w:ind w:firstLine="0"/>
        <w:jc w:val="center"/>
        <w:rPr>
          <w:b/>
        </w:rPr>
      </w:pPr>
      <w:r w:rsidRPr="00D5387F">
        <w:rPr>
          <w:b/>
        </w:rPr>
        <w:t>ПОЛОЖЕНИЕ</w:t>
      </w:r>
    </w:p>
    <w:p w:rsidR="00BC5CE1" w:rsidRDefault="00BC5CE1" w:rsidP="00BC5CE1">
      <w:pPr>
        <w:spacing w:line="235" w:lineRule="auto"/>
        <w:ind w:firstLine="0"/>
        <w:jc w:val="center"/>
        <w:rPr>
          <w:b/>
        </w:rPr>
      </w:pPr>
      <w:r w:rsidRPr="00D5387F">
        <w:rPr>
          <w:b/>
        </w:rPr>
        <w:t>о резерве управленческих кадров Ярославской области</w:t>
      </w:r>
    </w:p>
    <w:p w:rsidR="002262F6" w:rsidRPr="002262F6" w:rsidRDefault="002262F6" w:rsidP="00BC5CE1">
      <w:pPr>
        <w:spacing w:line="235" w:lineRule="auto"/>
        <w:ind w:firstLine="0"/>
        <w:jc w:val="center"/>
      </w:pPr>
      <w:r w:rsidRPr="002262F6">
        <w:t>(в ред. указа Губернатора области от 14.07.2022 № 164)</w:t>
      </w:r>
    </w:p>
    <w:p w:rsidR="00BC5CE1" w:rsidRPr="00D5387F" w:rsidRDefault="00BC5CE1" w:rsidP="00BC5CE1">
      <w:pPr>
        <w:spacing w:line="235" w:lineRule="auto"/>
      </w:pPr>
    </w:p>
    <w:p w:rsidR="00BC5CE1" w:rsidRPr="00D5387F" w:rsidRDefault="00BC5CE1" w:rsidP="00BC5CE1">
      <w:pPr>
        <w:spacing w:line="235" w:lineRule="auto"/>
        <w:ind w:firstLine="0"/>
        <w:jc w:val="center"/>
      </w:pPr>
      <w:r>
        <w:t>1</w:t>
      </w:r>
      <w:r w:rsidRPr="00D5387F">
        <w:t>. Общие положения</w:t>
      </w:r>
    </w:p>
    <w:p w:rsidR="00BC5CE1" w:rsidRPr="00D5387F" w:rsidRDefault="00BC5CE1" w:rsidP="00BC5CE1">
      <w:pPr>
        <w:spacing w:line="235" w:lineRule="auto"/>
      </w:pPr>
    </w:p>
    <w:p w:rsidR="00BC5CE1" w:rsidRPr="00D5387F" w:rsidRDefault="00BC5CE1" w:rsidP="00BC5CE1">
      <w:pPr>
        <w:spacing w:line="235" w:lineRule="auto"/>
        <w:jc w:val="both"/>
      </w:pPr>
      <w:r>
        <w:t>1.</w:t>
      </w:r>
      <w:r w:rsidRPr="00D5387F">
        <w:t>1. Положение о резерве управленческих кадров Ярославской области (далее – Положение) определяет порядок формирования и использования резерва управленческих кадров Ярославской области, порядок профессионально-личностного развития лиц, включенных в указанный резерв, а также основания и порядок исключения из указанного резерва.</w:t>
      </w:r>
    </w:p>
    <w:p w:rsidR="00BC5CE1" w:rsidRPr="00D5387F" w:rsidRDefault="00BC5CE1" w:rsidP="00BC5CE1">
      <w:pPr>
        <w:spacing w:line="235" w:lineRule="auto"/>
        <w:jc w:val="both"/>
      </w:pPr>
      <w:r>
        <w:t>1.</w:t>
      </w:r>
      <w:r w:rsidRPr="00D5387F">
        <w:t>2. В Положении применяются следующие термины и понятия:</w:t>
      </w:r>
    </w:p>
    <w:p w:rsidR="00BC5CE1" w:rsidRPr="00D5387F" w:rsidRDefault="00BC5CE1" w:rsidP="00BC5CE1">
      <w:pPr>
        <w:spacing w:line="235" w:lineRule="auto"/>
        <w:jc w:val="both"/>
      </w:pPr>
      <w:r w:rsidRPr="00D5387F">
        <w:t>- резерв управленческих кадров Ярославской области (далее – резерв) – сформированная в установленном порядке группа граждан Российской Федерации, обладающих необходимыми профессионально-функциональными компетенциями и личностными качествами для назначения на</w:t>
      </w:r>
      <w:r w:rsidRPr="00D5387F">
        <w:rPr>
          <w:lang w:val="en-US"/>
        </w:rPr>
        <w:t> </w:t>
      </w:r>
      <w:r w:rsidRPr="00D5387F">
        <w:t>целевые управленческие должности в органах исполнительной власти области (далее – государственные органы), органах местного самоуправления муниципальных образований области (далее – органы местного самоуправления), региональных организациях;</w:t>
      </w:r>
    </w:p>
    <w:p w:rsidR="00BC5CE1" w:rsidRPr="00D5387F" w:rsidRDefault="00BC5CE1" w:rsidP="00BC5CE1">
      <w:pPr>
        <w:spacing w:line="235" w:lineRule="auto"/>
        <w:jc w:val="both"/>
      </w:pPr>
      <w:r>
        <w:rPr>
          <w:rFonts w:cs="Times New Roman"/>
          <w:szCs w:val="28"/>
        </w:rPr>
        <w:t>- </w:t>
      </w:r>
      <w:r w:rsidRPr="00D5387F">
        <w:t xml:space="preserve">номенклатура должностей – перечень целевых управленческих должностей, для замещения которых по предложению соответствующего субъекта формирования резерва формируется резерв (включает номенклатуру должностей Губернатора области, номенклатуру должностей Председателя Правительства области, номенклатуру должностей заместителя Губернатора области, номенклатуру должностей </w:t>
      </w:r>
      <w:r>
        <w:t xml:space="preserve">заместителя Губернатора области – руководителя администрации Губернатора области, номенклатуру должностей заместителя Губернатора области – руководителя представительства Правительства Ярославской области при Правительстве Российской Федерации, </w:t>
      </w:r>
      <w:r w:rsidRPr="00D5387F">
        <w:t>номенклатуру должностей заместителя Председателя Правительства области, номенклатуру должностей руководителя государственного органа)</w:t>
      </w:r>
      <w:r>
        <w:t>. Номенклатура должностей субъектов формирования резерва (далее – номенклатура) приведена в приложении 1 к Положению</w:t>
      </w:r>
      <w:r w:rsidRPr="00D5387F">
        <w:t>;</w:t>
      </w:r>
    </w:p>
    <w:p w:rsidR="00BC5CE1" w:rsidRPr="00D5387F" w:rsidRDefault="00BC5CE1" w:rsidP="00BC5CE1">
      <w:pPr>
        <w:spacing w:line="235" w:lineRule="auto"/>
        <w:jc w:val="both"/>
      </w:pPr>
      <w:r w:rsidRPr="00D5387F">
        <w:t xml:space="preserve">- региональная организация – государственная организация Ярославской области (автономное, казенное или бюджетное учреждение </w:t>
      </w:r>
      <w:r w:rsidRPr="00D5387F">
        <w:lastRenderedPageBreak/>
        <w:t>Ярославской области, государственное или казенное предприятие Ярославской области);</w:t>
      </w:r>
    </w:p>
    <w:p w:rsidR="00BC5CE1" w:rsidRPr="00D5387F" w:rsidRDefault="00BC5CE1" w:rsidP="00BC5CE1">
      <w:pPr>
        <w:spacing w:line="235" w:lineRule="auto"/>
        <w:jc w:val="both"/>
      </w:pPr>
      <w:r w:rsidRPr="00D5387F">
        <w:t>- субъект формирования резерва – лицо, обладающее установленными Положением полномочиями по формированию и использованию резерва;</w:t>
      </w:r>
    </w:p>
    <w:p w:rsidR="00BC5CE1" w:rsidRPr="00D5387F" w:rsidRDefault="00BC5CE1" w:rsidP="00BC5CE1">
      <w:pPr>
        <w:spacing w:line="235" w:lineRule="auto"/>
        <w:jc w:val="both"/>
      </w:pPr>
      <w:r w:rsidRPr="00D5387F">
        <w:t>- управленческая деятельность – профессиональная деятельность, связанная с осуществлением руководства коллективом численностью не менее 3 человек и выполнением стратегической, административно-организационной, коммуникативно-регулирующей, мотивационной, контрольной функций и функции планирования;</w:t>
      </w:r>
    </w:p>
    <w:p w:rsidR="00BC5CE1" w:rsidRPr="00AD3089" w:rsidRDefault="00BC5CE1" w:rsidP="00BC5CE1">
      <w:pPr>
        <w:spacing w:line="235" w:lineRule="auto"/>
        <w:jc w:val="both"/>
        <w:rPr>
          <w:highlight w:val="yellow"/>
        </w:rPr>
      </w:pPr>
      <w:r w:rsidRPr="00D5387F">
        <w:t>- целевые управленческие должности – управленческие должности в государственных органах и органах местного самоуправления, а также в региональных организациях, назначения на которые осуществляются преимущественно из резерва</w:t>
      </w:r>
      <w:r w:rsidRPr="00AD3089">
        <w:t>;</w:t>
      </w:r>
    </w:p>
    <w:p w:rsidR="00BC5CE1" w:rsidRPr="00D5387F" w:rsidRDefault="00BC5CE1" w:rsidP="00BC5CE1">
      <w:pPr>
        <w:spacing w:line="235" w:lineRule="auto"/>
        <w:jc w:val="both"/>
      </w:pPr>
      <w:r w:rsidRPr="0030764F">
        <w:t xml:space="preserve">- уполномоченный орган – </w:t>
      </w:r>
      <w:r w:rsidRPr="00A57656">
        <w:t>управление государственной службы и</w:t>
      </w:r>
      <w:r>
        <w:t> </w:t>
      </w:r>
      <w:r w:rsidRPr="00A57656">
        <w:t>кадровой политики Правительства области</w:t>
      </w:r>
      <w:r w:rsidRPr="0030764F">
        <w:t>.</w:t>
      </w:r>
    </w:p>
    <w:p w:rsidR="00BC5CE1" w:rsidRPr="00D5387F" w:rsidRDefault="00BC5CE1" w:rsidP="00BC5CE1">
      <w:pPr>
        <w:spacing w:line="235" w:lineRule="auto"/>
        <w:jc w:val="both"/>
      </w:pPr>
      <w:r>
        <w:t>1.</w:t>
      </w:r>
      <w:r w:rsidRPr="00D5387F">
        <w:t>3.</w:t>
      </w:r>
      <w:r w:rsidRPr="00D5387F">
        <w:rPr>
          <w:lang w:val="en-US"/>
        </w:rPr>
        <w:t> </w:t>
      </w:r>
      <w:r w:rsidRPr="00D5387F">
        <w:t>Резерв формируется из граждан Российской Федерации, обладающих необходимыми профессионально-функциональными компетенциями и личностными качествами для назначения на целевые управленческие должности, в целях повышения качества кадрового обеспечения системы государственного управления и местного самоуправления в Ярославской области.</w:t>
      </w:r>
    </w:p>
    <w:p w:rsidR="00BC5CE1" w:rsidRPr="00D5387F" w:rsidRDefault="00BC5CE1" w:rsidP="00BC5CE1">
      <w:pPr>
        <w:spacing w:line="235" w:lineRule="auto"/>
        <w:jc w:val="both"/>
      </w:pPr>
      <w:r>
        <w:t>1.</w:t>
      </w:r>
      <w:r w:rsidRPr="00D5387F">
        <w:t>4. Резерв формируется на основе следующих принципов:</w:t>
      </w:r>
    </w:p>
    <w:p w:rsidR="00BC5CE1" w:rsidRPr="00D5387F" w:rsidRDefault="00BC5CE1" w:rsidP="00BC5CE1">
      <w:pPr>
        <w:spacing w:line="235" w:lineRule="auto"/>
        <w:jc w:val="both"/>
      </w:pPr>
      <w:r w:rsidRPr="00D5387F">
        <w:t>- учет текущей и перспективной потребности в замещении целевых управленческих должностей;</w:t>
      </w:r>
    </w:p>
    <w:p w:rsidR="00BC5CE1" w:rsidRPr="00D5387F" w:rsidRDefault="00BC5CE1" w:rsidP="00BC5CE1">
      <w:pPr>
        <w:spacing w:line="235" w:lineRule="auto"/>
        <w:jc w:val="both"/>
      </w:pPr>
      <w:r w:rsidRPr="00D5387F">
        <w:t>- единство основных требований к гражданам Российской Федерации, претендующим на включение в резерв (далее – кандидат);</w:t>
      </w:r>
    </w:p>
    <w:p w:rsidR="00BC5CE1" w:rsidRPr="00D5387F" w:rsidRDefault="00BC5CE1" w:rsidP="00BC5CE1">
      <w:pPr>
        <w:spacing w:line="235" w:lineRule="auto"/>
        <w:jc w:val="both"/>
      </w:pPr>
      <w:r w:rsidRPr="00D5387F">
        <w:t>- объективность и всесторонность оценки профессионально-функциональных компетенций и личностных качеств кандидатов;</w:t>
      </w:r>
    </w:p>
    <w:p w:rsidR="00BC5CE1" w:rsidRPr="00D5387F" w:rsidRDefault="00BC5CE1" w:rsidP="00BC5CE1">
      <w:pPr>
        <w:spacing w:line="235" w:lineRule="auto"/>
        <w:jc w:val="both"/>
      </w:pPr>
      <w:r w:rsidRPr="00D5387F">
        <w:t>- добровольность включения в резерв и нахождения в резерве.</w:t>
      </w:r>
    </w:p>
    <w:p w:rsidR="00BC5CE1" w:rsidRPr="00D5387F" w:rsidRDefault="00BC5CE1" w:rsidP="00BC5CE1">
      <w:pPr>
        <w:spacing w:line="235" w:lineRule="auto"/>
        <w:jc w:val="both"/>
      </w:pPr>
      <w:r>
        <w:t>1.</w:t>
      </w:r>
      <w:r w:rsidRPr="00D5387F">
        <w:t>5. Кандидат должен соответствовать следующим требованиям:</w:t>
      </w:r>
    </w:p>
    <w:p w:rsidR="00BC5CE1" w:rsidRPr="00D5387F" w:rsidRDefault="00BC5CE1" w:rsidP="00BC5CE1">
      <w:pPr>
        <w:spacing w:line="235" w:lineRule="auto"/>
        <w:jc w:val="both"/>
      </w:pPr>
      <w:r w:rsidRPr="00D5387F">
        <w:t>- наличие высшего образования не ниже уровня специалитета или магистратуры;</w:t>
      </w:r>
    </w:p>
    <w:p w:rsidR="00BC5CE1" w:rsidRPr="00D5387F" w:rsidRDefault="002262F6" w:rsidP="00BC5CE1">
      <w:pPr>
        <w:spacing w:line="235" w:lineRule="auto"/>
        <w:jc w:val="both"/>
      </w:pPr>
      <w:r>
        <w:t>- наличие не менее 1 года</w:t>
      </w:r>
      <w:r w:rsidR="00BC5CE1" w:rsidRPr="00D5387F">
        <w:t xml:space="preserve"> стажа управленческой деятельности;</w:t>
      </w:r>
      <w:r>
        <w:t xml:space="preserve"> (абзац в ред. указа Губернатора области от 14.07.2022 № 164)</w:t>
      </w:r>
    </w:p>
    <w:p w:rsidR="00BC5CE1" w:rsidRPr="00D5387F" w:rsidRDefault="00BC5CE1" w:rsidP="00BC5CE1">
      <w:pPr>
        <w:spacing w:line="235" w:lineRule="auto"/>
        <w:jc w:val="both"/>
      </w:pPr>
      <w:r w:rsidRPr="00D5387F">
        <w:t xml:space="preserve">- возраст от 25 до </w:t>
      </w:r>
      <w:r>
        <w:t>55</w:t>
      </w:r>
      <w:r w:rsidRPr="00D5387F">
        <w:t xml:space="preserve"> лет</w:t>
      </w:r>
      <w:r w:rsidR="002262F6">
        <w:t xml:space="preserve"> </w:t>
      </w:r>
      <w:r w:rsidR="002262F6" w:rsidRPr="002262F6">
        <w:t>(за исключением победителей кадрового проекта "Ярославский резерв", проводимого в соответствии с указом Губернатора области от 09.03.2022 № 48 "О кадровом проекте "Ярославский резерв", в отношении которых предельный возраст не ограничивается 55 годами)</w:t>
      </w:r>
      <w:r w:rsidRPr="00D5387F">
        <w:t>;</w:t>
      </w:r>
      <w:r w:rsidR="002262F6" w:rsidRPr="002262F6">
        <w:t xml:space="preserve"> </w:t>
      </w:r>
      <w:r w:rsidR="002262F6">
        <w:t>(абзац в ред. указа Губернатора области от 14.07.2022 № 164)</w:t>
      </w:r>
    </w:p>
    <w:p w:rsidR="00BC5CE1" w:rsidRPr="00D5387F" w:rsidRDefault="00BC5CE1" w:rsidP="00BC5CE1">
      <w:pPr>
        <w:spacing w:line="235" w:lineRule="auto"/>
        <w:jc w:val="both"/>
      </w:pPr>
      <w:r w:rsidRPr="00D5387F">
        <w:t>- соответствие квалификационным требованиям к целевой управленческой должности, для замещени</w:t>
      </w:r>
      <w:r>
        <w:t>я которой кандидат включается в </w:t>
      </w:r>
      <w:r w:rsidRPr="00D5387F">
        <w:t>резерв;</w:t>
      </w:r>
    </w:p>
    <w:p w:rsidR="00BC5CE1" w:rsidRPr="00D5387F" w:rsidRDefault="00BC5CE1" w:rsidP="00BC5CE1">
      <w:pPr>
        <w:spacing w:line="235" w:lineRule="auto"/>
        <w:jc w:val="both"/>
      </w:pPr>
      <w:r w:rsidRPr="00D5387F">
        <w:t>- отсутствие судимости, не снятой или не погашенной в установленном законодательством порядке;</w:t>
      </w:r>
    </w:p>
    <w:p w:rsidR="00BC5CE1" w:rsidRPr="00D5387F" w:rsidRDefault="00BC5CE1" w:rsidP="00BC5CE1">
      <w:pPr>
        <w:spacing w:line="235" w:lineRule="auto"/>
        <w:jc w:val="both"/>
        <w:rPr>
          <w:rFonts w:cs="Times New Roman"/>
          <w:szCs w:val="24"/>
          <w:lang w:eastAsia="ru-RU"/>
        </w:rPr>
      </w:pPr>
      <w:r w:rsidRPr="00D5387F">
        <w:t>-</w:t>
      </w:r>
      <w:r w:rsidRPr="00D5387F">
        <w:rPr>
          <w:lang w:val="en-US"/>
        </w:rPr>
        <w:t> </w:t>
      </w:r>
      <w:r w:rsidRPr="00D5387F">
        <w:t>отсутствие сведений о кандидате в реестре лиц, уволенных в связи с утратой доверия</w:t>
      </w:r>
      <w:r w:rsidRPr="00D5387F">
        <w:rPr>
          <w:rFonts w:cs="Times New Roman"/>
          <w:szCs w:val="24"/>
          <w:lang w:eastAsia="ru-RU"/>
        </w:rPr>
        <w:t>.</w:t>
      </w:r>
    </w:p>
    <w:p w:rsidR="00BC5CE1" w:rsidRPr="00D5387F" w:rsidRDefault="00BC5CE1" w:rsidP="00BC5CE1">
      <w:pPr>
        <w:spacing w:line="235" w:lineRule="auto"/>
        <w:jc w:val="both"/>
        <w:rPr>
          <w:highlight w:val="yellow"/>
        </w:rPr>
      </w:pPr>
      <w:r>
        <w:t>1.</w:t>
      </w:r>
      <w:r w:rsidRPr="00D5387F">
        <w:t>6. Включение кандидата в резерв не влечет за собой обязательное назначение на вакантную целев</w:t>
      </w:r>
      <w:r>
        <w:t>ую управленческую должность, но </w:t>
      </w:r>
      <w:r w:rsidRPr="00D5387F">
        <w:t>предполагает добровольное согласие кандидата на участие в период нахождения в резерве в мероприятиях по профессионально-личностному развитию лиц, включенных в резерв, а также в проектах и мероприятиях по совершенствованию государственного и муниципального управления.</w:t>
      </w:r>
    </w:p>
    <w:p w:rsidR="00BC5CE1" w:rsidRPr="00D5387F" w:rsidRDefault="00BC5CE1" w:rsidP="00BC5CE1">
      <w:pPr>
        <w:spacing w:line="235" w:lineRule="auto"/>
      </w:pPr>
    </w:p>
    <w:p w:rsidR="00BC5CE1" w:rsidRPr="00D5387F" w:rsidRDefault="00BC5CE1" w:rsidP="00BC5CE1">
      <w:pPr>
        <w:spacing w:line="235" w:lineRule="auto"/>
        <w:ind w:firstLine="0"/>
        <w:jc w:val="center"/>
      </w:pPr>
      <w:r>
        <w:t>2</w:t>
      </w:r>
      <w:r w:rsidRPr="00D5387F">
        <w:t xml:space="preserve">. Субъекты формирования резерва и иные лица, </w:t>
      </w:r>
      <w:r w:rsidRPr="00D5387F">
        <w:br/>
        <w:t>участвующие в формировании и использовании резерва</w:t>
      </w:r>
    </w:p>
    <w:p w:rsidR="00BC5CE1" w:rsidRPr="00D5387F" w:rsidRDefault="00BC5CE1" w:rsidP="00BC5CE1">
      <w:pPr>
        <w:spacing w:line="235" w:lineRule="auto"/>
      </w:pPr>
    </w:p>
    <w:p w:rsidR="00BC5CE1" w:rsidRPr="00D5387F" w:rsidRDefault="00BC5CE1" w:rsidP="00BC5CE1">
      <w:pPr>
        <w:spacing w:line="235" w:lineRule="auto"/>
        <w:jc w:val="both"/>
      </w:pPr>
      <w:r>
        <w:t>2.</w:t>
      </w:r>
      <w:r w:rsidRPr="00D5387F">
        <w:t>1. К субъектам формирования резерва относятся Губернатор области, лица, замещающие государственные должности Ярославской области в государственных органах, и руководители государственных органов.</w:t>
      </w:r>
    </w:p>
    <w:p w:rsidR="00BC5CE1" w:rsidRPr="00D5387F" w:rsidRDefault="00BC5CE1" w:rsidP="00BC5CE1">
      <w:pPr>
        <w:jc w:val="both"/>
      </w:pPr>
      <w:r>
        <w:t>2.</w:t>
      </w:r>
      <w:r w:rsidRPr="00D5387F">
        <w:t>2. Губернатор области как субъект формирования резерва реализует следующие полномочия:</w:t>
      </w:r>
    </w:p>
    <w:p w:rsidR="00BC5CE1" w:rsidRPr="00246B4B" w:rsidRDefault="00BC5CE1" w:rsidP="00BC5CE1">
      <w:pPr>
        <w:pStyle w:val="ad"/>
        <w:jc w:val="both"/>
        <w:rPr>
          <w:sz w:val="28"/>
          <w:szCs w:val="28"/>
        </w:rPr>
      </w:pPr>
      <w:r w:rsidRPr="00246B4B">
        <w:rPr>
          <w:sz w:val="28"/>
          <w:szCs w:val="28"/>
        </w:rPr>
        <w:t xml:space="preserve">- принятие решений об организации работы по формированию резерва для замещения целевых управленческих должностей, входящих в номенклатуру должностей Губернатора области в соответствии </w:t>
      </w:r>
      <w:r w:rsidRPr="008E52D2">
        <w:rPr>
          <w:sz w:val="28"/>
          <w:szCs w:val="28"/>
        </w:rPr>
        <w:t>с пунктом 1 номенклатуры</w:t>
      </w:r>
      <w:r w:rsidRPr="00246B4B">
        <w:rPr>
          <w:sz w:val="28"/>
          <w:szCs w:val="28"/>
        </w:rPr>
        <w:t>;</w:t>
      </w:r>
    </w:p>
    <w:p w:rsidR="00BC5CE1" w:rsidRPr="00D5387F" w:rsidRDefault="00BC5CE1" w:rsidP="00BC5CE1">
      <w:pPr>
        <w:jc w:val="both"/>
      </w:pPr>
      <w:r w:rsidRPr="00D5387F">
        <w:t>-</w:t>
      </w:r>
      <w:r w:rsidRPr="00D5387F">
        <w:rPr>
          <w:lang w:val="en-US"/>
        </w:rPr>
        <w:t> </w:t>
      </w:r>
      <w:r w:rsidRPr="00D5387F">
        <w:t>принятие решений о начале отбора кандидатов в рамках проекта «Команда Губернатора»</w:t>
      </w:r>
      <w:r w:rsidR="002262F6" w:rsidRPr="002262F6">
        <w:t>, кадрового проекта "Ярославский резерв"</w:t>
      </w:r>
      <w:r w:rsidRPr="00D5387F">
        <w:t>;</w:t>
      </w:r>
      <w:r w:rsidR="002262F6">
        <w:t xml:space="preserve"> (абзац в ред. указа Губернатора области от 14.07.2022 № 164)</w:t>
      </w:r>
    </w:p>
    <w:p w:rsidR="00BC5CE1" w:rsidRPr="00D5387F" w:rsidRDefault="00BC5CE1" w:rsidP="00BC5CE1">
      <w:pPr>
        <w:jc w:val="both"/>
      </w:pPr>
      <w:r w:rsidRPr="00D5387F">
        <w:t>- участие в отборе кандидатов для замещения целевых управленческих должностей, входящих в номенклатуру до</w:t>
      </w:r>
      <w:r>
        <w:t xml:space="preserve">лжностей Губернатора области в соответствии </w:t>
      </w:r>
      <w:r w:rsidRPr="00246B4B">
        <w:rPr>
          <w:szCs w:val="28"/>
        </w:rPr>
        <w:t>с</w:t>
      </w:r>
      <w:r>
        <w:rPr>
          <w:szCs w:val="28"/>
        </w:rPr>
        <w:t xml:space="preserve"> </w:t>
      </w:r>
      <w:r w:rsidRPr="00246B4B">
        <w:rPr>
          <w:szCs w:val="28"/>
        </w:rPr>
        <w:t>пункт</w:t>
      </w:r>
      <w:r>
        <w:rPr>
          <w:szCs w:val="28"/>
        </w:rPr>
        <w:t>ом</w:t>
      </w:r>
      <w:r w:rsidRPr="00246B4B">
        <w:rPr>
          <w:szCs w:val="28"/>
        </w:rPr>
        <w:t xml:space="preserve"> 1 номенклатуры</w:t>
      </w:r>
      <w:r>
        <w:t>, а </w:t>
      </w:r>
      <w:r w:rsidRPr="00D5387F">
        <w:t>также в отборе кандидатов для</w:t>
      </w:r>
      <w:r>
        <w:t> </w:t>
      </w:r>
      <w:r w:rsidRPr="00D5387F">
        <w:t>замещения иных должностей в рамках проекта «Команда Губернатора»</w:t>
      </w:r>
      <w:r w:rsidR="002262F6" w:rsidRPr="002262F6">
        <w:t>, кадрового проекта "Ярославский резерв"</w:t>
      </w:r>
      <w:r w:rsidRPr="00D5387F">
        <w:t>;</w:t>
      </w:r>
      <w:r w:rsidR="002262F6">
        <w:t xml:space="preserve"> (абзац в ред. указа Губернатора области от 14.07.2022 № 164)</w:t>
      </w:r>
    </w:p>
    <w:p w:rsidR="00BC5CE1" w:rsidRPr="00D5387F" w:rsidRDefault="00BC5CE1" w:rsidP="00BC5CE1">
      <w:pPr>
        <w:jc w:val="both"/>
      </w:pPr>
      <w:r w:rsidRPr="00D5387F">
        <w:t>- определение основных направлений профессионально-личностного развития лиц, включенных в резерв;</w:t>
      </w:r>
    </w:p>
    <w:p w:rsidR="00BC5CE1" w:rsidRPr="00D5387F" w:rsidRDefault="00BC5CE1" w:rsidP="00BC5CE1">
      <w:pPr>
        <w:jc w:val="both"/>
      </w:pPr>
      <w:r w:rsidRPr="00D5387F">
        <w:t>- привлечение лиц, включенных в резерв, к реализации наиболее значимых проектов и мероприятий, направленных на совершенствование государственного и муниципального управления;</w:t>
      </w:r>
    </w:p>
    <w:p w:rsidR="00BC5CE1" w:rsidRPr="00D5387F" w:rsidRDefault="00BC5CE1" w:rsidP="00BC5CE1">
      <w:pPr>
        <w:jc w:val="both"/>
      </w:pPr>
      <w:r w:rsidRPr="00D5387F">
        <w:t>- назначение на целевые управленческие должности в государственных органах в соответствии с законодательством о государственной гражданской службе и трудовым законодательством.</w:t>
      </w:r>
    </w:p>
    <w:p w:rsidR="00BC5CE1" w:rsidRPr="00D5387F" w:rsidRDefault="00BC5CE1" w:rsidP="00BC5CE1">
      <w:pPr>
        <w:jc w:val="both"/>
      </w:pPr>
      <w:r>
        <w:t>2.</w:t>
      </w:r>
      <w:r w:rsidRPr="00D5387F">
        <w:t>3. Председатель Правительства области как субъект формирования резерва реализует следующие полномочия:</w:t>
      </w:r>
    </w:p>
    <w:p w:rsidR="00BC5CE1" w:rsidRPr="00D5387F" w:rsidRDefault="00BC5CE1" w:rsidP="00BC5CE1">
      <w:pPr>
        <w:jc w:val="both"/>
      </w:pPr>
      <w:r w:rsidRPr="00D5387F">
        <w:t>- принятие решений об организации работы по формированию резерва для замещения целевых управл</w:t>
      </w:r>
      <w:r>
        <w:t>енческих должностей, входящих в </w:t>
      </w:r>
      <w:r w:rsidRPr="00D5387F">
        <w:t>номенклатуру должностей Предс</w:t>
      </w:r>
      <w:r>
        <w:t>едателя Правительства области в </w:t>
      </w:r>
      <w:r w:rsidRPr="00D5387F">
        <w:t xml:space="preserve">соответствии </w:t>
      </w:r>
      <w:r w:rsidRPr="00246B4B">
        <w:rPr>
          <w:szCs w:val="28"/>
        </w:rPr>
        <w:t>с пункт</w:t>
      </w:r>
      <w:r>
        <w:rPr>
          <w:szCs w:val="28"/>
        </w:rPr>
        <w:t>ом</w:t>
      </w:r>
      <w:r w:rsidRPr="00246B4B">
        <w:rPr>
          <w:szCs w:val="28"/>
        </w:rPr>
        <w:t xml:space="preserve"> </w:t>
      </w:r>
      <w:r>
        <w:rPr>
          <w:szCs w:val="28"/>
        </w:rPr>
        <w:t>2</w:t>
      </w:r>
      <w:r w:rsidRPr="00246B4B">
        <w:rPr>
          <w:szCs w:val="28"/>
        </w:rPr>
        <w:t xml:space="preserve"> номенклатуры</w:t>
      </w:r>
      <w:r w:rsidRPr="00D5387F">
        <w:t>;</w:t>
      </w:r>
    </w:p>
    <w:p w:rsidR="00BC5CE1" w:rsidRPr="00D5387F" w:rsidRDefault="00BC5CE1" w:rsidP="00BC5CE1">
      <w:pPr>
        <w:jc w:val="both"/>
      </w:pPr>
      <w:r w:rsidRPr="00D5387F">
        <w:t>- участие в отборе кандидатов для замещения целевых управленческих должностей, входящих в номенклатуру должностей Председателя Правительства области</w:t>
      </w:r>
      <w:r w:rsidRPr="00843EE8">
        <w:t xml:space="preserve"> </w:t>
      </w:r>
      <w:r>
        <w:t>в </w:t>
      </w:r>
      <w:r w:rsidRPr="00D5387F">
        <w:t xml:space="preserve">соответствии </w:t>
      </w:r>
      <w:r w:rsidRPr="00246B4B">
        <w:rPr>
          <w:szCs w:val="28"/>
        </w:rPr>
        <w:t>с пункт</w:t>
      </w:r>
      <w:r>
        <w:rPr>
          <w:szCs w:val="28"/>
        </w:rPr>
        <w:t>ом</w:t>
      </w:r>
      <w:r w:rsidRPr="00246B4B">
        <w:rPr>
          <w:szCs w:val="28"/>
        </w:rPr>
        <w:t xml:space="preserve"> </w:t>
      </w:r>
      <w:r>
        <w:rPr>
          <w:szCs w:val="28"/>
        </w:rPr>
        <w:t>2</w:t>
      </w:r>
      <w:r w:rsidRPr="00246B4B">
        <w:rPr>
          <w:szCs w:val="28"/>
        </w:rPr>
        <w:t xml:space="preserve"> номенклатуры</w:t>
      </w:r>
      <w:r w:rsidRPr="00D5387F">
        <w:t>;</w:t>
      </w:r>
    </w:p>
    <w:p w:rsidR="00BC5CE1" w:rsidRPr="00D5387F" w:rsidRDefault="00BC5CE1" w:rsidP="00BC5CE1">
      <w:pPr>
        <w:jc w:val="both"/>
      </w:pPr>
      <w:r w:rsidRPr="00D5387F">
        <w:t>- привлечение лиц, включенных в резерв, к реализации наиболее значимых проектов и мероприятий, направленных на совершенствование государственного и муниципального управления.</w:t>
      </w:r>
    </w:p>
    <w:p w:rsidR="00BC5CE1" w:rsidRPr="00D5387F" w:rsidRDefault="00BC5CE1" w:rsidP="00BC5CE1">
      <w:pPr>
        <w:jc w:val="both"/>
      </w:pPr>
      <w:r>
        <w:t>2.</w:t>
      </w:r>
      <w:r w:rsidRPr="00D5387F">
        <w:t>4. </w:t>
      </w:r>
      <w:r>
        <w:rPr>
          <w:rFonts w:cs="Times New Roman"/>
          <w:szCs w:val="28"/>
        </w:rPr>
        <w:t>Заместитель Губернатора области, заместитель Губернатора области – руководитель представительства Правительства Ярославской области при Правительстве Российской Федерации</w:t>
      </w:r>
      <w:r w:rsidRPr="00D5387F">
        <w:t>, заместители Председателя Правительства области как субъекты формирования резерва реализуют следующие полномочия:</w:t>
      </w:r>
    </w:p>
    <w:p w:rsidR="00BC5CE1" w:rsidRPr="00D5387F" w:rsidRDefault="00BC5CE1" w:rsidP="00BC5CE1">
      <w:pPr>
        <w:jc w:val="both"/>
      </w:pPr>
      <w:r w:rsidRPr="00D5387F">
        <w:t>- подготовка предложений по вопросам замещения целевых управленческих должностей, входящих в номенклатуру должностей лица, замещающего соответствующую государственную должность, в</w:t>
      </w:r>
      <w:r>
        <w:t> </w:t>
      </w:r>
      <w:r w:rsidRPr="00D5387F">
        <w:t xml:space="preserve">соответствии </w:t>
      </w:r>
      <w:r w:rsidRPr="00246B4B">
        <w:rPr>
          <w:szCs w:val="28"/>
        </w:rPr>
        <w:t>с пункт</w:t>
      </w:r>
      <w:r>
        <w:rPr>
          <w:szCs w:val="28"/>
        </w:rPr>
        <w:t xml:space="preserve">ами 3, 4, 6 </w:t>
      </w:r>
      <w:r w:rsidRPr="00246B4B">
        <w:rPr>
          <w:szCs w:val="28"/>
        </w:rPr>
        <w:t>номенклатуры</w:t>
      </w:r>
      <w:r w:rsidRPr="00D5387F">
        <w:t>;</w:t>
      </w:r>
    </w:p>
    <w:p w:rsidR="00BC5CE1" w:rsidRPr="00D5387F" w:rsidRDefault="00BC5CE1" w:rsidP="00BC5CE1">
      <w:pPr>
        <w:jc w:val="both"/>
      </w:pPr>
      <w:r w:rsidRPr="00D5387F">
        <w:t>- участие в отборе кандидатов для замещения целевых управленческих должностей в курируемой сфере деятельности;</w:t>
      </w:r>
    </w:p>
    <w:p w:rsidR="00BC5CE1" w:rsidRPr="00D5387F" w:rsidRDefault="00BC5CE1" w:rsidP="00BC5CE1">
      <w:pPr>
        <w:jc w:val="both"/>
      </w:pPr>
      <w:r w:rsidRPr="00D5387F">
        <w:t>- привлечение лиц, включенных в резерв, к реализации наиболее значимых проектов и мероприятий, направленных на совершенствование государственного и муниципального управления в курируемой сфере деятельности.</w:t>
      </w:r>
    </w:p>
    <w:p w:rsidR="00BC5CE1" w:rsidRPr="00D5387F" w:rsidRDefault="00BC5CE1" w:rsidP="00BC5CE1">
      <w:pPr>
        <w:jc w:val="both"/>
      </w:pPr>
      <w:r>
        <w:t>2.</w:t>
      </w:r>
      <w:r w:rsidRPr="00D5387F">
        <w:t>5. </w:t>
      </w:r>
      <w:r>
        <w:t>Заместитель Губернатора области – руководитель администрации Губернатора области</w:t>
      </w:r>
      <w:r w:rsidRPr="00D5387F" w:rsidDel="003E3F49">
        <w:t xml:space="preserve"> </w:t>
      </w:r>
      <w:r w:rsidRPr="00D5387F">
        <w:t>как субъект формирования резерва реализует следующие полномочия:</w:t>
      </w:r>
    </w:p>
    <w:p w:rsidR="00BC5CE1" w:rsidRPr="00D5387F" w:rsidRDefault="002262F6" w:rsidP="00BC5CE1">
      <w:pPr>
        <w:jc w:val="both"/>
      </w:pPr>
      <w:r>
        <w:t>- (абзац утратил силу согласно указу Губернатора области от 14.07.2022 № 164)</w:t>
      </w:r>
    </w:p>
    <w:p w:rsidR="00BC5CE1" w:rsidRPr="00D5387F" w:rsidRDefault="00BC5CE1" w:rsidP="00BC5CE1">
      <w:pPr>
        <w:jc w:val="both"/>
      </w:pPr>
      <w:r w:rsidRPr="00D5387F">
        <w:t xml:space="preserve">- подготовка предложений по вопросам замещения целевых управленческих должностей, входящих в номенклатуру должностей </w:t>
      </w:r>
      <w:r>
        <w:t>заместителя Губернатора области – руководителя администрации Губернатора области</w:t>
      </w:r>
      <w:r w:rsidRPr="00D5387F" w:rsidDel="003E3F49">
        <w:t xml:space="preserve"> </w:t>
      </w:r>
      <w:r w:rsidRPr="00D5387F">
        <w:t xml:space="preserve">в соответствии </w:t>
      </w:r>
      <w:r w:rsidRPr="00246B4B">
        <w:rPr>
          <w:szCs w:val="28"/>
        </w:rPr>
        <w:t>с пункт</w:t>
      </w:r>
      <w:r>
        <w:rPr>
          <w:szCs w:val="28"/>
        </w:rPr>
        <w:t>ом</w:t>
      </w:r>
      <w:r w:rsidRPr="00246B4B">
        <w:rPr>
          <w:szCs w:val="28"/>
        </w:rPr>
        <w:t xml:space="preserve"> </w:t>
      </w:r>
      <w:r>
        <w:rPr>
          <w:szCs w:val="28"/>
        </w:rPr>
        <w:t>5</w:t>
      </w:r>
      <w:r w:rsidRPr="00246B4B">
        <w:rPr>
          <w:szCs w:val="28"/>
        </w:rPr>
        <w:t xml:space="preserve"> номенклатуры</w:t>
      </w:r>
      <w:r w:rsidRPr="00D5387F">
        <w:t>;</w:t>
      </w:r>
    </w:p>
    <w:p w:rsidR="00BC5CE1" w:rsidRPr="00D5387F" w:rsidRDefault="00BC5CE1" w:rsidP="00BC5CE1">
      <w:pPr>
        <w:jc w:val="both"/>
      </w:pPr>
      <w:r w:rsidRPr="00D5387F">
        <w:t>- участие в отборе кандидатов для замещения целевых управленческих должностей в курируемой сфере деятельности;</w:t>
      </w:r>
    </w:p>
    <w:p w:rsidR="00BC5CE1" w:rsidRPr="00D5387F" w:rsidRDefault="00BC5CE1" w:rsidP="00BC5CE1">
      <w:pPr>
        <w:jc w:val="both"/>
      </w:pPr>
      <w:r w:rsidRPr="00D5387F">
        <w:t>- привлечение лиц, включенных в резерв, к реализации наиболее значимых проектов и мероприятий, направленных на совершенствование государственного и муниципального управления в курируемой сфере деятельности;</w:t>
      </w:r>
    </w:p>
    <w:p w:rsidR="00BC5CE1" w:rsidRPr="00D5387F" w:rsidRDefault="00BC5CE1" w:rsidP="00BC5CE1">
      <w:pPr>
        <w:jc w:val="both"/>
      </w:pPr>
      <w:r w:rsidRPr="00D5387F">
        <w:t>- назначение на целевые управленческие должности в Правительстве области и функционально подчиненных ему региональных организациях в соответствии с законодательством о государственной гражданской службе и трудовым законодательством.</w:t>
      </w:r>
    </w:p>
    <w:p w:rsidR="00BC5CE1" w:rsidRPr="00D5387F" w:rsidRDefault="00BC5CE1" w:rsidP="00BC5CE1">
      <w:pPr>
        <w:jc w:val="both"/>
      </w:pPr>
      <w:r>
        <w:t>2.</w:t>
      </w:r>
      <w:r w:rsidRPr="00D5387F">
        <w:t>6. Руководители государственных органов как субъекты формирования резерва реализуют следующие полномочия:</w:t>
      </w:r>
    </w:p>
    <w:p w:rsidR="00BC5CE1" w:rsidRPr="00D5387F" w:rsidRDefault="00BC5CE1" w:rsidP="00BC5CE1">
      <w:pPr>
        <w:jc w:val="both"/>
      </w:pPr>
      <w:r w:rsidRPr="00D5387F">
        <w:t>- подготовка предложений по вопросам замещения целевых управленческих должностей, входящих в номенклатуру должностей руководителя соответствующего государст</w:t>
      </w:r>
      <w:r>
        <w:t xml:space="preserve">венного органа в соответствии </w:t>
      </w:r>
      <w:r w:rsidRPr="00246B4B">
        <w:rPr>
          <w:szCs w:val="28"/>
        </w:rPr>
        <w:t>с пункт</w:t>
      </w:r>
      <w:r>
        <w:rPr>
          <w:szCs w:val="28"/>
        </w:rPr>
        <w:t>ом</w:t>
      </w:r>
      <w:r w:rsidRPr="00246B4B">
        <w:rPr>
          <w:szCs w:val="28"/>
        </w:rPr>
        <w:t xml:space="preserve"> </w:t>
      </w:r>
      <w:r>
        <w:rPr>
          <w:szCs w:val="28"/>
        </w:rPr>
        <w:t>7</w:t>
      </w:r>
      <w:r w:rsidRPr="00246B4B">
        <w:rPr>
          <w:szCs w:val="28"/>
        </w:rPr>
        <w:t xml:space="preserve"> номенклатуры</w:t>
      </w:r>
      <w:r w:rsidRPr="00D5387F">
        <w:t>;</w:t>
      </w:r>
    </w:p>
    <w:p w:rsidR="00BC5CE1" w:rsidRPr="00D5387F" w:rsidRDefault="00BC5CE1" w:rsidP="00BC5CE1">
      <w:pPr>
        <w:jc w:val="both"/>
      </w:pPr>
      <w:r w:rsidRPr="00D5387F">
        <w:t>- участие в отборе кандидатов для замещения целевых управленческих должностей;</w:t>
      </w:r>
    </w:p>
    <w:p w:rsidR="00BC5CE1" w:rsidRPr="00D5387F" w:rsidRDefault="00BC5CE1" w:rsidP="00BC5CE1">
      <w:pPr>
        <w:jc w:val="both"/>
      </w:pPr>
      <w:r w:rsidRPr="00D5387F">
        <w:t>- привлечение лиц, включенных в резерв, к реализации наиболее значимых проектов и мероприятий, направленных на совершенствование государственного и муниципального управления в курируемой сфере деятельности;</w:t>
      </w:r>
    </w:p>
    <w:p w:rsidR="00BC5CE1" w:rsidRPr="00D5387F" w:rsidRDefault="00BC5CE1" w:rsidP="00BC5CE1">
      <w:pPr>
        <w:jc w:val="both"/>
      </w:pPr>
      <w:r w:rsidRPr="00D5387F">
        <w:t>- назначение на целевые управленческие должности в государственных органах и функционально подчиненных им региональных организациях в соответствии с законодательством о государственной гражданской службе и трудовым законодательством.</w:t>
      </w:r>
    </w:p>
    <w:p w:rsidR="00BC5CE1" w:rsidRPr="00A3265B" w:rsidRDefault="00BC5CE1" w:rsidP="00BC5CE1">
      <w:pPr>
        <w:spacing w:line="235" w:lineRule="auto"/>
        <w:jc w:val="both"/>
      </w:pPr>
      <w:r>
        <w:t>2.</w:t>
      </w:r>
      <w:r w:rsidRPr="00A3265B">
        <w:t>7. </w:t>
      </w:r>
      <w:r>
        <w:t>Первый заместитель руководителя администрации Губернатора области, заместители руководителя администрации Губернатора области оказывают содействие заместителю Губернатора области – руководителю администрации Губернатора области в реализации его полномочий, установленных Положением.</w:t>
      </w:r>
    </w:p>
    <w:p w:rsidR="00BC5CE1" w:rsidRDefault="00BC5CE1" w:rsidP="00BC5CE1">
      <w:pPr>
        <w:jc w:val="both"/>
      </w:pPr>
      <w:r w:rsidRPr="00A3265B">
        <w:t xml:space="preserve">Руководители структурных подразделений Правительства области оказывают содействие субъектам формирования резерва, в функциональном подчинении которых находятся структурные подразделения Правительства области, в реализации их полномочий, установленных Положением. </w:t>
      </w:r>
    </w:p>
    <w:p w:rsidR="00BC5CE1" w:rsidRPr="00D5387F" w:rsidRDefault="00BC5CE1" w:rsidP="00BC5CE1">
      <w:pPr>
        <w:jc w:val="both"/>
      </w:pPr>
      <w:r>
        <w:t>2.</w:t>
      </w:r>
      <w:r w:rsidRPr="00D5387F">
        <w:t>8. Руководители органов местного самоуправления оказывают содействие субъектам формирования резерв</w:t>
      </w:r>
      <w:r>
        <w:t>а в реализации их полномочий по </w:t>
      </w:r>
      <w:r w:rsidRPr="00D5387F">
        <w:t>формированию и использованию резерва для назначения на целевые управленческие должности в органах местного самоуправления.</w:t>
      </w:r>
    </w:p>
    <w:p w:rsidR="00BC5CE1" w:rsidRPr="00D5387F" w:rsidRDefault="00BC5CE1" w:rsidP="00BC5CE1">
      <w:pPr>
        <w:jc w:val="both"/>
      </w:pPr>
      <w:r>
        <w:t>2.</w:t>
      </w:r>
      <w:r w:rsidRPr="00D5387F">
        <w:t>9. Для обеспечения объективной и всесторонней оценки профессионально-функциональных компетенций и личностных качеств кандидатов, открытости работы по формированию и использованию резерва образуется комиссия по формированию резерва (далее – комиссия), персональный состав которой утверждается распоряжением Губернатора области.</w:t>
      </w:r>
    </w:p>
    <w:p w:rsidR="00BC5CE1" w:rsidRPr="00D5387F" w:rsidRDefault="00BC5CE1" w:rsidP="00BC5CE1">
      <w:pPr>
        <w:jc w:val="both"/>
      </w:pPr>
      <w:r>
        <w:t>2.</w:t>
      </w:r>
      <w:r w:rsidRPr="00D5387F">
        <w:t>10. Комиссия состоит из председателя, заместител</w:t>
      </w:r>
      <w:r w:rsidR="002262F6">
        <w:t>я</w:t>
      </w:r>
      <w:r w:rsidRPr="00D5387F">
        <w:t xml:space="preserve"> председателя, секретаря и членов комиссии, осуществляющих свои полномочия на общественных началах.</w:t>
      </w:r>
    </w:p>
    <w:p w:rsidR="00BC5CE1" w:rsidRPr="00D5387F" w:rsidRDefault="002262F6" w:rsidP="00BC5CE1">
      <w:pPr>
        <w:jc w:val="both"/>
      </w:pPr>
      <w:r w:rsidRPr="002262F6">
        <w:t>В случае отсутствия председателя комиссии его полномочия выполняет заместитель председателя комиссии. В случае отсутствия секретаря комиссии его функции возлагаются на одного из членов комиссии на основании решения председательствующего на заседании комиссии.</w:t>
      </w:r>
      <w:r>
        <w:t xml:space="preserve"> (абзац в ред. указа Губернатора области от 14.07.2022 № 164)</w:t>
      </w:r>
    </w:p>
    <w:p w:rsidR="00BC5CE1" w:rsidRPr="00D5387F" w:rsidRDefault="00BC5CE1" w:rsidP="00BC5CE1">
      <w:pPr>
        <w:jc w:val="both"/>
      </w:pPr>
      <w:r>
        <w:t>2.</w:t>
      </w:r>
      <w:r w:rsidRPr="00D5387F">
        <w:t>11. Решения комиссии принимаются простым большинством голосов присутствующих на заседании комиссии членов комиссии путем открытого голосования. При равенстве голосов решение считается непринятым.</w:t>
      </w:r>
    </w:p>
    <w:p w:rsidR="00BC5CE1" w:rsidRPr="00D5387F" w:rsidRDefault="00BC5CE1" w:rsidP="00BC5CE1">
      <w:pPr>
        <w:jc w:val="both"/>
      </w:pPr>
      <w:r>
        <w:t>2.</w:t>
      </w:r>
      <w:r w:rsidRPr="00D5387F">
        <w:t>12. Заседание комиссии считается правомочным, если на нем присутствует более половины членов комиссии.</w:t>
      </w:r>
    </w:p>
    <w:p w:rsidR="00BC5CE1" w:rsidRPr="00D5387F" w:rsidRDefault="00BC5CE1" w:rsidP="00BC5CE1">
      <w:pPr>
        <w:jc w:val="both"/>
      </w:pPr>
      <w:r w:rsidRPr="00D5387F">
        <w:t>Члены комиссии участвуют в заседаниях комиссии без права замены. В</w:t>
      </w:r>
      <w:r>
        <w:t> </w:t>
      </w:r>
      <w:r w:rsidRPr="00D5387F">
        <w:t>случае невозможности присутствия на заседании комиссии члены комиссии имеют право представить свое мнение по рассматриваемым вопросам в письменной форме секретарю комиссии до дня заседания комиссии. В указанном случае мнение члена комиссии подлежит оглашению секретарем комиссии при рассмотрении соответствующего вопроса.</w:t>
      </w:r>
    </w:p>
    <w:p w:rsidR="00BC5CE1" w:rsidRPr="00D5387F" w:rsidRDefault="00BC5CE1" w:rsidP="00BC5CE1">
      <w:pPr>
        <w:jc w:val="both"/>
      </w:pPr>
      <w:r>
        <w:t>2.13</w:t>
      </w:r>
      <w:r w:rsidRPr="00D5387F">
        <w:t>. Член комиссии в случае возникновения конфликта интересов, который может повлиять на объективность при голосовании, обязан заявить об этом до начала рассмотрения комиссией соответствующего вопроса и не может участвовать в его рассмотрении.</w:t>
      </w:r>
    </w:p>
    <w:p w:rsidR="00BC5CE1" w:rsidRPr="00D5387F" w:rsidRDefault="00BC5CE1" w:rsidP="00BC5CE1">
      <w:pPr>
        <w:jc w:val="both"/>
      </w:pPr>
      <w:r>
        <w:t>2.14</w:t>
      </w:r>
      <w:r w:rsidRPr="00D5387F">
        <w:t>. Результаты заседания комиссии оформляются протоколом, который подписывается председательс</w:t>
      </w:r>
      <w:r>
        <w:t>твующим на заседании комиссии и </w:t>
      </w:r>
      <w:r w:rsidRPr="00D5387F">
        <w:t>секретарем комиссии.</w:t>
      </w:r>
    </w:p>
    <w:p w:rsidR="00BC5CE1" w:rsidRPr="00D5387F" w:rsidRDefault="00BC5CE1" w:rsidP="00BC5CE1">
      <w:pPr>
        <w:jc w:val="both"/>
      </w:pPr>
      <w:r>
        <w:t>2.15</w:t>
      </w:r>
      <w:r w:rsidRPr="00D5387F">
        <w:t xml:space="preserve">. Деятельность комиссии обеспечивается </w:t>
      </w:r>
      <w:r>
        <w:t>уполномоченным органом.</w:t>
      </w:r>
    </w:p>
    <w:p w:rsidR="00BC5CE1" w:rsidRPr="00D5387F" w:rsidRDefault="00BC5CE1" w:rsidP="00BC5CE1"/>
    <w:p w:rsidR="00BC5CE1" w:rsidRPr="00D5387F" w:rsidRDefault="00BC5CE1" w:rsidP="00BC5CE1">
      <w:pPr>
        <w:ind w:firstLine="0"/>
        <w:jc w:val="center"/>
      </w:pPr>
      <w:r>
        <w:t>3</w:t>
      </w:r>
      <w:r w:rsidRPr="00D5387F">
        <w:t>. Определение потребности в резерве</w:t>
      </w:r>
    </w:p>
    <w:p w:rsidR="00BC5CE1" w:rsidRPr="00D5387F" w:rsidRDefault="00BC5CE1" w:rsidP="00BC5CE1"/>
    <w:p w:rsidR="00BC5CE1" w:rsidRPr="00D5387F" w:rsidRDefault="00BC5CE1" w:rsidP="00BC5CE1">
      <w:pPr>
        <w:jc w:val="both"/>
      </w:pPr>
      <w:r>
        <w:t>3.</w:t>
      </w:r>
      <w:r w:rsidRPr="00D5387F">
        <w:t xml:space="preserve">1. Резерв формируется с учетом текущей и перспективной потребности в замещении целевых управленческих должностей, определяемой </w:t>
      </w:r>
      <w:r w:rsidR="002262F6" w:rsidRPr="002262F6">
        <w:t>председателем комиссии</w:t>
      </w:r>
      <w:r w:rsidRPr="00D5387F" w:rsidDel="00DC2C46">
        <w:t xml:space="preserve"> </w:t>
      </w:r>
      <w:r w:rsidRPr="00D5387F">
        <w:t>на основании поручений Губернатора области и Председателя Правительства области и предложений иных субъектов формирования резерва.</w:t>
      </w:r>
      <w:r w:rsidR="002262F6">
        <w:t xml:space="preserve"> (пункт 3.1 в ред. указа Губернатора области от 14.07.2022 № 164)</w:t>
      </w:r>
    </w:p>
    <w:p w:rsidR="00BC5CE1" w:rsidRPr="00D5387F" w:rsidRDefault="00BC5CE1" w:rsidP="00BC5CE1">
      <w:pPr>
        <w:jc w:val="both"/>
        <w:rPr>
          <w:szCs w:val="28"/>
        </w:rPr>
      </w:pPr>
      <w:r>
        <w:t>3.</w:t>
      </w:r>
      <w:r w:rsidRPr="00D5387F">
        <w:t>2. Номенклатура</w:t>
      </w:r>
      <w:r>
        <w:t>, приведенная в приложении 1 к Положению,</w:t>
      </w:r>
      <w:r w:rsidRPr="00D5387F">
        <w:t xml:space="preserve"> определяется исходя из возложенных на соответствующих субъектов формирования резерва полномочий по формированию </w:t>
      </w:r>
      <w:r w:rsidRPr="00D5387F">
        <w:rPr>
          <w:szCs w:val="28"/>
        </w:rPr>
        <w:t>кадровой политики в</w:t>
      </w:r>
      <w:r>
        <w:rPr>
          <w:szCs w:val="28"/>
        </w:rPr>
        <w:t> </w:t>
      </w:r>
      <w:r w:rsidRPr="00D5387F">
        <w:rPr>
          <w:szCs w:val="28"/>
        </w:rPr>
        <w:t>определенных областях и видах деятельности.</w:t>
      </w:r>
    </w:p>
    <w:p w:rsidR="00BC5CE1" w:rsidRPr="00D5387F" w:rsidRDefault="00BC5CE1" w:rsidP="00BC5CE1">
      <w:pPr>
        <w:jc w:val="both"/>
      </w:pPr>
      <w:r>
        <w:t>3.</w:t>
      </w:r>
      <w:r w:rsidRPr="00D5387F">
        <w:t>3. Субъекты формирования резерва постоянно анализируют потребность в замещении целевых управленческих должностей, составляющих соответствующую номенклатуру должностей, с учетом:</w:t>
      </w:r>
    </w:p>
    <w:p w:rsidR="00BC5CE1" w:rsidRPr="00D5387F" w:rsidRDefault="00BC5CE1" w:rsidP="00BC5CE1">
      <w:pPr>
        <w:jc w:val="both"/>
      </w:pPr>
      <w:r w:rsidRPr="00D5387F">
        <w:t>-</w:t>
      </w:r>
      <w:r w:rsidRPr="00D5387F">
        <w:rPr>
          <w:lang w:val="en-US"/>
        </w:rPr>
        <w:t> </w:t>
      </w:r>
      <w:r w:rsidRPr="00D5387F">
        <w:t>текущей (краткосрочной) потребности в управленческих кадрах (учитываются целевые управленческие должности, потребность в замещении которых может возникнуть в течение ближайшего года);</w:t>
      </w:r>
    </w:p>
    <w:p w:rsidR="00BC5CE1" w:rsidRPr="00D5387F" w:rsidRDefault="00BC5CE1" w:rsidP="00BC5CE1">
      <w:pPr>
        <w:jc w:val="both"/>
      </w:pPr>
      <w:r w:rsidRPr="00D5387F">
        <w:t>- перспективной (среднесрочной) потребности в управленческих кадрах (учитываются целевые управленческие должности, потребность в замещении которых может возникнуть в течение ближайших 2 или 3 лет).</w:t>
      </w:r>
    </w:p>
    <w:p w:rsidR="00BC5CE1" w:rsidRPr="00D5387F" w:rsidRDefault="00BC5CE1" w:rsidP="00BC5CE1">
      <w:pPr>
        <w:jc w:val="both"/>
      </w:pPr>
      <w:r>
        <w:t>3.</w:t>
      </w:r>
      <w:r w:rsidRPr="00D5387F">
        <w:t xml:space="preserve">4. Губернатор области и Председатель Правительства области при выявлении реальной потребности в замещении целевой управленческой должности, входящей соответственно в номенклатуру должностей Губернатора области или Председателя Правительства области, дают поручение </w:t>
      </w:r>
      <w:r w:rsidR="002262F6" w:rsidRPr="002262F6">
        <w:t xml:space="preserve">председателю комиссии </w:t>
      </w:r>
      <w:r w:rsidRPr="00D5387F">
        <w:t>по организации замещения целевой управленческой должности из</w:t>
      </w:r>
      <w:r>
        <w:t xml:space="preserve"> </w:t>
      </w:r>
      <w:r w:rsidRPr="00D5387F">
        <w:t>резерва.</w:t>
      </w:r>
    </w:p>
    <w:p w:rsidR="00BC5CE1" w:rsidRDefault="00BC5CE1" w:rsidP="00BC5CE1">
      <w:pPr>
        <w:jc w:val="both"/>
      </w:pPr>
      <w:r w:rsidRPr="00D5387F">
        <w:t xml:space="preserve">Иные субъекты формирования резерва при выявлении реальной потребности в замещении целевой управленческой должности, входящей в номенклатуру должностей соответствующего субъекта формирования резерва, направляют </w:t>
      </w:r>
      <w:r w:rsidR="002262F6" w:rsidRPr="002262F6">
        <w:t>председателю комиссии</w:t>
      </w:r>
      <w:r w:rsidRPr="00D5387F" w:rsidDel="001F2E74">
        <w:t xml:space="preserve"> </w:t>
      </w:r>
      <w:r w:rsidRPr="00D5387F">
        <w:t>предложения по организации работы по</w:t>
      </w:r>
      <w:r>
        <w:t> </w:t>
      </w:r>
      <w:r w:rsidRPr="00D5387F">
        <w:t>формированию резерва для замещения</w:t>
      </w:r>
      <w:r w:rsidRPr="00D5387F">
        <w:rPr>
          <w:b/>
        </w:rPr>
        <w:t xml:space="preserve"> </w:t>
      </w:r>
      <w:r w:rsidRPr="00D5387F">
        <w:t>целевой управленческой должности.</w:t>
      </w:r>
    </w:p>
    <w:p w:rsidR="002262F6" w:rsidRPr="00D5387F" w:rsidRDefault="002262F6" w:rsidP="00BC5CE1">
      <w:pPr>
        <w:jc w:val="both"/>
      </w:pPr>
      <w:r>
        <w:t>(пункт 3.4 в ред. указа Губернатора области от 14.07.2022 № 164)</w:t>
      </w:r>
    </w:p>
    <w:p w:rsidR="00BC5CE1" w:rsidRPr="00D5387F" w:rsidRDefault="00BC5CE1" w:rsidP="00BC5CE1">
      <w:pPr>
        <w:jc w:val="both"/>
      </w:pPr>
      <w:r>
        <w:t>3.</w:t>
      </w:r>
      <w:r w:rsidRPr="00D5387F">
        <w:t xml:space="preserve">5. Поручения об организации работы по формированию резерва для замещения целевых управленческих должностей направляются Губернатором области и Председателем Правительства области </w:t>
      </w:r>
      <w:r w:rsidR="002262F6" w:rsidRPr="002262F6">
        <w:t xml:space="preserve">председателю комиссии </w:t>
      </w:r>
      <w:r w:rsidRPr="00D5387F">
        <w:t>по мере необходимости.</w:t>
      </w:r>
    </w:p>
    <w:p w:rsidR="00BC5CE1" w:rsidRDefault="00BC5CE1" w:rsidP="00BC5CE1">
      <w:pPr>
        <w:jc w:val="both"/>
      </w:pPr>
      <w:r w:rsidRPr="00AD3089">
        <w:t xml:space="preserve">При возникновении необходимости в оперативном замещении целевой управленческой должности субъекты формирования резерва направляют </w:t>
      </w:r>
      <w:r w:rsidR="002262F6" w:rsidRPr="002262F6">
        <w:t>председателю комиссии</w:t>
      </w:r>
      <w:r w:rsidRPr="00AD3089">
        <w:t xml:space="preserve"> предложения по вопросам замещения целевой управленческой должности из резерва не менее чем за 21 календарный день до планируемой даты замещения.</w:t>
      </w:r>
    </w:p>
    <w:p w:rsidR="002262F6" w:rsidRPr="00EE0DCC" w:rsidRDefault="002262F6" w:rsidP="00BC5CE1">
      <w:pPr>
        <w:jc w:val="both"/>
      </w:pPr>
      <w:r>
        <w:t>(пункт 3.5 в ред. указа Губернатора области от 14.07.2022 № 164)</w:t>
      </w:r>
    </w:p>
    <w:p w:rsidR="00BC5CE1" w:rsidRPr="00D5387F" w:rsidRDefault="00BC5CE1" w:rsidP="00BC5CE1">
      <w:pPr>
        <w:spacing w:line="235" w:lineRule="auto"/>
      </w:pPr>
    </w:p>
    <w:p w:rsidR="00BC5CE1" w:rsidRPr="00D5387F" w:rsidRDefault="00BC5CE1" w:rsidP="00BC5CE1">
      <w:pPr>
        <w:spacing w:line="235" w:lineRule="auto"/>
        <w:ind w:firstLine="0"/>
        <w:jc w:val="center"/>
      </w:pPr>
      <w:r>
        <w:t>4</w:t>
      </w:r>
      <w:r w:rsidRPr="00D5387F">
        <w:t>. Формирование резерва</w:t>
      </w:r>
    </w:p>
    <w:p w:rsidR="00BC5CE1" w:rsidRPr="00D5387F" w:rsidRDefault="00BC5CE1" w:rsidP="00BC5CE1">
      <w:pPr>
        <w:spacing w:line="235" w:lineRule="auto"/>
      </w:pPr>
    </w:p>
    <w:p w:rsidR="00BC5CE1" w:rsidRPr="00D5387F" w:rsidRDefault="00BC5CE1" w:rsidP="00BC5CE1">
      <w:pPr>
        <w:spacing w:line="235" w:lineRule="auto"/>
        <w:jc w:val="both"/>
      </w:pPr>
      <w:r>
        <w:t>4.</w:t>
      </w:r>
      <w:r w:rsidRPr="00D5387F">
        <w:t>1. Формирование резерва осуществляется одним из следующих способов:</w:t>
      </w:r>
    </w:p>
    <w:p w:rsidR="00BC5CE1" w:rsidRPr="00D5387F" w:rsidRDefault="00BC5CE1" w:rsidP="00BC5CE1">
      <w:pPr>
        <w:spacing w:line="235" w:lineRule="auto"/>
        <w:jc w:val="both"/>
      </w:pPr>
      <w:r w:rsidRPr="00D5387F">
        <w:t>- по результатам конкурса на включение в резерв (далее – конкурс);</w:t>
      </w:r>
    </w:p>
    <w:p w:rsidR="00BC5CE1" w:rsidRPr="00D5387F" w:rsidRDefault="00BC5CE1" w:rsidP="00BC5CE1">
      <w:pPr>
        <w:spacing w:line="235" w:lineRule="auto"/>
        <w:jc w:val="both"/>
      </w:pPr>
      <w:r w:rsidRPr="00D5387F">
        <w:t>- по результатам отбора кандидатов, рекомендованных субъектами формирования резерва;</w:t>
      </w:r>
    </w:p>
    <w:p w:rsidR="00BF0343" w:rsidRPr="00EE0DCC" w:rsidRDefault="00BC5CE1" w:rsidP="00BF0343">
      <w:pPr>
        <w:jc w:val="both"/>
      </w:pPr>
      <w:r w:rsidRPr="00D5387F">
        <w:t>- по результатам реализации проекта «Команда Губернатора»</w:t>
      </w:r>
      <w:r w:rsidR="00BF0343" w:rsidRPr="00BF0343">
        <w:t>,</w:t>
      </w:r>
      <w:r w:rsidR="00BF0343">
        <w:t xml:space="preserve"> </w:t>
      </w:r>
      <w:r w:rsidR="00BF0343" w:rsidRPr="00BF0343">
        <w:t>кадрового проекта "Ярославский резерв"</w:t>
      </w:r>
      <w:r w:rsidRPr="00D5387F">
        <w:t>.</w:t>
      </w:r>
      <w:r w:rsidR="00BF0343" w:rsidRPr="00BF0343">
        <w:t xml:space="preserve"> </w:t>
      </w:r>
      <w:r w:rsidR="00BF0343">
        <w:t>(абзац в ред. указа Губернатора области от 14.07.2022 № 164)</w:t>
      </w:r>
    </w:p>
    <w:p w:rsidR="00BF0343" w:rsidRPr="00EE0DCC" w:rsidRDefault="00BF0343" w:rsidP="00BF0343">
      <w:pPr>
        <w:jc w:val="both"/>
      </w:pPr>
      <w:r w:rsidRPr="00BF0343">
        <w:t>- в соответствии с пунктом 3.3 раздела 3 Положения о кадровом проекте "Ярославский резерв", утвержденного указом Губернатора области от 09.03.2022 № 48 "О кадровом проекте "Ярославский резерв", по результатам участия в конкурсе "Лидеры России" и Всероссийском конкурсе "Лидеры России. Политика"</w:t>
      </w:r>
      <w:r>
        <w:t>. (абзац введен указом Губернатора области от 14.07.2022 № 164)</w:t>
      </w:r>
    </w:p>
    <w:p w:rsidR="00BC5CE1" w:rsidRPr="00D5387F" w:rsidRDefault="00BC5CE1" w:rsidP="00BC5CE1">
      <w:pPr>
        <w:spacing w:line="235" w:lineRule="auto"/>
        <w:jc w:val="both"/>
      </w:pPr>
      <w:r>
        <w:t>4.</w:t>
      </w:r>
      <w:r w:rsidRPr="00D5387F">
        <w:t>2. Кадровая работа, связанная с формированием резерва, осуществляется уполномоченным органом.</w:t>
      </w:r>
    </w:p>
    <w:p w:rsidR="00BC5CE1" w:rsidRPr="00D5387F" w:rsidRDefault="00BC5CE1" w:rsidP="00BC5CE1">
      <w:pPr>
        <w:spacing w:line="235" w:lineRule="auto"/>
        <w:jc w:val="both"/>
      </w:pPr>
      <w:r>
        <w:t>4.</w:t>
      </w:r>
      <w:r w:rsidRPr="00D5387F">
        <w:t>3. При формировании резерва (вне зависимости от способа формирования резерва) осуществляется всесторонняя оценка профессионально-функциональных компетенций и личностных качеств кандидата и опыта управленческой деятельности кандидата в соответствии с</w:t>
      </w:r>
      <w:r>
        <w:t> </w:t>
      </w:r>
      <w:r w:rsidRPr="00D5387F">
        <w:t xml:space="preserve">Единой методикой подбора и оценки кадров для органов исполнительной власти Ярославской области, утвержденной распоряжением Губернатора области </w:t>
      </w:r>
      <w:r w:rsidRPr="00D5387F">
        <w:rPr>
          <w:rFonts w:cs="Times New Roman"/>
          <w:szCs w:val="28"/>
        </w:rPr>
        <w:t xml:space="preserve">от 09.10.2014 № 479-р </w:t>
      </w:r>
      <w:r w:rsidRPr="00D5387F">
        <w:t>«О подборе и оценке кадров для органов исполнительной власти Ярославской области».</w:t>
      </w:r>
    </w:p>
    <w:p w:rsidR="00BC5CE1" w:rsidRPr="00D5387F" w:rsidRDefault="00BC5CE1" w:rsidP="00BC5CE1">
      <w:pPr>
        <w:spacing w:line="235" w:lineRule="auto"/>
        <w:jc w:val="both"/>
      </w:pPr>
      <w:r w:rsidRPr="00D5387F">
        <w:t xml:space="preserve">По результатам указанной оценки комиссия принимает решения об уровне готовности кандидата к </w:t>
      </w:r>
      <w:r>
        <w:t>назначению на</w:t>
      </w:r>
      <w:r w:rsidRPr="00D5387F">
        <w:t xml:space="preserve"> </w:t>
      </w:r>
      <w:r>
        <w:t>целевую</w:t>
      </w:r>
      <w:r w:rsidRPr="00D5387F">
        <w:t xml:space="preserve"> управленческ</w:t>
      </w:r>
      <w:r>
        <w:t>ую</w:t>
      </w:r>
      <w:r w:rsidRPr="00D5387F">
        <w:t xml:space="preserve"> должност</w:t>
      </w:r>
      <w:r>
        <w:t>ь</w:t>
      </w:r>
      <w:r w:rsidRPr="00D5387F">
        <w:t>, о соответствии кандидата квалификационным требованиям к целевой управленческой должности, для замещения которой кандидат включается в резерв, а также квалификационным требованиям к иным целевым управленческим должностям.</w:t>
      </w:r>
    </w:p>
    <w:p w:rsidR="00BC5CE1" w:rsidRPr="00D5387F" w:rsidRDefault="00BC5CE1" w:rsidP="00BC5CE1">
      <w:pPr>
        <w:spacing w:line="235" w:lineRule="auto"/>
        <w:jc w:val="both"/>
      </w:pPr>
      <w:r>
        <w:t>4.</w:t>
      </w:r>
      <w:r w:rsidRPr="00D5387F">
        <w:t xml:space="preserve">4. По итогам оценочных процедур определяются следующие уровни готовности кандидата к </w:t>
      </w:r>
      <w:r>
        <w:t>назначению на</w:t>
      </w:r>
      <w:r w:rsidRPr="00D5387F">
        <w:t xml:space="preserve"> целев</w:t>
      </w:r>
      <w:r>
        <w:t>ую</w:t>
      </w:r>
      <w:r w:rsidRPr="00D5387F">
        <w:t xml:space="preserve"> управленческ</w:t>
      </w:r>
      <w:r>
        <w:t>ую</w:t>
      </w:r>
      <w:r w:rsidRPr="00D5387F">
        <w:t xml:space="preserve"> должност</w:t>
      </w:r>
      <w:r>
        <w:t>ь</w:t>
      </w:r>
      <w:r w:rsidRPr="00D5387F">
        <w:t>:</w:t>
      </w:r>
    </w:p>
    <w:p w:rsidR="00BC5CE1" w:rsidRPr="00D5387F" w:rsidRDefault="00BC5CE1" w:rsidP="00BC5CE1">
      <w:pPr>
        <w:spacing w:line="235" w:lineRule="auto"/>
        <w:jc w:val="both"/>
      </w:pPr>
      <w:r w:rsidRPr="00D5387F">
        <w:t>- «высший» –</w:t>
      </w:r>
      <w:r>
        <w:t xml:space="preserve"> </w:t>
      </w:r>
      <w:r w:rsidRPr="00D5387F">
        <w:t>кандидат, набравший по итогам оценочных процедур более 75 процентов от максимально возможного количества баллов, может претендовать на замещение целевой управленческой должности;</w:t>
      </w:r>
    </w:p>
    <w:p w:rsidR="00BC5CE1" w:rsidRPr="00D5387F" w:rsidRDefault="00BC5CE1" w:rsidP="00BC5CE1">
      <w:pPr>
        <w:spacing w:line="235" w:lineRule="auto"/>
        <w:jc w:val="both"/>
      </w:pPr>
      <w:r w:rsidRPr="00D5387F">
        <w:t>- «базовый» –</w:t>
      </w:r>
      <w:r>
        <w:t xml:space="preserve"> </w:t>
      </w:r>
      <w:r w:rsidRPr="00D5387F">
        <w:t>кандидат, набравший по итогам оценочных процедур от 51 процента до 75 процентов включительно от максимально возможного количества баллов, может претендовать на замещение целевой управленческой должности при наличии положительной динамики профессионально-личностного развития в период нахождения в резерве;</w:t>
      </w:r>
    </w:p>
    <w:p w:rsidR="00BC5CE1" w:rsidRDefault="00BC5CE1" w:rsidP="00BC5CE1">
      <w:pPr>
        <w:spacing w:line="235" w:lineRule="auto"/>
        <w:jc w:val="both"/>
      </w:pPr>
      <w:r w:rsidRPr="00D5387F">
        <w:t>- «перспективный» –</w:t>
      </w:r>
      <w:r>
        <w:t xml:space="preserve"> </w:t>
      </w:r>
      <w:r w:rsidRPr="00D5387F">
        <w:t>кандидат, набравший по итогам оценочных процедур от 25 процентов до 50 процентов включительно от максимально возможного количества баллов, может претендовать на замещение целевой управленческой должности при наличии положительной динамики профессионально-личностного развития в период нахождения в резерве и достижении базового уровня.</w:t>
      </w:r>
    </w:p>
    <w:p w:rsidR="00BC5CE1" w:rsidRPr="00D5387F" w:rsidRDefault="00BC5CE1" w:rsidP="00BC5CE1">
      <w:pPr>
        <w:spacing w:line="235" w:lineRule="auto"/>
        <w:jc w:val="both"/>
      </w:pPr>
      <w:r>
        <w:t>Кандидат, по итогам оценочных процедур набравший менее 25 процентов от максимально возможного количества баллов, не может быть включен в резерв управленческих кадров и не может претендовать на замещение целевой управленческой должности.</w:t>
      </w:r>
    </w:p>
    <w:p w:rsidR="00BC5CE1" w:rsidRPr="00D5387F" w:rsidRDefault="00BC5CE1" w:rsidP="00BC5CE1">
      <w:pPr>
        <w:spacing w:line="235" w:lineRule="auto"/>
        <w:jc w:val="both"/>
      </w:pPr>
      <w:r>
        <w:t>4.</w:t>
      </w:r>
      <w:r w:rsidRPr="00D5387F">
        <w:t>5. Динамика профессионально-личностного развития лиц, включенных в резерв, в период их нахождения в резерве определяется уполномоченным органом в соответствии с указом Губернатора области, определяющим порядок организации проф</w:t>
      </w:r>
      <w:r>
        <w:t>ессионального развития кадров в </w:t>
      </w:r>
      <w:r w:rsidRPr="00D5387F">
        <w:t>государственных органах.</w:t>
      </w:r>
    </w:p>
    <w:p w:rsidR="00BC5CE1" w:rsidRPr="00D5387F" w:rsidRDefault="00BC5CE1" w:rsidP="00BC5CE1">
      <w:pPr>
        <w:spacing w:line="235" w:lineRule="auto"/>
        <w:jc w:val="both"/>
      </w:pPr>
      <w:r>
        <w:t>4.</w:t>
      </w:r>
      <w:r w:rsidRPr="00D5387F">
        <w:t>6. Конкурс проводится комиссией в целях удовлетворения текущей потребности в управленческих кадрах при отсутствии в резерве кандидатов для замещения целевой управленческой должности и невозможности проведения отбора кандидатов, рекомендованных субъектами формирования резерва.</w:t>
      </w:r>
    </w:p>
    <w:p w:rsidR="00BF0343" w:rsidRDefault="00BF0343" w:rsidP="00BF0343">
      <w:pPr>
        <w:jc w:val="both"/>
      </w:pPr>
      <w:r>
        <w:rPr>
          <w:rFonts w:cs="Times New Roman"/>
        </w:rPr>
        <w:t>4.7. Для проведения конкурса уполномоченный орган размещает на портале органов государственной власти Ярославской области в информационно-телекоммуникационной сети "Интернет" объявление о проведении конкурса, которое должно содержать:</w:t>
      </w:r>
    </w:p>
    <w:p w:rsidR="00BF0343" w:rsidRDefault="00BF0343" w:rsidP="00BF0343">
      <w:pPr>
        <w:jc w:val="both"/>
      </w:pPr>
      <w:r>
        <w:rPr>
          <w:rFonts w:cs="Times New Roman"/>
        </w:rPr>
        <w:t>- наименование целевой управленческой должности, на включение в резерв для замещения которой проводится конкурс;</w:t>
      </w:r>
    </w:p>
    <w:p w:rsidR="00BF0343" w:rsidRDefault="00BF0343" w:rsidP="00BF0343">
      <w:pPr>
        <w:jc w:val="both"/>
      </w:pPr>
      <w:r>
        <w:rPr>
          <w:rFonts w:cs="Times New Roman"/>
        </w:rPr>
        <w:t>- требования к целевой управленческой должности, на включение в резерв для замещения которой проводится конкурс;</w:t>
      </w:r>
    </w:p>
    <w:p w:rsidR="00BF0343" w:rsidRDefault="00BF0343" w:rsidP="00BF0343">
      <w:pPr>
        <w:jc w:val="both"/>
      </w:pPr>
      <w:r>
        <w:rPr>
          <w:rFonts w:cs="Times New Roman"/>
        </w:rPr>
        <w:t>- информацию о должностных обязанностях по целевой управленческой должности, на включение в резерв для замещения которой проводится конкурс;</w:t>
      </w:r>
    </w:p>
    <w:p w:rsidR="00BF0343" w:rsidRDefault="00BF0343" w:rsidP="00BF0343">
      <w:pPr>
        <w:jc w:val="both"/>
      </w:pPr>
      <w:r>
        <w:rPr>
          <w:rFonts w:cs="Times New Roman"/>
        </w:rPr>
        <w:t>- информацию об условиях работы и (или) прохождения службы при замещении целевой управленческой должности, на включение в резерв для замещения которой проводится конкурс;</w:t>
      </w:r>
    </w:p>
    <w:p w:rsidR="00BF0343" w:rsidRDefault="00BF0343" w:rsidP="00BF0343">
      <w:pPr>
        <w:jc w:val="both"/>
      </w:pPr>
      <w:r>
        <w:rPr>
          <w:rFonts w:cs="Times New Roman"/>
        </w:rPr>
        <w:t>- сведения о месте, дате и времени начала и окончания приема документов;</w:t>
      </w:r>
    </w:p>
    <w:p w:rsidR="00BF0343" w:rsidRDefault="00BF0343" w:rsidP="00BF0343">
      <w:pPr>
        <w:jc w:val="both"/>
        <w:rPr>
          <w:rFonts w:cs="Times New Roman"/>
        </w:rPr>
      </w:pPr>
      <w:r>
        <w:rPr>
          <w:rFonts w:cs="Times New Roman"/>
        </w:rPr>
        <w:t>- сведения о порядке проведения конкурса и о предполагаемых дате, месте проведения конкурса;</w:t>
      </w:r>
    </w:p>
    <w:p w:rsidR="00BC5CE1" w:rsidRDefault="00BF0343" w:rsidP="00BF0343">
      <w:pPr>
        <w:spacing w:line="235" w:lineRule="auto"/>
        <w:jc w:val="both"/>
        <w:rPr>
          <w:rFonts w:cs="Times New Roman"/>
          <w:szCs w:val="28"/>
        </w:rPr>
      </w:pPr>
      <w:r w:rsidRPr="00695322">
        <w:rPr>
          <w:rFonts w:cs="Times New Roman"/>
          <w:szCs w:val="28"/>
        </w:rPr>
        <w:t>- </w:t>
      </w:r>
      <w:r>
        <w:rPr>
          <w:rFonts w:cs="Times New Roman"/>
          <w:szCs w:val="28"/>
        </w:rPr>
        <w:t xml:space="preserve">исчерпывающий перечень документов, представляемых кандидатом для участия в конкурсе в </w:t>
      </w:r>
      <w:r w:rsidRPr="00695322">
        <w:rPr>
          <w:rFonts w:cs="Times New Roman"/>
          <w:szCs w:val="28"/>
        </w:rPr>
        <w:t xml:space="preserve">соответствии с пунктом 4.8 </w:t>
      </w:r>
      <w:r>
        <w:rPr>
          <w:rFonts w:cs="Times New Roman"/>
          <w:szCs w:val="28"/>
        </w:rPr>
        <w:t>данного</w:t>
      </w:r>
      <w:r w:rsidRPr="00695322">
        <w:rPr>
          <w:rFonts w:cs="Times New Roman"/>
          <w:szCs w:val="28"/>
        </w:rPr>
        <w:t xml:space="preserve"> раздела Положения.</w:t>
      </w:r>
    </w:p>
    <w:p w:rsidR="00BF0343" w:rsidRPr="00D5387F" w:rsidRDefault="00BF0343" w:rsidP="00BC5CE1">
      <w:pPr>
        <w:spacing w:line="235" w:lineRule="auto"/>
        <w:jc w:val="both"/>
      </w:pPr>
      <w:r>
        <w:t>(пункт 4.7 в ред. указа Губернатора области от 14.07.2022 № 164)</w:t>
      </w:r>
    </w:p>
    <w:p w:rsidR="00BC5CE1" w:rsidRDefault="00BC5CE1" w:rsidP="00BC5CE1">
      <w:pPr>
        <w:spacing w:line="235" w:lineRule="auto"/>
        <w:jc w:val="both"/>
      </w:pPr>
      <w:r>
        <w:t>4.8. Для участия в конкурсе кандидат в течение 21 календарного дня со дня размещения объявления о проведении конкурса представляет в уполномоченный орган следующие документы:</w:t>
      </w:r>
    </w:p>
    <w:p w:rsidR="00BC5CE1" w:rsidRDefault="00BC5CE1" w:rsidP="00BC5CE1">
      <w:pPr>
        <w:spacing w:line="235" w:lineRule="auto"/>
        <w:jc w:val="both"/>
      </w:pPr>
      <w:r>
        <w:t>- личное заявление о включении в резерв на имя председателя комиссии;</w:t>
      </w:r>
    </w:p>
    <w:p w:rsidR="00BC5CE1" w:rsidRDefault="00BC5CE1" w:rsidP="00BC5CE1">
      <w:pPr>
        <w:spacing w:line="235" w:lineRule="auto"/>
        <w:jc w:val="both"/>
      </w:pPr>
      <w:r>
        <w:t>- заполненную и подписанную анкету по форме, утверждаемой Правительством Российской Федерации, с фотографией;</w:t>
      </w:r>
    </w:p>
    <w:p w:rsidR="00BC5CE1" w:rsidRDefault="00BC5CE1" w:rsidP="00BC5CE1">
      <w:pPr>
        <w:spacing w:line="235" w:lineRule="auto"/>
        <w:jc w:val="both"/>
      </w:pPr>
      <w:r>
        <w:t>- копию паспорта или заменяющего его документа (соответствующий документ предъявляется лично по прибытии на конкурс);</w:t>
      </w:r>
    </w:p>
    <w:p w:rsidR="00BC5CE1" w:rsidRPr="00D222F5" w:rsidRDefault="00BC5CE1" w:rsidP="00BC5CE1">
      <w:pPr>
        <w:spacing w:line="235" w:lineRule="auto"/>
        <w:jc w:val="both"/>
        <w:rPr>
          <w:rFonts w:cs="Times New Roman"/>
          <w:bCs/>
          <w:color w:val="000000"/>
          <w:szCs w:val="24"/>
          <w:lang w:eastAsia="ru-RU"/>
        </w:rPr>
      </w:pPr>
      <w:r w:rsidRPr="00D222F5">
        <w:rPr>
          <w:rFonts w:cs="Times New Roman"/>
          <w:bCs/>
          <w:color w:val="000000"/>
          <w:szCs w:val="24"/>
          <w:lang w:eastAsia="ru-RU"/>
        </w:rPr>
        <w:t>-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BC5CE1" w:rsidRPr="00852B46" w:rsidRDefault="00BC5CE1" w:rsidP="00BC5CE1">
      <w:pPr>
        <w:spacing w:line="235" w:lineRule="auto"/>
        <w:jc w:val="both"/>
        <w:rPr>
          <w:rFonts w:cs="Times New Roman"/>
          <w:bCs/>
          <w:color w:val="000000"/>
          <w:szCs w:val="24"/>
          <w:lang w:eastAsia="ru-RU"/>
        </w:rPr>
      </w:pPr>
      <w:r w:rsidRPr="00D222F5">
        <w:rPr>
          <w:rFonts w:cs="Times New Roman"/>
          <w:bCs/>
          <w:color w:val="000000"/>
          <w:szCs w:val="24"/>
          <w:lang w:eastAsia="ru-RU"/>
        </w:rPr>
        <w:t>- копии документов об образован</w:t>
      </w:r>
      <w:r>
        <w:rPr>
          <w:rFonts w:cs="Times New Roman"/>
          <w:bCs/>
          <w:color w:val="000000"/>
          <w:szCs w:val="24"/>
          <w:lang w:eastAsia="ru-RU"/>
        </w:rPr>
        <w:t>ии и о квалификации, а также по </w:t>
      </w:r>
      <w:r w:rsidRPr="00D222F5">
        <w:rPr>
          <w:rFonts w:cs="Times New Roman"/>
          <w:bCs/>
          <w:color w:val="000000"/>
          <w:szCs w:val="24"/>
          <w:lang w:eastAsia="ru-RU"/>
        </w:rPr>
        <w:t>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копии документов о присвоении ученой степени, ученого звания, заверенные нота</w:t>
      </w:r>
      <w:r>
        <w:rPr>
          <w:rFonts w:cs="Times New Roman"/>
          <w:bCs/>
          <w:color w:val="000000"/>
          <w:szCs w:val="24"/>
          <w:lang w:eastAsia="ru-RU"/>
        </w:rPr>
        <w:t>риально или кадровой службой по </w:t>
      </w:r>
      <w:r w:rsidRPr="00D222F5">
        <w:rPr>
          <w:rFonts w:cs="Times New Roman"/>
          <w:bCs/>
          <w:color w:val="000000"/>
          <w:szCs w:val="24"/>
          <w:lang w:eastAsia="ru-RU"/>
        </w:rPr>
        <w:t>месту службы (работы)</w:t>
      </w:r>
      <w:r>
        <w:rPr>
          <w:rFonts w:cs="Times New Roman"/>
          <w:bCs/>
          <w:color w:val="000000"/>
          <w:szCs w:val="24"/>
          <w:lang w:eastAsia="ru-RU"/>
        </w:rPr>
        <w:t>;</w:t>
      </w:r>
    </w:p>
    <w:p w:rsidR="00BC5CE1" w:rsidRDefault="00BC5CE1" w:rsidP="00BC5CE1">
      <w:pPr>
        <w:spacing w:line="235" w:lineRule="auto"/>
        <w:jc w:val="both"/>
      </w:pPr>
      <w:r>
        <w:t>- согласие на обработку персональных данных;</w:t>
      </w:r>
    </w:p>
    <w:p w:rsidR="00BC5CE1" w:rsidRDefault="00BC5CE1" w:rsidP="00BC5CE1">
      <w:pPr>
        <w:spacing w:line="235" w:lineRule="auto"/>
        <w:jc w:val="both"/>
      </w:pPr>
      <w:r>
        <w:t>- справка о наличии (отсутствии) судимости и (или) факта уголовного преследования либо о прекращении уголовного преследования;</w:t>
      </w:r>
    </w:p>
    <w:p w:rsidR="00BC5CE1" w:rsidRDefault="00BC5CE1" w:rsidP="00BC5CE1">
      <w:pPr>
        <w:spacing w:line="235" w:lineRule="auto"/>
        <w:jc w:val="both"/>
      </w:pPr>
      <w:r>
        <w:t>- иные документы, предусмотренные федеральными законами, указами Президента Российской Федерации, постановлениями Правительства Российской Федерации, законами и иными нормативными правовыми актами Ярославской области для участия в конкурсе.</w:t>
      </w:r>
    </w:p>
    <w:p w:rsidR="00BC5CE1" w:rsidRPr="00D5387F" w:rsidRDefault="00BC5CE1" w:rsidP="00BC5CE1">
      <w:pPr>
        <w:spacing w:line="235" w:lineRule="auto"/>
        <w:jc w:val="both"/>
      </w:pPr>
      <w:r>
        <w:t>4.9</w:t>
      </w:r>
      <w:r w:rsidRPr="00D5387F">
        <w:t>. Кандидат не допускается к участию в конкурсе:</w:t>
      </w:r>
    </w:p>
    <w:p w:rsidR="00BC5CE1" w:rsidRPr="00D5387F" w:rsidRDefault="00BC5CE1" w:rsidP="00BC5CE1">
      <w:pPr>
        <w:spacing w:line="235" w:lineRule="auto"/>
        <w:jc w:val="both"/>
      </w:pPr>
      <w:r w:rsidRPr="00D5387F">
        <w:t xml:space="preserve">- в случае несоответствия требованиям пункта </w:t>
      </w:r>
      <w:r>
        <w:t>1.</w:t>
      </w:r>
      <w:r w:rsidRPr="00D5387F">
        <w:t xml:space="preserve">5 раздела </w:t>
      </w:r>
      <w:r>
        <w:t xml:space="preserve">1 </w:t>
      </w:r>
      <w:r w:rsidRPr="00D5387F">
        <w:t>Положения;</w:t>
      </w:r>
    </w:p>
    <w:p w:rsidR="00BC5CE1" w:rsidRPr="00D5387F" w:rsidRDefault="00BC5CE1" w:rsidP="00BC5CE1">
      <w:pPr>
        <w:spacing w:line="235" w:lineRule="auto"/>
        <w:jc w:val="both"/>
      </w:pPr>
      <w:r w:rsidRPr="00D5387F">
        <w:t>- в случае несвоевременного представления документов, представления их не в полном объеме или с нарушением правил оформления, несоответствия сведений, содержащихся в копиях документов, их оригиналам.</w:t>
      </w:r>
    </w:p>
    <w:p w:rsidR="00BC5CE1" w:rsidRPr="00D5387F" w:rsidRDefault="00BC5CE1" w:rsidP="00BC5CE1">
      <w:pPr>
        <w:spacing w:line="235" w:lineRule="auto"/>
        <w:jc w:val="both"/>
      </w:pPr>
      <w:r>
        <w:t>4.10</w:t>
      </w:r>
      <w:r w:rsidRPr="00D5387F">
        <w:t xml:space="preserve">. Уполномоченный орган информирует кандидата о причинах отказа в допуске к участию в конкурсе по электронной почте, указанной в заявлении о включении в резерв, в течение 7 календарных дней </w:t>
      </w:r>
      <w:r>
        <w:t>со дня приема заявления и документов, представленных кандидатом.</w:t>
      </w:r>
    </w:p>
    <w:p w:rsidR="00BC5CE1" w:rsidRPr="00D5387F" w:rsidRDefault="00BC5CE1" w:rsidP="00BC5CE1">
      <w:pPr>
        <w:spacing w:line="235" w:lineRule="auto"/>
        <w:jc w:val="both"/>
      </w:pPr>
      <w:r w:rsidRPr="00D5387F">
        <w:t>Кандидат вправе обжаловать указанное решение в соответствии с законодательством Российской Федерации.</w:t>
      </w:r>
    </w:p>
    <w:p w:rsidR="00BC5CE1" w:rsidRPr="00D5387F" w:rsidRDefault="00BC5CE1" w:rsidP="00BC5CE1">
      <w:pPr>
        <w:spacing w:line="235" w:lineRule="auto"/>
        <w:jc w:val="both"/>
      </w:pPr>
      <w:r>
        <w:t>4.11</w:t>
      </w:r>
      <w:r w:rsidRPr="00D5387F">
        <w:t xml:space="preserve">. Заседание комиссии проводится не позднее чем через </w:t>
      </w:r>
      <w:r>
        <w:t>30</w:t>
      </w:r>
      <w:r w:rsidRPr="00D5387F">
        <w:t> календарных дней после дня окончания приема документов. Решение о дате, месте и времени проведения конкурса принимается председателем комиссии.</w:t>
      </w:r>
    </w:p>
    <w:p w:rsidR="00BC5CE1" w:rsidRPr="00D5387F" w:rsidRDefault="00BC5CE1" w:rsidP="00BC5CE1">
      <w:pPr>
        <w:spacing w:line="235" w:lineRule="auto"/>
        <w:jc w:val="both"/>
      </w:pPr>
      <w:r w:rsidRPr="00D5387F">
        <w:t>Уполномоченный орган не позднее чем за 15 календарных дней до даты проведения конкурса информирует кандидата о дате, месте и времени проведения конкурса по</w:t>
      </w:r>
      <w:r>
        <w:t xml:space="preserve"> электронной почте, указанной в </w:t>
      </w:r>
      <w:r w:rsidRPr="00D5387F">
        <w:t>заявлении о включении в резерв, а также размещает информацию о дате, месте и времени проведения конкурса на портале органов государственной власти Ярославской области в информационно-телекоммуникационной сети «Интернет».</w:t>
      </w:r>
    </w:p>
    <w:p w:rsidR="00BC5CE1" w:rsidRDefault="00BC5CE1" w:rsidP="00BC5CE1">
      <w:pPr>
        <w:spacing w:line="235" w:lineRule="auto"/>
        <w:jc w:val="both"/>
      </w:pPr>
      <w:r>
        <w:t>4.12. Кандидат приглашается на заседание комиссии для проведения интервью (собеседования) в рамках оценки кандидата, осуществляемой в соответствии с пунктом 4.3 данного раздела.</w:t>
      </w:r>
    </w:p>
    <w:p w:rsidR="00BC5CE1" w:rsidRDefault="00BC5CE1" w:rsidP="00BC5CE1">
      <w:pPr>
        <w:spacing w:line="235" w:lineRule="auto"/>
        <w:jc w:val="both"/>
      </w:pPr>
      <w:r>
        <w:t>По результатам интервью (собеседования) комиссия в отсутствие кандидата принимает решение по вопросу о включении в резерв, которое является основанием для включения кандидата в резерв или отказа во включении в резерв.</w:t>
      </w:r>
    </w:p>
    <w:p w:rsidR="00BC5CE1" w:rsidRPr="0003605F" w:rsidRDefault="00BC5CE1" w:rsidP="00BC5CE1">
      <w:pPr>
        <w:jc w:val="both"/>
      </w:pPr>
      <w:r>
        <w:t>В случае неявки кандидата для проведения интервью (собеседования) комиссия принимает решение о переносе рассмотрения его кандидатуры на следующее заседание комиссии, если причина неявки признана комиссией уважительной (отпуск, командировка, болезнь и тому подобное), либо об отказе во включении в резерв, если причина неявки не признана комиссией уважительной.</w:t>
      </w:r>
      <w:r w:rsidRPr="0003605F">
        <w:t xml:space="preserve"> </w:t>
      </w:r>
    </w:p>
    <w:p w:rsidR="00BC5CE1" w:rsidRPr="00D5387F" w:rsidRDefault="00BC5CE1" w:rsidP="00BC5CE1">
      <w:pPr>
        <w:spacing w:line="235" w:lineRule="auto"/>
        <w:jc w:val="both"/>
      </w:pPr>
      <w:r>
        <w:t>4.13</w:t>
      </w:r>
      <w:r w:rsidRPr="00D5387F">
        <w:t xml:space="preserve">.  </w:t>
      </w:r>
      <w:r>
        <w:t>У</w:t>
      </w:r>
      <w:r w:rsidRPr="00D5387F">
        <w:t>полномоченный орган информирует кандидат</w:t>
      </w:r>
      <w:r>
        <w:t>а</w:t>
      </w:r>
      <w:r w:rsidRPr="00D5387F">
        <w:t xml:space="preserve"> </w:t>
      </w:r>
      <w:r>
        <w:t>о</w:t>
      </w:r>
      <w:r w:rsidRPr="00D5387F">
        <w:t xml:space="preserve"> принятом решении по электронной почте, указанной в заявлении о включени</w:t>
      </w:r>
      <w:r>
        <w:t>и в </w:t>
      </w:r>
      <w:r w:rsidRPr="00D5387F">
        <w:t xml:space="preserve">резерв, в течение 7 календарных дней со дня принятия соответствующего решения. </w:t>
      </w:r>
    </w:p>
    <w:p w:rsidR="00BC5CE1" w:rsidRPr="00D5387F" w:rsidRDefault="00BC5CE1" w:rsidP="00BC5CE1">
      <w:pPr>
        <w:spacing w:line="235" w:lineRule="auto"/>
        <w:jc w:val="both"/>
      </w:pPr>
      <w:r w:rsidRPr="00D5387F">
        <w:t>Кандидат вправе обжаловать указанное решение в соответствии с законодательством Российской Федерации.</w:t>
      </w:r>
    </w:p>
    <w:p w:rsidR="00BC5CE1" w:rsidRPr="00D5387F" w:rsidRDefault="00BC5CE1" w:rsidP="00BC5CE1">
      <w:pPr>
        <w:spacing w:line="235" w:lineRule="auto"/>
        <w:jc w:val="both"/>
      </w:pPr>
      <w:r>
        <w:t>4.14</w:t>
      </w:r>
      <w:r w:rsidRPr="00D5387F">
        <w:t xml:space="preserve">. В случае принятия решения о включении кандидата в резерв комиссия в соответствии с пунктом </w:t>
      </w:r>
      <w:r>
        <w:t>4.</w:t>
      </w:r>
      <w:r w:rsidRPr="00D5387F">
        <w:t>4 данного раздела определяет:</w:t>
      </w:r>
    </w:p>
    <w:p w:rsidR="00BC5CE1" w:rsidRPr="00D5387F" w:rsidRDefault="00BC5CE1" w:rsidP="00BC5CE1">
      <w:pPr>
        <w:spacing w:line="235" w:lineRule="auto"/>
        <w:jc w:val="both"/>
      </w:pPr>
      <w:r w:rsidRPr="00D5387F">
        <w:t xml:space="preserve">- уровень готовности кандидата к </w:t>
      </w:r>
      <w:r>
        <w:t>назначению на</w:t>
      </w:r>
      <w:r w:rsidRPr="00D5387F">
        <w:t xml:space="preserve"> целев</w:t>
      </w:r>
      <w:r>
        <w:t>ую</w:t>
      </w:r>
      <w:r w:rsidRPr="00D5387F">
        <w:t xml:space="preserve"> управленческ</w:t>
      </w:r>
      <w:r>
        <w:t>ую</w:t>
      </w:r>
      <w:r w:rsidRPr="00D5387F">
        <w:t xml:space="preserve"> должност</w:t>
      </w:r>
      <w:r>
        <w:t>ь</w:t>
      </w:r>
      <w:r w:rsidRPr="00D5387F">
        <w:t>;</w:t>
      </w:r>
    </w:p>
    <w:p w:rsidR="00BC5CE1" w:rsidRPr="00D5387F" w:rsidRDefault="00BC5CE1" w:rsidP="00BC5CE1">
      <w:pPr>
        <w:spacing w:line="235" w:lineRule="auto"/>
        <w:jc w:val="both"/>
      </w:pPr>
      <w:r w:rsidRPr="00D5387F">
        <w:t>- конкретные целевые управленческие должности (не менее одной),</w:t>
      </w:r>
      <w:r w:rsidRPr="00D5387F" w:rsidDel="006B7039">
        <w:t xml:space="preserve"> </w:t>
      </w:r>
      <w:r w:rsidRPr="00D5387F">
        <w:t>для замещения которых кандидат включается в резерв.</w:t>
      </w:r>
    </w:p>
    <w:p w:rsidR="00BC5CE1" w:rsidRPr="00D5387F" w:rsidRDefault="00BC5CE1" w:rsidP="00BC5CE1">
      <w:pPr>
        <w:spacing w:line="235" w:lineRule="auto"/>
        <w:jc w:val="both"/>
      </w:pPr>
      <w:r>
        <w:t>4.15</w:t>
      </w:r>
      <w:r w:rsidRPr="00D5387F">
        <w:t xml:space="preserve">. Решение о включении в резерв оформляется приказом Правительства области, который издается </w:t>
      </w:r>
      <w:r>
        <w:t xml:space="preserve">в срок </w:t>
      </w:r>
      <w:r w:rsidRPr="00D5387F">
        <w:t>не позднее 7 календарных дней со дня принятия комиссией соответствующего решения.</w:t>
      </w:r>
    </w:p>
    <w:p w:rsidR="00BC5CE1" w:rsidRPr="00D5387F" w:rsidRDefault="00BC5CE1" w:rsidP="00BC5CE1">
      <w:pPr>
        <w:spacing w:line="235" w:lineRule="auto"/>
        <w:jc w:val="both"/>
      </w:pPr>
      <w:r w:rsidRPr="00D5387F">
        <w:t>Подготовка проекта приказа</w:t>
      </w:r>
      <w:r w:rsidRPr="00D3263B">
        <w:t xml:space="preserve"> Правительства области</w:t>
      </w:r>
      <w:r w:rsidRPr="00D5387F">
        <w:t xml:space="preserve"> о включении в</w:t>
      </w:r>
      <w:r>
        <w:t> </w:t>
      </w:r>
      <w:r w:rsidRPr="00D5387F">
        <w:t>резерв осуществляется уполномоченным органом.</w:t>
      </w:r>
    </w:p>
    <w:p w:rsidR="00BC5CE1" w:rsidRPr="00454268" w:rsidRDefault="00BC5CE1" w:rsidP="00BC5CE1">
      <w:pPr>
        <w:spacing w:line="235" w:lineRule="auto"/>
        <w:jc w:val="both"/>
      </w:pPr>
      <w:r>
        <w:t>4.16</w:t>
      </w:r>
      <w:r w:rsidRPr="00454268">
        <w:t>. Датой включения в резерв является день принятия комиссией решения о включении в резерв.</w:t>
      </w:r>
    </w:p>
    <w:p w:rsidR="00BC5CE1" w:rsidRPr="00454268" w:rsidRDefault="00BC5CE1" w:rsidP="00BC5CE1">
      <w:pPr>
        <w:jc w:val="both"/>
      </w:pPr>
      <w:r w:rsidRPr="00454268">
        <w:t>Кандидат включается в резерв сроком на 3 года</w:t>
      </w:r>
      <w:r>
        <w:t>.</w:t>
      </w:r>
    </w:p>
    <w:p w:rsidR="00BC5CE1" w:rsidRPr="00D5387F" w:rsidRDefault="00BC5CE1" w:rsidP="00BC5CE1">
      <w:pPr>
        <w:spacing w:line="235" w:lineRule="auto"/>
        <w:jc w:val="both"/>
      </w:pPr>
      <w:r>
        <w:t>4.17</w:t>
      </w:r>
      <w:r w:rsidRPr="00D5387F">
        <w:t>. Документы кандидатов, не допущенных к участию в конкурсе,</w:t>
      </w:r>
      <w:r w:rsidRPr="00D5387F" w:rsidDel="006B7039">
        <w:t xml:space="preserve"> </w:t>
      </w:r>
      <w:r w:rsidRPr="00D5387F">
        <w:t>и кандидатов, которым было отказано во включении в резерв, возвращаются им по письменному заявлению в течение 3 лет со дня завершения конкурса. До истечения указанного срока документы хранятся в архиве, после чего подлежат уничтожению.</w:t>
      </w:r>
    </w:p>
    <w:p w:rsidR="00BC5CE1" w:rsidRPr="00D5387F" w:rsidRDefault="00BC5CE1" w:rsidP="00BC5CE1">
      <w:pPr>
        <w:spacing w:line="235" w:lineRule="auto"/>
        <w:jc w:val="both"/>
      </w:pPr>
      <w:r>
        <w:t>4.18</w:t>
      </w:r>
      <w:r w:rsidRPr="00D5387F">
        <w:t xml:space="preserve">. Отбор кандидатов для замещения целевых управленческих должностей проводится комиссией в целях удовлетворения текущей потребности в управленческих кадрах </w:t>
      </w:r>
      <w:r>
        <w:t xml:space="preserve">в случае </w:t>
      </w:r>
      <w:r w:rsidRPr="00D5387F">
        <w:t>отсутстви</w:t>
      </w:r>
      <w:r>
        <w:t>я</w:t>
      </w:r>
      <w:r w:rsidRPr="00D5387F">
        <w:t xml:space="preserve"> в резерве кандидатов для замещения целевой управленческой должности при наличии:</w:t>
      </w:r>
    </w:p>
    <w:p w:rsidR="00BC5CE1" w:rsidRPr="00D5387F" w:rsidRDefault="00BC5CE1" w:rsidP="00BC5CE1">
      <w:pPr>
        <w:spacing w:line="235" w:lineRule="auto"/>
        <w:jc w:val="both"/>
      </w:pPr>
      <w:r w:rsidRPr="00D5387F">
        <w:t>- предложения субъекта формирования резерва о проведении отбора;</w:t>
      </w:r>
    </w:p>
    <w:p w:rsidR="00BC5CE1" w:rsidRPr="00D5387F" w:rsidRDefault="00BC5CE1" w:rsidP="00BC5CE1">
      <w:pPr>
        <w:spacing w:line="235" w:lineRule="auto"/>
        <w:jc w:val="both"/>
      </w:pPr>
      <w:r w:rsidRPr="00D5387F">
        <w:t>- одного или нескольких кандидатов, рекомендованных субъектом формирования резерва;</w:t>
      </w:r>
    </w:p>
    <w:p w:rsidR="00BC5CE1" w:rsidRPr="00D5387F" w:rsidRDefault="00BC5CE1" w:rsidP="00BC5CE1">
      <w:pPr>
        <w:spacing w:line="235" w:lineRule="auto"/>
        <w:jc w:val="both"/>
      </w:pPr>
      <w:r w:rsidRPr="00D5387F">
        <w:t>- вакантной целевой управленческой должности либо необходимости в оперативном замещении вакантной целевой управленческой должности в сроки, не позволяющие провести конкурс.</w:t>
      </w:r>
    </w:p>
    <w:p w:rsidR="00BC5CE1" w:rsidRDefault="00BC5CE1" w:rsidP="00BC5CE1">
      <w:pPr>
        <w:spacing w:line="235" w:lineRule="auto"/>
        <w:jc w:val="both"/>
      </w:pPr>
      <w:r>
        <w:t>4.19</w:t>
      </w:r>
      <w:r w:rsidRPr="00D5387F">
        <w:t xml:space="preserve">. Для проведения отбора кандидатов для замещения целевых управленческих должностей субъект формирования резерва самостоятельно осуществляет предварительный отбор кандидатов, а кандидаты направляют субъекту формирования резерва документы, представляемые в соответствии с пунктом </w:t>
      </w:r>
      <w:r>
        <w:t>4.</w:t>
      </w:r>
      <w:r w:rsidRPr="00D5387F">
        <w:t>8 данного раздела для участия в конкурсе</w:t>
      </w:r>
      <w:r>
        <w:t>, а также не менее двух рекомендаций на включение кандидата в резерв по форме согласно приложению 2 к Положению в соответствии с требованиями пункта 4.20 данного раздела</w:t>
      </w:r>
      <w:r w:rsidRPr="00D5387F">
        <w:t>.</w:t>
      </w:r>
    </w:p>
    <w:p w:rsidR="00BC5CE1" w:rsidRPr="00D5387F" w:rsidRDefault="00BC5CE1" w:rsidP="00BC5CE1">
      <w:pPr>
        <w:spacing w:line="235" w:lineRule="auto"/>
        <w:jc w:val="both"/>
      </w:pPr>
      <w:r>
        <w:t>4.20</w:t>
      </w:r>
      <w:r w:rsidRPr="00D5387F">
        <w:t>. Рекомендации должны содержать характеристику профессиональных, личностных и деловых качеств кандидата, информацию о наиболее значимых достижениях, наградах кандидата, а также предложения по вопросам замещения целевых управленческих должностей.</w:t>
      </w:r>
    </w:p>
    <w:p w:rsidR="00BC5CE1" w:rsidRPr="00813ECB" w:rsidRDefault="00BC5CE1" w:rsidP="00BC5CE1">
      <w:pPr>
        <w:jc w:val="both"/>
        <w:rPr>
          <w:rFonts w:cs="Times New Roman"/>
          <w:szCs w:val="28"/>
        </w:rPr>
      </w:pPr>
      <w:r w:rsidRPr="00D5387F">
        <w:t xml:space="preserve">Рекомендации подписываются субъектами формирования резерва, лицами, указанными в пунктах </w:t>
      </w:r>
      <w:r>
        <w:t>2.</w:t>
      </w:r>
      <w:r w:rsidRPr="00D5387F">
        <w:t xml:space="preserve">7 и </w:t>
      </w:r>
      <w:r>
        <w:t>2.</w:t>
      </w:r>
      <w:r w:rsidRPr="00D5387F">
        <w:t xml:space="preserve">8 раздела </w:t>
      </w:r>
      <w:r>
        <w:t>2</w:t>
      </w:r>
      <w:r w:rsidRPr="00D5387F">
        <w:t xml:space="preserve"> Положения, а также руководителями </w:t>
      </w:r>
      <w:r w:rsidRPr="00813ECB">
        <w:t>(заместителями руководителей)</w:t>
      </w:r>
      <w:r>
        <w:t xml:space="preserve"> </w:t>
      </w:r>
      <w:r w:rsidRPr="00D5387F">
        <w:t>федеральных органов государственной власти, органов государственной власти и органов местного самоуправления иных субъектов Российской Федерации, общественных организаций, политических партий и ин</w:t>
      </w:r>
      <w:r>
        <w:t>ых общественных объединений (их </w:t>
      </w:r>
      <w:r w:rsidRPr="00D5387F">
        <w:t xml:space="preserve">региональных отделений) и организаций, в которых работают кандидаты. При этом одна из рекомендаций должна быть подписана субъектом формирования резерва, к номенклатуре должностей которого относится целевая управленческая должность, для замещения которой проводится </w:t>
      </w:r>
      <w:r>
        <w:t>отбор кандидатов</w:t>
      </w:r>
      <w:r w:rsidRPr="00D5387F">
        <w:t>.</w:t>
      </w:r>
      <w:r w:rsidRPr="00813ECB">
        <w:rPr>
          <w:rFonts w:cs="Times New Roman"/>
          <w:szCs w:val="28"/>
        </w:rPr>
        <w:t xml:space="preserve"> </w:t>
      </w:r>
    </w:p>
    <w:p w:rsidR="00BC5CE1" w:rsidRDefault="00BC5CE1" w:rsidP="00BC5CE1">
      <w:pPr>
        <w:spacing w:line="235" w:lineRule="auto"/>
        <w:jc w:val="both"/>
      </w:pPr>
      <w:r w:rsidRPr="00D5387F">
        <w:t>Наличие рекомендаций не влечет обязательности включения кандидата в резерв.</w:t>
      </w:r>
    </w:p>
    <w:p w:rsidR="00BC5CE1" w:rsidRPr="00D5387F" w:rsidRDefault="00BC5CE1" w:rsidP="00BC5CE1">
      <w:pPr>
        <w:spacing w:line="235" w:lineRule="auto"/>
        <w:jc w:val="both"/>
      </w:pPr>
      <w:r>
        <w:t>4.</w:t>
      </w:r>
      <w:r w:rsidRPr="00D5387F">
        <w:t>21. </w:t>
      </w:r>
      <w:r>
        <w:t>Субъект</w:t>
      </w:r>
      <w:r w:rsidRPr="00D5387F">
        <w:t xml:space="preserve"> формирования резерва, к номенклатуре должностей которого относится целевая управленческая должность, </w:t>
      </w:r>
      <w:r>
        <w:t>д</w:t>
      </w:r>
      <w:r w:rsidRPr="00D5387F">
        <w:t xml:space="preserve">ля </w:t>
      </w:r>
      <w:r>
        <w:t xml:space="preserve">замещения которой </w:t>
      </w:r>
      <w:r w:rsidRPr="00D5387F">
        <w:t>пров</w:t>
      </w:r>
      <w:r>
        <w:t>о</w:t>
      </w:r>
      <w:r w:rsidRPr="00D5387F">
        <w:t>д</w:t>
      </w:r>
      <w:r>
        <w:t>ится</w:t>
      </w:r>
      <w:r w:rsidRPr="00D5387F">
        <w:t xml:space="preserve"> отбор кандидатов</w:t>
      </w:r>
      <w:r>
        <w:t xml:space="preserve">, в срок </w:t>
      </w:r>
      <w:r w:rsidRPr="00D5387F">
        <w:t>не позднее чем за 21 календарный день до планируемой даты замещения целевой управленческой должности направляет в уполномоченный орган:</w:t>
      </w:r>
    </w:p>
    <w:p w:rsidR="00BC5CE1" w:rsidRPr="00D5387F" w:rsidRDefault="00BC5CE1" w:rsidP="00BC5CE1">
      <w:pPr>
        <w:spacing w:line="235" w:lineRule="auto"/>
        <w:jc w:val="both"/>
      </w:pPr>
      <w:r w:rsidRPr="00D5387F">
        <w:t>- предложение о проведении отбора;</w:t>
      </w:r>
    </w:p>
    <w:p w:rsidR="00BC5CE1" w:rsidRPr="00D5387F" w:rsidRDefault="00BC5CE1" w:rsidP="00BC5CE1">
      <w:pPr>
        <w:spacing w:line="235" w:lineRule="auto"/>
        <w:jc w:val="both"/>
      </w:pPr>
      <w:r w:rsidRPr="00D5387F">
        <w:t>- документы на каждого из рекомендованных кандидатов.</w:t>
      </w:r>
    </w:p>
    <w:p w:rsidR="00BC5CE1" w:rsidRPr="00D5387F" w:rsidRDefault="00BC5CE1" w:rsidP="00BC5CE1">
      <w:pPr>
        <w:spacing w:line="235" w:lineRule="auto"/>
        <w:jc w:val="both"/>
      </w:pPr>
      <w:r>
        <w:t>4.</w:t>
      </w:r>
      <w:r w:rsidRPr="00D5387F">
        <w:t xml:space="preserve">22. Кандидат не допускается к </w:t>
      </w:r>
      <w:r>
        <w:t>участию в отборе кандидатов для </w:t>
      </w:r>
      <w:r w:rsidRPr="00D5387F">
        <w:t xml:space="preserve">замещения целевых управленческих должностей в случаях и порядке, установленных пунктами </w:t>
      </w:r>
      <w:r>
        <w:t>4.9</w:t>
      </w:r>
      <w:r w:rsidRPr="00D5387F">
        <w:t xml:space="preserve"> и </w:t>
      </w:r>
      <w:r>
        <w:t>4.</w:t>
      </w:r>
      <w:r w:rsidRPr="00D5387F">
        <w:t>1</w:t>
      </w:r>
      <w:r>
        <w:t>0</w:t>
      </w:r>
      <w:r w:rsidRPr="00D5387F">
        <w:t xml:space="preserve"> данного раздела.</w:t>
      </w:r>
    </w:p>
    <w:p w:rsidR="00BC5CE1" w:rsidRPr="00D5387F" w:rsidRDefault="00BC5CE1" w:rsidP="00BC5CE1">
      <w:pPr>
        <w:spacing w:line="235" w:lineRule="auto"/>
        <w:jc w:val="both"/>
      </w:pPr>
      <w:r>
        <w:t>4.</w:t>
      </w:r>
      <w:r w:rsidRPr="00D5387F">
        <w:t xml:space="preserve">23. Заседание комиссии </w:t>
      </w:r>
      <w:r>
        <w:t>для отбора кандидатов</w:t>
      </w:r>
      <w:r w:rsidRPr="00D5387F">
        <w:t xml:space="preserve"> проводится не позднее чем через </w:t>
      </w:r>
      <w:r>
        <w:t>30</w:t>
      </w:r>
      <w:r w:rsidRPr="00D5387F">
        <w:t xml:space="preserve"> календарных дней после дня окончания приема документов. Решение о дате, месте и времени проведения отбора кандидатов </w:t>
      </w:r>
      <w:r w:rsidRPr="00033D17">
        <w:t>для</w:t>
      </w:r>
      <w:r>
        <w:t> </w:t>
      </w:r>
      <w:r w:rsidRPr="00033D17">
        <w:t>замещения</w:t>
      </w:r>
      <w:r w:rsidRPr="00D5387F">
        <w:t xml:space="preserve"> целевых управленческих должностей принимается председателем комиссии.</w:t>
      </w:r>
    </w:p>
    <w:p w:rsidR="00BC5CE1" w:rsidRPr="00D5387F" w:rsidRDefault="00BC5CE1" w:rsidP="00BC5CE1">
      <w:pPr>
        <w:spacing w:line="235" w:lineRule="auto"/>
        <w:jc w:val="both"/>
      </w:pPr>
      <w:r w:rsidRPr="00D5387F">
        <w:t xml:space="preserve">Уполномоченный орган </w:t>
      </w:r>
      <w:r>
        <w:t xml:space="preserve">в срок </w:t>
      </w:r>
      <w:r w:rsidRPr="00D5387F">
        <w:t xml:space="preserve">не позднее чем за </w:t>
      </w:r>
      <w:r>
        <w:t>15 календарных дней до </w:t>
      </w:r>
      <w:r w:rsidRPr="00D5387F">
        <w:t>даты проведения указанного отбора информирует кандидат</w:t>
      </w:r>
      <w:r>
        <w:t>ов</w:t>
      </w:r>
      <w:r w:rsidRPr="00D5387F">
        <w:t xml:space="preserve"> о месте</w:t>
      </w:r>
      <w:r>
        <w:t>,</w:t>
      </w:r>
      <w:r w:rsidRPr="00D5387F">
        <w:t xml:space="preserve"> дате и времени</w:t>
      </w:r>
      <w:r>
        <w:t xml:space="preserve"> его</w:t>
      </w:r>
      <w:r w:rsidRPr="00D5387F">
        <w:t xml:space="preserve"> проведения по электронной почте.</w:t>
      </w:r>
    </w:p>
    <w:p w:rsidR="00BC5CE1" w:rsidRPr="00E503FB" w:rsidRDefault="00BC5CE1" w:rsidP="00BC5CE1">
      <w:pPr>
        <w:jc w:val="both"/>
      </w:pPr>
      <w:r>
        <w:t>4.</w:t>
      </w:r>
      <w:r w:rsidRPr="00D5387F">
        <w:t>24. Принятие и оформление решений о включении в резерв</w:t>
      </w:r>
      <w:r>
        <w:t xml:space="preserve"> </w:t>
      </w:r>
      <w:r w:rsidRPr="00E503FB">
        <w:t>(об отказе во включении в резерв)</w:t>
      </w:r>
      <w:r w:rsidRPr="00D5387F">
        <w:t xml:space="preserve">, информирование кандидатов, хранение документов кандидатов при проведении отбора кандидатов для замещения целевых управленческих должностей осуществляются в порядке, установленном для соответствующих процедур при проведении конкурса в соответствии с пунктами </w:t>
      </w:r>
      <w:r>
        <w:t>4.12 – 4.17</w:t>
      </w:r>
      <w:r w:rsidRPr="00D5387F">
        <w:t xml:space="preserve"> данного раздела.</w:t>
      </w:r>
      <w:r w:rsidRPr="00E503FB">
        <w:t xml:space="preserve"> </w:t>
      </w:r>
    </w:p>
    <w:p w:rsidR="00BF0343" w:rsidRPr="00BF0343" w:rsidRDefault="00BF0343" w:rsidP="00BF0343">
      <w:pPr>
        <w:spacing w:line="235" w:lineRule="auto"/>
        <w:jc w:val="both"/>
      </w:pPr>
      <w:r w:rsidRPr="00BF0343">
        <w:t xml:space="preserve">4.25. Сроки и порядок реализации проекта "Команда Губернатора" и кадрового проекта "Ярославский резерв" в случае принятия решения об их реализации устанавливаются распоряжениями Губернатора области. </w:t>
      </w:r>
    </w:p>
    <w:p w:rsidR="00BC5CE1" w:rsidRDefault="00BF0343" w:rsidP="00BF0343">
      <w:pPr>
        <w:spacing w:line="235" w:lineRule="auto"/>
        <w:jc w:val="both"/>
      </w:pPr>
      <w:r w:rsidRPr="00BF0343">
        <w:t>Победители и финалисты проекта "Команда Губернатора", кадрового проекта "Ярославский резерв" включаются в резерв без указания целевой управленческой должности. Целевая управленческая должность определяется субъектом формирования резерва при ее замещении с учетом соответствия кандидата квалификационным требованиям, предъявляемым к этой должности.</w:t>
      </w:r>
    </w:p>
    <w:p w:rsidR="00BF0343" w:rsidRPr="00D5387F" w:rsidRDefault="00BF0343" w:rsidP="00BF0343">
      <w:pPr>
        <w:spacing w:line="235" w:lineRule="auto"/>
        <w:jc w:val="both"/>
      </w:pPr>
      <w:r>
        <w:t>(пункт 4.25 в ред. указа Губернатора области от 14.07.2022 № 164)</w:t>
      </w:r>
    </w:p>
    <w:p w:rsidR="00BC5CE1" w:rsidRPr="00D5387F" w:rsidRDefault="00BC5CE1" w:rsidP="00BC5CE1">
      <w:pPr>
        <w:spacing w:line="235" w:lineRule="auto"/>
        <w:jc w:val="both"/>
      </w:pPr>
      <w:r>
        <w:t>4.</w:t>
      </w:r>
      <w:r w:rsidRPr="00D5387F">
        <w:t>26. Расходы, связанные с участием в процедурах по формированию резерва (</w:t>
      </w:r>
      <w:r>
        <w:t xml:space="preserve">расходы на </w:t>
      </w:r>
      <w:r w:rsidRPr="00D5387F">
        <w:t>проезд, наем жилого помещения, проживание, пользование услугами средств связи и другие), осуществляются кандидатами за счет собственных средств.</w:t>
      </w:r>
    </w:p>
    <w:p w:rsidR="00BC5CE1" w:rsidRPr="00D5387F" w:rsidRDefault="00BC5CE1" w:rsidP="00BC5CE1">
      <w:pPr>
        <w:spacing w:line="235" w:lineRule="auto"/>
        <w:jc w:val="both"/>
      </w:pPr>
    </w:p>
    <w:p w:rsidR="00BC5CE1" w:rsidRPr="00D5387F" w:rsidRDefault="00BC5CE1" w:rsidP="00BC5CE1">
      <w:pPr>
        <w:spacing w:line="235" w:lineRule="auto"/>
        <w:ind w:firstLine="0"/>
        <w:jc w:val="center"/>
      </w:pPr>
      <w:r>
        <w:t>5</w:t>
      </w:r>
      <w:r w:rsidRPr="00D5387F">
        <w:t>. Работа с резервом и использование резерва</w:t>
      </w:r>
    </w:p>
    <w:p w:rsidR="00BC5CE1" w:rsidRPr="00D5387F" w:rsidRDefault="00BC5CE1" w:rsidP="00BC5CE1">
      <w:pPr>
        <w:spacing w:line="235" w:lineRule="auto"/>
      </w:pPr>
    </w:p>
    <w:p w:rsidR="00BC5CE1" w:rsidRPr="00D5387F" w:rsidRDefault="00BC5CE1" w:rsidP="00BC5CE1">
      <w:pPr>
        <w:spacing w:line="235" w:lineRule="auto"/>
        <w:jc w:val="both"/>
      </w:pPr>
      <w:r>
        <w:t>5.</w:t>
      </w:r>
      <w:r w:rsidRPr="00D5387F">
        <w:t>1. Работа с резервом заключается в организации:</w:t>
      </w:r>
    </w:p>
    <w:p w:rsidR="00BC5CE1" w:rsidRPr="00D5387F" w:rsidRDefault="00BC5CE1" w:rsidP="00BC5CE1">
      <w:pPr>
        <w:spacing w:line="235" w:lineRule="auto"/>
        <w:jc w:val="both"/>
      </w:pPr>
      <w:r w:rsidRPr="00D5387F">
        <w:t>- профессионально-личностного развития лиц, включенных в резерв;</w:t>
      </w:r>
    </w:p>
    <w:p w:rsidR="00BC5CE1" w:rsidRPr="00D5387F" w:rsidRDefault="00BC5CE1" w:rsidP="00BC5CE1">
      <w:pPr>
        <w:spacing w:line="235" w:lineRule="auto"/>
        <w:jc w:val="both"/>
      </w:pPr>
      <w:r w:rsidRPr="00D5387F">
        <w:t>- информационного взаимодействия с лицами, включенными в резерв.</w:t>
      </w:r>
    </w:p>
    <w:p w:rsidR="00BC5CE1" w:rsidRPr="00D5387F" w:rsidRDefault="00BC5CE1" w:rsidP="00BC5CE1">
      <w:pPr>
        <w:spacing w:line="235" w:lineRule="auto"/>
        <w:jc w:val="both"/>
      </w:pPr>
      <w:r>
        <w:t>5.</w:t>
      </w:r>
      <w:r w:rsidRPr="00D5387F">
        <w:t>2. Профессионально-личностное развитие лиц, включенных в резерв, осуществляется уполномоченным органом в соответствии с указом Губернатора области, определяющим порядок организации профессионального развития кадров в государственных органах.</w:t>
      </w:r>
    </w:p>
    <w:p w:rsidR="00BC5CE1" w:rsidRPr="00D5387F" w:rsidRDefault="00BC5CE1" w:rsidP="00BC5CE1">
      <w:pPr>
        <w:spacing w:line="235" w:lineRule="auto"/>
        <w:jc w:val="both"/>
      </w:pPr>
      <w:r>
        <w:t>5.</w:t>
      </w:r>
      <w:r w:rsidRPr="00D5387F">
        <w:t>3. Информационное взаимодействие с лицами, включенными в</w:t>
      </w:r>
      <w:r>
        <w:t> </w:t>
      </w:r>
      <w:r w:rsidRPr="00D5387F">
        <w:t>резерв, осуществляется уполномоченным органом на регулярной основе путем:</w:t>
      </w:r>
    </w:p>
    <w:p w:rsidR="00BC5CE1" w:rsidRPr="00D5387F" w:rsidRDefault="00BC5CE1" w:rsidP="00BC5CE1">
      <w:pPr>
        <w:spacing w:line="235" w:lineRule="auto"/>
        <w:jc w:val="both"/>
      </w:pPr>
      <w:r w:rsidRPr="00D5387F">
        <w:t xml:space="preserve">- информирования о мероприятиях по </w:t>
      </w:r>
      <w:r>
        <w:t>профессиональному</w:t>
      </w:r>
      <w:r w:rsidRPr="00D5387F">
        <w:t xml:space="preserve"> развитию лиц, включенных в резерв, а также направления предложений об участии в</w:t>
      </w:r>
      <w:r>
        <w:t> </w:t>
      </w:r>
      <w:r w:rsidRPr="00D5387F">
        <w:t>указанных мероприятиях;</w:t>
      </w:r>
    </w:p>
    <w:p w:rsidR="00BC5CE1" w:rsidRPr="00D5387F" w:rsidRDefault="00BC5CE1" w:rsidP="00BC5CE1">
      <w:pPr>
        <w:spacing w:line="235" w:lineRule="auto"/>
        <w:jc w:val="both"/>
      </w:pPr>
      <w:r w:rsidRPr="00D5387F">
        <w:t>- информирования о проектах и мероприятиях, направленных на совершенствование государственного и муниципального управления,</w:t>
      </w:r>
      <w:r w:rsidRPr="00D5387F" w:rsidDel="006B7039">
        <w:t xml:space="preserve"> </w:t>
      </w:r>
      <w:r w:rsidRPr="00D5387F">
        <w:t>а также направления предложений об участии в указанных проектах и</w:t>
      </w:r>
      <w:r>
        <w:t> </w:t>
      </w:r>
      <w:r w:rsidRPr="00D5387F">
        <w:t>мероприятиях;</w:t>
      </w:r>
    </w:p>
    <w:p w:rsidR="00BC5CE1" w:rsidRPr="00D5387F" w:rsidRDefault="00BC5CE1" w:rsidP="00BC5CE1">
      <w:pPr>
        <w:spacing w:line="235" w:lineRule="auto"/>
        <w:jc w:val="both"/>
      </w:pPr>
      <w:r w:rsidRPr="00D5387F">
        <w:t>- направления иных информационных и справочных материалов;</w:t>
      </w:r>
    </w:p>
    <w:p w:rsidR="00BC5CE1" w:rsidRPr="00D5387F" w:rsidRDefault="00BC5CE1" w:rsidP="00BC5CE1">
      <w:pPr>
        <w:spacing w:line="235" w:lineRule="auto"/>
        <w:jc w:val="both"/>
      </w:pPr>
      <w:r w:rsidRPr="00D5387F">
        <w:t>- проведения исследований, в том числе опросов, тестирований лиц, включенных в резерв.</w:t>
      </w:r>
    </w:p>
    <w:p w:rsidR="00BC5CE1" w:rsidRPr="00D5387F" w:rsidRDefault="00BC5CE1" w:rsidP="00BC5CE1">
      <w:pPr>
        <w:spacing w:line="235" w:lineRule="auto"/>
        <w:jc w:val="both"/>
      </w:pPr>
      <w:r>
        <w:t>5.</w:t>
      </w:r>
      <w:r w:rsidRPr="00D5387F">
        <w:t>4. Лица, включенные в резерв, обязаны:</w:t>
      </w:r>
    </w:p>
    <w:p w:rsidR="00BC5CE1" w:rsidRPr="00D5387F" w:rsidRDefault="00BC5CE1" w:rsidP="00BC5CE1">
      <w:pPr>
        <w:spacing w:line="235" w:lineRule="auto"/>
        <w:jc w:val="both"/>
      </w:pPr>
      <w:r w:rsidRPr="00D5387F">
        <w:t>- представить уполномоченному органу адрес электронной почты и иные контактные данные, в том числе актуальные сведения о месте работы и замещаемой должности;</w:t>
      </w:r>
    </w:p>
    <w:p w:rsidR="00BC5CE1" w:rsidRPr="00D5387F" w:rsidRDefault="00BC5CE1" w:rsidP="00BC5CE1">
      <w:pPr>
        <w:spacing w:line="235" w:lineRule="auto"/>
        <w:jc w:val="both"/>
      </w:pPr>
      <w:r w:rsidRPr="00D5387F">
        <w:t xml:space="preserve">- обеспечивать актуализацию контактных данных </w:t>
      </w:r>
      <w:r>
        <w:t xml:space="preserve">в срок </w:t>
      </w:r>
      <w:r w:rsidRPr="00D5387F">
        <w:t>не позднее 30</w:t>
      </w:r>
      <w:r>
        <w:t> </w:t>
      </w:r>
      <w:r w:rsidRPr="00D5387F">
        <w:t>календарных дней после их изменения;</w:t>
      </w:r>
    </w:p>
    <w:p w:rsidR="00BC5CE1" w:rsidRPr="00D5387F" w:rsidRDefault="00BC5CE1" w:rsidP="00BC5CE1">
      <w:pPr>
        <w:spacing w:line="235" w:lineRule="auto"/>
        <w:jc w:val="both"/>
      </w:pPr>
      <w:r w:rsidRPr="00D5387F">
        <w:t>- участвовать в информационном взаимодействии.</w:t>
      </w:r>
    </w:p>
    <w:p w:rsidR="00BC5CE1" w:rsidRPr="00D5387F" w:rsidRDefault="00BC5CE1" w:rsidP="00BC5CE1">
      <w:pPr>
        <w:spacing w:line="235" w:lineRule="auto"/>
        <w:jc w:val="both"/>
      </w:pPr>
      <w:r>
        <w:t>5.</w:t>
      </w:r>
      <w:r w:rsidRPr="00D5387F">
        <w:t>5. Случаи отказа от информационного взаимодействия с уполномоченным органом, а также случаи уклонения от представления и актуализации контактных данных учитываются уполномоченным органом при определении динамики профессионально-личностного развития лиц, включенных в резерв, в соответствии с указом Губернатора области, определяющим порядок организации профессионального развития кадров в государственных органах.</w:t>
      </w:r>
    </w:p>
    <w:p w:rsidR="00BC5CE1" w:rsidRPr="00D5387F" w:rsidRDefault="00BC5CE1" w:rsidP="00BC5CE1">
      <w:pPr>
        <w:spacing w:line="235" w:lineRule="auto"/>
        <w:jc w:val="both"/>
      </w:pPr>
      <w:r>
        <w:t>5.</w:t>
      </w:r>
      <w:r w:rsidRPr="00D5387F">
        <w:t>6. Основными направлениями использования резерва являются:</w:t>
      </w:r>
    </w:p>
    <w:p w:rsidR="00BC5CE1" w:rsidRPr="00021A0E" w:rsidRDefault="00BC5CE1" w:rsidP="00BC5CE1">
      <w:pPr>
        <w:jc w:val="both"/>
      </w:pPr>
      <w:r w:rsidRPr="00D5387F">
        <w:t>-</w:t>
      </w:r>
      <w:r w:rsidRPr="00D5387F">
        <w:rPr>
          <w:lang w:val="en-US"/>
        </w:rPr>
        <w:t> </w:t>
      </w:r>
      <w:r w:rsidRPr="00D5387F">
        <w:t>назначение</w:t>
      </w:r>
      <w:r>
        <w:t xml:space="preserve"> </w:t>
      </w:r>
      <w:r w:rsidRPr="00021A0E">
        <w:t>(избрание)</w:t>
      </w:r>
      <w:r w:rsidRPr="00D5387F">
        <w:t xml:space="preserve"> лиц, включенных в резерв, на вакантные целевые управленческие должности в системе государственного управления и местного самоуправления;</w:t>
      </w:r>
      <w:r w:rsidRPr="00021A0E">
        <w:t xml:space="preserve"> </w:t>
      </w:r>
    </w:p>
    <w:p w:rsidR="00BC5CE1" w:rsidRPr="00D5387F" w:rsidRDefault="00BC5CE1" w:rsidP="00BC5CE1">
      <w:pPr>
        <w:spacing w:line="235" w:lineRule="auto"/>
        <w:jc w:val="both"/>
      </w:pPr>
      <w:r w:rsidRPr="00D5387F">
        <w:t>- привлечение лиц, включенных в резерв, к реализации проектов и мероприятий, направленных на совершенствование государственного и муниципального управления.</w:t>
      </w:r>
    </w:p>
    <w:p w:rsidR="00BC5CE1" w:rsidRDefault="00BC5CE1" w:rsidP="00BC5CE1">
      <w:pPr>
        <w:spacing w:line="235" w:lineRule="auto"/>
        <w:jc w:val="both"/>
      </w:pPr>
      <w:r>
        <w:t>5.7. Замещение вакантной целевой управленческой должности, назначение на которую производится Губернатором области, осуществляется из резерва или иными способами по решению Губернатора области.</w:t>
      </w:r>
    </w:p>
    <w:p w:rsidR="00BC5CE1" w:rsidRDefault="00BC5CE1" w:rsidP="00BC5CE1">
      <w:pPr>
        <w:spacing w:line="235" w:lineRule="auto"/>
        <w:jc w:val="both"/>
      </w:pPr>
      <w:r>
        <w:t xml:space="preserve">Замещение вакантной целевой управленческой должности, назначение на которую производится </w:t>
      </w:r>
      <w:r w:rsidR="00BF0343" w:rsidRPr="00BF0343">
        <w:t xml:space="preserve">начальником управления государственной службы и кадровой политики Правительства области </w:t>
      </w:r>
      <w:r>
        <w:t>или руководителем государственного органа, осуществляется из резерва, если иное не установлено пунктами 5.8 – 5.10 данного раздела.</w:t>
      </w:r>
      <w:r w:rsidR="00BF0343">
        <w:t xml:space="preserve"> (абзац в ред. указа Губернатора области от 14.07.2022 № 164)</w:t>
      </w:r>
    </w:p>
    <w:p w:rsidR="00BC5CE1" w:rsidRPr="00DB2AF2" w:rsidRDefault="00BC5CE1" w:rsidP="00BC5CE1">
      <w:pPr>
        <w:jc w:val="both"/>
        <w:rPr>
          <w:rFonts w:cs="Times New Roman"/>
          <w:szCs w:val="28"/>
        </w:rPr>
      </w:pPr>
      <w:r>
        <w:t>Замещение вакантной целевой управленческой должности в органе местного самоуправления осуществляется из резерва при наличии возможности в соответствии с требованиями законодательства, регулирующего порядок назначения (избрания) на соответствующие должности.</w:t>
      </w:r>
      <w:r w:rsidRPr="00DB2AF2">
        <w:rPr>
          <w:rFonts w:cs="Times New Roman"/>
          <w:szCs w:val="28"/>
        </w:rPr>
        <w:t xml:space="preserve"> </w:t>
      </w:r>
    </w:p>
    <w:p w:rsidR="00BC5CE1" w:rsidRDefault="00BC5CE1" w:rsidP="00BC5CE1">
      <w:pPr>
        <w:spacing w:line="235" w:lineRule="auto"/>
        <w:jc w:val="both"/>
      </w:pPr>
      <w:r>
        <w:t>5.8. Замещение вакантной целевой управленческой должности руководителя региональной организации лицом, не включенным в резерв, осуществляется в случаях, установленных порядком подбора кандидатов на должности руководителей региональных организаций, утверждаемым постановлением Правительства области.</w:t>
      </w:r>
      <w:r w:rsidRPr="00DB2AF2">
        <w:t xml:space="preserve"> </w:t>
      </w:r>
    </w:p>
    <w:p w:rsidR="00BC5CE1" w:rsidRDefault="00BC5CE1" w:rsidP="00BC5CE1">
      <w:pPr>
        <w:spacing w:line="235" w:lineRule="auto"/>
        <w:jc w:val="both"/>
      </w:pPr>
      <w:r>
        <w:t>5.9. Замещение вакантной целевой управленческой должности заместителя руководителя структурного подразделения Правительства области или заместителя руководителя государственного органа лицом, не включенным в резерв, осуществляется после рекомендации комиссии по решению субъекта формирования резерва,</w:t>
      </w:r>
      <w:r w:rsidRPr="00B11628">
        <w:t xml:space="preserve"> </w:t>
      </w:r>
      <w:r>
        <w:t xml:space="preserve">к номенклатуре </w:t>
      </w:r>
      <w:r w:rsidRPr="00D5387F">
        <w:t>должностей которого относится вакантная целевая управленческая должность,</w:t>
      </w:r>
      <w:r>
        <w:t xml:space="preserve"> только в случае, если лицо, предлагаемое для замещения целевой управленческой должности, не соответствует требованиям Положения к возрасту и (или) наличию стажа управленческой деятельности, а иные кандидаты для замещения целевой управленческой должности в резерве отсутствуют.</w:t>
      </w:r>
      <w:r w:rsidRPr="00DB2AF2">
        <w:t xml:space="preserve"> </w:t>
      </w:r>
    </w:p>
    <w:p w:rsidR="00BC5CE1" w:rsidRDefault="00BC5CE1" w:rsidP="00BC5CE1">
      <w:pPr>
        <w:spacing w:line="235" w:lineRule="auto"/>
        <w:jc w:val="both"/>
      </w:pPr>
      <w:r>
        <w:rPr>
          <w:rFonts w:cs="Times New Roman"/>
          <w:szCs w:val="28"/>
        </w:rPr>
        <w:t>Комиссия проводит собеседование с кандидатом, указанным в абзаце первом данного пункта, и дает рекомендации (или сообщает об отказе в рекомендации) о назначении на целевую управленческую должность, о чем уполномоченный орган информирует субъекта формирования резерва в течение 7 календарных дней после принятия комиссией данного решения.</w:t>
      </w:r>
    </w:p>
    <w:p w:rsidR="00BC5CE1" w:rsidRPr="00294C57" w:rsidRDefault="00BC5CE1" w:rsidP="00BC5CE1">
      <w:pPr>
        <w:spacing w:line="235" w:lineRule="auto"/>
        <w:jc w:val="both"/>
      </w:pPr>
      <w:r>
        <w:t>5.10</w:t>
      </w:r>
      <w:r w:rsidRPr="00294C57">
        <w:t xml:space="preserve">. Требование пункта </w:t>
      </w:r>
      <w:r>
        <w:t>5.</w:t>
      </w:r>
      <w:r w:rsidRPr="00294C57">
        <w:t>7 данного раздела о замещении вакантной целевой управленческой должности из резерва не применяется:</w:t>
      </w:r>
    </w:p>
    <w:p w:rsidR="00BC5CE1" w:rsidRDefault="00BC5CE1" w:rsidP="00BC5CE1">
      <w:pPr>
        <w:spacing w:line="235" w:lineRule="auto"/>
        <w:jc w:val="both"/>
      </w:pPr>
      <w:r w:rsidRPr="00294C57">
        <w:t>- в отношении лица, замещающего должность заместителя руководителя структурного подразделения Правительства области или заместителя руководителя государственного органа, при сокращении должностей гражданской службы или упразднении государственного органа;</w:t>
      </w:r>
    </w:p>
    <w:p w:rsidR="00BC5CE1" w:rsidRDefault="00BC5CE1" w:rsidP="00BC5CE1">
      <w:pPr>
        <w:spacing w:line="235" w:lineRule="auto"/>
        <w:jc w:val="both"/>
      </w:pPr>
      <w:r>
        <w:t xml:space="preserve">- </w:t>
      </w:r>
      <w:r w:rsidRPr="00294C57">
        <w:t xml:space="preserve">в отношении лица, замещающего должность заместителя руководителя структурного подразделения Правительства области или заместителя руководителя государственного органа, </w:t>
      </w:r>
      <w:r>
        <w:t>при заключении служебного контракта для назначения на ту же должность государственной гражданской службы области на новый срок;</w:t>
      </w:r>
    </w:p>
    <w:p w:rsidR="00BC5CE1" w:rsidRDefault="00BC5CE1" w:rsidP="00BC5CE1">
      <w:pPr>
        <w:spacing w:line="235" w:lineRule="auto"/>
        <w:jc w:val="both"/>
      </w:pPr>
      <w:r>
        <w:t xml:space="preserve">- </w:t>
      </w:r>
      <w:r w:rsidRPr="00294C57">
        <w:t xml:space="preserve">в отношении лица, замещающего должность заместителя руководителя структурного подразделения Правительства области или заместителя руководителя государственного органа, </w:t>
      </w:r>
      <w:r>
        <w:t>при назначении на ту же должность государственной гражданской службы области из состава кадрового резерва;</w:t>
      </w:r>
    </w:p>
    <w:p w:rsidR="00BC5CE1" w:rsidRDefault="00BC5CE1" w:rsidP="00BC5CE1">
      <w:pPr>
        <w:spacing w:line="235" w:lineRule="auto"/>
        <w:jc w:val="both"/>
      </w:pPr>
      <w:r w:rsidRPr="00294C57">
        <w:t xml:space="preserve">- в отношении лица, включенного в федеральный резерв управленческих кадров. </w:t>
      </w:r>
    </w:p>
    <w:p w:rsidR="00BC5CE1" w:rsidRPr="00D5387F" w:rsidRDefault="00BC5CE1" w:rsidP="00BC5CE1">
      <w:pPr>
        <w:spacing w:line="235" w:lineRule="auto"/>
        <w:jc w:val="both"/>
      </w:pPr>
      <w:r>
        <w:t>5.</w:t>
      </w:r>
      <w:r w:rsidRPr="00D5387F">
        <w:t>1</w:t>
      </w:r>
      <w:r>
        <w:t>1</w:t>
      </w:r>
      <w:r w:rsidRPr="00D5387F">
        <w:t>. Для организации замещения вакантной целевой управленческой должности из резерва субъект формирования резерва, к номенклатуре должностей которого относится вакантная целевая управленческая должность, запрашивает у уполномоченного органа информацию о лицах, включенных в резерв, соответствующих квалификационным требованиям к</w:t>
      </w:r>
      <w:r>
        <w:t> </w:t>
      </w:r>
      <w:r w:rsidRPr="00D5387F">
        <w:t>целевой управленческой должности.</w:t>
      </w:r>
    </w:p>
    <w:p w:rsidR="00BC5CE1" w:rsidRPr="00D5387F" w:rsidRDefault="00BC5CE1" w:rsidP="00BC5CE1">
      <w:pPr>
        <w:spacing w:line="235" w:lineRule="auto"/>
        <w:jc w:val="both"/>
      </w:pPr>
      <w:r w:rsidRPr="00D5387F">
        <w:t xml:space="preserve">Уполномоченный орган формирует список кандидатов для замещения вакантной целевой управленческой должности из числа лиц, включенных в резерв, в течение </w:t>
      </w:r>
      <w:r>
        <w:t>7 календарных</w:t>
      </w:r>
      <w:r w:rsidRPr="00D5387F">
        <w:t xml:space="preserve"> дней со дня поступления соответствующего запроса.</w:t>
      </w:r>
    </w:p>
    <w:p w:rsidR="00BC5CE1" w:rsidRPr="00D5387F" w:rsidRDefault="00BC5CE1" w:rsidP="00BC5CE1">
      <w:pPr>
        <w:spacing w:line="235" w:lineRule="auto"/>
        <w:jc w:val="both"/>
      </w:pPr>
      <w:r>
        <w:t>5.</w:t>
      </w:r>
      <w:r w:rsidRPr="00D5387F">
        <w:t>1</w:t>
      </w:r>
      <w:r>
        <w:t>2</w:t>
      </w:r>
      <w:r w:rsidRPr="00D5387F">
        <w:t>. Список кандидатов для замещения вакантной целевой управленческой должности, согласованный с соответствующим субъектом формирования резерва, в установленном порядке направляется для принятия решения о назначении Губернатору области или иному лицу, наделенному полномочиями представителя нанимателя (работодателя) при назначении на целевую управленческую должность в соответствии с законодательством о государственной гражданской службе и трудовым законодательством.</w:t>
      </w:r>
    </w:p>
    <w:p w:rsidR="00BC5CE1" w:rsidRPr="00D5387F" w:rsidRDefault="00BC5CE1" w:rsidP="00BC5CE1">
      <w:pPr>
        <w:spacing w:line="235" w:lineRule="auto"/>
        <w:jc w:val="both"/>
      </w:pPr>
      <w:r>
        <w:t>5.</w:t>
      </w:r>
      <w:r w:rsidRPr="00D5387F">
        <w:t>1</w:t>
      </w:r>
      <w:r>
        <w:t>3</w:t>
      </w:r>
      <w:r w:rsidRPr="00D5387F">
        <w:t>. Привлечение лиц, включенных в резерв, к реализации проектов и мероприятий, направленных на совершенствование государственного и муниципального управления, осуществляется субъектами формирования резерва с учетом их полномочий.</w:t>
      </w:r>
    </w:p>
    <w:p w:rsidR="00BC5CE1" w:rsidRPr="00D5387F" w:rsidRDefault="00BC5CE1" w:rsidP="00BC5CE1">
      <w:pPr>
        <w:spacing w:line="235" w:lineRule="auto"/>
        <w:jc w:val="both"/>
      </w:pPr>
      <w:r w:rsidRPr="00D5387F">
        <w:t>Субъекты формирования резерва запрашивают у уполномоченного органа информацию о лицах, включенных в резерв, которые могут быть привлечены к реализации указанных проектов и мероприятий, с указанием требуемых критериев (уровень образования, направление подготовки (специальность), опыт работы).</w:t>
      </w:r>
    </w:p>
    <w:p w:rsidR="00BC5CE1" w:rsidRPr="00D5387F" w:rsidRDefault="00BC5CE1" w:rsidP="00BC5CE1">
      <w:pPr>
        <w:spacing w:line="235" w:lineRule="auto"/>
        <w:jc w:val="both"/>
      </w:pPr>
      <w:r>
        <w:t xml:space="preserve">Указанная </w:t>
      </w:r>
      <w:r w:rsidRPr="00D5387F">
        <w:t xml:space="preserve">информация направляется уполномоченным органом субъекту формирования резерва в течение </w:t>
      </w:r>
      <w:r>
        <w:t>7 календарных</w:t>
      </w:r>
      <w:r w:rsidRPr="00D5387F">
        <w:t xml:space="preserve"> дней со дня поступления соответствующего запроса.</w:t>
      </w:r>
    </w:p>
    <w:p w:rsidR="00BC5CE1" w:rsidRPr="00D5387F" w:rsidRDefault="00BC5CE1" w:rsidP="00BC5CE1">
      <w:pPr>
        <w:spacing w:line="235" w:lineRule="auto"/>
        <w:jc w:val="both"/>
      </w:pPr>
      <w:r>
        <w:t>5.</w:t>
      </w:r>
      <w:r w:rsidRPr="00D5387F">
        <w:t>1</w:t>
      </w:r>
      <w:r>
        <w:t>4</w:t>
      </w:r>
      <w:r w:rsidRPr="00D5387F">
        <w:t>. Привлечение лиц, включенных в резерв, для участия в мероприятиях по профессионально-личностному развитию в государственных органах осуществляется уполномоченным органом.</w:t>
      </w:r>
    </w:p>
    <w:p w:rsidR="00BC5CE1" w:rsidRPr="00D5387F" w:rsidRDefault="00BC5CE1" w:rsidP="00BC5CE1">
      <w:pPr>
        <w:spacing w:line="235" w:lineRule="auto"/>
      </w:pPr>
    </w:p>
    <w:p w:rsidR="00BC5CE1" w:rsidRPr="00D5387F" w:rsidRDefault="00BC5CE1" w:rsidP="00BC5CE1">
      <w:pPr>
        <w:spacing w:line="235" w:lineRule="auto"/>
        <w:ind w:firstLine="0"/>
        <w:jc w:val="center"/>
      </w:pPr>
      <w:r>
        <w:t>6</w:t>
      </w:r>
      <w:r w:rsidRPr="00D5387F">
        <w:t>. Исключение из резерва</w:t>
      </w:r>
    </w:p>
    <w:p w:rsidR="00BC5CE1" w:rsidRPr="00D5387F" w:rsidRDefault="00BC5CE1" w:rsidP="00BC5CE1">
      <w:pPr>
        <w:spacing w:line="235" w:lineRule="auto"/>
      </w:pPr>
    </w:p>
    <w:p w:rsidR="00BC5CE1" w:rsidRPr="00D5387F" w:rsidRDefault="00BC5CE1" w:rsidP="00BC5CE1">
      <w:pPr>
        <w:spacing w:line="235" w:lineRule="auto"/>
        <w:jc w:val="both"/>
      </w:pPr>
      <w:r>
        <w:t>6.</w:t>
      </w:r>
      <w:r w:rsidRPr="00D5387F">
        <w:t>1. Исключение из резерва осуществляется в следующих случаях:</w:t>
      </w:r>
    </w:p>
    <w:p w:rsidR="00BC5CE1" w:rsidRPr="00D5387F" w:rsidRDefault="00BC5CE1" w:rsidP="00BC5CE1">
      <w:pPr>
        <w:spacing w:line="235" w:lineRule="auto"/>
        <w:jc w:val="both"/>
      </w:pPr>
      <w:r w:rsidRPr="00D5387F">
        <w:t>- личное заявление лица, включенного в резерв, об исключении из</w:t>
      </w:r>
      <w:r>
        <w:t> </w:t>
      </w:r>
      <w:r w:rsidRPr="00D5387F">
        <w:t>резерва;</w:t>
      </w:r>
    </w:p>
    <w:p w:rsidR="00BC5CE1" w:rsidRPr="00D5387F" w:rsidRDefault="00BC5CE1" w:rsidP="00BC5CE1">
      <w:pPr>
        <w:spacing w:line="235" w:lineRule="auto"/>
        <w:jc w:val="both"/>
      </w:pPr>
      <w:r w:rsidRPr="00D5387F">
        <w:t>- достижение лицом, включенным в резерв, предельного возраста пребывания в резерве (</w:t>
      </w:r>
      <w:r>
        <w:t>55</w:t>
      </w:r>
      <w:r w:rsidRPr="00D5387F">
        <w:t xml:space="preserve"> лет)</w:t>
      </w:r>
      <w:r w:rsidR="00DF08E8">
        <w:t xml:space="preserve"> </w:t>
      </w:r>
      <w:r w:rsidR="00DF08E8" w:rsidRPr="00DF08E8">
        <w:t>(за исключением победителей кадрового проекта "Ярославский резерв", проводимого в соответствии с указом Губернатора области от 09.03.2022 № 48 "О кадровом проекте "Ярославский резерв", в отношении которых исключение из резерва осуществляется по достижении 65 лет)</w:t>
      </w:r>
      <w:r w:rsidRPr="00D5387F">
        <w:t>;</w:t>
      </w:r>
      <w:r w:rsidR="00BF0343" w:rsidRPr="00BF0343">
        <w:t xml:space="preserve"> </w:t>
      </w:r>
      <w:r w:rsidR="00BF0343">
        <w:t>(абзац в ред. указа Губернатора области от 14.07.2022 № 164)</w:t>
      </w:r>
    </w:p>
    <w:p w:rsidR="00BC5CE1" w:rsidRPr="00D5387F" w:rsidRDefault="00BC5CE1" w:rsidP="00BC5CE1">
      <w:pPr>
        <w:spacing w:line="235" w:lineRule="auto"/>
        <w:jc w:val="both"/>
      </w:pPr>
      <w:r w:rsidRPr="00D5387F">
        <w:t xml:space="preserve">- назначение лица, включенного в резерв, на целевую управленческую должность, для замещения которой указанное лицо </w:t>
      </w:r>
      <w:r>
        <w:t xml:space="preserve">было </w:t>
      </w:r>
      <w:r w:rsidRPr="00D5387F">
        <w:t>включено в резерв</w:t>
      </w:r>
      <w:r>
        <w:t>, или на равную ей (выше её)</w:t>
      </w:r>
      <w:r w:rsidRPr="007D1417">
        <w:t xml:space="preserve"> </w:t>
      </w:r>
      <w:r>
        <w:t>по категории и группе должностей</w:t>
      </w:r>
      <w:r w:rsidRPr="005A7F39">
        <w:t xml:space="preserve"> </w:t>
      </w:r>
      <w:r>
        <w:t>должность</w:t>
      </w:r>
      <w:r w:rsidRPr="00D5387F">
        <w:t>;</w:t>
      </w:r>
    </w:p>
    <w:p w:rsidR="00BC5CE1" w:rsidRDefault="00BC5CE1" w:rsidP="00BC5CE1">
      <w:pPr>
        <w:spacing w:line="235" w:lineRule="auto"/>
        <w:jc w:val="both"/>
      </w:pPr>
      <w:r w:rsidRPr="001A5B7B">
        <w:t>- истечение срока нахождения лица в резерве;</w:t>
      </w:r>
    </w:p>
    <w:p w:rsidR="00BC5CE1" w:rsidRDefault="00BC5CE1" w:rsidP="00BC5CE1">
      <w:pPr>
        <w:spacing w:line="235" w:lineRule="auto"/>
        <w:jc w:val="both"/>
      </w:pPr>
      <w:r w:rsidRPr="00D5387F">
        <w:t>- наличие обстоятельств, делающих невозможным пребывание лица в резерве или назначение лица на ц</w:t>
      </w:r>
      <w:r>
        <w:t>елевую управленческую должность.</w:t>
      </w:r>
      <w:r w:rsidRPr="001A5B7B">
        <w:t xml:space="preserve"> </w:t>
      </w:r>
    </w:p>
    <w:p w:rsidR="00BC5CE1" w:rsidRPr="00D5387F" w:rsidRDefault="00BC5CE1" w:rsidP="00BC5CE1">
      <w:pPr>
        <w:spacing w:line="235" w:lineRule="auto"/>
        <w:jc w:val="both"/>
      </w:pPr>
      <w:r>
        <w:t>6.</w:t>
      </w:r>
      <w:r w:rsidRPr="00D5387F">
        <w:t>2. К обстоятельствам, делающим невозможным пребывание лица в резерве или назначение лица на целевую управленческую должность, относятся:</w:t>
      </w:r>
    </w:p>
    <w:p w:rsidR="00BC5CE1" w:rsidRPr="00D5387F" w:rsidRDefault="00BC5CE1" w:rsidP="00BC5CE1">
      <w:pPr>
        <w:spacing w:line="235" w:lineRule="auto"/>
        <w:jc w:val="both"/>
      </w:pPr>
      <w:r w:rsidRPr="00D5387F">
        <w:t>- смерть (гибель) лица, включенного в резерв;</w:t>
      </w:r>
    </w:p>
    <w:p w:rsidR="00BC5CE1" w:rsidRPr="00D5387F" w:rsidRDefault="00BC5CE1" w:rsidP="00BC5CE1">
      <w:pPr>
        <w:spacing w:line="235" w:lineRule="auto"/>
        <w:jc w:val="both"/>
      </w:pPr>
      <w:r w:rsidRPr="00D5387F">
        <w:t>- признание лица, включенного в резерв, безвестно отсутствующим или объявление умершим решением суда, вступившим в законную силу;</w:t>
      </w:r>
    </w:p>
    <w:p w:rsidR="00BC5CE1" w:rsidRPr="00D5387F" w:rsidRDefault="00BC5CE1" w:rsidP="00BC5CE1">
      <w:pPr>
        <w:spacing w:line="235" w:lineRule="auto"/>
        <w:jc w:val="both"/>
      </w:pPr>
      <w:r w:rsidRPr="00D5387F">
        <w:t>- обстоятельства, при наступлении которых гражданин не может быть принят на гражданскую службу, а гражданский служащий не может находиться на гражданской службе в соответствии с законодательством Российской Федерации;</w:t>
      </w:r>
    </w:p>
    <w:p w:rsidR="00BC5CE1" w:rsidRPr="00D5387F" w:rsidRDefault="00BC5CE1" w:rsidP="00BC5CE1">
      <w:pPr>
        <w:spacing w:line="235" w:lineRule="auto"/>
        <w:jc w:val="both"/>
      </w:pPr>
      <w:r w:rsidRPr="00D5387F">
        <w:t>- применение к лицу, включенному в резерв, административного наказания в виде дисквалификации, а также увольнение лица, включенного в резерв, в связи с утратой доверия либо по причине однократного грубого нарушения трудовых (служебных) обязанностей;</w:t>
      </w:r>
    </w:p>
    <w:p w:rsidR="00BC5CE1" w:rsidRPr="00D5387F" w:rsidRDefault="00BC5CE1" w:rsidP="00BC5CE1">
      <w:pPr>
        <w:spacing w:line="235" w:lineRule="auto"/>
        <w:jc w:val="both"/>
      </w:pPr>
      <w:r w:rsidRPr="00D5387F">
        <w:t xml:space="preserve">- принятие комиссией решения о нецелесообразности дальнейшего пребывания в резерве в случаях, установленных пунктом </w:t>
      </w:r>
      <w:r>
        <w:t>6.</w:t>
      </w:r>
      <w:r w:rsidRPr="00D5387F">
        <w:t>3 данного раздела.</w:t>
      </w:r>
    </w:p>
    <w:p w:rsidR="00BC5CE1" w:rsidRDefault="00BC5CE1" w:rsidP="00BC5CE1">
      <w:pPr>
        <w:spacing w:line="235" w:lineRule="auto"/>
        <w:jc w:val="both"/>
      </w:pPr>
      <w:r>
        <w:t>6.3. Вопрос о целесообразности дальнейшего пребывания в резерве рассматривается комиссией по инициативе уполномоченного органа в следующих случаях:</w:t>
      </w:r>
    </w:p>
    <w:p w:rsidR="00BC5CE1" w:rsidRDefault="00BC5CE1" w:rsidP="00BC5CE1">
      <w:pPr>
        <w:spacing w:line="235" w:lineRule="auto"/>
        <w:jc w:val="both"/>
      </w:pPr>
      <w:r>
        <w:t>- назначение лица, включенного в резерв, на должность, не являющуюся целевой управленческой должностью, для замещения которой лицо было включено в резерв (неравную ей (ниже её) по категории и группе должностей</w:t>
      </w:r>
      <w:r w:rsidRPr="005A7F39">
        <w:t xml:space="preserve"> </w:t>
      </w:r>
      <w:r>
        <w:t>должность);</w:t>
      </w:r>
    </w:p>
    <w:p w:rsidR="00BC5CE1" w:rsidRDefault="00BC5CE1" w:rsidP="00BC5CE1">
      <w:pPr>
        <w:spacing w:line="235" w:lineRule="auto"/>
        <w:jc w:val="both"/>
      </w:pPr>
      <w:r>
        <w:t>- назначение лица, включенного в резерв, на одну из нескольких целевых управленческих должностей, для замещения которых указанное лицо было включено в резерв;</w:t>
      </w:r>
    </w:p>
    <w:p w:rsidR="00BC5CE1" w:rsidRDefault="00BC5CE1" w:rsidP="00BC5CE1">
      <w:pPr>
        <w:spacing w:line="235" w:lineRule="auto"/>
        <w:jc w:val="both"/>
      </w:pPr>
      <w:r>
        <w:t>- представление кандидатом или лицом, включенным в резерв, недостоверных сведений, если это повлияло или могло повлиять на принятие (непринятие) комиссией решения о включении в резерв (об исключении из резерва);</w:t>
      </w:r>
    </w:p>
    <w:p w:rsidR="00BC5CE1" w:rsidRDefault="00BC5CE1" w:rsidP="00BC5CE1">
      <w:pPr>
        <w:spacing w:line="235" w:lineRule="auto"/>
        <w:jc w:val="both"/>
      </w:pPr>
      <w:r>
        <w:t>- ликвидация целевой управленческой должности, для замещения которой лицо было включено в резерв, если комиссией не была определена иная целевая управленческая должность для указанного лица;</w:t>
      </w:r>
    </w:p>
    <w:p w:rsidR="00BC5CE1" w:rsidRDefault="00BC5CE1" w:rsidP="00BC5CE1">
      <w:pPr>
        <w:spacing w:line="235" w:lineRule="auto"/>
        <w:jc w:val="both"/>
      </w:pPr>
      <w:r>
        <w:t>- отказ или уклонение лица, включенного в резерв, от информационного взаимодействия с уполномоченным органом или субъектами формирования резерва;</w:t>
      </w:r>
    </w:p>
    <w:p w:rsidR="00BC5CE1" w:rsidRDefault="00BC5CE1" w:rsidP="00BC5CE1">
      <w:pPr>
        <w:spacing w:line="235" w:lineRule="auto"/>
        <w:jc w:val="both"/>
      </w:pPr>
      <w:r>
        <w:t>- два и более отказа лица, включенного в резерв, от участия в мероприятиях по профессиональному развитию лиц, включенных в резерв, без уважительных причин;</w:t>
      </w:r>
    </w:p>
    <w:p w:rsidR="00BC5CE1" w:rsidRDefault="00BC5CE1" w:rsidP="00BC5CE1">
      <w:pPr>
        <w:spacing w:line="235" w:lineRule="auto"/>
        <w:jc w:val="both"/>
      </w:pPr>
      <w:r>
        <w:t>- отказ лица, включенного в резерв, от предложения о замещении целевой управленческой должности, для замещения которой указанное лицо было включено в резерв.</w:t>
      </w:r>
      <w:r w:rsidRPr="008038ED">
        <w:t xml:space="preserve"> </w:t>
      </w:r>
    </w:p>
    <w:p w:rsidR="00BC5CE1" w:rsidRDefault="00BC5CE1" w:rsidP="00BC5CE1">
      <w:pPr>
        <w:spacing w:line="235" w:lineRule="auto"/>
        <w:jc w:val="both"/>
      </w:pPr>
      <w:r>
        <w:t>6.4. Решение об исключении из резерва оформляется приказом Правительства области, который издается в срок:</w:t>
      </w:r>
    </w:p>
    <w:p w:rsidR="00BC5CE1" w:rsidRDefault="00BC5CE1" w:rsidP="00BC5CE1">
      <w:pPr>
        <w:spacing w:line="235" w:lineRule="auto"/>
        <w:jc w:val="both"/>
      </w:pPr>
      <w:r>
        <w:t>- не позднее 14 календарных дней со дня наступления обстоятельства, являющегося основанием для исключения из резерва, либо со дня получения уполномоченным органом информации о наступлении такого обстоятельства в случаях, указанных в пунктах 6.1 и 6.2 данного раздела;</w:t>
      </w:r>
    </w:p>
    <w:p w:rsidR="00BC5CE1" w:rsidRDefault="00BC5CE1" w:rsidP="00BC5CE1">
      <w:pPr>
        <w:spacing w:line="235" w:lineRule="auto"/>
        <w:jc w:val="both"/>
      </w:pPr>
      <w:r>
        <w:t>- не позднее 7 календарных дней со дня принятия комиссией решения об исключении из резерва в случаях, указанных в пункте 6.3 данного раздела.</w:t>
      </w:r>
    </w:p>
    <w:p w:rsidR="00BC5CE1" w:rsidRPr="00F907D6" w:rsidRDefault="00BC5CE1" w:rsidP="00BC5CE1">
      <w:pPr>
        <w:spacing w:line="235" w:lineRule="auto"/>
        <w:jc w:val="both"/>
      </w:pPr>
      <w:r>
        <w:t>6.5</w:t>
      </w:r>
      <w:r w:rsidRPr="00F907D6">
        <w:t>. Подготовка проекта приказа</w:t>
      </w:r>
      <w:r w:rsidRPr="005A7F39">
        <w:t xml:space="preserve"> Правительства области</w:t>
      </w:r>
      <w:r w:rsidRPr="00F907D6">
        <w:t xml:space="preserve"> об исключении из резерва осуществляется уполномоченным органом. </w:t>
      </w:r>
    </w:p>
    <w:p w:rsidR="00BC5CE1" w:rsidRPr="00F907D6" w:rsidRDefault="00BC5CE1" w:rsidP="00BC5CE1">
      <w:pPr>
        <w:spacing w:line="235" w:lineRule="auto"/>
        <w:jc w:val="both"/>
      </w:pPr>
      <w:r>
        <w:t>6.6</w:t>
      </w:r>
      <w:r w:rsidRPr="00F907D6">
        <w:t>. Датой исключения из резерва является:</w:t>
      </w:r>
    </w:p>
    <w:p w:rsidR="00BC5CE1" w:rsidRPr="00F907D6" w:rsidRDefault="00BC5CE1" w:rsidP="00BC5CE1">
      <w:pPr>
        <w:spacing w:line="235" w:lineRule="auto"/>
        <w:jc w:val="both"/>
      </w:pPr>
      <w:r w:rsidRPr="00F907D6">
        <w:t>- день наступления обстоятельства, являющегося основанием для</w:t>
      </w:r>
      <w:r>
        <w:t> </w:t>
      </w:r>
      <w:r w:rsidRPr="00F907D6">
        <w:t xml:space="preserve">исключения из резерва, </w:t>
      </w:r>
      <w:r w:rsidRPr="005A7F39">
        <w:t>–</w:t>
      </w:r>
      <w:r>
        <w:t xml:space="preserve"> </w:t>
      </w:r>
      <w:r w:rsidRPr="00F907D6">
        <w:t xml:space="preserve">в случаях, указанных в пунктах </w:t>
      </w:r>
      <w:r>
        <w:t>6.</w:t>
      </w:r>
      <w:r w:rsidRPr="00F907D6">
        <w:t xml:space="preserve">1 и </w:t>
      </w:r>
      <w:r>
        <w:t>6.</w:t>
      </w:r>
      <w:r w:rsidRPr="00F907D6">
        <w:t>2 данного раздела;</w:t>
      </w:r>
    </w:p>
    <w:p w:rsidR="00BC5CE1" w:rsidRDefault="00BC5CE1" w:rsidP="00BC5CE1">
      <w:pPr>
        <w:spacing w:line="235" w:lineRule="auto"/>
        <w:jc w:val="both"/>
      </w:pPr>
      <w:r w:rsidRPr="00F907D6">
        <w:t>- день принятия комиссией решения об исключении из резерва</w:t>
      </w:r>
      <w:r>
        <w:t xml:space="preserve"> –</w:t>
      </w:r>
      <w:r w:rsidRPr="00F907D6">
        <w:t xml:space="preserve"> в случаях, указанных в пункте </w:t>
      </w:r>
      <w:r>
        <w:t>6.</w:t>
      </w:r>
      <w:r w:rsidRPr="00F907D6">
        <w:t>3 данного раздела.</w:t>
      </w:r>
      <w:r w:rsidRPr="00BD0812">
        <w:t xml:space="preserve"> </w:t>
      </w:r>
    </w:p>
    <w:p w:rsidR="00BC5CE1" w:rsidRPr="00D5387F" w:rsidRDefault="00BC5CE1" w:rsidP="00BC5CE1">
      <w:pPr>
        <w:spacing w:line="235" w:lineRule="auto"/>
        <w:jc w:val="both"/>
      </w:pPr>
      <w:r>
        <w:t>6.7</w:t>
      </w:r>
      <w:r w:rsidRPr="00D5387F">
        <w:t xml:space="preserve">. О принятом решении уполномоченный орган информирует лицо, исключенное из резерва, в течение </w:t>
      </w:r>
      <w:r>
        <w:t>7 календарных</w:t>
      </w:r>
      <w:r w:rsidRPr="00D5387F">
        <w:t xml:space="preserve"> дней со дня издания соответствующего приказа Правительства области.</w:t>
      </w:r>
    </w:p>
    <w:p w:rsidR="00BC5CE1" w:rsidRPr="00D5387F" w:rsidRDefault="00BC5CE1" w:rsidP="00BC5CE1">
      <w:pPr>
        <w:sectPr w:rsidR="00BC5CE1" w:rsidRPr="00D5387F" w:rsidSect="001D19BF">
          <w:headerReference w:type="even" r:id="rId10"/>
          <w:headerReference w:type="default" r:id="rId11"/>
          <w:pgSz w:w="11906" w:h="16838"/>
          <w:pgMar w:top="1134" w:right="567" w:bottom="1134" w:left="1985" w:header="709" w:footer="709" w:gutter="0"/>
          <w:cols w:space="708"/>
          <w:titlePg/>
          <w:docGrid w:linePitch="360"/>
        </w:sectPr>
      </w:pPr>
    </w:p>
    <w:p w:rsidR="00BC5CE1" w:rsidRPr="00D5387F" w:rsidRDefault="00BC5CE1" w:rsidP="00BC5CE1">
      <w:pPr>
        <w:ind w:left="7371" w:hanging="850"/>
      </w:pPr>
      <w:r w:rsidRPr="00D5387F">
        <w:t xml:space="preserve">Приложение </w:t>
      </w:r>
      <w:r>
        <w:t>1</w:t>
      </w:r>
    </w:p>
    <w:p w:rsidR="00BC5CE1" w:rsidRPr="00D5387F" w:rsidRDefault="00BC5CE1" w:rsidP="00BC5CE1">
      <w:pPr>
        <w:ind w:left="7371" w:hanging="850"/>
      </w:pPr>
      <w:r w:rsidRPr="00D5387F">
        <w:t>к Положению</w:t>
      </w:r>
    </w:p>
    <w:p w:rsidR="00BC5CE1" w:rsidRPr="00D5387F" w:rsidRDefault="00BC5CE1" w:rsidP="00BC5CE1">
      <w:pPr>
        <w:ind w:hanging="850"/>
      </w:pPr>
    </w:p>
    <w:p w:rsidR="00BC5CE1" w:rsidRPr="00D5387F" w:rsidRDefault="00BC5CE1" w:rsidP="00BC5CE1">
      <w:pPr>
        <w:ind w:firstLine="0"/>
      </w:pPr>
    </w:p>
    <w:p w:rsidR="00BC5CE1" w:rsidRPr="00D5387F" w:rsidRDefault="00BC5CE1" w:rsidP="00BC5CE1">
      <w:pPr>
        <w:ind w:firstLine="0"/>
        <w:jc w:val="center"/>
        <w:rPr>
          <w:b/>
        </w:rPr>
      </w:pPr>
      <w:r w:rsidRPr="00D5387F">
        <w:rPr>
          <w:b/>
        </w:rPr>
        <w:t xml:space="preserve">НОМЕНКЛАТУРА ДОЛЖНОСТЕЙ </w:t>
      </w:r>
    </w:p>
    <w:p w:rsidR="00BC5CE1" w:rsidRPr="00D5387F" w:rsidRDefault="00BC5CE1" w:rsidP="00BC5CE1">
      <w:pPr>
        <w:ind w:firstLine="0"/>
        <w:jc w:val="center"/>
        <w:rPr>
          <w:b/>
        </w:rPr>
      </w:pPr>
      <w:r w:rsidRPr="00D5387F">
        <w:rPr>
          <w:b/>
        </w:rPr>
        <w:t>субъектов формирования резерва управленческих кадров</w:t>
      </w:r>
    </w:p>
    <w:p w:rsidR="00BC5CE1" w:rsidRDefault="00BC5CE1" w:rsidP="00BC5CE1">
      <w:pPr>
        <w:ind w:firstLine="0"/>
        <w:jc w:val="center"/>
        <w:rPr>
          <w:b/>
        </w:rPr>
      </w:pPr>
      <w:r w:rsidRPr="00D5387F">
        <w:rPr>
          <w:b/>
        </w:rPr>
        <w:t>Ярославской области</w:t>
      </w:r>
    </w:p>
    <w:p w:rsidR="00BC5CE1" w:rsidRPr="00D5387F" w:rsidRDefault="00BC5CE1" w:rsidP="00BC5CE1">
      <w:pPr>
        <w:ind w:firstLine="0"/>
      </w:pPr>
    </w:p>
    <w:p w:rsidR="00BC5CE1" w:rsidRPr="00D5387F" w:rsidRDefault="00BC5CE1" w:rsidP="00BC5CE1">
      <w:pPr>
        <w:jc w:val="both"/>
      </w:pPr>
      <w:r w:rsidRPr="00D5387F">
        <w:t>1. Номенклатура должностей Губернатора области:</w:t>
      </w:r>
    </w:p>
    <w:p w:rsidR="00BC5CE1" w:rsidRPr="00D5387F" w:rsidRDefault="00BC5CE1" w:rsidP="00BC5CE1">
      <w:pPr>
        <w:jc w:val="both"/>
      </w:pPr>
      <w:r w:rsidRPr="00D5387F">
        <w:t>- Председатель Правительства области;</w:t>
      </w:r>
    </w:p>
    <w:p w:rsidR="00BC5CE1" w:rsidRPr="00D5387F" w:rsidRDefault="00BC5CE1" w:rsidP="00BC5CE1">
      <w:pPr>
        <w:jc w:val="both"/>
      </w:pPr>
      <w:r w:rsidRPr="00D5387F">
        <w:t>- заместитель Губернатора области;</w:t>
      </w:r>
    </w:p>
    <w:p w:rsidR="00BC5CE1" w:rsidRPr="00D5387F" w:rsidRDefault="00BC5CE1" w:rsidP="00BC5CE1">
      <w:pPr>
        <w:jc w:val="both"/>
      </w:pPr>
      <w:r w:rsidRPr="00D5387F">
        <w:t>- </w:t>
      </w:r>
      <w:r>
        <w:rPr>
          <w:rFonts w:cs="Times New Roman"/>
          <w:szCs w:val="28"/>
        </w:rPr>
        <w:t>заместитель Губернатора области – руководитель администрации Губернатора области</w:t>
      </w:r>
      <w:r w:rsidRPr="00D5387F">
        <w:t>;</w:t>
      </w:r>
    </w:p>
    <w:p w:rsidR="00BC5CE1" w:rsidRPr="00D5387F" w:rsidRDefault="00BC5CE1" w:rsidP="00BC5CE1">
      <w:pPr>
        <w:jc w:val="both"/>
      </w:pPr>
      <w:r>
        <w:rPr>
          <w:rFonts w:cs="Times New Roman"/>
          <w:szCs w:val="28"/>
        </w:rPr>
        <w:t>- заместитель Губернатора области – руководитель представительства Правительства Ярославской области при Правительстве Российской Федерации.</w:t>
      </w:r>
    </w:p>
    <w:p w:rsidR="00BC5CE1" w:rsidRPr="00D5387F" w:rsidRDefault="00BC5CE1" w:rsidP="00BC5CE1">
      <w:pPr>
        <w:jc w:val="both"/>
      </w:pPr>
      <w:r w:rsidRPr="00D5387F">
        <w:t>2. Номенклатура должностей Председателя Правительства области</w:t>
      </w:r>
      <w:r>
        <w:t xml:space="preserve"> – </w:t>
      </w:r>
      <w:r w:rsidRPr="00D5387F">
        <w:t>заместитель Председателя Правительства области</w:t>
      </w:r>
      <w:r>
        <w:t>.</w:t>
      </w:r>
    </w:p>
    <w:p w:rsidR="00BC5CE1" w:rsidRPr="00816C70" w:rsidRDefault="00BC5CE1" w:rsidP="00BC5CE1">
      <w:pPr>
        <w:jc w:val="both"/>
      </w:pPr>
      <w:r w:rsidRPr="00816C70">
        <w:t>3. Номенклатура должностей заместителя Губернатора области:</w:t>
      </w:r>
    </w:p>
    <w:p w:rsidR="00BC5CE1" w:rsidRPr="00816C70" w:rsidRDefault="00BC5CE1" w:rsidP="00BC5CE1">
      <w:pPr>
        <w:jc w:val="both"/>
      </w:pPr>
      <w:r w:rsidRPr="00816C70">
        <w:t>- руководитель органа исполнительной власти области (</w:t>
      </w:r>
      <w:r>
        <w:t>при условии</w:t>
      </w:r>
      <w:r w:rsidRPr="00816C70">
        <w:t xml:space="preserve"> функциональной подчиненности соответствующему должностному лицу либо координации деятельности органа исполнительной власти области соответствующим должностным лицом);</w:t>
      </w:r>
    </w:p>
    <w:p w:rsidR="00BC5CE1" w:rsidRPr="00816C70" w:rsidRDefault="00BC5CE1" w:rsidP="00BC5CE1">
      <w:pPr>
        <w:jc w:val="both"/>
      </w:pPr>
      <w:r w:rsidRPr="00816C70">
        <w:t>- руководитель структурного подразделения Правительства области (</w:t>
      </w:r>
      <w:r>
        <w:t>при условии</w:t>
      </w:r>
      <w:r w:rsidRPr="00816C70">
        <w:t xml:space="preserve"> функциональной подчиненности соответствующему должностному лицу либо координации деятельности</w:t>
      </w:r>
      <w:r>
        <w:t xml:space="preserve"> </w:t>
      </w:r>
      <w:r w:rsidRPr="00816C70">
        <w:t>структурного подразделения Правительства области соответствующим должностным лицом);</w:t>
      </w:r>
    </w:p>
    <w:p w:rsidR="00BC5CE1" w:rsidRPr="00816C70" w:rsidRDefault="00BC5CE1" w:rsidP="00BC5CE1">
      <w:pPr>
        <w:jc w:val="both"/>
      </w:pPr>
      <w:r w:rsidRPr="00816C70">
        <w:t>- заместитель руководителя органа исполнительной власти области (</w:t>
      </w:r>
      <w:r>
        <w:t>при условии</w:t>
      </w:r>
      <w:r w:rsidRPr="00816C70">
        <w:t xml:space="preserve"> функциональной подчиненности соответствующему должностному лицу либо координации деятельности органа исполнительной власти области</w:t>
      </w:r>
      <w:r>
        <w:t xml:space="preserve"> </w:t>
      </w:r>
      <w:r w:rsidRPr="00816C70">
        <w:t>соответствующим должностным лицом);</w:t>
      </w:r>
    </w:p>
    <w:p w:rsidR="00BC5CE1" w:rsidRPr="00816C70" w:rsidRDefault="00BC5CE1" w:rsidP="00BC5CE1">
      <w:pPr>
        <w:jc w:val="both"/>
      </w:pPr>
      <w:r w:rsidRPr="00816C70">
        <w:t>- заместитель руководителя структурного подразделения Правительства области (</w:t>
      </w:r>
      <w:r>
        <w:t>при условии</w:t>
      </w:r>
      <w:r w:rsidRPr="00816C70">
        <w:t xml:space="preserve"> функциональной подчиненности соответствующему должностному лицу либо координации деятельности структурного подразделения Правительства области соответствующим должностным лицом);</w:t>
      </w:r>
    </w:p>
    <w:p w:rsidR="00BC5CE1" w:rsidRPr="00816C70" w:rsidRDefault="00BC5CE1" w:rsidP="00BC5CE1">
      <w:pPr>
        <w:jc w:val="both"/>
      </w:pPr>
      <w:r w:rsidRPr="00816C70">
        <w:t>- глава муниципального образования</w:t>
      </w:r>
      <w:r>
        <w:t xml:space="preserve"> области</w:t>
      </w:r>
      <w:r w:rsidRPr="00816C70">
        <w:t>, глава местной администрации муниципального образования</w:t>
      </w:r>
      <w:r>
        <w:t xml:space="preserve"> области</w:t>
      </w:r>
      <w:r w:rsidRPr="00816C70">
        <w:t xml:space="preserve"> </w:t>
      </w:r>
      <w:r>
        <w:t>– при условии</w:t>
      </w:r>
      <w:r w:rsidRPr="00816C70">
        <w:t xml:space="preserve"> назначения по контракту (в отношении должностного лица, курирующего вопросы внутренней политики);</w:t>
      </w:r>
    </w:p>
    <w:p w:rsidR="00BC5CE1" w:rsidRDefault="00BC5CE1" w:rsidP="00BC5CE1">
      <w:pPr>
        <w:jc w:val="both"/>
      </w:pPr>
      <w:r w:rsidRPr="00816C70">
        <w:t>- заместитель главы</w:t>
      </w:r>
      <w:r w:rsidRPr="003E794B">
        <w:t xml:space="preserve"> </w:t>
      </w:r>
      <w:r w:rsidRPr="00816C70">
        <w:t>местной администрации муниципального образования</w:t>
      </w:r>
      <w:r>
        <w:t xml:space="preserve"> области</w:t>
      </w:r>
      <w:r w:rsidRPr="00816C70" w:rsidDel="001B31C2">
        <w:t xml:space="preserve"> </w:t>
      </w:r>
      <w:r w:rsidRPr="00816C70">
        <w:t>(в</w:t>
      </w:r>
      <w:r>
        <w:t> </w:t>
      </w:r>
      <w:r w:rsidRPr="00816C70">
        <w:t>отношении должностного лица, курирующего вопросы внутренней политики)</w:t>
      </w:r>
      <w:r>
        <w:t>.</w:t>
      </w:r>
      <w:r w:rsidRPr="00816C70">
        <w:t xml:space="preserve"> </w:t>
      </w:r>
    </w:p>
    <w:p w:rsidR="00BC5CE1" w:rsidRPr="00D5387F" w:rsidRDefault="00BC5CE1" w:rsidP="00BC5CE1">
      <w:pPr>
        <w:jc w:val="both"/>
      </w:pPr>
      <w:r w:rsidRPr="00D5387F">
        <w:t>4. Номенклатура должностей заместителя Председателя Правительства области:</w:t>
      </w:r>
    </w:p>
    <w:p w:rsidR="00BC5CE1" w:rsidRPr="00D5387F" w:rsidRDefault="00BC5CE1" w:rsidP="00BC5CE1">
      <w:pPr>
        <w:jc w:val="both"/>
      </w:pPr>
      <w:r w:rsidRPr="00D5387F">
        <w:t>- руководитель органа исполнительной власти области (</w:t>
      </w:r>
      <w:r>
        <w:t>при условии</w:t>
      </w:r>
      <w:r w:rsidRPr="00816C70">
        <w:t xml:space="preserve"> </w:t>
      </w:r>
      <w:r w:rsidRPr="00D5387F">
        <w:t>функциональной подчиненности соответствующему должностному лицу либо координации деятельности органа исполнительной власти области соответствующим должностным лицом);</w:t>
      </w:r>
    </w:p>
    <w:p w:rsidR="00BC5CE1" w:rsidRPr="00D5387F" w:rsidRDefault="00BC5CE1" w:rsidP="00BC5CE1">
      <w:pPr>
        <w:jc w:val="both"/>
      </w:pPr>
      <w:r w:rsidRPr="00D5387F">
        <w:t>- руководитель структурного подразделения Правительства области (</w:t>
      </w:r>
      <w:r>
        <w:t>при условии</w:t>
      </w:r>
      <w:r w:rsidRPr="00816C70">
        <w:t xml:space="preserve"> </w:t>
      </w:r>
      <w:r w:rsidRPr="00D5387F">
        <w:t xml:space="preserve">функциональной подчиненности соответствующему должностному лицу либо координации </w:t>
      </w:r>
      <w:r>
        <w:t xml:space="preserve">деятельности </w:t>
      </w:r>
      <w:r w:rsidRPr="00D5387F">
        <w:t>структурного подразделения Правительства области соответствующим должностным лицом);</w:t>
      </w:r>
    </w:p>
    <w:p w:rsidR="00BC5CE1" w:rsidRPr="00D5387F" w:rsidRDefault="00BC5CE1" w:rsidP="00BC5CE1">
      <w:pPr>
        <w:jc w:val="both"/>
      </w:pPr>
      <w:r w:rsidRPr="00D5387F">
        <w:t>- заместитель руководителя органа исполнительной власти области (</w:t>
      </w:r>
      <w:r>
        <w:t>при условии</w:t>
      </w:r>
      <w:r w:rsidRPr="00816C70">
        <w:t xml:space="preserve"> </w:t>
      </w:r>
      <w:r w:rsidRPr="00D5387F">
        <w:t>функциональной подчиненности соответствующему должностному лицу либо координации деятельности органа исполнительной власти области</w:t>
      </w:r>
      <w:r>
        <w:t xml:space="preserve"> </w:t>
      </w:r>
      <w:r w:rsidRPr="00D5387F">
        <w:t>соответствующим должностным лицом);</w:t>
      </w:r>
    </w:p>
    <w:p w:rsidR="00BC5CE1" w:rsidRPr="00D5387F" w:rsidRDefault="00BC5CE1" w:rsidP="00BC5CE1">
      <w:pPr>
        <w:jc w:val="both"/>
      </w:pPr>
      <w:r w:rsidRPr="00D5387F">
        <w:t>- заместитель руководителя структурного подразделения Правительства области (</w:t>
      </w:r>
      <w:r>
        <w:t>при условии</w:t>
      </w:r>
      <w:r w:rsidRPr="00816C70">
        <w:t xml:space="preserve"> </w:t>
      </w:r>
      <w:r w:rsidRPr="00D5387F">
        <w:t>функциональной подчиненности соответствующему должностному лицу либо координации деятельности структурного подразделения Правительства области соответствующим должностным лицом)</w:t>
      </w:r>
      <w:r>
        <w:t>.</w:t>
      </w:r>
    </w:p>
    <w:p w:rsidR="00BC5CE1" w:rsidRDefault="00BC5CE1" w:rsidP="00BC5CE1">
      <w:pPr>
        <w:spacing w:line="235" w:lineRule="auto"/>
        <w:jc w:val="both"/>
        <w:rPr>
          <w:rFonts w:cs="Times New Roman"/>
          <w:szCs w:val="28"/>
        </w:rPr>
      </w:pPr>
      <w:r>
        <w:rPr>
          <w:rFonts w:cs="Times New Roman"/>
          <w:szCs w:val="28"/>
        </w:rPr>
        <w:t>5. Номенклатура должностей заместителя Губернатора области – руководителя администрации области:</w:t>
      </w:r>
    </w:p>
    <w:p w:rsidR="00BC5CE1" w:rsidRDefault="00BC5CE1" w:rsidP="00BC5CE1">
      <w:pPr>
        <w:spacing w:line="235" w:lineRule="auto"/>
        <w:jc w:val="both"/>
        <w:rPr>
          <w:rFonts w:cs="Times New Roman"/>
          <w:szCs w:val="28"/>
        </w:rPr>
      </w:pPr>
      <w:r>
        <w:rPr>
          <w:rFonts w:cs="Times New Roman"/>
          <w:szCs w:val="28"/>
        </w:rPr>
        <w:t>- первый заместитель руководителя администрации Губернатора области;</w:t>
      </w:r>
    </w:p>
    <w:p w:rsidR="00BC5CE1" w:rsidRDefault="00BC5CE1" w:rsidP="00BC5CE1">
      <w:pPr>
        <w:spacing w:line="235" w:lineRule="auto"/>
        <w:jc w:val="both"/>
        <w:rPr>
          <w:rFonts w:cs="Times New Roman"/>
          <w:szCs w:val="28"/>
        </w:rPr>
      </w:pPr>
      <w:r>
        <w:rPr>
          <w:rFonts w:cs="Times New Roman"/>
          <w:szCs w:val="28"/>
        </w:rPr>
        <w:t>- заместитель руководителя администрации Губернатора области;</w:t>
      </w:r>
    </w:p>
    <w:p w:rsidR="00BC5CE1" w:rsidRPr="00816C70" w:rsidRDefault="00BC5CE1" w:rsidP="00BC5CE1">
      <w:pPr>
        <w:jc w:val="both"/>
      </w:pPr>
      <w:r w:rsidRPr="00816C70">
        <w:t>- руководитель органа исполнительной власти области (</w:t>
      </w:r>
      <w:r>
        <w:t>при условии</w:t>
      </w:r>
      <w:r w:rsidRPr="00816C70">
        <w:t xml:space="preserve"> функциональной подчиненности соответствующему должностному лицу либо координации деятельности органа исполнительной власти области соответствующим должностным лицом);</w:t>
      </w:r>
    </w:p>
    <w:p w:rsidR="00BC5CE1" w:rsidRPr="00816C70" w:rsidRDefault="00BC5CE1" w:rsidP="00BC5CE1">
      <w:pPr>
        <w:jc w:val="both"/>
      </w:pPr>
      <w:r w:rsidRPr="00816C70">
        <w:t>- руководител</w:t>
      </w:r>
      <w:r>
        <w:t>ь</w:t>
      </w:r>
      <w:r w:rsidRPr="00816C70">
        <w:t xml:space="preserve"> структурного подразделения Правительства области (</w:t>
      </w:r>
      <w:r>
        <w:t>при условии</w:t>
      </w:r>
      <w:r w:rsidRPr="00816C70">
        <w:t xml:space="preserve"> функциональной подчиненности соответствующему должностному лицу либо координации деятельности структурного подразделения Правительства области соответствующим должностным лицом)</w:t>
      </w:r>
      <w:r>
        <w:t>;</w:t>
      </w:r>
    </w:p>
    <w:p w:rsidR="00BC5CE1" w:rsidRPr="00816C70" w:rsidRDefault="00BC5CE1" w:rsidP="00BC5CE1">
      <w:pPr>
        <w:jc w:val="both"/>
      </w:pPr>
      <w:r w:rsidRPr="00816C70">
        <w:t>- заместитель руководителя органа исполнительной власти области (</w:t>
      </w:r>
      <w:r>
        <w:t>при условии</w:t>
      </w:r>
      <w:r w:rsidRPr="00816C70">
        <w:t xml:space="preserve"> функциональной подчиненности соответствующему должностному лицу либо координации деятельности органа исполнительной власти области</w:t>
      </w:r>
      <w:r>
        <w:t xml:space="preserve"> </w:t>
      </w:r>
      <w:r w:rsidRPr="00816C70">
        <w:t>соответствующим должностным лицом);</w:t>
      </w:r>
    </w:p>
    <w:p w:rsidR="00BC5CE1" w:rsidRDefault="00BC5CE1" w:rsidP="00BC5CE1">
      <w:pPr>
        <w:spacing w:line="235" w:lineRule="auto"/>
        <w:jc w:val="both"/>
      </w:pPr>
      <w:r w:rsidRPr="00816C70">
        <w:t>- заместитель руководителя структурного подразделения Правительства области (</w:t>
      </w:r>
      <w:r>
        <w:t>при условии</w:t>
      </w:r>
      <w:r w:rsidRPr="00816C70">
        <w:t xml:space="preserve"> функциональной подчиненности соответствующему должностному лицу либо координации деятельности структурного подразделения Правительства области соответствующим должностным лицом)</w:t>
      </w:r>
      <w:r>
        <w:t>.</w:t>
      </w:r>
    </w:p>
    <w:p w:rsidR="00BC5CE1" w:rsidRDefault="00BC5CE1" w:rsidP="00BC5CE1">
      <w:pPr>
        <w:spacing w:line="235" w:lineRule="auto"/>
        <w:jc w:val="both"/>
        <w:rPr>
          <w:rFonts w:cs="Times New Roman"/>
          <w:szCs w:val="28"/>
        </w:rPr>
      </w:pPr>
      <w:r>
        <w:rPr>
          <w:rFonts w:cs="Times New Roman"/>
          <w:szCs w:val="28"/>
        </w:rPr>
        <w:t>6. Номенклатура должностей заместителя Губернатора области – руководителя представительства Правительства Ярославской области при Правительстве Российской Федерации:</w:t>
      </w:r>
    </w:p>
    <w:p w:rsidR="00BC5CE1" w:rsidRDefault="00BC5CE1" w:rsidP="00BC5CE1">
      <w:pPr>
        <w:spacing w:line="235" w:lineRule="auto"/>
        <w:jc w:val="both"/>
        <w:rPr>
          <w:rFonts w:cs="Times New Roman"/>
          <w:szCs w:val="28"/>
        </w:rPr>
      </w:pPr>
      <w:r>
        <w:rPr>
          <w:rFonts w:cs="Times New Roman"/>
          <w:szCs w:val="28"/>
        </w:rPr>
        <w:t xml:space="preserve">- заместитель руководителя представительства Правительства Ярославской области при Правительстве </w:t>
      </w:r>
      <w:r w:rsidRPr="00825620">
        <w:rPr>
          <w:rFonts w:cs="Times New Roman"/>
          <w:szCs w:val="28"/>
        </w:rPr>
        <w:t>Российской Федерации</w:t>
      </w:r>
      <w:r>
        <w:rPr>
          <w:rFonts w:cs="Times New Roman"/>
          <w:szCs w:val="28"/>
        </w:rPr>
        <w:t>;</w:t>
      </w:r>
    </w:p>
    <w:p w:rsidR="00BC5CE1" w:rsidRPr="00816C70" w:rsidRDefault="00BC5CE1" w:rsidP="00BC5CE1">
      <w:pPr>
        <w:jc w:val="both"/>
      </w:pPr>
      <w:r w:rsidRPr="00816C70">
        <w:t>- руководитель органа исполнительной власти области (</w:t>
      </w:r>
      <w:r>
        <w:t>при условии</w:t>
      </w:r>
      <w:r w:rsidRPr="00816C70">
        <w:t xml:space="preserve"> функциональной подчиненности соответствующему должностному лицу либо координации деятельности органа исполнительной власти области</w:t>
      </w:r>
      <w:r>
        <w:t xml:space="preserve"> </w:t>
      </w:r>
      <w:r w:rsidRPr="00816C70">
        <w:t>соответствующим должностным лицом);</w:t>
      </w:r>
    </w:p>
    <w:p w:rsidR="00BC5CE1" w:rsidRPr="00D5387F" w:rsidRDefault="00BC5CE1" w:rsidP="00BC5CE1">
      <w:pPr>
        <w:jc w:val="both"/>
      </w:pPr>
      <w:r w:rsidRPr="00816C70">
        <w:t>- заместитель руководителя органа исполнительной власти области (</w:t>
      </w:r>
      <w:r>
        <w:t>при условии</w:t>
      </w:r>
      <w:r w:rsidRPr="00816C70">
        <w:t xml:space="preserve"> функциональной подчиненности соответствующему должностному лицу либо координации деятельности органа исполнительной власти области соответствующим должностным лицом)</w:t>
      </w:r>
      <w:r>
        <w:t>.</w:t>
      </w:r>
    </w:p>
    <w:p w:rsidR="00BC5CE1" w:rsidRPr="00D5387F" w:rsidRDefault="00BC5CE1" w:rsidP="00BC5CE1">
      <w:pPr>
        <w:jc w:val="both"/>
      </w:pPr>
      <w:r w:rsidRPr="00D5387F">
        <w:t>7. Номенклатура должностей руководителя органа исполнительной власти области:</w:t>
      </w:r>
    </w:p>
    <w:p w:rsidR="00BC5CE1" w:rsidRPr="00D5387F" w:rsidRDefault="00BC5CE1" w:rsidP="00BC5CE1">
      <w:pPr>
        <w:jc w:val="both"/>
      </w:pPr>
      <w:r w:rsidRPr="00D5387F">
        <w:t>- руководитель автономного, казенного или бюджетного учреждения Ярославской области (</w:t>
      </w:r>
      <w:r>
        <w:t>при условии</w:t>
      </w:r>
      <w:r w:rsidRPr="00816C70">
        <w:t xml:space="preserve"> </w:t>
      </w:r>
      <w:r w:rsidRPr="00D5387F">
        <w:t>функциональной подчиненности соответствующему орган</w:t>
      </w:r>
      <w:r>
        <w:t>у</w:t>
      </w:r>
      <w:r w:rsidRPr="00D5387F">
        <w:t xml:space="preserve"> исполнительной власти области);</w:t>
      </w:r>
    </w:p>
    <w:p w:rsidR="00BC5CE1" w:rsidRPr="00D5387F" w:rsidRDefault="00BC5CE1" w:rsidP="00BC5CE1">
      <w:pPr>
        <w:jc w:val="both"/>
      </w:pPr>
      <w:r w:rsidRPr="00D5387F">
        <w:t>- руководитель государственного или казенного предприятия Ярославской области (</w:t>
      </w:r>
      <w:r>
        <w:t>при условии</w:t>
      </w:r>
      <w:r w:rsidRPr="00816C70">
        <w:t xml:space="preserve"> </w:t>
      </w:r>
      <w:r w:rsidRPr="00D5387F">
        <w:t>функциональной подчиненности соответствующему орган</w:t>
      </w:r>
      <w:r>
        <w:t>у</w:t>
      </w:r>
      <w:r w:rsidRPr="00D5387F">
        <w:t xml:space="preserve"> исполнительной власти области)</w:t>
      </w:r>
      <w:r>
        <w:t>.</w:t>
      </w:r>
    </w:p>
    <w:p w:rsidR="00BC5CE1" w:rsidRDefault="00BC5CE1" w:rsidP="00BC5CE1">
      <w:pPr>
        <w:tabs>
          <w:tab w:val="left" w:pos="7513"/>
        </w:tabs>
        <w:spacing w:line="228" w:lineRule="auto"/>
        <w:ind w:firstLine="0"/>
      </w:pPr>
    </w:p>
    <w:p w:rsidR="00BC5CE1" w:rsidRDefault="00BC5CE1" w:rsidP="00BC5CE1">
      <w:pPr>
        <w:tabs>
          <w:tab w:val="left" w:pos="7513"/>
        </w:tabs>
        <w:spacing w:line="228" w:lineRule="auto"/>
        <w:ind w:firstLine="0"/>
        <w:sectPr w:rsidR="00BC5CE1" w:rsidSect="00C35BFC">
          <w:headerReference w:type="default" r:id="rId12"/>
          <w:pgSz w:w="11906" w:h="16838"/>
          <w:pgMar w:top="1134" w:right="566" w:bottom="1134" w:left="1985" w:header="709" w:footer="709" w:gutter="0"/>
          <w:pgNumType w:start="1"/>
          <w:cols w:space="708"/>
          <w:titlePg/>
          <w:docGrid w:linePitch="360"/>
        </w:sectPr>
      </w:pPr>
    </w:p>
    <w:p w:rsidR="00BC5CE1" w:rsidRPr="003D1E8D" w:rsidRDefault="00BC5CE1" w:rsidP="00BC5CE1">
      <w:pPr>
        <w:tabs>
          <w:tab w:val="left" w:pos="7513"/>
        </w:tabs>
        <w:spacing w:line="228" w:lineRule="auto"/>
        <w:ind w:firstLine="0"/>
      </w:pPr>
    </w:p>
    <w:p w:rsidR="00BC5CE1" w:rsidRPr="00D5387F" w:rsidRDefault="00BC5CE1" w:rsidP="00BC5CE1">
      <w:pPr>
        <w:ind w:left="7371" w:hanging="850"/>
      </w:pPr>
      <w:r w:rsidRPr="00D5387F">
        <w:t xml:space="preserve">Приложение </w:t>
      </w:r>
      <w:r>
        <w:t>2</w:t>
      </w:r>
    </w:p>
    <w:p w:rsidR="00BC5CE1" w:rsidRDefault="00BC5CE1" w:rsidP="00BC5CE1">
      <w:pPr>
        <w:ind w:left="7371" w:hanging="850"/>
      </w:pPr>
      <w:r w:rsidRPr="00D5387F">
        <w:t>к Положению</w:t>
      </w:r>
    </w:p>
    <w:p w:rsidR="00BC5CE1" w:rsidRDefault="00BC5CE1" w:rsidP="00BC5CE1">
      <w:pPr>
        <w:ind w:left="7371" w:hanging="850"/>
      </w:pPr>
    </w:p>
    <w:p w:rsidR="00BC5CE1" w:rsidRPr="00D5387F" w:rsidRDefault="00BC5CE1" w:rsidP="00BC5CE1">
      <w:pPr>
        <w:ind w:left="7371" w:hanging="850"/>
      </w:pPr>
      <w:r>
        <w:t>Форма</w:t>
      </w:r>
    </w:p>
    <w:p w:rsidR="00BC5CE1" w:rsidRPr="00D5387F" w:rsidRDefault="00BC5CE1" w:rsidP="00BC5CE1">
      <w:pPr>
        <w:ind w:hanging="850"/>
      </w:pPr>
    </w:p>
    <w:p w:rsidR="00BC5CE1" w:rsidRPr="00D5387F" w:rsidRDefault="00BC5CE1" w:rsidP="00BC5CE1">
      <w:pPr>
        <w:ind w:firstLine="0"/>
        <w:jc w:val="center"/>
        <w:rPr>
          <w:b/>
        </w:rPr>
      </w:pPr>
      <w:r>
        <w:rPr>
          <w:b/>
        </w:rPr>
        <w:t>РЕКОМЕНДАЦИЯ</w:t>
      </w:r>
    </w:p>
    <w:p w:rsidR="00BC5CE1" w:rsidRPr="00D5387F" w:rsidRDefault="00BC5CE1" w:rsidP="00BC5CE1">
      <w:pPr>
        <w:ind w:firstLine="0"/>
        <w:jc w:val="center"/>
        <w:rPr>
          <w:b/>
        </w:rPr>
      </w:pPr>
      <w:r>
        <w:rPr>
          <w:b/>
        </w:rPr>
        <w:t xml:space="preserve">на включение кандидата в </w:t>
      </w:r>
      <w:r w:rsidRPr="00D5387F">
        <w:rPr>
          <w:b/>
        </w:rPr>
        <w:t>резерв управленческих кадров</w:t>
      </w:r>
    </w:p>
    <w:p w:rsidR="00BC5CE1" w:rsidRDefault="00BC5CE1" w:rsidP="00BC5CE1">
      <w:pPr>
        <w:ind w:firstLine="0"/>
        <w:jc w:val="center"/>
        <w:rPr>
          <w:b/>
        </w:rPr>
      </w:pPr>
      <w:r w:rsidRPr="00D5387F">
        <w:rPr>
          <w:b/>
        </w:rPr>
        <w:t>Ярославской области</w:t>
      </w:r>
    </w:p>
    <w:p w:rsidR="00BC5CE1" w:rsidRDefault="00BC5CE1" w:rsidP="00BC5CE1">
      <w:r>
        <w:t>_____________________________________________________________</w:t>
      </w:r>
    </w:p>
    <w:p w:rsidR="00BC5CE1" w:rsidRDefault="00BC5CE1" w:rsidP="00BC5CE1">
      <w:pPr>
        <w:ind w:firstLine="0"/>
        <w:jc w:val="center"/>
      </w:pPr>
      <w:r>
        <w:rPr>
          <w:sz w:val="24"/>
          <w:szCs w:val="24"/>
        </w:rPr>
        <w:t xml:space="preserve">        (ф</w:t>
      </w:r>
      <w:r w:rsidRPr="00024F84">
        <w:rPr>
          <w:sz w:val="24"/>
          <w:szCs w:val="24"/>
        </w:rPr>
        <w:t>амилия</w:t>
      </w:r>
      <w:r>
        <w:rPr>
          <w:sz w:val="24"/>
          <w:szCs w:val="24"/>
        </w:rPr>
        <w:t>,</w:t>
      </w:r>
      <w:r w:rsidRPr="00024F84">
        <w:rPr>
          <w:sz w:val="24"/>
          <w:szCs w:val="24"/>
        </w:rPr>
        <w:t xml:space="preserve"> </w:t>
      </w:r>
      <w:r>
        <w:rPr>
          <w:sz w:val="24"/>
          <w:szCs w:val="24"/>
        </w:rPr>
        <w:t>и</w:t>
      </w:r>
      <w:r w:rsidRPr="00024F84">
        <w:rPr>
          <w:sz w:val="24"/>
          <w:szCs w:val="24"/>
        </w:rPr>
        <w:t>мя</w:t>
      </w:r>
      <w:r>
        <w:rPr>
          <w:sz w:val="24"/>
          <w:szCs w:val="24"/>
        </w:rPr>
        <w:t>,</w:t>
      </w:r>
      <w:r w:rsidRPr="00024F84">
        <w:rPr>
          <w:sz w:val="24"/>
          <w:szCs w:val="24"/>
        </w:rPr>
        <w:t xml:space="preserve"> </w:t>
      </w:r>
      <w:r>
        <w:rPr>
          <w:sz w:val="24"/>
          <w:szCs w:val="24"/>
        </w:rPr>
        <w:t>о</w:t>
      </w:r>
      <w:r w:rsidRPr="00024F84">
        <w:rPr>
          <w:sz w:val="24"/>
          <w:szCs w:val="24"/>
        </w:rPr>
        <w:t>тчество кандидата, дата рождения (дд.мм.гггг)</w:t>
      </w:r>
      <w:r>
        <w:rPr>
          <w:sz w:val="24"/>
          <w:szCs w:val="24"/>
        </w:rPr>
        <w:t xml:space="preserve">, актуальное место </w:t>
      </w:r>
      <w:r>
        <w:t>_________________________________________________________________</w:t>
      </w:r>
    </w:p>
    <w:p w:rsidR="00BC5CE1" w:rsidRDefault="00BC5CE1" w:rsidP="00BC5CE1">
      <w:pPr>
        <w:ind w:firstLine="0"/>
        <w:jc w:val="center"/>
        <w:rPr>
          <w:sz w:val="24"/>
          <w:szCs w:val="24"/>
        </w:rPr>
      </w:pPr>
      <w:r>
        <w:rPr>
          <w:sz w:val="24"/>
          <w:szCs w:val="24"/>
        </w:rPr>
        <w:t>работы, должность, дата назначения;</w:t>
      </w:r>
      <w:r w:rsidRPr="001C6C5E">
        <w:rPr>
          <w:sz w:val="24"/>
          <w:szCs w:val="24"/>
        </w:rPr>
        <w:t xml:space="preserve"> </w:t>
      </w:r>
      <w:r>
        <w:rPr>
          <w:sz w:val="24"/>
          <w:szCs w:val="24"/>
        </w:rPr>
        <w:t>основные должностные обязанности,</w:t>
      </w:r>
    </w:p>
    <w:p w:rsidR="00BC5CE1" w:rsidRDefault="00BC5CE1" w:rsidP="00BC5CE1">
      <w:pPr>
        <w:ind w:firstLine="0"/>
      </w:pPr>
      <w:r>
        <w:t>________________________________________________________________</w:t>
      </w:r>
    </w:p>
    <w:p w:rsidR="00BC5CE1" w:rsidRPr="0069632C" w:rsidRDefault="00BC5CE1" w:rsidP="00BC5CE1">
      <w:pPr>
        <w:ind w:firstLine="0"/>
        <w:jc w:val="center"/>
        <w:rPr>
          <w:sz w:val="24"/>
          <w:szCs w:val="24"/>
        </w:rPr>
      </w:pPr>
      <w:r>
        <w:rPr>
          <w:sz w:val="24"/>
          <w:szCs w:val="24"/>
        </w:rPr>
        <w:t>круг решаемых и курируемых вопросов; опыт управленческой деятельности кандидата,</w:t>
      </w:r>
    </w:p>
    <w:p w:rsidR="00BC5CE1" w:rsidRDefault="00BC5CE1" w:rsidP="00BC5CE1">
      <w:pPr>
        <w:ind w:firstLine="0"/>
      </w:pPr>
      <w:r>
        <w:t>_________________________________________________________________</w:t>
      </w:r>
    </w:p>
    <w:p w:rsidR="00BC5CE1" w:rsidRDefault="00BC5CE1" w:rsidP="00BC5CE1">
      <w:pPr>
        <w:pBdr>
          <w:bottom w:val="single" w:sz="12" w:space="1" w:color="auto"/>
        </w:pBdr>
        <w:ind w:firstLine="0"/>
        <w:jc w:val="center"/>
      </w:pPr>
      <w:r>
        <w:rPr>
          <w:sz w:val="24"/>
          <w:szCs w:val="24"/>
        </w:rPr>
        <w:t>основные профессиональные достижения и результаты работы,</w:t>
      </w:r>
    </w:p>
    <w:p w:rsidR="00BC5CE1" w:rsidRDefault="00BC5CE1" w:rsidP="00BC5CE1">
      <w:pPr>
        <w:pBdr>
          <w:bottom w:val="single" w:sz="12" w:space="1" w:color="auto"/>
        </w:pBdr>
        <w:ind w:firstLine="0"/>
        <w:jc w:val="center"/>
      </w:pPr>
    </w:p>
    <w:p w:rsidR="00BC5CE1" w:rsidRDefault="00BC5CE1" w:rsidP="00BC5CE1">
      <w:pPr>
        <w:ind w:firstLine="0"/>
        <w:jc w:val="center"/>
        <w:rPr>
          <w:sz w:val="24"/>
          <w:szCs w:val="24"/>
        </w:rPr>
      </w:pPr>
      <w:r>
        <w:rPr>
          <w:sz w:val="24"/>
          <w:szCs w:val="24"/>
        </w:rPr>
        <w:t xml:space="preserve">подтвержденные количественными показателями (за последние три года); </w:t>
      </w:r>
    </w:p>
    <w:p w:rsidR="00BC5CE1" w:rsidRDefault="00BC5CE1" w:rsidP="00BC5CE1">
      <w:pPr>
        <w:ind w:firstLine="0"/>
        <w:jc w:val="center"/>
        <w:rPr>
          <w:sz w:val="24"/>
          <w:szCs w:val="24"/>
        </w:rPr>
      </w:pPr>
      <w:r>
        <w:rPr>
          <w:sz w:val="24"/>
          <w:szCs w:val="24"/>
        </w:rPr>
        <w:t>_____________________________________________________________________________</w:t>
      </w:r>
    </w:p>
    <w:p w:rsidR="00BC5CE1" w:rsidRPr="0069632C" w:rsidRDefault="00BC5CE1" w:rsidP="00BC5CE1">
      <w:pPr>
        <w:ind w:firstLine="0"/>
        <w:jc w:val="center"/>
        <w:rPr>
          <w:sz w:val="24"/>
          <w:szCs w:val="24"/>
        </w:rPr>
      </w:pPr>
      <w:r>
        <w:rPr>
          <w:sz w:val="24"/>
          <w:szCs w:val="24"/>
        </w:rPr>
        <w:t>объективные свидетельства достижений (дипломы, патенты, награды и т.п.),</w:t>
      </w:r>
    </w:p>
    <w:p w:rsidR="00BC5CE1" w:rsidRDefault="00BC5CE1" w:rsidP="00BC5CE1">
      <w:pPr>
        <w:ind w:firstLine="0"/>
        <w:jc w:val="center"/>
      </w:pPr>
      <w:r>
        <w:t>_________________________________________________________________</w:t>
      </w:r>
    </w:p>
    <w:p w:rsidR="00BC5CE1" w:rsidRDefault="00BC5CE1" w:rsidP="00BC5CE1">
      <w:pPr>
        <w:ind w:firstLine="0"/>
        <w:jc w:val="center"/>
        <w:rPr>
          <w:sz w:val="24"/>
          <w:szCs w:val="24"/>
        </w:rPr>
      </w:pPr>
      <w:r>
        <w:rPr>
          <w:sz w:val="24"/>
          <w:szCs w:val="24"/>
        </w:rPr>
        <w:t xml:space="preserve">информация о наиболее значимых поощрениях по результатам профессиональной </w:t>
      </w:r>
    </w:p>
    <w:p w:rsidR="00BC5CE1" w:rsidRDefault="00BC5CE1" w:rsidP="00BC5CE1">
      <w:pPr>
        <w:ind w:firstLine="0"/>
      </w:pPr>
      <w:r>
        <w:t>________________________________________________________________</w:t>
      </w:r>
    </w:p>
    <w:p w:rsidR="00BC5CE1" w:rsidRDefault="00BC5CE1" w:rsidP="00BC5CE1">
      <w:pPr>
        <w:ind w:firstLine="0"/>
        <w:jc w:val="center"/>
        <w:rPr>
          <w:sz w:val="24"/>
          <w:szCs w:val="24"/>
        </w:rPr>
      </w:pPr>
      <w:r>
        <w:rPr>
          <w:sz w:val="24"/>
          <w:szCs w:val="24"/>
        </w:rPr>
        <w:t xml:space="preserve">деятельности; профессионально-функциональные компетенции, </w:t>
      </w:r>
    </w:p>
    <w:p w:rsidR="00BC5CE1" w:rsidRDefault="00BC5CE1" w:rsidP="00BC5CE1">
      <w:pPr>
        <w:ind w:firstLine="0"/>
        <w:jc w:val="center"/>
        <w:rPr>
          <w:sz w:val="24"/>
          <w:szCs w:val="24"/>
        </w:rPr>
      </w:pPr>
      <w:r>
        <w:rPr>
          <w:sz w:val="24"/>
          <w:szCs w:val="24"/>
        </w:rPr>
        <w:t>_____________________________________________________________________________</w:t>
      </w:r>
    </w:p>
    <w:p w:rsidR="00BC5CE1" w:rsidRDefault="00BC5CE1" w:rsidP="00BC5CE1">
      <w:pPr>
        <w:ind w:firstLine="0"/>
        <w:jc w:val="center"/>
        <w:rPr>
          <w:sz w:val="24"/>
          <w:szCs w:val="24"/>
        </w:rPr>
      </w:pPr>
      <w:r>
        <w:rPr>
          <w:sz w:val="24"/>
          <w:szCs w:val="24"/>
        </w:rPr>
        <w:t xml:space="preserve">значимые для замещения целевой управленческой должности  (краткое перечисление), </w:t>
      </w:r>
    </w:p>
    <w:p w:rsidR="00BC5CE1" w:rsidRDefault="00BC5CE1" w:rsidP="00BC5CE1">
      <w:pPr>
        <w:ind w:firstLine="0"/>
        <w:jc w:val="center"/>
        <w:rPr>
          <w:sz w:val="24"/>
          <w:szCs w:val="24"/>
        </w:rPr>
      </w:pPr>
      <w:r>
        <w:rPr>
          <w:sz w:val="24"/>
          <w:szCs w:val="24"/>
        </w:rPr>
        <w:t>_____________________________________________________________________________</w:t>
      </w:r>
    </w:p>
    <w:p w:rsidR="00BC5CE1" w:rsidRDefault="00BC5CE1" w:rsidP="00BC5CE1">
      <w:pPr>
        <w:ind w:firstLine="0"/>
        <w:jc w:val="center"/>
        <w:rPr>
          <w:sz w:val="24"/>
          <w:szCs w:val="24"/>
        </w:rPr>
      </w:pPr>
      <w:r>
        <w:rPr>
          <w:sz w:val="24"/>
          <w:szCs w:val="24"/>
        </w:rPr>
        <w:t>компетенции как руководителя, в том числе</w:t>
      </w:r>
      <w:r w:rsidRPr="00852FCE">
        <w:rPr>
          <w:sz w:val="24"/>
          <w:szCs w:val="24"/>
        </w:rPr>
        <w:t xml:space="preserve"> </w:t>
      </w:r>
      <w:r>
        <w:rPr>
          <w:sz w:val="24"/>
          <w:szCs w:val="24"/>
        </w:rPr>
        <w:t>лидерские качества,</w:t>
      </w:r>
    </w:p>
    <w:p w:rsidR="00BC5CE1" w:rsidRDefault="00BC5CE1" w:rsidP="00BC5CE1">
      <w:pPr>
        <w:ind w:firstLine="0"/>
        <w:jc w:val="center"/>
        <w:rPr>
          <w:sz w:val="24"/>
          <w:szCs w:val="24"/>
        </w:rPr>
      </w:pPr>
      <w:r>
        <w:rPr>
          <w:sz w:val="24"/>
          <w:szCs w:val="24"/>
        </w:rPr>
        <w:t>_____________________________________________________________________________</w:t>
      </w:r>
    </w:p>
    <w:p w:rsidR="00BC5CE1" w:rsidRDefault="00BC5CE1" w:rsidP="00BC5CE1">
      <w:pPr>
        <w:ind w:firstLine="0"/>
        <w:jc w:val="center"/>
        <w:rPr>
          <w:sz w:val="24"/>
          <w:szCs w:val="24"/>
        </w:rPr>
      </w:pPr>
      <w:r>
        <w:rPr>
          <w:sz w:val="24"/>
          <w:szCs w:val="24"/>
        </w:rPr>
        <w:t>организаторские умения, умение работать в команде и т.п.)</w:t>
      </w:r>
    </w:p>
    <w:p w:rsidR="00BC5CE1" w:rsidRDefault="00BC5CE1" w:rsidP="00BC5CE1">
      <w:pPr>
        <w:jc w:val="center"/>
        <w:rPr>
          <w:sz w:val="24"/>
          <w:szCs w:val="24"/>
        </w:rPr>
      </w:pPr>
      <w:r>
        <w:rPr>
          <w:sz w:val="24"/>
          <w:szCs w:val="24"/>
        </w:rPr>
        <w:t>________________________________________________________________________</w:t>
      </w:r>
    </w:p>
    <w:p w:rsidR="00BC5CE1" w:rsidRDefault="00BC5CE1" w:rsidP="00BC5CE1">
      <w:pPr>
        <w:jc w:val="center"/>
        <w:rPr>
          <w:sz w:val="24"/>
          <w:szCs w:val="24"/>
        </w:rPr>
      </w:pPr>
      <w:r>
        <w:rPr>
          <w:sz w:val="24"/>
          <w:szCs w:val="24"/>
        </w:rPr>
        <w:t>(фамилия, имя, отчество кандидата)</w:t>
      </w:r>
    </w:p>
    <w:p w:rsidR="00BC5CE1" w:rsidRDefault="00BC5CE1" w:rsidP="00BC5CE1">
      <w:pPr>
        <w:ind w:firstLine="0"/>
        <w:jc w:val="both"/>
        <w:rPr>
          <w:sz w:val="24"/>
          <w:szCs w:val="24"/>
        </w:rPr>
      </w:pPr>
      <w:r w:rsidRPr="00024F84">
        <w:rPr>
          <w:szCs w:val="28"/>
        </w:rPr>
        <w:t>рекомендуется к включению</w:t>
      </w:r>
      <w:r>
        <w:rPr>
          <w:sz w:val="24"/>
          <w:szCs w:val="24"/>
        </w:rPr>
        <w:t xml:space="preserve"> </w:t>
      </w:r>
      <w:r w:rsidRPr="00024F84">
        <w:rPr>
          <w:szCs w:val="28"/>
        </w:rPr>
        <w:t>в резерв управленческих кадров Ярославской области для замещения целевой управленческой должности</w:t>
      </w:r>
      <w:r>
        <w:rPr>
          <w:sz w:val="24"/>
          <w:szCs w:val="24"/>
        </w:rPr>
        <w:t xml:space="preserve"> _____________________________________________________________________________</w:t>
      </w:r>
    </w:p>
    <w:p w:rsidR="00BC5CE1" w:rsidRDefault="00BC5CE1" w:rsidP="00BC5CE1">
      <w:pPr>
        <w:ind w:firstLine="0"/>
        <w:jc w:val="center"/>
        <w:rPr>
          <w:sz w:val="24"/>
          <w:szCs w:val="24"/>
        </w:rPr>
      </w:pPr>
      <w:r>
        <w:rPr>
          <w:sz w:val="24"/>
          <w:szCs w:val="24"/>
        </w:rPr>
        <w:t>(полное наименование должности с указанием органа государственной власти области,</w:t>
      </w:r>
    </w:p>
    <w:p w:rsidR="00BC5CE1" w:rsidRDefault="00BC5CE1" w:rsidP="00BC5CE1">
      <w:pPr>
        <w:ind w:firstLine="0"/>
        <w:jc w:val="both"/>
        <w:rPr>
          <w:sz w:val="24"/>
          <w:szCs w:val="24"/>
        </w:rPr>
      </w:pPr>
      <w:r>
        <w:rPr>
          <w:sz w:val="24"/>
          <w:szCs w:val="24"/>
        </w:rPr>
        <w:t>_____________________________________________________________________________</w:t>
      </w:r>
    </w:p>
    <w:p w:rsidR="00BC5CE1" w:rsidRDefault="00BC5CE1" w:rsidP="00BC5CE1">
      <w:pPr>
        <w:ind w:firstLine="0"/>
        <w:jc w:val="center"/>
        <w:rPr>
          <w:sz w:val="24"/>
          <w:szCs w:val="24"/>
        </w:rPr>
      </w:pPr>
      <w:r>
        <w:rPr>
          <w:sz w:val="24"/>
          <w:szCs w:val="24"/>
        </w:rPr>
        <w:t>структурного подразделения Правительства области, _____________________________________________________________________________</w:t>
      </w:r>
    </w:p>
    <w:p w:rsidR="00BC5CE1" w:rsidRDefault="00BC5CE1" w:rsidP="00BC5CE1">
      <w:pPr>
        <w:ind w:firstLine="0"/>
        <w:jc w:val="center"/>
      </w:pPr>
      <w:r>
        <w:rPr>
          <w:sz w:val="24"/>
          <w:szCs w:val="24"/>
        </w:rPr>
        <w:t>муниципального образования Ярославской области)</w:t>
      </w:r>
    </w:p>
    <w:p w:rsidR="00BC5CE1" w:rsidRDefault="00BC5CE1" w:rsidP="00BC5CE1">
      <w:pPr>
        <w:ind w:firstLine="0"/>
        <w:jc w:val="both"/>
        <w:rPr>
          <w:sz w:val="24"/>
          <w:szCs w:val="24"/>
        </w:rPr>
      </w:pPr>
    </w:p>
    <w:p w:rsidR="00BC5CE1" w:rsidRDefault="00BC5CE1" w:rsidP="00BC5CE1">
      <w:pPr>
        <w:ind w:firstLine="0"/>
        <w:jc w:val="both"/>
        <w:rPr>
          <w:sz w:val="24"/>
          <w:szCs w:val="24"/>
        </w:rPr>
      </w:pPr>
      <w:r>
        <w:rPr>
          <w:sz w:val="24"/>
          <w:szCs w:val="24"/>
        </w:rPr>
        <w:t>«____» ____________ 20___г.</w:t>
      </w:r>
    </w:p>
    <w:p w:rsidR="00BC5CE1" w:rsidRDefault="00BC5CE1" w:rsidP="00BC5CE1">
      <w:pPr>
        <w:ind w:firstLine="0"/>
        <w:jc w:val="both"/>
        <w:rPr>
          <w:sz w:val="24"/>
          <w:szCs w:val="24"/>
        </w:rPr>
      </w:pPr>
    </w:p>
    <w:p w:rsidR="00BC5CE1" w:rsidRDefault="00BC5CE1" w:rsidP="00BC5CE1">
      <w:pPr>
        <w:ind w:firstLine="0"/>
        <w:jc w:val="both"/>
        <w:rPr>
          <w:sz w:val="24"/>
          <w:szCs w:val="24"/>
        </w:rPr>
      </w:pPr>
      <w:r>
        <w:rPr>
          <w:sz w:val="24"/>
          <w:szCs w:val="24"/>
        </w:rPr>
        <w:t>________________________________                   ___________                 ________________</w:t>
      </w:r>
    </w:p>
    <w:p w:rsidR="00BC5CE1" w:rsidRPr="00822889" w:rsidRDefault="00BC5CE1" w:rsidP="00BC5CE1">
      <w:pPr>
        <w:ind w:firstLine="0"/>
        <w:jc w:val="both"/>
        <w:rPr>
          <w:rFonts w:cs="Times New Roman"/>
          <w:sz w:val="2"/>
          <w:szCs w:val="2"/>
        </w:rPr>
      </w:pPr>
      <w:r>
        <w:rPr>
          <w:sz w:val="24"/>
          <w:szCs w:val="24"/>
        </w:rPr>
        <w:t>(должность инициатора рекомендаций)                     (подпись)                                (Ф.И.О.)</w:t>
      </w:r>
    </w:p>
    <w:p w:rsidR="00BC5CE1" w:rsidRPr="003D1E8D" w:rsidRDefault="00BC5CE1" w:rsidP="00BC5CE1">
      <w:pPr>
        <w:tabs>
          <w:tab w:val="right" w:pos="8931"/>
        </w:tabs>
        <w:ind w:firstLine="0"/>
        <w:jc w:val="both"/>
      </w:pPr>
    </w:p>
    <w:p w:rsidR="00E1407E" w:rsidRPr="003D1E8D" w:rsidRDefault="00E1407E" w:rsidP="00BC5CE1">
      <w:pPr>
        <w:ind w:left="7371" w:hanging="850"/>
      </w:pPr>
    </w:p>
    <w:sectPr w:rsidR="00E1407E" w:rsidRPr="003D1E8D" w:rsidSect="009C1059">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824" w:rsidRDefault="00BC4824" w:rsidP="006C1916">
      <w:r>
        <w:separator/>
      </w:r>
    </w:p>
  </w:endnote>
  <w:endnote w:type="continuationSeparator" w:id="0">
    <w:p w:rsidR="00BC4824" w:rsidRDefault="00BC4824" w:rsidP="006C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A41" w:rsidRDefault="00914A4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6379"/>
      <w:gridCol w:w="3191"/>
    </w:tblGrid>
    <w:tr w:rsidR="00D5387F" w:rsidTr="00D5387F">
      <w:tc>
        <w:tcPr>
          <w:tcW w:w="3333" w:type="pct"/>
          <w:shd w:val="clear" w:color="auto" w:fill="auto"/>
        </w:tcPr>
        <w:p w:rsidR="00D5387F" w:rsidRPr="00D5387F" w:rsidRDefault="00D5387F" w:rsidP="00D5387F">
          <w:pPr>
            <w:pStyle w:val="a7"/>
            <w:ind w:firstLine="0"/>
            <w:rPr>
              <w:rFonts w:cs="Times New Roman"/>
              <w:color w:val="808080"/>
              <w:sz w:val="18"/>
            </w:rPr>
          </w:pPr>
          <w:r w:rsidRPr="00D5387F">
            <w:rPr>
              <w:rFonts w:cs="Times New Roman"/>
              <w:color w:val="808080"/>
              <w:sz w:val="18"/>
            </w:rPr>
            <w:t>Государственная эталонная база данных правовых актов Ярославской области</w:t>
          </w:r>
        </w:p>
      </w:tc>
      <w:tc>
        <w:tcPr>
          <w:tcW w:w="1667" w:type="pct"/>
          <w:shd w:val="clear" w:color="auto" w:fill="auto"/>
        </w:tcPr>
        <w:p w:rsidR="00D5387F" w:rsidRPr="00D5387F" w:rsidRDefault="00D5387F" w:rsidP="00D5387F">
          <w:pPr>
            <w:pStyle w:val="a7"/>
            <w:ind w:firstLine="0"/>
            <w:jc w:val="right"/>
            <w:rPr>
              <w:rFonts w:cs="Times New Roman"/>
              <w:color w:val="808080"/>
              <w:sz w:val="18"/>
            </w:rPr>
          </w:pPr>
          <w:r w:rsidRPr="00D5387F">
            <w:rPr>
              <w:rFonts w:cs="Times New Roman"/>
              <w:color w:val="808080"/>
              <w:sz w:val="18"/>
            </w:rPr>
            <w:t xml:space="preserve">Страница </w:t>
          </w:r>
          <w:r w:rsidRPr="00D5387F">
            <w:rPr>
              <w:rFonts w:cs="Times New Roman"/>
              <w:color w:val="808080"/>
              <w:sz w:val="18"/>
            </w:rPr>
            <w:fldChar w:fldCharType="begin"/>
          </w:r>
          <w:r w:rsidRPr="00D5387F">
            <w:rPr>
              <w:rFonts w:cs="Times New Roman"/>
              <w:color w:val="808080"/>
              <w:sz w:val="18"/>
            </w:rPr>
            <w:instrText xml:space="preserve"> PAGE </w:instrText>
          </w:r>
          <w:r w:rsidRPr="00D5387F">
            <w:rPr>
              <w:rFonts w:cs="Times New Roman"/>
              <w:color w:val="808080"/>
              <w:sz w:val="18"/>
            </w:rPr>
            <w:fldChar w:fldCharType="separate"/>
          </w:r>
          <w:r w:rsidR="00BC5CE1">
            <w:rPr>
              <w:rFonts w:cs="Times New Roman"/>
              <w:noProof/>
              <w:color w:val="808080"/>
              <w:sz w:val="18"/>
            </w:rPr>
            <w:t>3</w:t>
          </w:r>
          <w:r w:rsidRPr="00D5387F">
            <w:rPr>
              <w:rFonts w:cs="Times New Roman"/>
              <w:color w:val="808080"/>
              <w:sz w:val="18"/>
            </w:rPr>
            <w:fldChar w:fldCharType="end"/>
          </w:r>
          <w:r w:rsidRPr="00D5387F">
            <w:rPr>
              <w:rFonts w:cs="Times New Roman"/>
              <w:color w:val="808080"/>
              <w:sz w:val="18"/>
            </w:rPr>
            <w:t xml:space="preserve"> из </w:t>
          </w:r>
          <w:r w:rsidRPr="00D5387F">
            <w:rPr>
              <w:rFonts w:cs="Times New Roman"/>
              <w:color w:val="808080"/>
              <w:sz w:val="18"/>
            </w:rPr>
            <w:fldChar w:fldCharType="begin"/>
          </w:r>
          <w:r w:rsidRPr="00D5387F">
            <w:rPr>
              <w:rFonts w:cs="Times New Roman"/>
              <w:color w:val="808080"/>
              <w:sz w:val="18"/>
            </w:rPr>
            <w:instrText xml:space="preserve"> NUMPAGES </w:instrText>
          </w:r>
          <w:r w:rsidRPr="00D5387F">
            <w:rPr>
              <w:rFonts w:cs="Times New Roman"/>
              <w:color w:val="808080"/>
              <w:sz w:val="18"/>
            </w:rPr>
            <w:fldChar w:fldCharType="separate"/>
          </w:r>
          <w:r w:rsidR="00BC5CE1">
            <w:rPr>
              <w:rFonts w:cs="Times New Roman"/>
              <w:noProof/>
              <w:color w:val="808080"/>
              <w:sz w:val="18"/>
            </w:rPr>
            <w:t>3</w:t>
          </w:r>
          <w:r w:rsidRPr="00D5387F">
            <w:rPr>
              <w:rFonts w:cs="Times New Roman"/>
              <w:color w:val="808080"/>
              <w:sz w:val="18"/>
            </w:rPr>
            <w:fldChar w:fldCharType="end"/>
          </w:r>
        </w:p>
      </w:tc>
    </w:tr>
  </w:tbl>
  <w:p w:rsidR="00914A41" w:rsidRPr="00D5387F" w:rsidRDefault="00914A41" w:rsidP="00D5387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6379"/>
      <w:gridCol w:w="3191"/>
    </w:tblGrid>
    <w:tr w:rsidR="00D5387F" w:rsidTr="00D5387F">
      <w:tc>
        <w:tcPr>
          <w:tcW w:w="3333" w:type="pct"/>
          <w:shd w:val="clear" w:color="auto" w:fill="auto"/>
        </w:tcPr>
        <w:p w:rsidR="00D5387F" w:rsidRPr="00D5387F" w:rsidRDefault="00D5387F" w:rsidP="00D5387F">
          <w:pPr>
            <w:pStyle w:val="a7"/>
            <w:ind w:firstLine="0"/>
            <w:rPr>
              <w:rFonts w:cs="Times New Roman"/>
              <w:color w:val="808080"/>
              <w:sz w:val="18"/>
            </w:rPr>
          </w:pPr>
          <w:r w:rsidRPr="00D5387F">
            <w:rPr>
              <w:rFonts w:cs="Times New Roman"/>
              <w:color w:val="808080"/>
              <w:sz w:val="18"/>
            </w:rPr>
            <w:t>Государственная эталонная база данных правовых актов Ярославской области</w:t>
          </w:r>
        </w:p>
      </w:tc>
      <w:tc>
        <w:tcPr>
          <w:tcW w:w="1667" w:type="pct"/>
          <w:shd w:val="clear" w:color="auto" w:fill="auto"/>
        </w:tcPr>
        <w:p w:rsidR="00D5387F" w:rsidRPr="00D5387F" w:rsidRDefault="00D5387F" w:rsidP="00D5387F">
          <w:pPr>
            <w:pStyle w:val="a7"/>
            <w:ind w:firstLine="0"/>
            <w:jc w:val="right"/>
            <w:rPr>
              <w:rFonts w:cs="Times New Roman"/>
              <w:color w:val="808080"/>
              <w:sz w:val="18"/>
            </w:rPr>
          </w:pPr>
          <w:r w:rsidRPr="00D5387F">
            <w:rPr>
              <w:rFonts w:cs="Times New Roman"/>
              <w:color w:val="808080"/>
              <w:sz w:val="18"/>
            </w:rPr>
            <w:t xml:space="preserve">Страница </w:t>
          </w:r>
          <w:r w:rsidRPr="00D5387F">
            <w:rPr>
              <w:rFonts w:cs="Times New Roman"/>
              <w:color w:val="808080"/>
              <w:sz w:val="18"/>
            </w:rPr>
            <w:fldChar w:fldCharType="begin"/>
          </w:r>
          <w:r w:rsidRPr="00D5387F">
            <w:rPr>
              <w:rFonts w:cs="Times New Roman"/>
              <w:color w:val="808080"/>
              <w:sz w:val="18"/>
            </w:rPr>
            <w:instrText xml:space="preserve"> PAGE </w:instrText>
          </w:r>
          <w:r w:rsidRPr="00D5387F">
            <w:rPr>
              <w:rFonts w:cs="Times New Roman"/>
              <w:color w:val="808080"/>
              <w:sz w:val="18"/>
            </w:rPr>
            <w:fldChar w:fldCharType="separate"/>
          </w:r>
          <w:r w:rsidR="00C43029">
            <w:rPr>
              <w:rFonts w:cs="Times New Roman"/>
              <w:noProof/>
              <w:color w:val="808080"/>
              <w:sz w:val="18"/>
            </w:rPr>
            <w:t>4</w:t>
          </w:r>
          <w:r w:rsidRPr="00D5387F">
            <w:rPr>
              <w:rFonts w:cs="Times New Roman"/>
              <w:color w:val="808080"/>
              <w:sz w:val="18"/>
            </w:rPr>
            <w:fldChar w:fldCharType="end"/>
          </w:r>
          <w:r w:rsidRPr="00D5387F">
            <w:rPr>
              <w:rFonts w:cs="Times New Roman"/>
              <w:color w:val="808080"/>
              <w:sz w:val="18"/>
            </w:rPr>
            <w:t xml:space="preserve"> из </w:t>
          </w:r>
          <w:r w:rsidRPr="00D5387F">
            <w:rPr>
              <w:rFonts w:cs="Times New Roman"/>
              <w:color w:val="808080"/>
              <w:sz w:val="18"/>
            </w:rPr>
            <w:fldChar w:fldCharType="begin"/>
          </w:r>
          <w:r w:rsidRPr="00D5387F">
            <w:rPr>
              <w:rFonts w:cs="Times New Roman"/>
              <w:color w:val="808080"/>
              <w:sz w:val="18"/>
            </w:rPr>
            <w:instrText xml:space="preserve"> NUMPAGES </w:instrText>
          </w:r>
          <w:r w:rsidRPr="00D5387F">
            <w:rPr>
              <w:rFonts w:cs="Times New Roman"/>
              <w:color w:val="808080"/>
              <w:sz w:val="18"/>
            </w:rPr>
            <w:fldChar w:fldCharType="separate"/>
          </w:r>
          <w:r w:rsidR="00C43029">
            <w:rPr>
              <w:rFonts w:cs="Times New Roman"/>
              <w:noProof/>
              <w:color w:val="808080"/>
              <w:sz w:val="18"/>
            </w:rPr>
            <w:t>22</w:t>
          </w:r>
          <w:r w:rsidRPr="00D5387F">
            <w:rPr>
              <w:rFonts w:cs="Times New Roman"/>
              <w:color w:val="808080"/>
              <w:sz w:val="18"/>
            </w:rPr>
            <w:fldChar w:fldCharType="end"/>
          </w:r>
        </w:p>
      </w:tc>
    </w:tr>
  </w:tbl>
  <w:p w:rsidR="00914A41" w:rsidRPr="00D5387F" w:rsidRDefault="00914A41" w:rsidP="00D538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824" w:rsidRDefault="00BC4824" w:rsidP="006C1916">
      <w:r>
        <w:separator/>
      </w:r>
    </w:p>
  </w:footnote>
  <w:footnote w:type="continuationSeparator" w:id="0">
    <w:p w:rsidR="00BC4824" w:rsidRDefault="00BC4824" w:rsidP="006C1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CE1" w:rsidRDefault="00BC5CE1" w:rsidP="001D19BF">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BC5CE1" w:rsidRDefault="00BC5CE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271500"/>
      <w:docPartObj>
        <w:docPartGallery w:val="Page Numbers (Top of Page)"/>
        <w:docPartUnique/>
      </w:docPartObj>
    </w:sdtPr>
    <w:sdtEndPr/>
    <w:sdtContent>
      <w:p w:rsidR="00BC5CE1" w:rsidRDefault="00BC5CE1">
        <w:pPr>
          <w:pStyle w:val="a5"/>
          <w:jc w:val="center"/>
        </w:pPr>
        <w:r>
          <w:fldChar w:fldCharType="begin"/>
        </w:r>
        <w:r>
          <w:instrText>PAGE   \* MERGEFORMAT</w:instrText>
        </w:r>
        <w:r>
          <w:fldChar w:fldCharType="separate"/>
        </w:r>
        <w:r w:rsidR="00A64D20">
          <w:rPr>
            <w:noProof/>
          </w:rPr>
          <w:t>2</w:t>
        </w:r>
        <w:r>
          <w:fldChar w:fldCharType="end"/>
        </w:r>
      </w:p>
    </w:sdtContent>
  </w:sdt>
  <w:p w:rsidR="00BC5CE1" w:rsidRDefault="00BC5CE1">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822924"/>
      <w:docPartObj>
        <w:docPartGallery w:val="Page Numbers (Top of Page)"/>
        <w:docPartUnique/>
      </w:docPartObj>
    </w:sdtPr>
    <w:sdtEndPr/>
    <w:sdtContent>
      <w:p w:rsidR="00BC5CE1" w:rsidRDefault="00BC5CE1">
        <w:pPr>
          <w:pStyle w:val="a5"/>
          <w:jc w:val="center"/>
        </w:pPr>
        <w:r>
          <w:fldChar w:fldCharType="begin"/>
        </w:r>
        <w:r>
          <w:instrText>PAGE   \* MERGEFORMAT</w:instrText>
        </w:r>
        <w:r>
          <w:fldChar w:fldCharType="separate"/>
        </w:r>
        <w:r w:rsidR="00C43029">
          <w:rPr>
            <w:noProof/>
          </w:rPr>
          <w:t>3</w:t>
        </w:r>
        <w:r>
          <w:fldChar w:fldCharType="end"/>
        </w:r>
      </w:p>
    </w:sdtContent>
  </w:sdt>
  <w:p w:rsidR="00BC5CE1" w:rsidRPr="00532191" w:rsidRDefault="00BC5CE1" w:rsidP="001D19BF">
    <w:pPr>
      <w:pStyle w:val="a5"/>
      <w:jc w:val="center"/>
      <w:rPr>
        <w:rFonts w:cs="Times New Roman"/>
        <w:szCs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A41" w:rsidRDefault="00914A41">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5CC" w:rsidRPr="00D5387F" w:rsidRDefault="00BC4824" w:rsidP="00D5387F">
    <w:pPr>
      <w:pStyle w:val="a5"/>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A41" w:rsidRDefault="00914A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78AF"/>
    <w:multiLevelType w:val="multilevel"/>
    <w:tmpl w:val="A022A9A6"/>
    <w:lvl w:ilvl="0">
      <w:start w:val="1"/>
      <w:numFmt w:val="decimal"/>
      <w:isLgl/>
      <w:suff w:val="space"/>
      <w:lvlText w:val="Статья %1."/>
      <w:lvlJc w:val="left"/>
      <w:pPr>
        <w:ind w:left="567" w:firstLine="32202"/>
      </w:pPr>
      <w:rPr>
        <w:rFonts w:hint="default"/>
      </w:rPr>
    </w:lvl>
    <w:lvl w:ilvl="1">
      <w:start w:val="1"/>
      <w:numFmt w:val="decimal"/>
      <w:lvlText w:val="%1.%2."/>
      <w:lvlJc w:val="left"/>
      <w:pPr>
        <w:tabs>
          <w:tab w:val="num" w:pos="1926"/>
        </w:tabs>
        <w:ind w:left="1926" w:hanging="432"/>
      </w:pPr>
      <w:rPr>
        <w:rFonts w:hint="default"/>
      </w:rPr>
    </w:lvl>
    <w:lvl w:ilvl="2">
      <w:start w:val="1"/>
      <w:numFmt w:val="decimal"/>
      <w:lvlText w:val="%1.%2.%3."/>
      <w:lvlJc w:val="left"/>
      <w:pPr>
        <w:tabs>
          <w:tab w:val="num" w:pos="2574"/>
        </w:tabs>
        <w:ind w:left="2358" w:hanging="504"/>
      </w:pPr>
      <w:rPr>
        <w:rFonts w:hint="default"/>
      </w:rPr>
    </w:lvl>
    <w:lvl w:ilvl="3">
      <w:start w:val="1"/>
      <w:numFmt w:val="decimal"/>
      <w:lvlText w:val="%1.%2.%3.%4."/>
      <w:lvlJc w:val="left"/>
      <w:pPr>
        <w:tabs>
          <w:tab w:val="num" w:pos="3294"/>
        </w:tabs>
        <w:ind w:left="2862" w:hanging="648"/>
      </w:pPr>
      <w:rPr>
        <w:rFonts w:hint="default"/>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374"/>
        </w:tabs>
        <w:ind w:left="3870" w:hanging="936"/>
      </w:pPr>
      <w:rPr>
        <w:rFonts w:hint="default"/>
      </w:rPr>
    </w:lvl>
    <w:lvl w:ilvl="6">
      <w:start w:val="1"/>
      <w:numFmt w:val="decimal"/>
      <w:lvlText w:val="%1.%2.%3.%4.%5.%6.%7."/>
      <w:lvlJc w:val="left"/>
      <w:pPr>
        <w:tabs>
          <w:tab w:val="num" w:pos="5094"/>
        </w:tabs>
        <w:ind w:left="4374" w:hanging="1080"/>
      </w:pPr>
      <w:rPr>
        <w:rFonts w:hint="default"/>
      </w:rPr>
    </w:lvl>
    <w:lvl w:ilvl="7">
      <w:start w:val="1"/>
      <w:numFmt w:val="decimal"/>
      <w:lvlText w:val="%1.%2.%3.%4.%5.%6.%7.%8."/>
      <w:lvlJc w:val="left"/>
      <w:pPr>
        <w:tabs>
          <w:tab w:val="num" w:pos="5454"/>
        </w:tabs>
        <w:ind w:left="4878" w:hanging="1224"/>
      </w:pPr>
      <w:rPr>
        <w:rFonts w:hint="default"/>
      </w:rPr>
    </w:lvl>
    <w:lvl w:ilvl="8">
      <w:start w:val="1"/>
      <w:numFmt w:val="decimal"/>
      <w:lvlText w:val="%1.%2.%3.%4.%5.%6.%7.%8.%9."/>
      <w:lvlJc w:val="left"/>
      <w:pPr>
        <w:tabs>
          <w:tab w:val="num" w:pos="6174"/>
        </w:tabs>
        <w:ind w:left="5454" w:hanging="1440"/>
      </w:pPr>
      <w:rPr>
        <w:rFonts w:hint="default"/>
      </w:rPr>
    </w:lvl>
  </w:abstractNum>
  <w:abstractNum w:abstractNumId="1" w15:restartNumberingAfterBreak="0">
    <w:nsid w:val="226525BF"/>
    <w:multiLevelType w:val="multilevel"/>
    <w:tmpl w:val="8A00849E"/>
    <w:lvl w:ilvl="0">
      <w:start w:val="1"/>
      <w:numFmt w:val="decimal"/>
      <w:isLgl/>
      <w:suff w:val="space"/>
      <w:lvlText w:val="Статья %1"/>
      <w:lvlJc w:val="left"/>
      <w:pPr>
        <w:ind w:left="1494" w:hanging="360"/>
      </w:pPr>
      <w:rPr>
        <w:rFonts w:hint="default"/>
      </w:rPr>
    </w:lvl>
    <w:lvl w:ilvl="1">
      <w:start w:val="1"/>
      <w:numFmt w:val="decimal"/>
      <w:lvlText w:val="%1.%2."/>
      <w:lvlJc w:val="left"/>
      <w:pPr>
        <w:tabs>
          <w:tab w:val="num" w:pos="1926"/>
        </w:tabs>
        <w:ind w:left="1926" w:hanging="432"/>
      </w:pPr>
      <w:rPr>
        <w:rFonts w:hint="default"/>
      </w:rPr>
    </w:lvl>
    <w:lvl w:ilvl="2">
      <w:start w:val="1"/>
      <w:numFmt w:val="decimal"/>
      <w:lvlText w:val="%1.%2.%3."/>
      <w:lvlJc w:val="left"/>
      <w:pPr>
        <w:tabs>
          <w:tab w:val="num" w:pos="2574"/>
        </w:tabs>
        <w:ind w:left="2358" w:hanging="504"/>
      </w:pPr>
      <w:rPr>
        <w:rFonts w:hint="default"/>
      </w:rPr>
    </w:lvl>
    <w:lvl w:ilvl="3">
      <w:start w:val="1"/>
      <w:numFmt w:val="decimal"/>
      <w:lvlText w:val="%1.%2.%3.%4."/>
      <w:lvlJc w:val="left"/>
      <w:pPr>
        <w:tabs>
          <w:tab w:val="num" w:pos="3294"/>
        </w:tabs>
        <w:ind w:left="2862" w:hanging="648"/>
      </w:pPr>
      <w:rPr>
        <w:rFonts w:hint="default"/>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374"/>
        </w:tabs>
        <w:ind w:left="3870" w:hanging="936"/>
      </w:pPr>
      <w:rPr>
        <w:rFonts w:hint="default"/>
      </w:rPr>
    </w:lvl>
    <w:lvl w:ilvl="6">
      <w:start w:val="1"/>
      <w:numFmt w:val="decimal"/>
      <w:lvlText w:val="%1.%2.%3.%4.%5.%6.%7."/>
      <w:lvlJc w:val="left"/>
      <w:pPr>
        <w:tabs>
          <w:tab w:val="num" w:pos="5094"/>
        </w:tabs>
        <w:ind w:left="4374" w:hanging="1080"/>
      </w:pPr>
      <w:rPr>
        <w:rFonts w:hint="default"/>
      </w:rPr>
    </w:lvl>
    <w:lvl w:ilvl="7">
      <w:start w:val="1"/>
      <w:numFmt w:val="decimal"/>
      <w:lvlText w:val="%1.%2.%3.%4.%5.%6.%7.%8."/>
      <w:lvlJc w:val="left"/>
      <w:pPr>
        <w:tabs>
          <w:tab w:val="num" w:pos="5454"/>
        </w:tabs>
        <w:ind w:left="4878" w:hanging="1224"/>
      </w:pPr>
      <w:rPr>
        <w:rFonts w:hint="default"/>
      </w:rPr>
    </w:lvl>
    <w:lvl w:ilvl="8">
      <w:start w:val="1"/>
      <w:numFmt w:val="decimal"/>
      <w:lvlText w:val="%1.%2.%3.%4.%5.%6.%7.%8.%9."/>
      <w:lvlJc w:val="left"/>
      <w:pPr>
        <w:tabs>
          <w:tab w:val="num" w:pos="6174"/>
        </w:tabs>
        <w:ind w:left="5454" w:hanging="1440"/>
      </w:pPr>
      <w:rPr>
        <w:rFonts w:hint="default"/>
      </w:rPr>
    </w:lvl>
  </w:abstractNum>
  <w:abstractNum w:abstractNumId="2" w15:restartNumberingAfterBreak="0">
    <w:nsid w:val="2C7F4A8A"/>
    <w:multiLevelType w:val="multilevel"/>
    <w:tmpl w:val="BCACA5D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 w15:restartNumberingAfterBreak="0">
    <w:nsid w:val="6CA831D2"/>
    <w:multiLevelType w:val="multilevel"/>
    <w:tmpl w:val="BEAAF216"/>
    <w:lvl w:ilvl="0">
      <w:start w:val="1"/>
      <w:numFmt w:val="decimal"/>
      <w:pStyle w:val="a"/>
      <w:isLgl/>
      <w:suff w:val="space"/>
      <w:lvlText w:val="Статья %1."/>
      <w:lvlJc w:val="left"/>
      <w:pPr>
        <w:ind w:left="567" w:hanging="567"/>
      </w:pPr>
      <w:rPr>
        <w:rFonts w:hint="default"/>
        <w:b w:val="0"/>
      </w:rPr>
    </w:lvl>
    <w:lvl w:ilvl="1">
      <w:start w:val="1"/>
      <w:numFmt w:val="decimal"/>
      <w:lvlText w:val="%1.%2."/>
      <w:lvlJc w:val="left"/>
      <w:pPr>
        <w:tabs>
          <w:tab w:val="num" w:pos="1926"/>
        </w:tabs>
        <w:ind w:left="1926" w:hanging="432"/>
      </w:pPr>
      <w:rPr>
        <w:rFonts w:hint="default"/>
      </w:rPr>
    </w:lvl>
    <w:lvl w:ilvl="2">
      <w:start w:val="1"/>
      <w:numFmt w:val="decimal"/>
      <w:lvlText w:val="%1.%2.%3."/>
      <w:lvlJc w:val="left"/>
      <w:pPr>
        <w:tabs>
          <w:tab w:val="num" w:pos="2574"/>
        </w:tabs>
        <w:ind w:left="2358" w:hanging="504"/>
      </w:pPr>
      <w:rPr>
        <w:rFonts w:hint="default"/>
      </w:rPr>
    </w:lvl>
    <w:lvl w:ilvl="3">
      <w:start w:val="1"/>
      <w:numFmt w:val="decimal"/>
      <w:lvlText w:val="%1.%2.%3.%4."/>
      <w:lvlJc w:val="left"/>
      <w:pPr>
        <w:tabs>
          <w:tab w:val="num" w:pos="3294"/>
        </w:tabs>
        <w:ind w:left="2862" w:hanging="648"/>
      </w:pPr>
      <w:rPr>
        <w:rFonts w:hint="default"/>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374"/>
        </w:tabs>
        <w:ind w:left="3870" w:hanging="936"/>
      </w:pPr>
      <w:rPr>
        <w:rFonts w:hint="default"/>
      </w:rPr>
    </w:lvl>
    <w:lvl w:ilvl="6">
      <w:start w:val="1"/>
      <w:numFmt w:val="decimal"/>
      <w:lvlText w:val="%1.%2.%3.%4.%5.%6.%7."/>
      <w:lvlJc w:val="left"/>
      <w:pPr>
        <w:tabs>
          <w:tab w:val="num" w:pos="5094"/>
        </w:tabs>
        <w:ind w:left="4374" w:hanging="1080"/>
      </w:pPr>
      <w:rPr>
        <w:rFonts w:hint="default"/>
      </w:rPr>
    </w:lvl>
    <w:lvl w:ilvl="7">
      <w:start w:val="1"/>
      <w:numFmt w:val="decimal"/>
      <w:lvlText w:val="%1.%2.%3.%4.%5.%6.%7.%8."/>
      <w:lvlJc w:val="left"/>
      <w:pPr>
        <w:tabs>
          <w:tab w:val="num" w:pos="5454"/>
        </w:tabs>
        <w:ind w:left="4878" w:hanging="1224"/>
      </w:pPr>
      <w:rPr>
        <w:rFonts w:hint="default"/>
      </w:rPr>
    </w:lvl>
    <w:lvl w:ilvl="8">
      <w:start w:val="1"/>
      <w:numFmt w:val="decimal"/>
      <w:lvlText w:val="%1.%2.%3.%4.%5.%6.%7.%8.%9."/>
      <w:lvlJc w:val="left"/>
      <w:pPr>
        <w:tabs>
          <w:tab w:val="num" w:pos="6174"/>
        </w:tabs>
        <w:ind w:left="5454" w:hanging="1440"/>
      </w:pPr>
      <w:rPr>
        <w:rFonts w:hint="default"/>
      </w:rPr>
    </w:lvl>
  </w:abstractNum>
  <w:abstractNum w:abstractNumId="4" w15:restartNumberingAfterBreak="0">
    <w:nsid w:val="7DD82C07"/>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9A9"/>
    <w:rsid w:val="00021A0E"/>
    <w:rsid w:val="0003605F"/>
    <w:rsid w:val="00081FBD"/>
    <w:rsid w:val="000B0759"/>
    <w:rsid w:val="000C3D02"/>
    <w:rsid w:val="000D1A70"/>
    <w:rsid w:val="000D3BE7"/>
    <w:rsid w:val="000E28A3"/>
    <w:rsid w:val="00107E18"/>
    <w:rsid w:val="00115FBE"/>
    <w:rsid w:val="00117D49"/>
    <w:rsid w:val="00146658"/>
    <w:rsid w:val="00170036"/>
    <w:rsid w:val="001A5B7B"/>
    <w:rsid w:val="001C556F"/>
    <w:rsid w:val="001C78DA"/>
    <w:rsid w:val="001D53CD"/>
    <w:rsid w:val="00206282"/>
    <w:rsid w:val="002262F6"/>
    <w:rsid w:val="002306C4"/>
    <w:rsid w:val="00272581"/>
    <w:rsid w:val="00282AFB"/>
    <w:rsid w:val="00294C57"/>
    <w:rsid w:val="002A6B4E"/>
    <w:rsid w:val="00396AD9"/>
    <w:rsid w:val="003A2DCC"/>
    <w:rsid w:val="003D1E8D"/>
    <w:rsid w:val="003D385C"/>
    <w:rsid w:val="003E06AB"/>
    <w:rsid w:val="003E1387"/>
    <w:rsid w:val="0040656C"/>
    <w:rsid w:val="00407184"/>
    <w:rsid w:val="00413FF3"/>
    <w:rsid w:val="00417618"/>
    <w:rsid w:val="00454268"/>
    <w:rsid w:val="00492CC1"/>
    <w:rsid w:val="004D20DA"/>
    <w:rsid w:val="004E7814"/>
    <w:rsid w:val="005401AD"/>
    <w:rsid w:val="00585C87"/>
    <w:rsid w:val="005867D8"/>
    <w:rsid w:val="00586F70"/>
    <w:rsid w:val="005F13E9"/>
    <w:rsid w:val="005F21A3"/>
    <w:rsid w:val="00634572"/>
    <w:rsid w:val="0065784E"/>
    <w:rsid w:val="00680013"/>
    <w:rsid w:val="00695AAF"/>
    <w:rsid w:val="006B4740"/>
    <w:rsid w:val="006C1916"/>
    <w:rsid w:val="007341D1"/>
    <w:rsid w:val="00795D78"/>
    <w:rsid w:val="007B0BA2"/>
    <w:rsid w:val="007C7A57"/>
    <w:rsid w:val="007D6CA5"/>
    <w:rsid w:val="008038ED"/>
    <w:rsid w:val="008079F3"/>
    <w:rsid w:val="00807FB4"/>
    <w:rsid w:val="00813ECB"/>
    <w:rsid w:val="00816C70"/>
    <w:rsid w:val="0085243D"/>
    <w:rsid w:val="00891C65"/>
    <w:rsid w:val="008B0C58"/>
    <w:rsid w:val="008C7E24"/>
    <w:rsid w:val="00902ECB"/>
    <w:rsid w:val="0091001B"/>
    <w:rsid w:val="00913F93"/>
    <w:rsid w:val="00914A41"/>
    <w:rsid w:val="00926345"/>
    <w:rsid w:val="00942618"/>
    <w:rsid w:val="00944A61"/>
    <w:rsid w:val="00951994"/>
    <w:rsid w:val="00967601"/>
    <w:rsid w:val="009823C6"/>
    <w:rsid w:val="009C1059"/>
    <w:rsid w:val="009C2126"/>
    <w:rsid w:val="009C6069"/>
    <w:rsid w:val="00A13A93"/>
    <w:rsid w:val="00A3265B"/>
    <w:rsid w:val="00A5589B"/>
    <w:rsid w:val="00A64D20"/>
    <w:rsid w:val="00A97F04"/>
    <w:rsid w:val="00AD7C15"/>
    <w:rsid w:val="00B03745"/>
    <w:rsid w:val="00B2253D"/>
    <w:rsid w:val="00B22C16"/>
    <w:rsid w:val="00B37F56"/>
    <w:rsid w:val="00B66524"/>
    <w:rsid w:val="00BA000B"/>
    <w:rsid w:val="00BB1812"/>
    <w:rsid w:val="00BC4824"/>
    <w:rsid w:val="00BC5CE1"/>
    <w:rsid w:val="00BD0812"/>
    <w:rsid w:val="00BF0343"/>
    <w:rsid w:val="00C172CE"/>
    <w:rsid w:val="00C43029"/>
    <w:rsid w:val="00C822F6"/>
    <w:rsid w:val="00CB69A9"/>
    <w:rsid w:val="00D00EFB"/>
    <w:rsid w:val="00D34418"/>
    <w:rsid w:val="00D46924"/>
    <w:rsid w:val="00D5387F"/>
    <w:rsid w:val="00D62353"/>
    <w:rsid w:val="00DB2AF2"/>
    <w:rsid w:val="00DB2B4D"/>
    <w:rsid w:val="00DD1545"/>
    <w:rsid w:val="00DF08E8"/>
    <w:rsid w:val="00DF153E"/>
    <w:rsid w:val="00E01740"/>
    <w:rsid w:val="00E1407E"/>
    <w:rsid w:val="00E27DC6"/>
    <w:rsid w:val="00E503FB"/>
    <w:rsid w:val="00E54A9A"/>
    <w:rsid w:val="00E97942"/>
    <w:rsid w:val="00EB2BAB"/>
    <w:rsid w:val="00ED0A5A"/>
    <w:rsid w:val="00ED589D"/>
    <w:rsid w:val="00F121B4"/>
    <w:rsid w:val="00F276ED"/>
    <w:rsid w:val="00F35BCE"/>
    <w:rsid w:val="00F51819"/>
    <w:rsid w:val="00F5638C"/>
    <w:rsid w:val="00F5662B"/>
    <w:rsid w:val="00F57308"/>
    <w:rsid w:val="00F60EBD"/>
    <w:rsid w:val="00F6637C"/>
    <w:rsid w:val="00F7777D"/>
    <w:rsid w:val="00F907D6"/>
    <w:rsid w:val="00FC1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66F0D3-7CCA-4779-B71D-35E4EA64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7A57"/>
    <w:pPr>
      <w:spacing w:after="0" w:line="240" w:lineRule="auto"/>
      <w:ind w:firstLine="709"/>
    </w:pPr>
    <w:rPr>
      <w:rFonts w:ascii="Times New Roman" w:eastAsia="Times New Roman" w:hAnsi="Times New Roman" w:cs="Calibri"/>
      <w:sz w:val="28"/>
    </w:rPr>
  </w:style>
  <w:style w:type="paragraph" w:styleId="1">
    <w:name w:val="heading 1"/>
    <w:aliases w:val="Название закона"/>
    <w:basedOn w:val="a0"/>
    <w:next w:val="a0"/>
    <w:link w:val="10"/>
    <w:qFormat/>
    <w:rsid w:val="00D5387F"/>
    <w:pPr>
      <w:keepNext/>
      <w:autoSpaceDE w:val="0"/>
      <w:autoSpaceDN w:val="0"/>
      <w:ind w:firstLine="0"/>
      <w:jc w:val="center"/>
      <w:outlineLvl w:val="0"/>
    </w:pPr>
    <w:rPr>
      <w:rFonts w:cs="Times New Roman"/>
      <w:b/>
      <w:bCs/>
      <w:iCs/>
      <w:szCs w:val="28"/>
      <w:lang w:eastAsia="ru-RU"/>
    </w:rPr>
  </w:style>
  <w:style w:type="paragraph" w:styleId="2">
    <w:name w:val="heading 2"/>
    <w:aliases w:val="Подпись Губернатора"/>
    <w:basedOn w:val="a0"/>
    <w:next w:val="a0"/>
    <w:link w:val="20"/>
    <w:qFormat/>
    <w:rsid w:val="00D5387F"/>
    <w:pPr>
      <w:keepNext/>
      <w:tabs>
        <w:tab w:val="left" w:pos="8222"/>
      </w:tabs>
      <w:autoSpaceDE w:val="0"/>
      <w:autoSpaceDN w:val="0"/>
      <w:ind w:firstLine="0"/>
      <w:jc w:val="both"/>
      <w:outlineLvl w:val="1"/>
    </w:pPr>
    <w:rPr>
      <w:rFonts w:cs="Times New Roman"/>
      <w:bCs/>
      <w:szCs w:val="28"/>
      <w:lang w:eastAsia="ru-RU"/>
    </w:rPr>
  </w:style>
  <w:style w:type="paragraph" w:styleId="3">
    <w:name w:val="heading 3"/>
    <w:aliases w:val="Проект вносит"/>
    <w:basedOn w:val="a0"/>
    <w:next w:val="a0"/>
    <w:link w:val="30"/>
    <w:qFormat/>
    <w:rsid w:val="00D5387F"/>
    <w:pPr>
      <w:keepNext/>
      <w:jc w:val="right"/>
      <w:outlineLvl w:val="2"/>
    </w:pPr>
    <w:rPr>
      <w:rFonts w:cs="Times New Roman"/>
      <w:b/>
      <w:bCs/>
      <w:sz w:val="20"/>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5F21A3"/>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0"/>
    <w:link w:val="a6"/>
    <w:uiPriority w:val="99"/>
    <w:rsid w:val="005F21A3"/>
    <w:pPr>
      <w:tabs>
        <w:tab w:val="center" w:pos="4677"/>
        <w:tab w:val="right" w:pos="9355"/>
      </w:tabs>
    </w:pPr>
  </w:style>
  <w:style w:type="character" w:customStyle="1" w:styleId="a6">
    <w:name w:val="Верхний колонтитул Знак"/>
    <w:basedOn w:val="a1"/>
    <w:link w:val="a5"/>
    <w:uiPriority w:val="99"/>
    <w:rsid w:val="005F21A3"/>
    <w:rPr>
      <w:rFonts w:ascii="Calibri" w:eastAsia="Times New Roman" w:hAnsi="Calibri" w:cs="Calibri"/>
    </w:rPr>
  </w:style>
  <w:style w:type="paragraph" w:styleId="a7">
    <w:name w:val="footer"/>
    <w:basedOn w:val="a0"/>
    <w:link w:val="a8"/>
    <w:unhideWhenUsed/>
    <w:rsid w:val="00951994"/>
    <w:pPr>
      <w:tabs>
        <w:tab w:val="center" w:pos="4677"/>
        <w:tab w:val="right" w:pos="9355"/>
      </w:tabs>
    </w:pPr>
  </w:style>
  <w:style w:type="character" w:customStyle="1" w:styleId="a8">
    <w:name w:val="Нижний колонтитул Знак"/>
    <w:basedOn w:val="a1"/>
    <w:link w:val="a7"/>
    <w:rsid w:val="00951994"/>
    <w:rPr>
      <w:rFonts w:ascii="Calibri" w:eastAsia="Times New Roman" w:hAnsi="Calibri" w:cs="Calibri"/>
    </w:rPr>
  </w:style>
  <w:style w:type="paragraph" w:styleId="a9">
    <w:name w:val="List Paragraph"/>
    <w:basedOn w:val="a0"/>
    <w:uiPriority w:val="34"/>
    <w:qFormat/>
    <w:rsid w:val="00D34418"/>
    <w:pPr>
      <w:ind w:left="720"/>
      <w:contextualSpacing/>
    </w:pPr>
  </w:style>
  <w:style w:type="paragraph" w:styleId="aa">
    <w:name w:val="Balloon Text"/>
    <w:basedOn w:val="a0"/>
    <w:link w:val="ab"/>
    <w:semiHidden/>
    <w:unhideWhenUsed/>
    <w:rsid w:val="00914A41"/>
    <w:rPr>
      <w:rFonts w:ascii="Tahoma" w:hAnsi="Tahoma" w:cs="Tahoma"/>
      <w:sz w:val="16"/>
      <w:szCs w:val="16"/>
    </w:rPr>
  </w:style>
  <w:style w:type="character" w:customStyle="1" w:styleId="ab">
    <w:name w:val="Текст выноски Знак"/>
    <w:basedOn w:val="a1"/>
    <w:link w:val="aa"/>
    <w:semiHidden/>
    <w:rsid w:val="00914A41"/>
    <w:rPr>
      <w:rFonts w:ascii="Tahoma" w:eastAsia="Times New Roman" w:hAnsi="Tahoma" w:cs="Tahoma"/>
      <w:sz w:val="16"/>
      <w:szCs w:val="16"/>
    </w:rPr>
  </w:style>
  <w:style w:type="character" w:styleId="ac">
    <w:name w:val="annotation reference"/>
    <w:basedOn w:val="a1"/>
    <w:uiPriority w:val="99"/>
    <w:semiHidden/>
    <w:unhideWhenUsed/>
    <w:rsid w:val="00914A41"/>
    <w:rPr>
      <w:sz w:val="16"/>
      <w:szCs w:val="16"/>
    </w:rPr>
  </w:style>
  <w:style w:type="paragraph" w:styleId="ad">
    <w:name w:val="annotation text"/>
    <w:basedOn w:val="a0"/>
    <w:link w:val="ae"/>
    <w:uiPriority w:val="99"/>
    <w:unhideWhenUsed/>
    <w:rsid w:val="00914A41"/>
    <w:rPr>
      <w:sz w:val="20"/>
      <w:szCs w:val="20"/>
    </w:rPr>
  </w:style>
  <w:style w:type="character" w:customStyle="1" w:styleId="ae">
    <w:name w:val="Текст примечания Знак"/>
    <w:basedOn w:val="a1"/>
    <w:link w:val="ad"/>
    <w:uiPriority w:val="99"/>
    <w:rsid w:val="00914A41"/>
    <w:rPr>
      <w:rFonts w:ascii="Times New Roman" w:eastAsia="Times New Roman" w:hAnsi="Times New Roman" w:cs="Calibri"/>
      <w:sz w:val="20"/>
      <w:szCs w:val="20"/>
    </w:rPr>
  </w:style>
  <w:style w:type="paragraph" w:styleId="af">
    <w:name w:val="annotation subject"/>
    <w:basedOn w:val="ad"/>
    <w:next w:val="ad"/>
    <w:link w:val="af0"/>
    <w:uiPriority w:val="99"/>
    <w:semiHidden/>
    <w:unhideWhenUsed/>
    <w:rsid w:val="00914A41"/>
    <w:rPr>
      <w:b/>
      <w:bCs/>
    </w:rPr>
  </w:style>
  <w:style w:type="character" w:customStyle="1" w:styleId="af0">
    <w:name w:val="Тема примечания Знак"/>
    <w:basedOn w:val="ae"/>
    <w:link w:val="af"/>
    <w:uiPriority w:val="99"/>
    <w:semiHidden/>
    <w:rsid w:val="00914A41"/>
    <w:rPr>
      <w:rFonts w:ascii="Times New Roman" w:eastAsia="Times New Roman" w:hAnsi="Times New Roman" w:cs="Calibri"/>
      <w:b/>
      <w:bCs/>
      <w:sz w:val="20"/>
      <w:szCs w:val="20"/>
    </w:rPr>
  </w:style>
  <w:style w:type="paragraph" w:styleId="af1">
    <w:name w:val="Revision"/>
    <w:hidden/>
    <w:uiPriority w:val="99"/>
    <w:semiHidden/>
    <w:rsid w:val="009C1059"/>
    <w:pPr>
      <w:spacing w:after="0" w:line="240" w:lineRule="auto"/>
    </w:pPr>
    <w:rPr>
      <w:rFonts w:ascii="Times New Roman" w:eastAsia="Times New Roman" w:hAnsi="Times New Roman" w:cs="Calibri"/>
      <w:sz w:val="28"/>
    </w:rPr>
  </w:style>
  <w:style w:type="character" w:customStyle="1" w:styleId="10">
    <w:name w:val="Заголовок 1 Знак"/>
    <w:aliases w:val="Название закона Знак"/>
    <w:basedOn w:val="a1"/>
    <w:link w:val="1"/>
    <w:rsid w:val="00D5387F"/>
    <w:rPr>
      <w:rFonts w:ascii="Times New Roman" w:eastAsia="Times New Roman" w:hAnsi="Times New Roman" w:cs="Times New Roman"/>
      <w:b/>
      <w:bCs/>
      <w:iCs/>
      <w:sz w:val="28"/>
      <w:szCs w:val="28"/>
      <w:lang w:eastAsia="ru-RU"/>
    </w:rPr>
  </w:style>
  <w:style w:type="character" w:customStyle="1" w:styleId="20">
    <w:name w:val="Заголовок 2 Знак"/>
    <w:aliases w:val="Подпись Губернатора Знак"/>
    <w:basedOn w:val="a1"/>
    <w:link w:val="2"/>
    <w:rsid w:val="00D5387F"/>
    <w:rPr>
      <w:rFonts w:ascii="Times New Roman" w:eastAsia="Times New Roman" w:hAnsi="Times New Roman" w:cs="Times New Roman"/>
      <w:bCs/>
      <w:sz w:val="28"/>
      <w:szCs w:val="28"/>
      <w:lang w:eastAsia="ru-RU"/>
    </w:rPr>
  </w:style>
  <w:style w:type="character" w:customStyle="1" w:styleId="30">
    <w:name w:val="Заголовок 3 Знак"/>
    <w:aliases w:val="Проект вносит Знак"/>
    <w:basedOn w:val="a1"/>
    <w:link w:val="3"/>
    <w:rsid w:val="00D5387F"/>
    <w:rPr>
      <w:rFonts w:ascii="Times New Roman" w:eastAsia="Times New Roman" w:hAnsi="Times New Roman" w:cs="Times New Roman"/>
      <w:b/>
      <w:bCs/>
      <w:sz w:val="20"/>
      <w:szCs w:val="24"/>
      <w:lang w:eastAsia="ru-RU"/>
    </w:rPr>
  </w:style>
  <w:style w:type="paragraph" w:customStyle="1" w:styleId="af2">
    <w:name w:val="Стиль полужирный По центру"/>
    <w:basedOn w:val="a0"/>
    <w:rsid w:val="00D5387F"/>
    <w:pPr>
      <w:ind w:firstLine="0"/>
      <w:jc w:val="center"/>
    </w:pPr>
    <w:rPr>
      <w:rFonts w:cs="Times New Roman"/>
      <w:b/>
      <w:bCs/>
      <w:szCs w:val="20"/>
      <w:lang w:eastAsia="ru-RU"/>
    </w:rPr>
  </w:style>
  <w:style w:type="paragraph" w:customStyle="1" w:styleId="af3">
    <w:name w:val="текст сноски"/>
    <w:basedOn w:val="a0"/>
    <w:rsid w:val="00D5387F"/>
    <w:pPr>
      <w:tabs>
        <w:tab w:val="left" w:pos="187"/>
        <w:tab w:val="right" w:pos="8640"/>
      </w:tabs>
      <w:autoSpaceDE w:val="0"/>
      <w:autoSpaceDN w:val="0"/>
      <w:spacing w:after="120" w:line="220" w:lineRule="exact"/>
      <w:ind w:left="187" w:hanging="187"/>
      <w:jc w:val="both"/>
    </w:pPr>
    <w:rPr>
      <w:rFonts w:cs="Times New Roman"/>
      <w:spacing w:val="-2"/>
      <w:sz w:val="18"/>
      <w:szCs w:val="18"/>
      <w:lang w:eastAsia="ru-RU"/>
    </w:rPr>
  </w:style>
  <w:style w:type="character" w:styleId="af4">
    <w:name w:val="page number"/>
    <w:basedOn w:val="a1"/>
    <w:rsid w:val="00D5387F"/>
  </w:style>
  <w:style w:type="paragraph" w:styleId="af5">
    <w:name w:val="Body Text"/>
    <w:basedOn w:val="a0"/>
    <w:link w:val="af6"/>
    <w:semiHidden/>
    <w:rsid w:val="00D5387F"/>
    <w:pPr>
      <w:jc w:val="both"/>
    </w:pPr>
    <w:rPr>
      <w:rFonts w:cs="Times New Roman"/>
      <w:b/>
      <w:bCs/>
      <w:i/>
      <w:iCs/>
      <w:szCs w:val="20"/>
      <w:lang w:eastAsia="ru-RU"/>
    </w:rPr>
  </w:style>
  <w:style w:type="character" w:customStyle="1" w:styleId="af6">
    <w:name w:val="Основной текст Знак"/>
    <w:basedOn w:val="a1"/>
    <w:link w:val="af5"/>
    <w:semiHidden/>
    <w:rsid w:val="00D5387F"/>
    <w:rPr>
      <w:rFonts w:ascii="Times New Roman" w:eastAsia="Times New Roman" w:hAnsi="Times New Roman" w:cs="Times New Roman"/>
      <w:b/>
      <w:bCs/>
      <w:i/>
      <w:iCs/>
      <w:sz w:val="28"/>
      <w:szCs w:val="20"/>
      <w:lang w:eastAsia="ru-RU"/>
    </w:rPr>
  </w:style>
  <w:style w:type="paragraph" w:customStyle="1" w:styleId="af7">
    <w:name w:val="Название главы"/>
    <w:basedOn w:val="a0"/>
    <w:rsid w:val="00D5387F"/>
    <w:pPr>
      <w:ind w:firstLine="0"/>
      <w:jc w:val="center"/>
    </w:pPr>
    <w:rPr>
      <w:rFonts w:cs="Times New Roman"/>
      <w:szCs w:val="20"/>
      <w:lang w:eastAsia="ru-RU"/>
    </w:rPr>
  </w:style>
  <w:style w:type="paragraph" w:customStyle="1" w:styleId="18">
    <w:name w:val="Стиль 18 пт полужирный По центру"/>
    <w:basedOn w:val="a0"/>
    <w:rsid w:val="00D5387F"/>
    <w:pPr>
      <w:ind w:firstLine="0"/>
      <w:jc w:val="center"/>
    </w:pPr>
    <w:rPr>
      <w:rFonts w:cs="Times New Roman"/>
      <w:b/>
      <w:bCs/>
      <w:sz w:val="36"/>
      <w:szCs w:val="20"/>
      <w:lang w:eastAsia="ru-RU"/>
    </w:rPr>
  </w:style>
  <w:style w:type="character" w:customStyle="1" w:styleId="af8">
    <w:name w:val="Номер статьи без названия"/>
    <w:qFormat/>
    <w:rsid w:val="00D5387F"/>
    <w:rPr>
      <w:b/>
      <w:bCs/>
    </w:rPr>
  </w:style>
  <w:style w:type="paragraph" w:customStyle="1" w:styleId="af9">
    <w:name w:val="Принят ГД"/>
    <w:basedOn w:val="a0"/>
    <w:rsid w:val="00D5387F"/>
    <w:pPr>
      <w:ind w:firstLine="0"/>
      <w:jc w:val="both"/>
    </w:pPr>
    <w:rPr>
      <w:rFonts w:cs="Times New Roman"/>
      <w:sz w:val="24"/>
      <w:szCs w:val="20"/>
      <w:lang w:eastAsia="ru-RU"/>
    </w:rPr>
  </w:style>
  <w:style w:type="paragraph" w:customStyle="1" w:styleId="a">
    <w:name w:val="Номер статьи с названием"/>
    <w:basedOn w:val="a0"/>
    <w:next w:val="a0"/>
    <w:autoRedefine/>
    <w:rsid w:val="00D5387F"/>
    <w:pPr>
      <w:numPr>
        <w:numId w:val="2"/>
      </w:numPr>
      <w:ind w:left="0" w:firstLine="567"/>
      <w:jc w:val="both"/>
    </w:pPr>
    <w:rPr>
      <w:rFonts w:cs="Times New Roman"/>
      <w:b/>
      <w:szCs w:val="24"/>
      <w:lang w:eastAsia="ru-RU"/>
    </w:rPr>
  </w:style>
  <w:style w:type="paragraph" w:styleId="afa">
    <w:name w:val="Plain Text"/>
    <w:basedOn w:val="a0"/>
    <w:link w:val="afb"/>
    <w:rsid w:val="00D5387F"/>
    <w:pPr>
      <w:ind w:firstLine="0"/>
    </w:pPr>
    <w:rPr>
      <w:rFonts w:ascii="Courier New" w:hAnsi="Courier New" w:cs="Courier New"/>
      <w:sz w:val="20"/>
      <w:szCs w:val="20"/>
      <w:lang w:eastAsia="ru-RU"/>
    </w:rPr>
  </w:style>
  <w:style w:type="character" w:customStyle="1" w:styleId="afb">
    <w:name w:val="Текст Знак"/>
    <w:basedOn w:val="a1"/>
    <w:link w:val="afa"/>
    <w:rsid w:val="00D5387F"/>
    <w:rPr>
      <w:rFonts w:ascii="Courier New" w:eastAsia="Times New Roman" w:hAnsi="Courier New" w:cs="Courier New"/>
      <w:sz w:val="20"/>
      <w:szCs w:val="20"/>
      <w:lang w:eastAsia="ru-RU"/>
    </w:rPr>
  </w:style>
  <w:style w:type="paragraph" w:styleId="afc">
    <w:name w:val="Title"/>
    <w:basedOn w:val="a0"/>
    <w:link w:val="afd"/>
    <w:qFormat/>
    <w:rsid w:val="00D5387F"/>
    <w:pPr>
      <w:ind w:firstLine="0"/>
      <w:jc w:val="center"/>
    </w:pPr>
    <w:rPr>
      <w:rFonts w:cs="Times New Roman"/>
      <w:b/>
      <w:bCs/>
      <w:szCs w:val="20"/>
      <w:lang w:val="x-none" w:eastAsia="x-none"/>
    </w:rPr>
  </w:style>
  <w:style w:type="character" w:customStyle="1" w:styleId="afd">
    <w:name w:val="Заголовок Знак"/>
    <w:basedOn w:val="a1"/>
    <w:link w:val="afc"/>
    <w:rsid w:val="00D5387F"/>
    <w:rPr>
      <w:rFonts w:ascii="Times New Roman" w:eastAsia="Times New Roman" w:hAnsi="Times New Roman" w:cs="Times New Roman"/>
      <w:b/>
      <w:bCs/>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ilov\Documents\TMP\&#1064;&#1072;&#1073;&#1083;&#1086;&#1085;&#1099;%20&#1076;&#1086;&#1082;&#1091;&#1084;&#1077;&#1085;&#1090;&#1086;&#1074;\&#1064;&#1072;&#1073;&#1083;&#1086;&#1085;%20&#1091;&#1082;&#1072;&#1079;&#1072;%20&#1043;&#1091;&#1073;&#1077;&#1088;&#1085;&#1072;&#1090;&#1086;&#1088;&#1072;%20&#1086;&#1073;&#1083;&#1072;&#1089;&#1090;&#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ID xmlns="081b8c99-5a1b-4ba1-9a3e-0d0cea83319e" xsi:nil="true"/>
    <dateaddindb xmlns="081b8c99-5a1b-4ba1-9a3e-0d0cea83319e">2018-12-25T20:00:00+00:00</dateaddindb>
    <dateminusta xmlns="081b8c99-5a1b-4ba1-9a3e-0d0cea83319e" xsi:nil="true"/>
    <numik xmlns="af44e648-6311-40f1-ad37-1234555fd9ba">377</numik>
    <kind xmlns="e2080b48-eafa-461e-b501-38555d38caa1">90</kind>
    <num xmlns="af44e648-6311-40f1-ad37-1234555fd9ba">377</num>
    <beginactiondate xmlns="a853e5a8-fa1e-4dd3-a1b5-1604bfb35b05">2018-12-24T20:00:00+00:00</beginactiondate>
    <approvaldate xmlns="081b8c99-5a1b-4ba1-9a3e-0d0cea83319e">2018-12-24T20:00:00+00:00</approvaldate>
    <bigtitle xmlns="a853e5a8-fa1e-4dd3-a1b5-1604bfb35b05">О резерве управленческих кадров Ярославской области (с изменениями на 14 июля 2022 года)</bigtitle>
    <NMinusta xmlns="081b8c99-5a1b-4ba1-9a3e-0d0cea83319e" xsi:nil="true"/>
    <link xmlns="a853e5a8-fa1e-4dd3-a1b5-1604bfb35b05" xsi:nil="true"/>
    <islastredaction xmlns="081b8c99-5a1b-4ba1-9a3e-0d0cea83319e">true</islastredaction>
    <enddate xmlns="081b8c99-5a1b-4ba1-9a3e-0d0cea83319e" xsi:nil="true"/>
    <publication xmlns="081b8c99-5a1b-4ba1-9a3e-0d0cea83319e">Официальный интернет-портал правовой информации http://www.pravo.gov.ru, 28.12.2018</publication>
    <redactiondate xmlns="081b8c99-5a1b-4ba1-9a3e-0d0cea83319e">2022-07-13T20:00:00+00:00</redactiondate>
    <status xmlns="5256eb8c-d5dd-498a-ad6f-7fa801666f9a">34</status>
    <organ xmlns="67a9cb4f-e58d-445a-8e0b-2b8d792f9e38">217</organ>
    <type xmlns="bc1d99f4-2047-4b43-99f0-e8f2a593a624">103</type>
    <notes0 xmlns="081b8c99-5a1b-4ba1-9a3e-0d0cea83319e" xsi:nil="true"/>
    <informstring xmlns="081b8c99-5a1b-4ba1-9a3e-0d0cea83319e" xsi:nil="true"/>
    <theme xmlns="1e82c985-6cf2-4d43-b8b5-a430af7accc6"/>
    <meaning xmlns="05bb7913-6745-425b-9415-f9dbd3e56b95">113</meaning>
    <lastredaction xmlns="a853e5a8-fa1e-4dd3-a1b5-1604bfb35b05" xsi:nil="true"/>
    <number xmlns="081b8c99-5a1b-4ba1-9a3e-0d0cea83319e">377</number>
    <dateedition xmlns="081b8c99-5a1b-4ba1-9a3e-0d0cea83319e" xsi:nil="true"/>
    <operinform xmlns="081b8c99-5a1b-4ba1-9a3e-0d0cea8331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652DC89D47FB74683366416A31888CB" ma:contentTypeVersion="46" ma:contentTypeDescription="Создание документа." ma:contentTypeScope="" ma:versionID="fdcf4e12819c50ac70257eda1bf4a71f">
  <xsd:schema xmlns:xsd="http://www.w3.org/2001/XMLSchema" xmlns:xs="http://www.w3.org/2001/XMLSchema" xmlns:p="http://schemas.microsoft.com/office/2006/metadata/properties" xmlns:ns2="67a9cb4f-e58d-445a-8e0b-2b8d792f9e38" xmlns:ns3="081b8c99-5a1b-4ba1-9a3e-0d0cea83319e" xmlns:ns4="e2080b48-eafa-461e-b501-38555d38caa1" xmlns:ns5="5256eb8c-d5dd-498a-ad6f-7fa801666f9a" xmlns:ns6="05bb7913-6745-425b-9415-f9dbd3e56b95" xmlns:ns7="1e82c985-6cf2-4d43-b8b5-a430af7accc6" xmlns:ns8="bc1d99f4-2047-4b43-99f0-e8f2a593a624" xmlns:ns9="a853e5a8-fa1e-4dd3-a1b5-1604bfb35b05" xmlns:ns10="af44e648-6311-40f1-ad37-1234555fd9ba" targetNamespace="http://schemas.microsoft.com/office/2006/metadata/properties" ma:root="true" ma:fieldsID="16b181d5a537988dd21ab41390828d90" ns2:_="" ns3:_="" ns4:_="" ns5:_="" ns6:_="" ns7:_="" ns8:_="" ns9:_="" ns10:_="">
    <xsd:import namespace="67a9cb4f-e58d-445a-8e0b-2b8d792f9e38"/>
    <xsd:import namespace="081b8c99-5a1b-4ba1-9a3e-0d0cea83319e"/>
    <xsd:import namespace="e2080b48-eafa-461e-b501-38555d38caa1"/>
    <xsd:import namespace="5256eb8c-d5dd-498a-ad6f-7fa801666f9a"/>
    <xsd:import namespace="05bb7913-6745-425b-9415-f9dbd3e56b95"/>
    <xsd:import namespace="1e82c985-6cf2-4d43-b8b5-a430af7accc6"/>
    <xsd:import namespace="bc1d99f4-2047-4b43-99f0-e8f2a593a624"/>
    <xsd:import namespace="a853e5a8-fa1e-4dd3-a1b5-1604bfb35b05"/>
    <xsd:import namespace="af44e648-6311-40f1-ad37-1234555fd9ba"/>
    <xsd:element name="properties">
      <xsd:complexType>
        <xsd:sequence>
          <xsd:element name="documentManagement">
            <xsd:complexType>
              <xsd:all>
                <xsd:element ref="ns2:organ"/>
                <xsd:element ref="ns3:approvaldate"/>
                <xsd:element ref="ns3:number"/>
                <xsd:element ref="ns4:kind"/>
                <xsd:element ref="ns5:status"/>
                <xsd:element ref="ns6:meaning" minOccurs="0"/>
                <xsd:element ref="ns3:enddate" minOccurs="0"/>
                <xsd:element ref="ns3:publication" minOccurs="0"/>
                <xsd:element ref="ns3:dateedition" minOccurs="0"/>
                <xsd:element ref="ns3:dateaddindb"/>
                <xsd:element ref="ns3:informstring" minOccurs="0"/>
                <xsd:element ref="ns7:theme" minOccurs="0"/>
                <xsd:element ref="ns3:notes0" minOccurs="0"/>
                <xsd:element ref="ns3:redactiondate" minOccurs="0"/>
                <xsd:element ref="ns8:type" minOccurs="0"/>
                <xsd:element ref="ns3:operinform" minOccurs="0"/>
                <xsd:element ref="ns3:NMinusta" minOccurs="0"/>
                <xsd:element ref="ns3:dateminusta" minOccurs="0"/>
                <xsd:element ref="ns9:lastredaction" minOccurs="0"/>
                <xsd:element ref="ns3:DID" minOccurs="0"/>
                <xsd:element ref="ns9:link" minOccurs="0"/>
                <xsd:element ref="ns3:islastredaction" minOccurs="0"/>
                <xsd:element ref="ns10:num" minOccurs="0"/>
                <xsd:element ref="ns10:numik" minOccurs="0"/>
                <xsd:element ref="ns9:bigtitle" minOccurs="0"/>
                <xsd:element ref="ns9:beginac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9cb4f-e58d-445a-8e0b-2b8d792f9e38" elementFormDefault="qualified">
    <xsd:import namespace="http://schemas.microsoft.com/office/2006/documentManagement/types"/>
    <xsd:import namespace="http://schemas.microsoft.com/office/infopath/2007/PartnerControls"/>
    <xsd:element name="organ" ma:index="1" ma:displayName="Принявший орган" ma:description="" ma:list="{67a9cb4f-e58d-445a-8e0b-2b8d792f9e38}" ma:internalName="organ" ma:showField="Title" ma:web="{5d2bba26-f353-416b-97e9-0dfc55be53e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81b8c99-5a1b-4ba1-9a3e-0d0cea83319e" elementFormDefault="qualified">
    <xsd:import namespace="http://schemas.microsoft.com/office/2006/documentManagement/types"/>
    <xsd:import namespace="http://schemas.microsoft.com/office/infopath/2007/PartnerControls"/>
    <xsd:element name="approvaldate" ma:index="2" ma:displayName="Дата принятия" ma:format="DateOnly" ma:internalName="approvaldate">
      <xsd:simpleType>
        <xsd:restriction base="dms:DateTime"/>
      </xsd:simpleType>
    </xsd:element>
    <xsd:element name="number" ma:index="3" ma:displayName="Номер документа" ma:internalName="number">
      <xsd:simpleType>
        <xsd:restriction base="dms:Text">
          <xsd:maxLength value="255"/>
        </xsd:restriction>
      </xsd:simpleType>
    </xsd:element>
    <xsd:element name="enddate" ma:index="7" nillable="true" ma:displayName="Дата окончания действия" ma:format="DateOnly" ma:internalName="enddate">
      <xsd:simpleType>
        <xsd:restriction base="dms:DateTime"/>
      </xsd:simpleType>
    </xsd:element>
    <xsd:element name="publication" ma:index="8" nillable="true" ma:displayName="Опубликование" ma:internalName="publication">
      <xsd:simpleType>
        <xsd:restriction base="dms:Note">
          <xsd:maxLength value="255"/>
        </xsd:restriction>
      </xsd:simpleType>
    </xsd:element>
    <xsd:element name="dateedition" ma:index="9" nillable="true" ma:displayName="Дата изменения" ma:format="DateOnly" ma:internalName="dateedition">
      <xsd:simpleType>
        <xsd:restriction base="dms:DateTime"/>
      </xsd:simpleType>
    </xsd:element>
    <xsd:element name="dateaddindb" ma:index="10" ma:displayName="Дата внесения в БД" ma:format="DateOnly" ma:internalName="dateaddindb">
      <xsd:simpleType>
        <xsd:restriction base="dms:DateTime"/>
      </xsd:simpleType>
    </xsd:element>
    <xsd:element name="informstring" ma:index="11" nillable="true" ma:displayName="Информационная строка" ma:internalName="informstring">
      <xsd:simpleType>
        <xsd:restriction base="dms:Note">
          <xsd:maxLength value="255"/>
        </xsd:restriction>
      </xsd:simpleType>
    </xsd:element>
    <xsd:element name="notes0" ma:index="13" nillable="true" ma:displayName="Примечания" ma:internalName="notes0">
      <xsd:simpleType>
        <xsd:restriction base="dms:Note">
          <xsd:maxLength value="255"/>
        </xsd:restriction>
      </xsd:simpleType>
    </xsd:element>
    <xsd:element name="redactiondate" ma:index="14" nillable="true" ma:displayName="Дата редакции" ma:format="DateOnly" ma:internalName="redactiondate">
      <xsd:simpleType>
        <xsd:restriction base="dms:DateTime"/>
      </xsd:simpleType>
    </xsd:element>
    <xsd:element name="operinform" ma:index="16" nillable="true" ma:displayName="Оперативная информация" ma:internalName="operinform">
      <xsd:simpleType>
        <xsd:restriction base="dms:Note">
          <xsd:maxLength value="255"/>
        </xsd:restriction>
      </xsd:simpleType>
    </xsd:element>
    <xsd:element name="NMinusta" ma:index="17" nillable="true" ma:displayName="N рег Минюста" ma:internalName="NMinusta">
      <xsd:simpleType>
        <xsd:restriction base="dms:Text"/>
      </xsd:simpleType>
    </xsd:element>
    <xsd:element name="dateminusta" ma:index="18" nillable="true" ma:displayName="Дата рег Минюста" ma:format="DateOnly" ma:internalName="dateminusta">
      <xsd:simpleType>
        <xsd:restriction base="dms:DateTime"/>
      </xsd:simpleType>
    </xsd:element>
    <xsd:element name="DID" ma:index="20" nillable="true" ma:displayName="DID" ma:indexed="true" ma:internalName="DID">
      <xsd:simpleType>
        <xsd:restriction base="dms:Text">
          <xsd:maxLength value="255"/>
        </xsd:restriction>
      </xsd:simpleType>
    </xsd:element>
    <xsd:element name="islastredaction" ma:index="22" nillable="true" ma:displayName="Последняя версия" ma:internalName="islastreda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2080b48-eafa-461e-b501-38555d38caa1" elementFormDefault="qualified">
    <xsd:import namespace="http://schemas.microsoft.com/office/2006/documentManagement/types"/>
    <xsd:import namespace="http://schemas.microsoft.com/office/infopath/2007/PartnerControls"/>
    <xsd:element name="kind" ma:index="4" ma:displayName="Вид документа" ma:description="" ma:list="{e2080b48-eafa-461e-b501-38555d38caa1}" ma:internalName="kind" ma:showField="Title" ma:web="{5d2bba26-f353-416b-97e9-0dfc55be53e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5256eb8c-d5dd-498a-ad6f-7fa801666f9a" elementFormDefault="qualified">
    <xsd:import namespace="http://schemas.microsoft.com/office/2006/documentManagement/types"/>
    <xsd:import namespace="http://schemas.microsoft.com/office/infopath/2007/PartnerControls"/>
    <xsd:element name="status" ma:index="5" ma:displayName="Статус" ma:description="" ma:list="{5256eb8c-d5dd-498a-ad6f-7fa801666f9a}" ma:internalName="status" ma:showField="Title" ma:web="{5d2bba26-f353-416b-97e9-0dfc55be53e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5bb7913-6745-425b-9415-f9dbd3e56b95" elementFormDefault="qualified">
    <xsd:import namespace="http://schemas.microsoft.com/office/2006/documentManagement/types"/>
    <xsd:import namespace="http://schemas.microsoft.com/office/infopath/2007/PartnerControls"/>
    <xsd:element name="meaning" ma:index="6" nillable="true" ma:displayName="Значимость" ma:description="" ma:list="{05bb7913-6745-425b-9415-f9dbd3e56b95}" ma:internalName="meaning" ma:showField="Title" ma:web="{5d2bba26-f353-416b-97e9-0dfc55be53e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1e82c985-6cf2-4d43-b8b5-a430af7accc6" elementFormDefault="qualified">
    <xsd:import namespace="http://schemas.microsoft.com/office/2006/documentManagement/types"/>
    <xsd:import namespace="http://schemas.microsoft.com/office/infopath/2007/PartnerControls"/>
    <xsd:element name="theme" ma:index="12" nillable="true" ma:displayName="Тематика" ma:description="" ma:list="{1e82c985-6cf2-4d43-b8b5-a430af7accc6}" ma:internalName="theme" ma:showField="Title" ma:web="{5d2bba26-f353-416b-97e9-0dfc55be53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1d99f4-2047-4b43-99f0-e8f2a593a624" elementFormDefault="qualified">
    <xsd:import namespace="http://schemas.microsoft.com/office/2006/documentManagement/types"/>
    <xsd:import namespace="http://schemas.microsoft.com/office/infopath/2007/PartnerControls"/>
    <xsd:element name="type" ma:index="15" nillable="true" ma:displayName="Тип документа" ma:description="" ma:list="{bc1d99f4-2047-4b43-99f0-e8f2a593a624}" ma:internalName="type" ma:showField="Title" ma:web="{5d2bba26-f353-416b-97e9-0dfc55be53e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53e5a8-fa1e-4dd3-a1b5-1604bfb35b05" elementFormDefault="qualified">
    <xsd:import namespace="http://schemas.microsoft.com/office/2006/documentManagement/types"/>
    <xsd:import namespace="http://schemas.microsoft.com/office/infopath/2007/PartnerControls"/>
    <xsd:element name="lastredaction" ma:index="19" nillable="true" ma:displayName="Последняя редакция" ma:description="" ma:list="{a853e5a8-fa1e-4dd3-a1b5-1604bfb35b05}" ma:internalName="lastredaction" ma:showField="Title" ma:web="{5d2bba26-f353-416b-97e9-0dfc55be53ea}">
      <xsd:simpleType>
        <xsd:restriction base="dms:Lookup"/>
      </xsd:simpleType>
    </xsd:element>
    <xsd:element name="link" ma:index="21" nillable="true" ma:displayName="Ссылки" ma:description="" ma:list="{a853e5a8-fa1e-4dd3-a1b5-1604bfb35b05}" ma:internalName="link" ma:showField="Title" ma:web="{5d2bba26-f353-416b-97e9-0dfc55be53ea}">
      <xsd:simpleType>
        <xsd:restriction base="dms:Lookup"/>
      </xsd:simpleType>
    </xsd:element>
    <xsd:element name="bigtitle" ma:index="32" nillable="true" ma:displayName="bigtitle" ma:internalName="bigtitle">
      <xsd:simpleType>
        <xsd:restriction base="dms:Note"/>
      </xsd:simpleType>
    </xsd:element>
    <xsd:element name="beginactiondate" ma:index="33" nillable="true" ma:displayName="Дата начала действия" ma:format="DateOnly" ma:internalName="beginac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f44e648-6311-40f1-ad37-1234555fd9ba" elementFormDefault="qualified">
    <xsd:import namespace="http://schemas.microsoft.com/office/2006/documentManagement/types"/>
    <xsd:import namespace="http://schemas.microsoft.com/office/infopath/2007/PartnerControls"/>
    <xsd:element name="num" ma:index="30" nillable="true" ma:displayName="num" ma:decimals="0" ma:internalName="num">
      <xsd:simpleType>
        <xsd:restriction base="dms:Number"/>
      </xsd:simpleType>
    </xsd:element>
    <xsd:element name="numik" ma:index="31" nillable="true" ma:displayName="numik" ma:internalName="numik">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Тип контента"/>
        <xsd:element ref="dc:title" minOccurs="0" maxOccurs="1" ma:index="23"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DEBE75-AA5D-422B-B6B5-C158BC203CFE}">
  <ds:schemaRefs>
    <ds:schemaRef ds:uri="http://schemas.microsoft.com/office/2006/metadata/properties"/>
    <ds:schemaRef ds:uri="081b8c99-5a1b-4ba1-9a3e-0d0cea83319e"/>
    <ds:schemaRef ds:uri="af44e648-6311-40f1-ad37-1234555fd9ba"/>
    <ds:schemaRef ds:uri="e2080b48-eafa-461e-b501-38555d38caa1"/>
    <ds:schemaRef ds:uri="a853e5a8-fa1e-4dd3-a1b5-1604bfb35b05"/>
    <ds:schemaRef ds:uri="5256eb8c-d5dd-498a-ad6f-7fa801666f9a"/>
    <ds:schemaRef ds:uri="67a9cb4f-e58d-445a-8e0b-2b8d792f9e38"/>
    <ds:schemaRef ds:uri="bc1d99f4-2047-4b43-99f0-e8f2a593a624"/>
    <ds:schemaRef ds:uri="1e82c985-6cf2-4d43-b8b5-a430af7accc6"/>
    <ds:schemaRef ds:uri="05bb7913-6745-425b-9415-f9dbd3e56b95"/>
  </ds:schemaRefs>
</ds:datastoreItem>
</file>

<file path=customXml/itemProps2.xml><?xml version="1.0" encoding="utf-8"?>
<ds:datastoreItem xmlns:ds="http://schemas.openxmlformats.org/officeDocument/2006/customXml" ds:itemID="{D48F28D8-1D78-405D-9ADB-55DB16F8020C}">
  <ds:schemaRefs>
    <ds:schemaRef ds:uri="http://schemas.microsoft.com/sharepoint/v3/contenttype/forms"/>
  </ds:schemaRefs>
</ds:datastoreItem>
</file>

<file path=customXml/itemProps3.xml><?xml version="1.0" encoding="utf-8"?>
<ds:datastoreItem xmlns:ds="http://schemas.openxmlformats.org/officeDocument/2006/customXml" ds:itemID="{63DF9F04-C08F-489F-9A1A-1D82894A5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9cb4f-e58d-445a-8e0b-2b8d792f9e38"/>
    <ds:schemaRef ds:uri="081b8c99-5a1b-4ba1-9a3e-0d0cea83319e"/>
    <ds:schemaRef ds:uri="e2080b48-eafa-461e-b501-38555d38caa1"/>
    <ds:schemaRef ds:uri="5256eb8c-d5dd-498a-ad6f-7fa801666f9a"/>
    <ds:schemaRef ds:uri="05bb7913-6745-425b-9415-f9dbd3e56b95"/>
    <ds:schemaRef ds:uri="1e82c985-6cf2-4d43-b8b5-a430af7accc6"/>
    <ds:schemaRef ds:uri="bc1d99f4-2047-4b43-99f0-e8f2a593a624"/>
    <ds:schemaRef ds:uri="a853e5a8-fa1e-4dd3-a1b5-1604bfb35b05"/>
    <ds:schemaRef ds:uri="af44e648-6311-40f1-ad37-1234555fd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Шаблон указа Губернатора области.dotx</Template>
  <TotalTime>1</TotalTime>
  <Pages>3</Pages>
  <Words>7594</Words>
  <Characters>43288</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ЯО</Company>
  <LinksUpToDate>false</LinksUpToDate>
  <CharactersWithSpaces>50781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Шарова Наталья Валентиновна</dc:creator>
  <cp:lastModifiedBy>Шугальская Ольга Львовна</cp:lastModifiedBy>
  <cp:revision>2</cp:revision>
  <cp:lastPrinted>2011-05-24T10:58:00Z</cp:lastPrinted>
  <dcterms:created xsi:type="dcterms:W3CDTF">2023-02-06T09:28:00Z</dcterms:created>
  <dcterms:modified xsi:type="dcterms:W3CDTF">2023-02-06T09:28:00Z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аименование">
    <vt:lpwstr>Шаблон указа Губернатора области</vt:lpwstr>
  </property>
  <property fmtid="{D5CDD505-2E9C-101B-9397-08002B2CF9AE}" pid="3" name="SYS_CODE_DIRECTUM">
    <vt:lpwstr>DIRECTUM</vt:lpwstr>
  </property>
  <property fmtid="{D5CDD505-2E9C-101B-9397-08002B2CF9AE}" pid="4" name="Содержание">
    <vt:lpwstr>О резерве управленческих кадров Ярославской области</vt:lpwstr>
  </property>
  <property fmtid="{D5CDD505-2E9C-101B-9397-08002B2CF9AE}" pid="5" name="ContentTypeId">
    <vt:lpwstr>0x0101004652DC89D47FB74683366416A31888CB</vt:lpwstr>
  </property>
</Properties>
</file>