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C1" w:rsidRPr="00C536D7" w:rsidRDefault="00AB3DC1" w:rsidP="00AB3DC1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C5011" w:rsidRPr="00443984" w:rsidRDefault="00CC5011" w:rsidP="00AB3DC1">
      <w:pPr>
        <w:pStyle w:val="a3"/>
        <w:spacing w:line="360" w:lineRule="auto"/>
        <w:jc w:val="center"/>
        <w:rPr>
          <w:spacing w:val="-10"/>
          <w:szCs w:val="28"/>
        </w:rPr>
      </w:pPr>
    </w:p>
    <w:p w:rsidR="00443984" w:rsidRPr="00443984" w:rsidRDefault="00443984" w:rsidP="00AB3DC1">
      <w:pPr>
        <w:pStyle w:val="a3"/>
        <w:spacing w:line="360" w:lineRule="auto"/>
        <w:jc w:val="center"/>
        <w:rPr>
          <w:spacing w:val="-10"/>
          <w:szCs w:val="28"/>
        </w:rPr>
      </w:pPr>
    </w:p>
    <w:p w:rsidR="00443984" w:rsidRPr="00443984" w:rsidRDefault="00443984" w:rsidP="00AB3DC1">
      <w:pPr>
        <w:pStyle w:val="a3"/>
        <w:spacing w:line="360" w:lineRule="auto"/>
        <w:jc w:val="center"/>
        <w:rPr>
          <w:spacing w:val="-10"/>
          <w:szCs w:val="28"/>
        </w:rPr>
      </w:pPr>
    </w:p>
    <w:p w:rsidR="00AB3DC1" w:rsidRPr="00443984" w:rsidRDefault="00AB3DC1" w:rsidP="00303D73">
      <w:pPr>
        <w:pStyle w:val="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443984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354"/>
      </w:tblGrid>
      <w:tr w:rsidR="00443984" w:rsidTr="00443984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984" w:rsidRPr="00443984" w:rsidRDefault="00443984" w:rsidP="00443984">
            <w:pPr>
              <w:pStyle w:val="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443984" w:rsidRPr="00443984" w:rsidRDefault="00443984" w:rsidP="00443984">
      <w:pPr>
        <w:pStyle w:val="1"/>
        <w:spacing w:after="0" w:line="40" w:lineRule="exact"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3"/>
      </w:tblGrid>
      <w:tr w:rsidR="000C38AF" w:rsidTr="00443984">
        <w:tc>
          <w:tcPr>
            <w:tcW w:w="5919" w:type="dxa"/>
          </w:tcPr>
          <w:p w:rsidR="000C38AF" w:rsidRPr="00443984" w:rsidRDefault="00161361" w:rsidP="00443984">
            <w:pPr>
              <w:pStyle w:val="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Микробиологический мониторинг чистых </w:t>
            </w:r>
            <w:r w:rsidR="000C38AF" w:rsidRPr="0044398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помещений</w:t>
            </w:r>
            <w:r w:rsidR="00675E52" w:rsidRPr="0044398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(зон)</w:t>
            </w:r>
          </w:p>
        </w:tc>
        <w:tc>
          <w:tcPr>
            <w:tcW w:w="459" w:type="dxa"/>
          </w:tcPr>
          <w:p w:rsidR="000C38AF" w:rsidRPr="00443984" w:rsidRDefault="000C38AF" w:rsidP="00443984">
            <w:pPr>
              <w:pStyle w:val="1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3193" w:type="dxa"/>
          </w:tcPr>
          <w:p w:rsidR="000C38AF" w:rsidRPr="00443984" w:rsidRDefault="000C38AF" w:rsidP="00443984">
            <w:pPr>
              <w:pStyle w:val="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4398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ОФС</w:t>
            </w:r>
          </w:p>
        </w:tc>
      </w:tr>
      <w:tr w:rsidR="000C38AF" w:rsidTr="00443984">
        <w:tc>
          <w:tcPr>
            <w:tcW w:w="5919" w:type="dxa"/>
          </w:tcPr>
          <w:p w:rsidR="000C38AF" w:rsidRPr="00443984" w:rsidRDefault="000C38AF" w:rsidP="00443984">
            <w:pPr>
              <w:pStyle w:val="1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59" w:type="dxa"/>
          </w:tcPr>
          <w:p w:rsidR="000C38AF" w:rsidRPr="00443984" w:rsidRDefault="000C38AF" w:rsidP="00443984">
            <w:pPr>
              <w:pStyle w:val="1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3192" w:type="dxa"/>
          </w:tcPr>
          <w:p w:rsidR="000C38AF" w:rsidRPr="00443984" w:rsidRDefault="000C38AF" w:rsidP="00443984">
            <w:pPr>
              <w:pStyle w:val="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43984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20B13" w:rsidRPr="00443984" w:rsidRDefault="00420B13" w:rsidP="00443984">
      <w:pPr>
        <w:pStyle w:val="a5"/>
        <w:spacing w:after="0" w:line="40" w:lineRule="exact"/>
        <w:ind w:left="0"/>
        <w:jc w:val="both"/>
        <w:rPr>
          <w:snapToGrid w:val="0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354"/>
      </w:tblGrid>
      <w:tr w:rsidR="00443984" w:rsidTr="00443984"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984" w:rsidRDefault="00443984" w:rsidP="00443984">
            <w:pPr>
              <w:pStyle w:val="a5"/>
              <w:spacing w:after="0"/>
              <w:ind w:left="0"/>
              <w:jc w:val="both"/>
              <w:rPr>
                <w:b/>
                <w:snapToGrid w:val="0"/>
                <w:sz w:val="32"/>
                <w:szCs w:val="32"/>
              </w:rPr>
            </w:pPr>
          </w:p>
        </w:tc>
      </w:tr>
    </w:tbl>
    <w:p w:rsidR="00443984" w:rsidRPr="00443984" w:rsidRDefault="00443984" w:rsidP="000C38AF">
      <w:pPr>
        <w:pStyle w:val="a5"/>
        <w:spacing w:after="0" w:line="360" w:lineRule="auto"/>
        <w:ind w:left="0"/>
        <w:jc w:val="both"/>
        <w:rPr>
          <w:snapToGrid w:val="0"/>
          <w:sz w:val="28"/>
          <w:szCs w:val="28"/>
        </w:rPr>
      </w:pPr>
    </w:p>
    <w:p w:rsidR="004C4FAA" w:rsidRPr="005F2632" w:rsidRDefault="004C4FAA" w:rsidP="000C38AF">
      <w:pPr>
        <w:pStyle w:val="a5"/>
        <w:spacing w:after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F2632">
        <w:rPr>
          <w:sz w:val="28"/>
          <w:szCs w:val="28"/>
          <w:shd w:val="clear" w:color="auto" w:fill="FFFFFF"/>
        </w:rPr>
        <w:t xml:space="preserve">Микробиологический мониторинг – это </w:t>
      </w:r>
      <w:r w:rsidR="00932362" w:rsidRPr="005F2632">
        <w:rPr>
          <w:sz w:val="28"/>
          <w:szCs w:val="28"/>
          <w:shd w:val="clear" w:color="auto" w:fill="FFFFFF"/>
        </w:rPr>
        <w:t xml:space="preserve">комплекс </w:t>
      </w:r>
      <w:r w:rsidRPr="005F2632">
        <w:rPr>
          <w:sz w:val="28"/>
          <w:szCs w:val="28"/>
          <w:shd w:val="clear" w:color="auto" w:fill="FFFFFF"/>
        </w:rPr>
        <w:t>мероприяти</w:t>
      </w:r>
      <w:r w:rsidR="00932362" w:rsidRPr="005F2632">
        <w:rPr>
          <w:sz w:val="28"/>
          <w:szCs w:val="28"/>
          <w:shd w:val="clear" w:color="auto" w:fill="FFFFFF"/>
        </w:rPr>
        <w:t>й</w:t>
      </w:r>
      <w:r w:rsidRPr="005F2632">
        <w:rPr>
          <w:sz w:val="28"/>
          <w:szCs w:val="28"/>
          <w:shd w:val="clear" w:color="auto" w:fill="FFFFFF"/>
        </w:rPr>
        <w:t>, используем</w:t>
      </w:r>
      <w:r w:rsidR="00932362" w:rsidRPr="005F2632">
        <w:rPr>
          <w:sz w:val="28"/>
          <w:szCs w:val="28"/>
          <w:shd w:val="clear" w:color="auto" w:fill="FFFFFF"/>
        </w:rPr>
        <w:t>ых</w:t>
      </w:r>
      <w:r w:rsidR="00420B13" w:rsidRPr="005F2632">
        <w:rPr>
          <w:sz w:val="28"/>
          <w:szCs w:val="28"/>
          <w:shd w:val="clear" w:color="auto" w:fill="FFFFFF"/>
        </w:rPr>
        <w:t xml:space="preserve"> для</w:t>
      </w:r>
      <w:r w:rsidRPr="005F2632">
        <w:rPr>
          <w:sz w:val="28"/>
          <w:szCs w:val="28"/>
          <w:shd w:val="clear" w:color="auto" w:fill="FFFFFF"/>
        </w:rPr>
        <w:t xml:space="preserve"> </w:t>
      </w:r>
      <w:r w:rsidR="003E1533" w:rsidRPr="005F2632">
        <w:rPr>
          <w:sz w:val="28"/>
          <w:szCs w:val="28"/>
          <w:shd w:val="clear" w:color="auto" w:fill="FFFFFF"/>
        </w:rPr>
        <w:t>контроля условий</w:t>
      </w:r>
      <w:r w:rsidRPr="005F2632">
        <w:rPr>
          <w:sz w:val="28"/>
          <w:szCs w:val="28"/>
          <w:shd w:val="clear" w:color="auto" w:fill="FFFFFF"/>
        </w:rPr>
        <w:t xml:space="preserve"> работы </w:t>
      </w:r>
      <w:r w:rsidR="00B862C6">
        <w:rPr>
          <w:sz w:val="28"/>
          <w:szCs w:val="28"/>
          <w:shd w:val="clear" w:color="auto" w:fill="FFFFFF"/>
        </w:rPr>
        <w:t xml:space="preserve">предприятия и/или </w:t>
      </w:r>
      <w:r w:rsidRPr="005F2632">
        <w:rPr>
          <w:sz w:val="28"/>
          <w:szCs w:val="28"/>
          <w:shd w:val="clear" w:color="auto" w:fill="FFFFFF"/>
        </w:rPr>
        <w:t>лаборатории</w:t>
      </w:r>
      <w:r w:rsidR="003E1533" w:rsidRPr="005F2632">
        <w:rPr>
          <w:sz w:val="28"/>
          <w:szCs w:val="28"/>
          <w:shd w:val="clear" w:color="auto" w:fill="FFFFFF"/>
        </w:rPr>
        <w:t>.</w:t>
      </w:r>
    </w:p>
    <w:p w:rsidR="00EF50D7" w:rsidRDefault="00AB3DC1" w:rsidP="000C38A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настоящей общей фармакопейной статье изложены основные требования </w:t>
      </w:r>
      <w:r w:rsidR="00161361">
        <w:rPr>
          <w:sz w:val="28"/>
          <w:szCs w:val="28"/>
        </w:rPr>
        <w:t>к параметрам окружающей среды чистых</w:t>
      </w:r>
      <w:r w:rsidR="000C38AF">
        <w:rPr>
          <w:sz w:val="28"/>
          <w:szCs w:val="28"/>
        </w:rPr>
        <w:t xml:space="preserve"> помещений и/или зон, предназначенных для </w:t>
      </w:r>
      <w:r w:rsidR="000C38AF" w:rsidRPr="000C38AF">
        <w:rPr>
          <w:sz w:val="28"/>
          <w:szCs w:val="28"/>
        </w:rPr>
        <w:t>производств</w:t>
      </w:r>
      <w:r w:rsidR="000C38AF">
        <w:rPr>
          <w:sz w:val="28"/>
          <w:szCs w:val="28"/>
        </w:rPr>
        <w:t>а и испытания</w:t>
      </w:r>
      <w:r w:rsidR="000C38AF" w:rsidRPr="000C38AF">
        <w:rPr>
          <w:sz w:val="28"/>
          <w:szCs w:val="28"/>
        </w:rPr>
        <w:t xml:space="preserve"> стерильных и нестерильных лекарственных средств</w:t>
      </w:r>
      <w:r w:rsidR="007E7D9D">
        <w:rPr>
          <w:sz w:val="28"/>
          <w:szCs w:val="28"/>
        </w:rPr>
        <w:t xml:space="preserve"> (ЛС)</w:t>
      </w:r>
      <w:r w:rsidR="00BC52DB">
        <w:rPr>
          <w:sz w:val="28"/>
          <w:szCs w:val="28"/>
        </w:rPr>
        <w:t>, за исключением производственной зоны аптечных учреждений</w:t>
      </w:r>
      <w:r w:rsidR="00BC1B67">
        <w:rPr>
          <w:sz w:val="28"/>
          <w:szCs w:val="28"/>
        </w:rPr>
        <w:t>;</w:t>
      </w:r>
      <w:r w:rsidR="000C38AF">
        <w:rPr>
          <w:sz w:val="28"/>
          <w:szCs w:val="28"/>
        </w:rPr>
        <w:t xml:space="preserve"> </w:t>
      </w:r>
      <w:r w:rsidR="00CF1FA1" w:rsidRPr="00CF1FA1">
        <w:rPr>
          <w:sz w:val="28"/>
          <w:szCs w:val="28"/>
        </w:rPr>
        <w:t xml:space="preserve">ключевые факторы, которые необходимо учитывать при разработке и проведении программ микробиологического контроля производственной среды, составлении планов отбора проб, выборе методов и </w:t>
      </w:r>
      <w:r w:rsidR="00CF1FA1">
        <w:rPr>
          <w:sz w:val="28"/>
          <w:szCs w:val="28"/>
        </w:rPr>
        <w:t>оборудования</w:t>
      </w:r>
      <w:r w:rsidR="00CF1FA1" w:rsidRPr="00CF1FA1">
        <w:rPr>
          <w:sz w:val="28"/>
          <w:szCs w:val="28"/>
        </w:rPr>
        <w:t xml:space="preserve"> для проведения </w:t>
      </w:r>
      <w:r w:rsidR="003E1533">
        <w:rPr>
          <w:sz w:val="28"/>
          <w:szCs w:val="28"/>
        </w:rPr>
        <w:t>анализа</w:t>
      </w:r>
      <w:r w:rsidR="00CF1FA1" w:rsidRPr="00CF1FA1">
        <w:rPr>
          <w:sz w:val="28"/>
          <w:szCs w:val="28"/>
        </w:rPr>
        <w:t xml:space="preserve"> </w:t>
      </w:r>
      <w:r w:rsidR="00CF1FA1">
        <w:rPr>
          <w:sz w:val="28"/>
          <w:szCs w:val="28"/>
        </w:rPr>
        <w:t>в ходе текущего контроля и аттеста</w:t>
      </w:r>
      <w:r w:rsidR="00161361">
        <w:rPr>
          <w:sz w:val="28"/>
          <w:szCs w:val="28"/>
        </w:rPr>
        <w:t>ции чистых</w:t>
      </w:r>
      <w:r w:rsidR="00CF1FA1">
        <w:rPr>
          <w:sz w:val="28"/>
          <w:szCs w:val="28"/>
        </w:rPr>
        <w:t xml:space="preserve"> помещений, а также</w:t>
      </w:r>
      <w:r w:rsidR="00BC1B67">
        <w:rPr>
          <w:sz w:val="28"/>
          <w:szCs w:val="28"/>
        </w:rPr>
        <w:t xml:space="preserve"> идентификации выделенных микроорганизмов</w:t>
      </w:r>
      <w:r w:rsidR="003E1533">
        <w:rPr>
          <w:sz w:val="28"/>
          <w:szCs w:val="28"/>
        </w:rPr>
        <w:t xml:space="preserve"> и др.</w:t>
      </w:r>
    </w:p>
    <w:p w:rsidR="000E2FE4" w:rsidRDefault="000E2FE4" w:rsidP="000C38A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</w:t>
      </w:r>
      <w:proofErr w:type="gramEnd"/>
      <w:r>
        <w:rPr>
          <w:sz w:val="28"/>
          <w:szCs w:val="28"/>
        </w:rPr>
        <w:t xml:space="preserve"> ОФС носит </w:t>
      </w:r>
      <w:r w:rsidR="00303D73">
        <w:rPr>
          <w:sz w:val="28"/>
          <w:szCs w:val="28"/>
        </w:rPr>
        <w:t>информационный характер и при её</w:t>
      </w:r>
      <w:r>
        <w:rPr>
          <w:sz w:val="28"/>
          <w:szCs w:val="28"/>
        </w:rPr>
        <w:t xml:space="preserve"> применении необходимо учитывать </w:t>
      </w:r>
      <w:r w:rsidRPr="000E2FE4">
        <w:rPr>
          <w:sz w:val="28"/>
          <w:szCs w:val="28"/>
        </w:rPr>
        <w:t>конкретны</w:t>
      </w:r>
      <w:r>
        <w:rPr>
          <w:sz w:val="28"/>
          <w:szCs w:val="28"/>
        </w:rPr>
        <w:t>е</w:t>
      </w:r>
      <w:r w:rsidRPr="000E2FE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и технологии</w:t>
      </w:r>
      <w:r w:rsidR="00932362">
        <w:rPr>
          <w:sz w:val="28"/>
          <w:szCs w:val="28"/>
        </w:rPr>
        <w:t xml:space="preserve">, используемые при производстве и анализе </w:t>
      </w:r>
      <w:r w:rsidR="008024DE">
        <w:rPr>
          <w:sz w:val="28"/>
          <w:szCs w:val="28"/>
        </w:rPr>
        <w:t>ЛС</w:t>
      </w:r>
      <w:r w:rsidRPr="000E2FE4">
        <w:rPr>
          <w:sz w:val="28"/>
          <w:szCs w:val="28"/>
        </w:rPr>
        <w:t>.</w:t>
      </w:r>
    </w:p>
    <w:p w:rsidR="00970538" w:rsidRPr="00E14C50" w:rsidRDefault="00970538" w:rsidP="007B77CA">
      <w:pPr>
        <w:pStyle w:val="a5"/>
        <w:keepNext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Термины и определения</w:t>
      </w:r>
    </w:p>
    <w:p w:rsidR="00F03EDE" w:rsidRDefault="00F03EDE" w:rsidP="007B77C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03D73">
        <w:rPr>
          <w:sz w:val="28"/>
          <w:szCs w:val="28"/>
        </w:rPr>
        <w:t>ритическая поверхность –</w:t>
      </w:r>
      <w:r w:rsidRPr="00F03EDE">
        <w:rPr>
          <w:sz w:val="28"/>
          <w:szCs w:val="28"/>
        </w:rPr>
        <w:t xml:space="preserve"> поверхность,</w:t>
      </w:r>
      <w:r>
        <w:rPr>
          <w:sz w:val="28"/>
          <w:szCs w:val="28"/>
        </w:rPr>
        <w:t xml:space="preserve"> </w:t>
      </w:r>
      <w:r w:rsidRPr="00F03EDE">
        <w:rPr>
          <w:sz w:val="28"/>
          <w:szCs w:val="28"/>
        </w:rPr>
        <w:t xml:space="preserve">находящаяся в непосредственной близости к асептическим операциям и представляющая </w:t>
      </w:r>
      <w:r w:rsidR="00932362">
        <w:rPr>
          <w:sz w:val="28"/>
          <w:szCs w:val="28"/>
        </w:rPr>
        <w:t xml:space="preserve">повышенный </w:t>
      </w:r>
      <w:r w:rsidRPr="00F03EDE">
        <w:rPr>
          <w:sz w:val="28"/>
          <w:szCs w:val="28"/>
        </w:rPr>
        <w:t xml:space="preserve">риск контаминации </w:t>
      </w:r>
      <w:r w:rsidR="00B11F18">
        <w:rPr>
          <w:sz w:val="28"/>
          <w:szCs w:val="28"/>
        </w:rPr>
        <w:t>ЛС</w:t>
      </w:r>
      <w:r>
        <w:rPr>
          <w:sz w:val="28"/>
          <w:szCs w:val="28"/>
        </w:rPr>
        <w:t>.</w:t>
      </w:r>
    </w:p>
    <w:p w:rsidR="00970538" w:rsidRDefault="00303D73" w:rsidP="007B77C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Оснащенное состояние –</w:t>
      </w:r>
      <w:r w:rsidR="00970538" w:rsidRPr="00970538">
        <w:rPr>
          <w:sz w:val="28"/>
          <w:szCs w:val="28"/>
        </w:rPr>
        <w:t xml:space="preserve"> состояние, в котором чистое помещение </w:t>
      </w:r>
      <w:r w:rsidR="00970538" w:rsidRPr="00970538">
        <w:rPr>
          <w:sz w:val="28"/>
          <w:szCs w:val="28"/>
        </w:rPr>
        <w:lastRenderedPageBreak/>
        <w:t>построено и функционирует,</w:t>
      </w:r>
      <w:r w:rsidR="00970538">
        <w:rPr>
          <w:sz w:val="28"/>
          <w:szCs w:val="28"/>
        </w:rPr>
        <w:t xml:space="preserve"> </w:t>
      </w:r>
      <w:r w:rsidR="00970538" w:rsidRPr="00970538">
        <w:rPr>
          <w:sz w:val="28"/>
          <w:szCs w:val="28"/>
        </w:rPr>
        <w:t>технологическое оборудование полностью укомплектовано, но персонал отсутствует.</w:t>
      </w:r>
    </w:p>
    <w:p w:rsidR="00282285" w:rsidRPr="00282285" w:rsidRDefault="00282285" w:rsidP="007B77C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82285">
        <w:rPr>
          <w:sz w:val="28"/>
          <w:szCs w:val="28"/>
        </w:rPr>
        <w:t>ровень действия</w:t>
      </w:r>
      <w:r w:rsidR="0016136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82285">
        <w:rPr>
          <w:sz w:val="28"/>
          <w:szCs w:val="28"/>
        </w:rPr>
        <w:t>установленный критический уровень содержания микро</w:t>
      </w:r>
      <w:r>
        <w:rPr>
          <w:sz w:val="28"/>
          <w:szCs w:val="28"/>
        </w:rPr>
        <w:t>организмов</w:t>
      </w:r>
      <w:r w:rsidRPr="00282285">
        <w:rPr>
          <w:sz w:val="28"/>
          <w:szCs w:val="28"/>
        </w:rPr>
        <w:t xml:space="preserve">, </w:t>
      </w:r>
      <w:r>
        <w:rPr>
          <w:sz w:val="28"/>
          <w:szCs w:val="28"/>
        </w:rPr>
        <w:t>при превышении которого требуется</w:t>
      </w:r>
      <w:r w:rsidRPr="00282285">
        <w:rPr>
          <w:sz w:val="28"/>
          <w:szCs w:val="28"/>
        </w:rPr>
        <w:t xml:space="preserve"> немедленно</w:t>
      </w:r>
      <w:r>
        <w:rPr>
          <w:sz w:val="28"/>
          <w:szCs w:val="28"/>
        </w:rPr>
        <w:t>е</w:t>
      </w:r>
      <w:r w:rsidRPr="00282285">
        <w:rPr>
          <w:sz w:val="28"/>
          <w:szCs w:val="28"/>
        </w:rPr>
        <w:t xml:space="preserve"> вмешательств</w:t>
      </w:r>
      <w:r>
        <w:rPr>
          <w:sz w:val="28"/>
          <w:szCs w:val="28"/>
        </w:rPr>
        <w:t>о</w:t>
      </w:r>
      <w:r w:rsidRPr="0028228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проведение </w:t>
      </w:r>
      <w:r w:rsidRPr="00282285">
        <w:rPr>
          <w:sz w:val="28"/>
          <w:szCs w:val="28"/>
        </w:rPr>
        <w:t>корректиру</w:t>
      </w:r>
      <w:r>
        <w:rPr>
          <w:sz w:val="28"/>
          <w:szCs w:val="28"/>
        </w:rPr>
        <w:t>ющих действий.</w:t>
      </w:r>
    </w:p>
    <w:p w:rsidR="00282285" w:rsidRPr="00383728" w:rsidRDefault="00282285" w:rsidP="007B77C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82285">
        <w:rPr>
          <w:sz w:val="28"/>
          <w:szCs w:val="28"/>
        </w:rPr>
        <w:t>ровень тревоги</w:t>
      </w:r>
      <w:r>
        <w:rPr>
          <w:sz w:val="28"/>
          <w:szCs w:val="28"/>
        </w:rPr>
        <w:t xml:space="preserve"> – </w:t>
      </w:r>
      <w:r w:rsidRPr="00282285">
        <w:rPr>
          <w:sz w:val="28"/>
          <w:szCs w:val="28"/>
        </w:rPr>
        <w:t>установленный докритиче</w:t>
      </w:r>
      <w:r>
        <w:rPr>
          <w:sz w:val="28"/>
          <w:szCs w:val="28"/>
        </w:rPr>
        <w:t>ский уровень содержания микроорганизмов</w:t>
      </w:r>
      <w:r w:rsidRPr="00282285">
        <w:rPr>
          <w:sz w:val="28"/>
          <w:szCs w:val="28"/>
        </w:rPr>
        <w:t>, дающий раннее предупреждение о возможном отклонении от нормальных рабочих условий производства,</w:t>
      </w:r>
      <w:r>
        <w:rPr>
          <w:sz w:val="28"/>
          <w:szCs w:val="28"/>
        </w:rPr>
        <w:t xml:space="preserve"> </w:t>
      </w:r>
      <w:r w:rsidRPr="00282285">
        <w:rPr>
          <w:sz w:val="28"/>
          <w:szCs w:val="28"/>
        </w:rPr>
        <w:t xml:space="preserve">не требующий немедленного вмешательства и </w:t>
      </w:r>
      <w:r>
        <w:rPr>
          <w:sz w:val="28"/>
          <w:szCs w:val="28"/>
        </w:rPr>
        <w:t>корректирующих</w:t>
      </w:r>
      <w:r w:rsidRPr="00282285">
        <w:rPr>
          <w:sz w:val="28"/>
          <w:szCs w:val="28"/>
        </w:rPr>
        <w:t xml:space="preserve"> действий, но который является поводом для</w:t>
      </w:r>
      <w:r>
        <w:rPr>
          <w:sz w:val="28"/>
          <w:szCs w:val="28"/>
        </w:rPr>
        <w:t xml:space="preserve"> </w:t>
      </w:r>
      <w:r w:rsidRPr="00282285">
        <w:rPr>
          <w:sz w:val="28"/>
          <w:szCs w:val="28"/>
        </w:rPr>
        <w:t>проведения дополнительн</w:t>
      </w:r>
      <w:r>
        <w:rPr>
          <w:sz w:val="28"/>
          <w:szCs w:val="28"/>
        </w:rPr>
        <w:t xml:space="preserve">ого </w:t>
      </w:r>
      <w:r w:rsidRPr="007567CD">
        <w:rPr>
          <w:sz w:val="28"/>
          <w:szCs w:val="28"/>
        </w:rPr>
        <w:t>мониторинга</w:t>
      </w:r>
      <w:r w:rsidR="00932362">
        <w:rPr>
          <w:sz w:val="28"/>
          <w:szCs w:val="28"/>
        </w:rPr>
        <w:t xml:space="preserve"> и анализа результатов</w:t>
      </w:r>
      <w:r w:rsidR="00383728" w:rsidRPr="007567CD">
        <w:rPr>
          <w:sz w:val="28"/>
          <w:szCs w:val="28"/>
        </w:rPr>
        <w:t>.</w:t>
      </w:r>
    </w:p>
    <w:p w:rsidR="00970538" w:rsidRDefault="00970538" w:rsidP="007B77C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311109">
        <w:rPr>
          <w:sz w:val="28"/>
          <w:szCs w:val="28"/>
        </w:rPr>
        <w:t>ист</w:t>
      </w:r>
      <w:r w:rsidR="00161361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311109">
        <w:rPr>
          <w:sz w:val="28"/>
          <w:szCs w:val="28"/>
        </w:rPr>
        <w:t>помещение</w:t>
      </w:r>
      <w:r>
        <w:rPr>
          <w:sz w:val="28"/>
          <w:szCs w:val="28"/>
        </w:rPr>
        <w:t xml:space="preserve"> (зона) – помещение</w:t>
      </w:r>
      <w:r w:rsidR="00282285">
        <w:rPr>
          <w:sz w:val="28"/>
          <w:szCs w:val="28"/>
        </w:rPr>
        <w:t>,</w:t>
      </w:r>
      <w:r w:rsidRPr="00311109">
        <w:rPr>
          <w:sz w:val="28"/>
          <w:szCs w:val="28"/>
        </w:rPr>
        <w:t xml:space="preserve"> построенное и </w:t>
      </w:r>
      <w:r>
        <w:rPr>
          <w:sz w:val="28"/>
          <w:szCs w:val="28"/>
        </w:rPr>
        <w:t>эксплуатир</w:t>
      </w:r>
      <w:r w:rsidRPr="00311109">
        <w:rPr>
          <w:sz w:val="28"/>
          <w:szCs w:val="28"/>
        </w:rPr>
        <w:t>уемое так</w:t>
      </w:r>
      <w:r>
        <w:rPr>
          <w:sz w:val="28"/>
          <w:szCs w:val="28"/>
        </w:rPr>
        <w:t>им образом</w:t>
      </w:r>
      <w:r w:rsidRPr="00311109">
        <w:rPr>
          <w:sz w:val="28"/>
          <w:szCs w:val="28"/>
        </w:rPr>
        <w:t>, ч</w:t>
      </w:r>
      <w:r w:rsidR="00161361">
        <w:rPr>
          <w:sz w:val="28"/>
          <w:szCs w:val="28"/>
        </w:rPr>
        <w:t>то в нё</w:t>
      </w:r>
      <w:r>
        <w:rPr>
          <w:sz w:val="28"/>
          <w:szCs w:val="28"/>
        </w:rPr>
        <w:t>м</w:t>
      </w:r>
      <w:r w:rsidRPr="00311109">
        <w:rPr>
          <w:sz w:val="28"/>
          <w:szCs w:val="28"/>
        </w:rPr>
        <w:t xml:space="preserve"> </w:t>
      </w:r>
      <w:proofErr w:type="gramStart"/>
      <w:r w:rsidRPr="00311109">
        <w:rPr>
          <w:sz w:val="28"/>
          <w:szCs w:val="28"/>
        </w:rPr>
        <w:t>све</w:t>
      </w:r>
      <w:r>
        <w:rPr>
          <w:sz w:val="28"/>
          <w:szCs w:val="28"/>
        </w:rPr>
        <w:t>дены</w:t>
      </w:r>
      <w:proofErr w:type="gramEnd"/>
      <w:r w:rsidRPr="00311109">
        <w:rPr>
          <w:sz w:val="28"/>
          <w:szCs w:val="28"/>
        </w:rPr>
        <w:t xml:space="preserve"> к минимуму </w:t>
      </w:r>
      <w:r>
        <w:rPr>
          <w:sz w:val="28"/>
          <w:szCs w:val="28"/>
        </w:rPr>
        <w:t>проник</w:t>
      </w:r>
      <w:r w:rsidR="003E1533">
        <w:rPr>
          <w:sz w:val="28"/>
          <w:szCs w:val="28"/>
        </w:rPr>
        <w:t>новение</w:t>
      </w:r>
      <w:r w:rsidRPr="00311109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 и накопление</w:t>
      </w:r>
      <w:r w:rsidRPr="00311109">
        <w:rPr>
          <w:sz w:val="28"/>
          <w:szCs w:val="28"/>
        </w:rPr>
        <w:t xml:space="preserve"> </w:t>
      </w:r>
      <w:r>
        <w:rPr>
          <w:sz w:val="28"/>
          <w:szCs w:val="28"/>
        </w:rPr>
        <w:t>загрязнений в виде частиц, микроорганизмов и, в некоторых случаях, пирогенных веществ</w:t>
      </w:r>
      <w:r w:rsidRPr="00311109">
        <w:rPr>
          <w:sz w:val="28"/>
          <w:szCs w:val="28"/>
        </w:rPr>
        <w:t>.</w:t>
      </w:r>
    </w:p>
    <w:p w:rsidR="00970538" w:rsidRDefault="00970538" w:rsidP="007B77C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70538">
        <w:rPr>
          <w:sz w:val="28"/>
          <w:szCs w:val="28"/>
        </w:rPr>
        <w:t xml:space="preserve">Эксплуатируемое состояние </w:t>
      </w:r>
      <w:r w:rsidR="00587724" w:rsidRPr="00970538">
        <w:rPr>
          <w:sz w:val="28"/>
          <w:szCs w:val="28"/>
        </w:rPr>
        <w:t>— это</w:t>
      </w:r>
      <w:r w:rsidRPr="00970538">
        <w:rPr>
          <w:sz w:val="28"/>
          <w:szCs w:val="28"/>
        </w:rPr>
        <w:t xml:space="preserve"> состояние, при котором чистое помещение и технологическое</w:t>
      </w:r>
      <w:r>
        <w:rPr>
          <w:sz w:val="28"/>
          <w:szCs w:val="28"/>
        </w:rPr>
        <w:t xml:space="preserve"> </w:t>
      </w:r>
      <w:r w:rsidRPr="00970538">
        <w:rPr>
          <w:sz w:val="28"/>
          <w:szCs w:val="28"/>
        </w:rPr>
        <w:t>оборудование функционируют в требуемом режиме с заданным количеством работающего персонала.</w:t>
      </w:r>
    </w:p>
    <w:p w:rsidR="00970538" w:rsidRDefault="00970538" w:rsidP="007B77CA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E14C50">
        <w:rPr>
          <w:b/>
          <w:sz w:val="28"/>
          <w:szCs w:val="28"/>
        </w:rPr>
        <w:t>Общие требования</w:t>
      </w:r>
    </w:p>
    <w:p w:rsidR="00E424CB" w:rsidRDefault="00675E52" w:rsidP="007B77C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Проектирование, эксплуатация</w:t>
      </w:r>
      <w:r w:rsidR="003E1533">
        <w:rPr>
          <w:sz w:val="28"/>
          <w:szCs w:val="28"/>
        </w:rPr>
        <w:t xml:space="preserve"> и</w:t>
      </w:r>
      <w:r w:rsidR="00970538">
        <w:rPr>
          <w:sz w:val="28"/>
          <w:szCs w:val="28"/>
        </w:rPr>
        <w:t xml:space="preserve"> мониторинг</w:t>
      </w:r>
      <w:r w:rsidR="00161361">
        <w:rPr>
          <w:sz w:val="28"/>
          <w:szCs w:val="28"/>
        </w:rPr>
        <w:t xml:space="preserve"> чистых</w:t>
      </w:r>
      <w:r w:rsidR="00BC0ADF">
        <w:rPr>
          <w:sz w:val="28"/>
          <w:szCs w:val="28"/>
        </w:rPr>
        <w:t xml:space="preserve"> помещений</w:t>
      </w:r>
      <w:r w:rsidR="00B11F18">
        <w:rPr>
          <w:sz w:val="28"/>
          <w:szCs w:val="28"/>
        </w:rPr>
        <w:t>/зон</w:t>
      </w:r>
      <w:r w:rsidR="00BC0ADF">
        <w:rPr>
          <w:sz w:val="28"/>
          <w:szCs w:val="28"/>
        </w:rPr>
        <w:t xml:space="preserve"> осуществля</w:t>
      </w:r>
      <w:r w:rsidR="00970538">
        <w:rPr>
          <w:sz w:val="28"/>
          <w:szCs w:val="28"/>
        </w:rPr>
        <w:t>ют</w:t>
      </w:r>
      <w:r w:rsidR="00BC0ADF">
        <w:rPr>
          <w:sz w:val="28"/>
          <w:szCs w:val="28"/>
        </w:rPr>
        <w:t xml:space="preserve"> в соответствии с действующими правилами надлежащей производственной практики (</w:t>
      </w:r>
      <w:r w:rsidR="00BC0ADF">
        <w:rPr>
          <w:sz w:val="28"/>
          <w:szCs w:val="28"/>
          <w:lang w:val="en-US"/>
        </w:rPr>
        <w:t>GMP</w:t>
      </w:r>
      <w:r w:rsidR="00BC0ADF" w:rsidRPr="00BC0ADF">
        <w:rPr>
          <w:sz w:val="28"/>
          <w:szCs w:val="28"/>
        </w:rPr>
        <w:t>)</w:t>
      </w:r>
      <w:r w:rsidR="00BC0ADF">
        <w:rPr>
          <w:sz w:val="28"/>
          <w:szCs w:val="28"/>
        </w:rPr>
        <w:t xml:space="preserve">. </w:t>
      </w:r>
    </w:p>
    <w:p w:rsidR="00DC0547" w:rsidRDefault="00E424CB" w:rsidP="007B77C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B475D">
        <w:rPr>
          <w:sz w:val="28"/>
          <w:szCs w:val="28"/>
        </w:rPr>
        <w:t>обеспечения надлежащих условий</w:t>
      </w:r>
      <w:r w:rsidR="00DC7719">
        <w:rPr>
          <w:sz w:val="28"/>
          <w:szCs w:val="28"/>
        </w:rPr>
        <w:t xml:space="preserve"> окружающей среды </w:t>
      </w:r>
      <w:r w:rsidR="00161361">
        <w:rPr>
          <w:sz w:val="28"/>
          <w:szCs w:val="28"/>
        </w:rPr>
        <w:t>чистых</w:t>
      </w:r>
      <w:r>
        <w:rPr>
          <w:sz w:val="28"/>
          <w:szCs w:val="28"/>
        </w:rPr>
        <w:t xml:space="preserve"> помещений</w:t>
      </w:r>
      <w:r w:rsidR="00B11F18">
        <w:rPr>
          <w:sz w:val="28"/>
          <w:szCs w:val="28"/>
        </w:rPr>
        <w:t>/зон</w:t>
      </w:r>
      <w:r>
        <w:rPr>
          <w:sz w:val="28"/>
          <w:szCs w:val="28"/>
        </w:rPr>
        <w:t xml:space="preserve"> разрабатывают, </w:t>
      </w:r>
      <w:r w:rsidR="00DC7719">
        <w:rPr>
          <w:sz w:val="28"/>
          <w:szCs w:val="28"/>
        </w:rPr>
        <w:t>внедряют и поддерживают документированную систему контроля загрязнений</w:t>
      </w:r>
      <w:r w:rsidR="00675E52">
        <w:rPr>
          <w:sz w:val="28"/>
          <w:szCs w:val="28"/>
        </w:rPr>
        <w:t>, частью которой является</w:t>
      </w:r>
      <w:r w:rsidR="00AC4E87">
        <w:rPr>
          <w:sz w:val="28"/>
          <w:szCs w:val="28"/>
        </w:rPr>
        <w:t xml:space="preserve"> программ</w:t>
      </w:r>
      <w:r w:rsidR="00675E52">
        <w:rPr>
          <w:sz w:val="28"/>
          <w:szCs w:val="28"/>
        </w:rPr>
        <w:t>а</w:t>
      </w:r>
      <w:r w:rsidR="00AC4E87">
        <w:rPr>
          <w:sz w:val="28"/>
          <w:szCs w:val="28"/>
        </w:rPr>
        <w:t xml:space="preserve"> микробиологического мониторинга</w:t>
      </w:r>
      <w:r w:rsidR="00DC7719">
        <w:rPr>
          <w:sz w:val="28"/>
          <w:szCs w:val="28"/>
        </w:rPr>
        <w:t xml:space="preserve">. </w:t>
      </w:r>
      <w:r w:rsidR="00AC4E87" w:rsidRPr="00AC4E87">
        <w:rPr>
          <w:sz w:val="28"/>
          <w:szCs w:val="28"/>
        </w:rPr>
        <w:t xml:space="preserve">Основной целью </w:t>
      </w:r>
      <w:r w:rsidR="00AC4E87">
        <w:rPr>
          <w:sz w:val="28"/>
          <w:szCs w:val="28"/>
        </w:rPr>
        <w:t xml:space="preserve">такой программы </w:t>
      </w:r>
      <w:r w:rsidR="00AC4E87" w:rsidRPr="00AC4E87">
        <w:rPr>
          <w:sz w:val="28"/>
          <w:szCs w:val="28"/>
        </w:rPr>
        <w:t>является</w:t>
      </w:r>
      <w:r w:rsidR="00AC4E87">
        <w:rPr>
          <w:sz w:val="28"/>
          <w:szCs w:val="28"/>
        </w:rPr>
        <w:t xml:space="preserve"> </w:t>
      </w:r>
      <w:r w:rsidR="00AC4E87" w:rsidRPr="00AC4E87">
        <w:rPr>
          <w:sz w:val="28"/>
          <w:szCs w:val="28"/>
        </w:rPr>
        <w:t>гарантия стабильности условий про</w:t>
      </w:r>
      <w:r w:rsidR="00AC4E87">
        <w:rPr>
          <w:sz w:val="28"/>
          <w:szCs w:val="28"/>
        </w:rPr>
        <w:t>ведения работ</w:t>
      </w:r>
      <w:r w:rsidR="00AC4E87" w:rsidRPr="00AC4E87">
        <w:rPr>
          <w:sz w:val="28"/>
          <w:szCs w:val="28"/>
        </w:rPr>
        <w:t>, выявление начальных отклонений</w:t>
      </w:r>
      <w:r w:rsidR="00AC4E87">
        <w:rPr>
          <w:sz w:val="28"/>
          <w:szCs w:val="28"/>
        </w:rPr>
        <w:t xml:space="preserve"> </w:t>
      </w:r>
      <w:r w:rsidR="00AC4E87" w:rsidRPr="00AC4E87">
        <w:rPr>
          <w:sz w:val="28"/>
          <w:szCs w:val="28"/>
        </w:rPr>
        <w:t xml:space="preserve">и выработка корректирующих действий до возникновения ситуаций, приводящих к появлению </w:t>
      </w:r>
      <w:r w:rsidR="00B11F18">
        <w:rPr>
          <w:sz w:val="28"/>
          <w:szCs w:val="28"/>
        </w:rPr>
        <w:t>ЛС</w:t>
      </w:r>
      <w:r w:rsidR="00AC4E87">
        <w:rPr>
          <w:sz w:val="28"/>
          <w:szCs w:val="28"/>
        </w:rPr>
        <w:t xml:space="preserve"> ненадлежащего качества</w:t>
      </w:r>
      <w:r w:rsidR="000B3024" w:rsidRPr="00225759">
        <w:rPr>
          <w:sz w:val="28"/>
          <w:szCs w:val="28"/>
        </w:rPr>
        <w:t>, получению недостоверных результатов испытания</w:t>
      </w:r>
      <w:r w:rsidR="00AC4E87">
        <w:rPr>
          <w:sz w:val="28"/>
          <w:szCs w:val="28"/>
        </w:rPr>
        <w:t xml:space="preserve"> и</w:t>
      </w:r>
      <w:r w:rsidR="007567CD">
        <w:rPr>
          <w:sz w:val="28"/>
          <w:szCs w:val="28"/>
        </w:rPr>
        <w:t xml:space="preserve"> др.</w:t>
      </w:r>
      <w:r w:rsidR="00CF1FA1">
        <w:rPr>
          <w:sz w:val="28"/>
          <w:szCs w:val="28"/>
        </w:rPr>
        <w:t xml:space="preserve"> </w:t>
      </w:r>
    </w:p>
    <w:p w:rsidR="00E35CD8" w:rsidRDefault="00CF1FA1" w:rsidP="007B77C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F1FA1">
        <w:rPr>
          <w:sz w:val="28"/>
          <w:szCs w:val="28"/>
        </w:rPr>
        <w:t xml:space="preserve">Программа микробиологического мониторинга окружающей среды </w:t>
      </w:r>
      <w:r w:rsidRPr="00CF1FA1">
        <w:rPr>
          <w:sz w:val="28"/>
          <w:szCs w:val="28"/>
        </w:rPr>
        <w:lastRenderedPageBreak/>
        <w:t>охватыва</w:t>
      </w:r>
      <w:r w:rsidR="00675E52">
        <w:rPr>
          <w:sz w:val="28"/>
          <w:szCs w:val="28"/>
        </w:rPr>
        <w:t>ет</w:t>
      </w:r>
      <w:r w:rsidRPr="00CF1FA1">
        <w:rPr>
          <w:sz w:val="28"/>
          <w:szCs w:val="28"/>
        </w:rPr>
        <w:t xml:space="preserve">: оценку </w:t>
      </w:r>
      <w:r w:rsidR="00E14C50">
        <w:rPr>
          <w:sz w:val="28"/>
          <w:szCs w:val="28"/>
        </w:rPr>
        <w:t>микробной</w:t>
      </w:r>
      <w:r>
        <w:rPr>
          <w:sz w:val="28"/>
          <w:szCs w:val="28"/>
        </w:rPr>
        <w:t xml:space="preserve"> контаминации воздуха</w:t>
      </w:r>
      <w:r w:rsidR="002679E8">
        <w:rPr>
          <w:sz w:val="28"/>
          <w:szCs w:val="28"/>
        </w:rPr>
        <w:t>,</w:t>
      </w:r>
      <w:r w:rsidR="00E35CD8">
        <w:rPr>
          <w:sz w:val="28"/>
          <w:szCs w:val="28"/>
        </w:rPr>
        <w:t xml:space="preserve"> сжатых газов, </w:t>
      </w:r>
      <w:r w:rsidRPr="00CF1FA1">
        <w:rPr>
          <w:sz w:val="28"/>
          <w:szCs w:val="28"/>
        </w:rPr>
        <w:t>критических пов</w:t>
      </w:r>
      <w:r>
        <w:rPr>
          <w:sz w:val="28"/>
          <w:szCs w:val="28"/>
        </w:rPr>
        <w:t>ерхностей, рук и одежды персонал</w:t>
      </w:r>
      <w:r w:rsidRPr="00CF1FA1">
        <w:rPr>
          <w:sz w:val="28"/>
          <w:szCs w:val="28"/>
        </w:rPr>
        <w:t>а, работающ</w:t>
      </w:r>
      <w:r>
        <w:rPr>
          <w:sz w:val="28"/>
          <w:szCs w:val="28"/>
        </w:rPr>
        <w:t>его</w:t>
      </w:r>
      <w:r w:rsidRPr="00CF1FA1">
        <w:rPr>
          <w:sz w:val="28"/>
          <w:szCs w:val="28"/>
        </w:rPr>
        <w:t xml:space="preserve"> в</w:t>
      </w:r>
      <w:r w:rsidR="00161361">
        <w:rPr>
          <w:sz w:val="28"/>
          <w:szCs w:val="28"/>
        </w:rPr>
        <w:t xml:space="preserve"> чистом</w:t>
      </w:r>
      <w:r>
        <w:rPr>
          <w:sz w:val="28"/>
          <w:szCs w:val="28"/>
        </w:rPr>
        <w:t xml:space="preserve"> помещении</w:t>
      </w:r>
      <w:r w:rsidR="00B11F18">
        <w:rPr>
          <w:sz w:val="28"/>
          <w:szCs w:val="28"/>
        </w:rPr>
        <w:t>/зоне</w:t>
      </w:r>
      <w:r w:rsidRPr="00CF1FA1">
        <w:rPr>
          <w:sz w:val="28"/>
          <w:szCs w:val="28"/>
        </w:rPr>
        <w:t xml:space="preserve">; оценку эффективности очистки и дезинфекции помещений и оборудования; </w:t>
      </w:r>
      <w:r>
        <w:rPr>
          <w:sz w:val="28"/>
          <w:szCs w:val="28"/>
        </w:rPr>
        <w:t>оценку</w:t>
      </w:r>
      <w:r w:rsidRPr="00CF1FA1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Pr="00CF1FA1">
        <w:rPr>
          <w:sz w:val="28"/>
          <w:szCs w:val="28"/>
        </w:rPr>
        <w:t xml:space="preserve"> дезинф</w:t>
      </w:r>
      <w:r w:rsidR="00174CDF">
        <w:rPr>
          <w:sz w:val="28"/>
          <w:szCs w:val="28"/>
        </w:rPr>
        <w:t>ицирующих средств</w:t>
      </w:r>
      <w:r w:rsidR="00633B20">
        <w:rPr>
          <w:sz w:val="28"/>
          <w:szCs w:val="28"/>
        </w:rPr>
        <w:t xml:space="preserve">; </w:t>
      </w:r>
      <w:r w:rsidR="00932362">
        <w:rPr>
          <w:sz w:val="28"/>
          <w:szCs w:val="28"/>
        </w:rPr>
        <w:t xml:space="preserve">анализ эффективности работы бактерицидных установок; </w:t>
      </w:r>
      <w:r w:rsidR="00633B20">
        <w:rPr>
          <w:sz w:val="28"/>
          <w:szCs w:val="28"/>
        </w:rPr>
        <w:t xml:space="preserve">контроль воды </w:t>
      </w:r>
      <w:r w:rsidR="007567CD">
        <w:rPr>
          <w:sz w:val="28"/>
          <w:szCs w:val="28"/>
        </w:rPr>
        <w:t>и др.</w:t>
      </w:r>
      <w:r w:rsidR="008D61F5">
        <w:rPr>
          <w:sz w:val="28"/>
          <w:szCs w:val="28"/>
        </w:rPr>
        <w:t xml:space="preserve"> </w:t>
      </w:r>
    </w:p>
    <w:p w:rsidR="00AC4E87" w:rsidRDefault="00882238" w:rsidP="007B77C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контролируем</w:t>
      </w:r>
      <w:r w:rsidR="00314D15">
        <w:rPr>
          <w:sz w:val="28"/>
          <w:szCs w:val="28"/>
        </w:rPr>
        <w:t>ым параметрам окружающей среды чистых</w:t>
      </w:r>
      <w:r>
        <w:rPr>
          <w:sz w:val="28"/>
          <w:szCs w:val="28"/>
        </w:rPr>
        <w:t xml:space="preserve"> помещений</w:t>
      </w:r>
      <w:r w:rsidR="00B11F18">
        <w:rPr>
          <w:sz w:val="28"/>
          <w:szCs w:val="28"/>
        </w:rPr>
        <w:t>/зон</w:t>
      </w:r>
      <w:r>
        <w:rPr>
          <w:sz w:val="28"/>
          <w:szCs w:val="28"/>
        </w:rPr>
        <w:t xml:space="preserve"> также относят содержание взвешенных частиц в воздухе, скорость потока воздуха, перепад давления между помещениями разных классов чистоты, кратность воздухообмена, </w:t>
      </w:r>
      <w:r w:rsidR="006D08BC">
        <w:rPr>
          <w:sz w:val="28"/>
          <w:szCs w:val="28"/>
        </w:rPr>
        <w:t xml:space="preserve">целостность и </w:t>
      </w:r>
      <w:r w:rsidR="006D08BC" w:rsidRPr="00CF1FA1">
        <w:rPr>
          <w:sz w:val="28"/>
          <w:szCs w:val="28"/>
        </w:rPr>
        <w:t>эффективност</w:t>
      </w:r>
      <w:r w:rsidR="006D08BC">
        <w:rPr>
          <w:sz w:val="28"/>
          <w:szCs w:val="28"/>
        </w:rPr>
        <w:t>ь</w:t>
      </w:r>
      <w:r w:rsidR="006D08BC" w:rsidRPr="00CF1FA1">
        <w:rPr>
          <w:sz w:val="28"/>
          <w:szCs w:val="28"/>
        </w:rPr>
        <w:t xml:space="preserve"> работы </w:t>
      </w:r>
      <w:r w:rsidR="006D08BC">
        <w:rPr>
          <w:sz w:val="28"/>
          <w:szCs w:val="28"/>
        </w:rPr>
        <w:t xml:space="preserve">фильтров тонкой очистки воздуха, </w:t>
      </w:r>
      <w:r>
        <w:rPr>
          <w:sz w:val="28"/>
          <w:szCs w:val="28"/>
        </w:rPr>
        <w:t>температур</w:t>
      </w:r>
      <w:r w:rsidR="00932362">
        <w:rPr>
          <w:sz w:val="28"/>
          <w:szCs w:val="28"/>
        </w:rPr>
        <w:t>у</w:t>
      </w:r>
      <w:r>
        <w:rPr>
          <w:sz w:val="28"/>
          <w:szCs w:val="28"/>
        </w:rPr>
        <w:t xml:space="preserve"> и влажность</w:t>
      </w:r>
      <w:r w:rsidR="00932362">
        <w:rPr>
          <w:sz w:val="28"/>
          <w:szCs w:val="28"/>
        </w:rPr>
        <w:t xml:space="preserve"> в помещениях</w:t>
      </w:r>
      <w:r>
        <w:rPr>
          <w:sz w:val="28"/>
          <w:szCs w:val="28"/>
        </w:rPr>
        <w:t xml:space="preserve">. </w:t>
      </w:r>
      <w:r w:rsidR="00D623ED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параметры контролируют в соответствии с действующими отраслевыми нормативными документами.</w:t>
      </w:r>
      <w:r w:rsidR="00E76BE2">
        <w:rPr>
          <w:sz w:val="28"/>
          <w:szCs w:val="28"/>
        </w:rPr>
        <w:t xml:space="preserve"> </w:t>
      </w:r>
      <w:r w:rsidR="003E1533">
        <w:rPr>
          <w:sz w:val="28"/>
          <w:szCs w:val="28"/>
        </w:rPr>
        <w:t>Контроль</w:t>
      </w:r>
      <w:r w:rsidR="00204627">
        <w:rPr>
          <w:sz w:val="28"/>
          <w:szCs w:val="28"/>
        </w:rPr>
        <w:t xml:space="preserve"> </w:t>
      </w:r>
      <w:r w:rsidR="00E76BE2">
        <w:rPr>
          <w:sz w:val="28"/>
          <w:szCs w:val="28"/>
        </w:rPr>
        <w:t>стерилизации осуществляют в соответствии с ОФС «Стерилизация».</w:t>
      </w:r>
    </w:p>
    <w:p w:rsidR="00932362" w:rsidRDefault="003E1533" w:rsidP="00161361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2679E8" w:rsidRPr="00984A07">
        <w:rPr>
          <w:sz w:val="28"/>
          <w:szCs w:val="28"/>
        </w:rPr>
        <w:t>рограмм</w:t>
      </w:r>
      <w:r w:rsidR="003C73D1">
        <w:rPr>
          <w:sz w:val="28"/>
          <w:szCs w:val="28"/>
        </w:rPr>
        <w:t>е</w:t>
      </w:r>
      <w:r w:rsidR="002679E8" w:rsidRPr="00984A07">
        <w:rPr>
          <w:sz w:val="28"/>
          <w:szCs w:val="28"/>
        </w:rPr>
        <w:t xml:space="preserve"> микробиологического мониторинга </w:t>
      </w:r>
      <w:r w:rsidR="003C73D1">
        <w:rPr>
          <w:sz w:val="28"/>
          <w:szCs w:val="28"/>
        </w:rPr>
        <w:t xml:space="preserve">описывают </w:t>
      </w:r>
      <w:r w:rsidR="002679E8" w:rsidRPr="00984A07">
        <w:rPr>
          <w:sz w:val="28"/>
          <w:szCs w:val="28"/>
        </w:rPr>
        <w:t xml:space="preserve">максимально допустимые количества микроорганизмов и частиц, методики </w:t>
      </w:r>
      <w:r w:rsidR="003C73D1">
        <w:rPr>
          <w:sz w:val="28"/>
          <w:szCs w:val="28"/>
        </w:rPr>
        <w:t xml:space="preserve">проведения испытаний и </w:t>
      </w:r>
      <w:r w:rsidR="002679E8" w:rsidRPr="00984A07">
        <w:rPr>
          <w:sz w:val="28"/>
          <w:szCs w:val="28"/>
        </w:rPr>
        <w:t>анализа</w:t>
      </w:r>
      <w:r w:rsidR="003C73D1">
        <w:rPr>
          <w:sz w:val="28"/>
          <w:szCs w:val="28"/>
        </w:rPr>
        <w:t xml:space="preserve"> данных, а также</w:t>
      </w:r>
      <w:r w:rsidR="002679E8" w:rsidRPr="00984A07">
        <w:rPr>
          <w:sz w:val="28"/>
          <w:szCs w:val="28"/>
        </w:rPr>
        <w:t xml:space="preserve"> действия в ситуациях, когда установленные пределы превышены.</w:t>
      </w:r>
    </w:p>
    <w:p w:rsidR="002679E8" w:rsidRPr="007368DC" w:rsidRDefault="002679E8" w:rsidP="00161361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84A07">
        <w:rPr>
          <w:sz w:val="28"/>
          <w:szCs w:val="28"/>
        </w:rPr>
        <w:t xml:space="preserve">Точки отбора проб и периодичность всех видов мониторинга выбирают на основе анализа рисков и результатов, полученных при классификации чистых помещений </w:t>
      </w:r>
      <w:r>
        <w:rPr>
          <w:sz w:val="28"/>
          <w:szCs w:val="28"/>
        </w:rPr>
        <w:t>(</w:t>
      </w:r>
      <w:r w:rsidRPr="00984A07">
        <w:rPr>
          <w:sz w:val="28"/>
          <w:szCs w:val="28"/>
        </w:rPr>
        <w:t>зон</w:t>
      </w:r>
      <w:r>
        <w:rPr>
          <w:sz w:val="28"/>
          <w:szCs w:val="28"/>
        </w:rPr>
        <w:t>)</w:t>
      </w:r>
      <w:r w:rsidRPr="00984A07">
        <w:rPr>
          <w:sz w:val="28"/>
          <w:szCs w:val="28"/>
        </w:rPr>
        <w:t xml:space="preserve">. Анализ данных </w:t>
      </w:r>
      <w:r w:rsidR="003E1533">
        <w:rPr>
          <w:sz w:val="28"/>
          <w:szCs w:val="28"/>
        </w:rPr>
        <w:t>способствует</w:t>
      </w:r>
      <w:r w:rsidRPr="00984A07">
        <w:rPr>
          <w:sz w:val="28"/>
          <w:szCs w:val="28"/>
        </w:rPr>
        <w:t xml:space="preserve"> отслеживани</w:t>
      </w:r>
      <w:r w:rsidR="003E1533">
        <w:rPr>
          <w:sz w:val="28"/>
          <w:szCs w:val="28"/>
        </w:rPr>
        <w:t>ю</w:t>
      </w:r>
      <w:r w:rsidRPr="00984A07">
        <w:rPr>
          <w:sz w:val="28"/>
          <w:szCs w:val="28"/>
        </w:rPr>
        <w:t xml:space="preserve"> т</w:t>
      </w:r>
      <w:r w:rsidR="00932362">
        <w:rPr>
          <w:sz w:val="28"/>
          <w:szCs w:val="28"/>
        </w:rPr>
        <w:t>рендов</w:t>
      </w:r>
      <w:r w:rsidRPr="00984A07">
        <w:rPr>
          <w:sz w:val="28"/>
          <w:szCs w:val="28"/>
        </w:rPr>
        <w:t xml:space="preserve"> в изменениях окружающей среды.</w:t>
      </w:r>
    </w:p>
    <w:p w:rsidR="00E14C50" w:rsidRDefault="00640188" w:rsidP="00161361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567CD">
        <w:rPr>
          <w:sz w:val="28"/>
          <w:szCs w:val="28"/>
        </w:rPr>
        <w:t>Текущий микробиологический мониторинг чистых помещений (зон) проводят в эксплуатируемом состоянии</w:t>
      </w:r>
      <w:r w:rsidR="00E14C50" w:rsidRPr="00E14C50">
        <w:rPr>
          <w:sz w:val="28"/>
          <w:szCs w:val="28"/>
        </w:rPr>
        <w:t xml:space="preserve"> </w:t>
      </w:r>
      <w:r w:rsidR="009F4596">
        <w:rPr>
          <w:sz w:val="28"/>
          <w:szCs w:val="28"/>
        </w:rPr>
        <w:t xml:space="preserve">только </w:t>
      </w:r>
      <w:proofErr w:type="spellStart"/>
      <w:r w:rsidR="009F4596">
        <w:rPr>
          <w:sz w:val="28"/>
          <w:szCs w:val="28"/>
        </w:rPr>
        <w:t>валидированными</w:t>
      </w:r>
      <w:proofErr w:type="spellEnd"/>
      <w:r w:rsidR="009F4596">
        <w:rPr>
          <w:sz w:val="28"/>
          <w:szCs w:val="28"/>
        </w:rPr>
        <w:t xml:space="preserve"> методиками</w:t>
      </w:r>
      <w:r w:rsidR="009F4596" w:rsidRPr="00E14C50">
        <w:rPr>
          <w:sz w:val="28"/>
          <w:szCs w:val="28"/>
        </w:rPr>
        <w:t xml:space="preserve"> </w:t>
      </w:r>
      <w:r w:rsidR="00E14C50" w:rsidRPr="00E14C50">
        <w:rPr>
          <w:sz w:val="28"/>
          <w:szCs w:val="28"/>
        </w:rPr>
        <w:t>с использованием поверенного или аттестованного оборудования,</w:t>
      </w:r>
      <w:r w:rsidR="00E14C50">
        <w:rPr>
          <w:sz w:val="28"/>
          <w:szCs w:val="28"/>
        </w:rPr>
        <w:t xml:space="preserve"> а также </w:t>
      </w:r>
      <w:r w:rsidR="00E14C50" w:rsidRPr="00E14C50">
        <w:rPr>
          <w:sz w:val="28"/>
          <w:szCs w:val="28"/>
        </w:rPr>
        <w:t>материал</w:t>
      </w:r>
      <w:r w:rsidR="00E14C50">
        <w:rPr>
          <w:sz w:val="28"/>
          <w:szCs w:val="28"/>
        </w:rPr>
        <w:t xml:space="preserve">ов </w:t>
      </w:r>
      <w:r w:rsidR="00E14C50" w:rsidRPr="00E14C50">
        <w:rPr>
          <w:sz w:val="28"/>
          <w:szCs w:val="28"/>
        </w:rPr>
        <w:t>с известн</w:t>
      </w:r>
      <w:r w:rsidR="00D7658F">
        <w:rPr>
          <w:sz w:val="28"/>
          <w:szCs w:val="28"/>
        </w:rPr>
        <w:t>ыми характеристиками, подтверждё</w:t>
      </w:r>
      <w:r w:rsidR="00E14C50" w:rsidRPr="00E14C50">
        <w:rPr>
          <w:sz w:val="28"/>
          <w:szCs w:val="28"/>
        </w:rPr>
        <w:t xml:space="preserve">нными документально. </w:t>
      </w:r>
    </w:p>
    <w:p w:rsidR="00E14C50" w:rsidRDefault="003E1533" w:rsidP="00161361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Используют п</w:t>
      </w:r>
      <w:r w:rsidR="00E14C50" w:rsidRPr="00E14C50">
        <w:rPr>
          <w:sz w:val="28"/>
          <w:szCs w:val="28"/>
        </w:rPr>
        <w:t>итательные среды</w:t>
      </w:r>
      <w:r>
        <w:rPr>
          <w:sz w:val="28"/>
          <w:szCs w:val="28"/>
        </w:rPr>
        <w:t xml:space="preserve">, </w:t>
      </w:r>
      <w:r w:rsidR="00E14C50" w:rsidRPr="00E14C50">
        <w:rPr>
          <w:sz w:val="28"/>
          <w:szCs w:val="28"/>
        </w:rPr>
        <w:t>соответств</w:t>
      </w:r>
      <w:r>
        <w:rPr>
          <w:sz w:val="28"/>
          <w:szCs w:val="28"/>
        </w:rPr>
        <w:t>ующие</w:t>
      </w:r>
      <w:r w:rsidR="00E14C50" w:rsidRPr="00E14C50">
        <w:rPr>
          <w:sz w:val="28"/>
          <w:szCs w:val="28"/>
        </w:rPr>
        <w:t xml:space="preserve"> </w:t>
      </w:r>
      <w:r w:rsidR="00EA78F0">
        <w:rPr>
          <w:sz w:val="28"/>
          <w:szCs w:val="28"/>
        </w:rPr>
        <w:t>требованиям</w:t>
      </w:r>
      <w:r w:rsidR="00E14C50" w:rsidRPr="00E14C50">
        <w:rPr>
          <w:sz w:val="28"/>
          <w:szCs w:val="28"/>
        </w:rPr>
        <w:t>, установленным соответствующими статьями Государственной фармакопеи</w:t>
      </w:r>
      <w:r w:rsidR="004F3A11">
        <w:rPr>
          <w:sz w:val="28"/>
          <w:szCs w:val="28"/>
        </w:rPr>
        <w:t xml:space="preserve"> или Фармакопеи ЕАЭС</w:t>
      </w:r>
      <w:r w:rsidR="00EA78F0">
        <w:rPr>
          <w:sz w:val="28"/>
          <w:szCs w:val="28"/>
        </w:rPr>
        <w:t>. Свойства питательных сред</w:t>
      </w:r>
      <w:r w:rsidR="00E14C50" w:rsidRPr="00E14C50">
        <w:rPr>
          <w:sz w:val="28"/>
          <w:szCs w:val="28"/>
        </w:rPr>
        <w:t xml:space="preserve"> определя</w:t>
      </w:r>
      <w:r w:rsidR="00EA78F0">
        <w:rPr>
          <w:sz w:val="28"/>
          <w:szCs w:val="28"/>
        </w:rPr>
        <w:t>ют</w:t>
      </w:r>
      <w:r w:rsidR="00E14C50" w:rsidRPr="00E14C50">
        <w:rPr>
          <w:sz w:val="28"/>
          <w:szCs w:val="28"/>
        </w:rPr>
        <w:t xml:space="preserve"> </w:t>
      </w:r>
      <w:r w:rsidR="009F4596" w:rsidRPr="00E728C4">
        <w:rPr>
          <w:sz w:val="28"/>
          <w:szCs w:val="28"/>
        </w:rPr>
        <w:t>до проведения испытания</w:t>
      </w:r>
      <w:r w:rsidR="009F4596" w:rsidRPr="00E14C50">
        <w:rPr>
          <w:sz w:val="28"/>
          <w:szCs w:val="28"/>
        </w:rPr>
        <w:t xml:space="preserve"> </w:t>
      </w:r>
      <w:r w:rsidR="00E14C50" w:rsidRPr="00E14C50">
        <w:rPr>
          <w:sz w:val="28"/>
          <w:szCs w:val="28"/>
        </w:rPr>
        <w:t>для корректного воспроизведения методики</w:t>
      </w:r>
      <w:r w:rsidR="00E728C4" w:rsidRPr="00E728C4">
        <w:rPr>
          <w:sz w:val="28"/>
          <w:szCs w:val="28"/>
        </w:rPr>
        <w:t xml:space="preserve">. </w:t>
      </w:r>
      <w:r w:rsidR="00E728C4" w:rsidRPr="00E728C4">
        <w:rPr>
          <w:sz w:val="28"/>
          <w:szCs w:val="28"/>
        </w:rPr>
        <w:lastRenderedPageBreak/>
        <w:t>Допускается проводить контроль качества питательных сред одновременно с выполнением анализа</w:t>
      </w:r>
      <w:r w:rsidR="009F4596">
        <w:rPr>
          <w:sz w:val="28"/>
          <w:szCs w:val="28"/>
        </w:rPr>
        <w:t xml:space="preserve"> по мониторингу</w:t>
      </w:r>
      <w:r w:rsidR="00E728C4" w:rsidRPr="00E728C4">
        <w:rPr>
          <w:sz w:val="28"/>
          <w:szCs w:val="28"/>
        </w:rPr>
        <w:t xml:space="preserve">, однако, если среда </w:t>
      </w:r>
      <w:r w:rsidR="009F4596">
        <w:rPr>
          <w:sz w:val="28"/>
          <w:szCs w:val="28"/>
        </w:rPr>
        <w:t xml:space="preserve">будет </w:t>
      </w:r>
      <w:r w:rsidR="00E728C4" w:rsidRPr="00E728C4">
        <w:rPr>
          <w:sz w:val="28"/>
          <w:szCs w:val="28"/>
        </w:rPr>
        <w:t xml:space="preserve">признана непригодной, результаты </w:t>
      </w:r>
      <w:r w:rsidR="00E728C4">
        <w:rPr>
          <w:sz w:val="28"/>
          <w:szCs w:val="28"/>
        </w:rPr>
        <w:t>испытания</w:t>
      </w:r>
      <w:r w:rsidR="00E728C4" w:rsidRPr="00E728C4">
        <w:rPr>
          <w:sz w:val="28"/>
          <w:szCs w:val="28"/>
        </w:rPr>
        <w:t xml:space="preserve"> считают недостоверными.</w:t>
      </w:r>
    </w:p>
    <w:p w:rsidR="0063283D" w:rsidRDefault="002963D4" w:rsidP="004C4FAA">
      <w:pPr>
        <w:pStyle w:val="a5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Классы чистоты помещений</w:t>
      </w:r>
    </w:p>
    <w:p w:rsidR="002963D4" w:rsidRDefault="000720D2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0720D2">
        <w:rPr>
          <w:sz w:val="28"/>
          <w:szCs w:val="28"/>
        </w:rPr>
        <w:t>Чистые помещения (зоны) классифицируют в соответствии с требуемыми</w:t>
      </w:r>
      <w:r>
        <w:rPr>
          <w:sz w:val="28"/>
          <w:szCs w:val="28"/>
        </w:rPr>
        <w:t xml:space="preserve"> </w:t>
      </w:r>
      <w:r w:rsidRPr="000720D2">
        <w:rPr>
          <w:sz w:val="28"/>
          <w:szCs w:val="28"/>
        </w:rPr>
        <w:t>характеристиками производственной среды.</w:t>
      </w:r>
      <w:r w:rsidR="000C01D2">
        <w:rPr>
          <w:sz w:val="28"/>
          <w:szCs w:val="28"/>
        </w:rPr>
        <w:t xml:space="preserve"> При этом учитывают вид </w:t>
      </w:r>
      <w:r w:rsidR="0019361C">
        <w:rPr>
          <w:sz w:val="28"/>
          <w:szCs w:val="28"/>
        </w:rPr>
        <w:t xml:space="preserve">проводимых работ и </w:t>
      </w:r>
      <w:r w:rsidR="000C01D2">
        <w:rPr>
          <w:sz w:val="28"/>
          <w:szCs w:val="28"/>
        </w:rPr>
        <w:t>изготавливаем</w:t>
      </w:r>
      <w:r w:rsidR="0019361C">
        <w:rPr>
          <w:sz w:val="28"/>
          <w:szCs w:val="28"/>
        </w:rPr>
        <w:t xml:space="preserve">ых ЛС </w:t>
      </w:r>
      <w:r w:rsidR="000C01D2">
        <w:rPr>
          <w:sz w:val="28"/>
          <w:szCs w:val="28"/>
        </w:rPr>
        <w:t>(стерильн</w:t>
      </w:r>
      <w:r w:rsidR="0019361C">
        <w:rPr>
          <w:sz w:val="28"/>
          <w:szCs w:val="28"/>
        </w:rPr>
        <w:t xml:space="preserve">ых </w:t>
      </w:r>
      <w:r w:rsidR="000C01D2">
        <w:rPr>
          <w:sz w:val="28"/>
          <w:szCs w:val="28"/>
        </w:rPr>
        <w:t>или нестерильн</w:t>
      </w:r>
      <w:r w:rsidR="0019361C">
        <w:rPr>
          <w:sz w:val="28"/>
          <w:szCs w:val="28"/>
        </w:rPr>
        <w:t>ых</w:t>
      </w:r>
      <w:r w:rsidR="000C01D2">
        <w:rPr>
          <w:sz w:val="28"/>
          <w:szCs w:val="28"/>
        </w:rPr>
        <w:t>)</w:t>
      </w:r>
      <w:r w:rsidR="002963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1C24" w:rsidRPr="00DA1C24">
        <w:rPr>
          <w:sz w:val="28"/>
          <w:szCs w:val="28"/>
        </w:rPr>
        <w:t>Класс чистоты помещения (</w:t>
      </w:r>
      <w:r w:rsidR="00DA1C24">
        <w:rPr>
          <w:sz w:val="28"/>
          <w:szCs w:val="28"/>
        </w:rPr>
        <w:t>зоны</w:t>
      </w:r>
      <w:r w:rsidR="00DA1C24" w:rsidRPr="00DA1C24">
        <w:rPr>
          <w:sz w:val="28"/>
          <w:szCs w:val="28"/>
        </w:rPr>
        <w:t>) подтвержда</w:t>
      </w:r>
      <w:r w:rsidR="00F4583C">
        <w:rPr>
          <w:sz w:val="28"/>
          <w:szCs w:val="28"/>
        </w:rPr>
        <w:t>ют</w:t>
      </w:r>
      <w:r w:rsidR="00DA1C24" w:rsidRPr="00DA1C24">
        <w:rPr>
          <w:sz w:val="28"/>
          <w:szCs w:val="28"/>
        </w:rPr>
        <w:t xml:space="preserve"> не реже одного раза в год в ходе аттестации.</w:t>
      </w:r>
    </w:p>
    <w:p w:rsidR="000651D1" w:rsidRDefault="000651D1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0651D1">
        <w:rPr>
          <w:sz w:val="28"/>
          <w:szCs w:val="28"/>
        </w:rPr>
        <w:t>Чистые помещения</w:t>
      </w:r>
      <w:r>
        <w:rPr>
          <w:sz w:val="28"/>
          <w:szCs w:val="28"/>
        </w:rPr>
        <w:t xml:space="preserve"> (зоны</w:t>
      </w:r>
      <w:r w:rsidRPr="000651D1">
        <w:rPr>
          <w:sz w:val="28"/>
          <w:szCs w:val="28"/>
        </w:rPr>
        <w:t xml:space="preserve">) </w:t>
      </w:r>
      <w:r>
        <w:rPr>
          <w:sz w:val="28"/>
          <w:szCs w:val="28"/>
        </w:rPr>
        <w:t>подразделяют</w:t>
      </w:r>
      <w:r w:rsidRPr="000651D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0651D1">
        <w:rPr>
          <w:sz w:val="28"/>
          <w:szCs w:val="28"/>
        </w:rPr>
        <w:t>четыре класса:</w:t>
      </w:r>
      <w:r>
        <w:rPr>
          <w:sz w:val="28"/>
          <w:szCs w:val="28"/>
        </w:rPr>
        <w:t xml:space="preserve"> А, </w:t>
      </w:r>
      <w:r>
        <w:rPr>
          <w:sz w:val="28"/>
          <w:szCs w:val="28"/>
          <w:lang w:val="en-US"/>
        </w:rPr>
        <w:t>B</w:t>
      </w:r>
      <w:r w:rsidRPr="000651D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065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Ниже приведены примеры работ, выполняемых в помещениях разных классов чистоты.</w:t>
      </w:r>
    </w:p>
    <w:p w:rsidR="000651D1" w:rsidRDefault="000651D1" w:rsidP="00286713">
      <w:pPr>
        <w:pStyle w:val="a5"/>
        <w:spacing w:before="24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– </w:t>
      </w:r>
      <w:r w:rsidR="00640188">
        <w:rPr>
          <w:sz w:val="28"/>
          <w:szCs w:val="28"/>
        </w:rPr>
        <w:t>Примеры р</w:t>
      </w:r>
      <w:r>
        <w:rPr>
          <w:sz w:val="28"/>
          <w:szCs w:val="28"/>
        </w:rPr>
        <w:t>абот, проводимы</w:t>
      </w:r>
      <w:r w:rsidR="00640188">
        <w:rPr>
          <w:sz w:val="28"/>
          <w:szCs w:val="28"/>
        </w:rPr>
        <w:t>х</w:t>
      </w:r>
      <w:r>
        <w:rPr>
          <w:sz w:val="28"/>
          <w:szCs w:val="28"/>
        </w:rPr>
        <w:t xml:space="preserve"> в помещениях разных классов чистоты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2197"/>
        <w:gridCol w:w="7159"/>
      </w:tblGrid>
      <w:tr w:rsidR="00C75B4C" w:rsidTr="00CA67C2">
        <w:trPr>
          <w:tblHeader/>
        </w:trPr>
        <w:tc>
          <w:tcPr>
            <w:tcW w:w="2235" w:type="dxa"/>
          </w:tcPr>
          <w:p w:rsidR="00C75B4C" w:rsidRDefault="00C75B4C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чистоты</w:t>
            </w:r>
          </w:p>
        </w:tc>
        <w:tc>
          <w:tcPr>
            <w:tcW w:w="7336" w:type="dxa"/>
          </w:tcPr>
          <w:p w:rsidR="00C75B4C" w:rsidRDefault="00C75B4C" w:rsidP="00255ADD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Проводимые операции</w:t>
            </w:r>
          </w:p>
        </w:tc>
      </w:tr>
      <w:tr w:rsidR="00C75B4C" w:rsidTr="00CA67C2">
        <w:tc>
          <w:tcPr>
            <w:tcW w:w="9571" w:type="dxa"/>
            <w:gridSpan w:val="2"/>
          </w:tcPr>
          <w:p w:rsidR="00DC18DB" w:rsidRDefault="00C75B4C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стерильных лекарственных средств</w:t>
            </w:r>
            <w:r w:rsidR="00640188">
              <w:rPr>
                <w:sz w:val="28"/>
                <w:szCs w:val="28"/>
              </w:rPr>
              <w:t>,</w:t>
            </w:r>
            <w:r w:rsidR="00DC18DB">
              <w:rPr>
                <w:sz w:val="28"/>
                <w:szCs w:val="28"/>
              </w:rPr>
              <w:t xml:space="preserve"> подлежащих финишной стерилизации</w:t>
            </w:r>
          </w:p>
        </w:tc>
      </w:tr>
      <w:tr w:rsidR="00C75B4C" w:rsidTr="00CA67C2">
        <w:tc>
          <w:tcPr>
            <w:tcW w:w="2235" w:type="dxa"/>
          </w:tcPr>
          <w:p w:rsidR="00C75B4C" w:rsidRDefault="00C75B4C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36" w:type="dxa"/>
          </w:tcPr>
          <w:p w:rsidR="00C75B4C" w:rsidRDefault="00C75B4C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75B4C">
              <w:rPr>
                <w:sz w:val="28"/>
                <w:szCs w:val="28"/>
              </w:rPr>
              <w:t>Наполнение продукции, которую нельзя подвергать риску контаминации</w:t>
            </w:r>
          </w:p>
        </w:tc>
      </w:tr>
      <w:tr w:rsidR="00C75B4C" w:rsidTr="00CA67C2">
        <w:tc>
          <w:tcPr>
            <w:tcW w:w="2235" w:type="dxa"/>
          </w:tcPr>
          <w:p w:rsidR="00C75B4C" w:rsidRDefault="00DC18DB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336" w:type="dxa"/>
          </w:tcPr>
          <w:p w:rsidR="00C75B4C" w:rsidRDefault="00DC18DB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C18DB">
              <w:rPr>
                <w:sz w:val="28"/>
                <w:szCs w:val="28"/>
              </w:rPr>
              <w:t>Приготовление растворов, которые нельзя подвергать риску контаминации. Наполнение</w:t>
            </w:r>
            <w:r>
              <w:rPr>
                <w:sz w:val="28"/>
                <w:szCs w:val="28"/>
              </w:rPr>
              <w:t xml:space="preserve"> продукции.</w:t>
            </w:r>
          </w:p>
        </w:tc>
      </w:tr>
      <w:tr w:rsidR="00C75B4C" w:rsidTr="00CA67C2">
        <w:tc>
          <w:tcPr>
            <w:tcW w:w="2235" w:type="dxa"/>
          </w:tcPr>
          <w:p w:rsidR="00C75B4C" w:rsidRPr="00DC18DB" w:rsidRDefault="00DC18DB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336" w:type="dxa"/>
          </w:tcPr>
          <w:p w:rsidR="00C75B4C" w:rsidRDefault="00DC18DB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C18DB">
              <w:rPr>
                <w:sz w:val="28"/>
                <w:szCs w:val="28"/>
              </w:rPr>
              <w:t>Приготовление растворов и подготовка первичной упаковки, материалов для</w:t>
            </w:r>
            <w:r>
              <w:rPr>
                <w:sz w:val="28"/>
                <w:szCs w:val="28"/>
              </w:rPr>
              <w:t xml:space="preserve"> </w:t>
            </w:r>
            <w:r w:rsidRPr="00DC18DB">
              <w:rPr>
                <w:sz w:val="28"/>
                <w:szCs w:val="28"/>
              </w:rPr>
              <w:t>последующего наполнения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C18DB" w:rsidTr="00CA67C2">
        <w:tc>
          <w:tcPr>
            <w:tcW w:w="9571" w:type="dxa"/>
            <w:gridSpan w:val="2"/>
          </w:tcPr>
          <w:p w:rsidR="00DC18DB" w:rsidRDefault="00640188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Производство лекарственных средств </w:t>
            </w:r>
            <w:r w:rsidR="00DC18DB">
              <w:rPr>
                <w:sz w:val="28"/>
                <w:szCs w:val="28"/>
              </w:rPr>
              <w:t xml:space="preserve">в асептических условиях </w:t>
            </w:r>
          </w:p>
        </w:tc>
      </w:tr>
      <w:tr w:rsidR="00DC18DB" w:rsidTr="00CA67C2">
        <w:tc>
          <w:tcPr>
            <w:tcW w:w="2235" w:type="dxa"/>
          </w:tcPr>
          <w:p w:rsidR="00DC18DB" w:rsidRDefault="00DC18DB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36" w:type="dxa"/>
          </w:tcPr>
          <w:p w:rsidR="00DC18DB" w:rsidRPr="00DC18DB" w:rsidRDefault="00DC18DB" w:rsidP="00255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8DB">
              <w:rPr>
                <w:sz w:val="28"/>
                <w:szCs w:val="28"/>
              </w:rPr>
              <w:t>Асептическое приготовление и наполнение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C18DB" w:rsidTr="00CA67C2">
        <w:tc>
          <w:tcPr>
            <w:tcW w:w="2235" w:type="dxa"/>
          </w:tcPr>
          <w:p w:rsidR="00DC18DB" w:rsidRDefault="00DC18DB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336" w:type="dxa"/>
          </w:tcPr>
          <w:p w:rsidR="00DC18DB" w:rsidRPr="00DC18DB" w:rsidRDefault="00DC18DB" w:rsidP="00255ADD">
            <w:pPr>
              <w:rPr>
                <w:sz w:val="28"/>
                <w:szCs w:val="28"/>
              </w:rPr>
            </w:pPr>
            <w:r w:rsidRPr="00DC18DB">
              <w:rPr>
                <w:sz w:val="28"/>
                <w:szCs w:val="28"/>
              </w:rPr>
              <w:t xml:space="preserve">Приготовление растворов, подлежащих </w:t>
            </w:r>
            <w:r w:rsidR="00640188">
              <w:rPr>
                <w:sz w:val="28"/>
                <w:szCs w:val="28"/>
              </w:rPr>
              <w:t xml:space="preserve">стерилизующей мембранной </w:t>
            </w:r>
            <w:r w:rsidRPr="00DC18DB">
              <w:rPr>
                <w:sz w:val="28"/>
                <w:szCs w:val="28"/>
              </w:rPr>
              <w:t>фильтрации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C18DB" w:rsidTr="00CA67C2">
        <w:tc>
          <w:tcPr>
            <w:tcW w:w="2235" w:type="dxa"/>
          </w:tcPr>
          <w:p w:rsidR="00DC18DB" w:rsidRPr="00DC18DB" w:rsidRDefault="00DC18DB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336" w:type="dxa"/>
          </w:tcPr>
          <w:p w:rsidR="00DC18DB" w:rsidRDefault="00DC18DB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C18DB">
              <w:rPr>
                <w:sz w:val="28"/>
                <w:szCs w:val="28"/>
              </w:rPr>
              <w:t>Операции с материалами после мойки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C18DB" w:rsidTr="00CA67C2">
        <w:tc>
          <w:tcPr>
            <w:tcW w:w="9571" w:type="dxa"/>
            <w:gridSpan w:val="2"/>
          </w:tcPr>
          <w:p w:rsidR="00DC18DB" w:rsidRDefault="00DC18DB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нестерильных лекарственных средств (порошков «</w:t>
            </w:r>
            <w:proofErr w:type="spellStart"/>
            <w:r>
              <w:rPr>
                <w:sz w:val="28"/>
                <w:szCs w:val="28"/>
              </w:rPr>
              <w:t>ангро</w:t>
            </w:r>
            <w:proofErr w:type="spellEnd"/>
            <w:r>
              <w:rPr>
                <w:sz w:val="28"/>
                <w:szCs w:val="28"/>
              </w:rPr>
              <w:t>», твердых, мягких, жидких лекарственных форм и аэрозолей)</w:t>
            </w:r>
          </w:p>
        </w:tc>
      </w:tr>
      <w:tr w:rsidR="00DC18DB" w:rsidTr="00CA67C2">
        <w:tc>
          <w:tcPr>
            <w:tcW w:w="2235" w:type="dxa"/>
          </w:tcPr>
          <w:p w:rsidR="00DC18DB" w:rsidRDefault="00DC18DB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336" w:type="dxa"/>
          </w:tcPr>
          <w:p w:rsidR="00DC18DB" w:rsidRDefault="00841211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1211">
              <w:rPr>
                <w:sz w:val="28"/>
                <w:szCs w:val="28"/>
              </w:rPr>
              <w:t>олучени</w:t>
            </w:r>
            <w:r>
              <w:rPr>
                <w:sz w:val="28"/>
                <w:szCs w:val="28"/>
              </w:rPr>
              <w:t>е</w:t>
            </w:r>
            <w:r w:rsidRPr="00841211">
              <w:rPr>
                <w:sz w:val="28"/>
                <w:szCs w:val="28"/>
              </w:rPr>
              <w:t xml:space="preserve"> пустых желатиновых капсул на автоматических</w:t>
            </w:r>
            <w:r>
              <w:rPr>
                <w:sz w:val="28"/>
                <w:szCs w:val="28"/>
              </w:rPr>
              <w:t xml:space="preserve"> </w:t>
            </w:r>
            <w:r w:rsidRPr="00841211">
              <w:rPr>
                <w:sz w:val="28"/>
                <w:szCs w:val="28"/>
              </w:rPr>
              <w:t>линиях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DC18DB" w:rsidTr="00CA67C2">
        <w:tc>
          <w:tcPr>
            <w:tcW w:w="2235" w:type="dxa"/>
          </w:tcPr>
          <w:p w:rsidR="00DC18DB" w:rsidRPr="00DC18DB" w:rsidRDefault="00DC18DB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336" w:type="dxa"/>
          </w:tcPr>
          <w:p w:rsidR="00DC18DB" w:rsidRDefault="00841211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C18DB">
              <w:rPr>
                <w:sz w:val="28"/>
                <w:szCs w:val="28"/>
              </w:rPr>
              <w:t>Подготовк</w:t>
            </w:r>
            <w:r>
              <w:rPr>
                <w:sz w:val="28"/>
                <w:szCs w:val="28"/>
              </w:rPr>
              <w:t>а</w:t>
            </w:r>
            <w:r w:rsidRPr="00DC18DB">
              <w:rPr>
                <w:sz w:val="28"/>
                <w:szCs w:val="28"/>
              </w:rPr>
              <w:t xml:space="preserve"> материалов первичной упаковки, приготовлени</w:t>
            </w:r>
            <w:r>
              <w:rPr>
                <w:sz w:val="28"/>
                <w:szCs w:val="28"/>
              </w:rPr>
              <w:t>е лекарственного средства, наполнение, упаковка.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41211">
              <w:rPr>
                <w:sz w:val="28"/>
                <w:szCs w:val="28"/>
              </w:rPr>
              <w:t>риго</w:t>
            </w:r>
            <w:r>
              <w:rPr>
                <w:sz w:val="28"/>
                <w:szCs w:val="28"/>
              </w:rPr>
              <w:t xml:space="preserve">товление </w:t>
            </w:r>
            <w:r w:rsidRPr="00841211">
              <w:rPr>
                <w:sz w:val="28"/>
                <w:szCs w:val="28"/>
              </w:rPr>
              <w:t>дезинфицирующих растворов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5F559F" w:rsidTr="00CA67C2">
        <w:tc>
          <w:tcPr>
            <w:tcW w:w="9571" w:type="dxa"/>
            <w:gridSpan w:val="2"/>
          </w:tcPr>
          <w:p w:rsidR="005F559F" w:rsidRDefault="005F559F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ис</w:t>
            </w:r>
            <w:r w:rsidR="0019361C">
              <w:rPr>
                <w:sz w:val="28"/>
                <w:szCs w:val="28"/>
              </w:rPr>
              <w:t>пытания</w:t>
            </w:r>
          </w:p>
        </w:tc>
      </w:tr>
      <w:tr w:rsidR="00DC18DB" w:rsidTr="00CA67C2">
        <w:tc>
          <w:tcPr>
            <w:tcW w:w="2235" w:type="dxa"/>
          </w:tcPr>
          <w:p w:rsidR="00DC18DB" w:rsidRDefault="005F559F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36" w:type="dxa"/>
          </w:tcPr>
          <w:p w:rsidR="00DC18DB" w:rsidRDefault="005F559F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</w:t>
            </w:r>
            <w:r w:rsidR="00640188">
              <w:rPr>
                <w:sz w:val="28"/>
                <w:szCs w:val="28"/>
              </w:rPr>
              <w:t xml:space="preserve"> лекарственных средств при определении стерильности</w:t>
            </w:r>
            <w:r w:rsidR="000740F6">
              <w:rPr>
                <w:sz w:val="28"/>
                <w:szCs w:val="28"/>
              </w:rPr>
              <w:t>.</w:t>
            </w:r>
          </w:p>
        </w:tc>
      </w:tr>
      <w:tr w:rsidR="000740F6" w:rsidTr="00CA67C2">
        <w:tc>
          <w:tcPr>
            <w:tcW w:w="2235" w:type="dxa"/>
          </w:tcPr>
          <w:p w:rsidR="000740F6" w:rsidRPr="000740F6" w:rsidRDefault="000740F6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B</w:t>
            </w:r>
          </w:p>
        </w:tc>
        <w:tc>
          <w:tcPr>
            <w:tcW w:w="7336" w:type="dxa"/>
          </w:tcPr>
          <w:p w:rsidR="000740F6" w:rsidRDefault="00640188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работы, например, р</w:t>
            </w:r>
            <w:r w:rsidR="000740F6">
              <w:rPr>
                <w:sz w:val="28"/>
                <w:szCs w:val="28"/>
              </w:rPr>
              <w:t>азгрузка автоклава в помещениях для определения стерильности.</w:t>
            </w:r>
          </w:p>
        </w:tc>
      </w:tr>
      <w:tr w:rsidR="00DC18DB" w:rsidTr="00CA67C2">
        <w:tc>
          <w:tcPr>
            <w:tcW w:w="2235" w:type="dxa"/>
          </w:tcPr>
          <w:p w:rsidR="00DC18DB" w:rsidRPr="005F559F" w:rsidRDefault="005F559F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336" w:type="dxa"/>
          </w:tcPr>
          <w:p w:rsidR="00DC18DB" w:rsidRDefault="005F559F" w:rsidP="00255ADD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Инкубация посевов, учет результатов.</w:t>
            </w:r>
          </w:p>
        </w:tc>
      </w:tr>
    </w:tbl>
    <w:p w:rsidR="002963D4" w:rsidRDefault="00A8077B" w:rsidP="00675B0B">
      <w:pPr>
        <w:pStyle w:val="a5"/>
        <w:spacing w:before="12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классу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относят помещение (з</w:t>
      </w:r>
      <w:r w:rsidRPr="00A8077B">
        <w:rPr>
          <w:sz w:val="28"/>
          <w:szCs w:val="28"/>
        </w:rPr>
        <w:t>он</w:t>
      </w:r>
      <w:r>
        <w:rPr>
          <w:sz w:val="28"/>
          <w:szCs w:val="28"/>
        </w:rPr>
        <w:t>у)</w:t>
      </w:r>
      <w:r w:rsidRPr="00A8077B">
        <w:rPr>
          <w:sz w:val="28"/>
          <w:szCs w:val="28"/>
        </w:rPr>
        <w:t>, непосредственно окружаю</w:t>
      </w:r>
      <w:r w:rsidR="000740F6">
        <w:rPr>
          <w:sz w:val="28"/>
          <w:szCs w:val="28"/>
        </w:rPr>
        <w:t>щую</w:t>
      </w:r>
      <w:r w:rsidRPr="00A8077B">
        <w:rPr>
          <w:sz w:val="28"/>
          <w:szCs w:val="28"/>
        </w:rPr>
        <w:t xml:space="preserve"> зону класса A, предназначенную для асептического</w:t>
      </w:r>
      <w:r>
        <w:rPr>
          <w:sz w:val="28"/>
          <w:szCs w:val="28"/>
        </w:rPr>
        <w:t xml:space="preserve"> </w:t>
      </w:r>
      <w:r w:rsidRPr="00A8077B">
        <w:rPr>
          <w:sz w:val="28"/>
          <w:szCs w:val="28"/>
        </w:rPr>
        <w:t>приготовления и наполнения</w:t>
      </w:r>
      <w:r>
        <w:rPr>
          <w:sz w:val="28"/>
          <w:szCs w:val="28"/>
        </w:rPr>
        <w:t xml:space="preserve">, а также контроля качества стерильных </w:t>
      </w:r>
      <w:r w:rsidR="00B11F18">
        <w:rPr>
          <w:sz w:val="28"/>
          <w:szCs w:val="28"/>
        </w:rPr>
        <w:t>ЛС</w:t>
      </w:r>
      <w:r>
        <w:rPr>
          <w:sz w:val="28"/>
          <w:szCs w:val="28"/>
        </w:rPr>
        <w:t>.</w:t>
      </w:r>
      <w:r w:rsidR="000740F6">
        <w:rPr>
          <w:sz w:val="28"/>
          <w:szCs w:val="28"/>
        </w:rPr>
        <w:t xml:space="preserve"> </w:t>
      </w:r>
      <w:r w:rsidR="00640188">
        <w:rPr>
          <w:sz w:val="28"/>
          <w:szCs w:val="28"/>
        </w:rPr>
        <w:t xml:space="preserve">Если анализ стерильности осуществляют в </w:t>
      </w:r>
      <w:r w:rsidR="000740F6">
        <w:rPr>
          <w:sz w:val="28"/>
          <w:szCs w:val="28"/>
        </w:rPr>
        <w:t>изолятор</w:t>
      </w:r>
      <w:r w:rsidR="00640188">
        <w:rPr>
          <w:sz w:val="28"/>
          <w:szCs w:val="28"/>
        </w:rPr>
        <w:t>е</w:t>
      </w:r>
      <w:r w:rsidR="000740F6">
        <w:rPr>
          <w:sz w:val="28"/>
          <w:szCs w:val="28"/>
        </w:rPr>
        <w:t xml:space="preserve"> класса А</w:t>
      </w:r>
      <w:r w:rsidR="00640188">
        <w:rPr>
          <w:sz w:val="28"/>
          <w:szCs w:val="28"/>
        </w:rPr>
        <w:t>, последний</w:t>
      </w:r>
      <w:r w:rsidR="000740F6">
        <w:rPr>
          <w:sz w:val="28"/>
          <w:szCs w:val="28"/>
        </w:rPr>
        <w:t xml:space="preserve"> может </w:t>
      </w:r>
      <w:r w:rsidR="00640188">
        <w:rPr>
          <w:sz w:val="28"/>
          <w:szCs w:val="28"/>
        </w:rPr>
        <w:t>распо</w:t>
      </w:r>
      <w:r w:rsidR="00FC06F2">
        <w:rPr>
          <w:sz w:val="28"/>
          <w:szCs w:val="28"/>
        </w:rPr>
        <w:t xml:space="preserve">лагаться в неклассифицированном помещении или в классе чистоты </w:t>
      </w:r>
      <w:r w:rsidR="00B11F18">
        <w:rPr>
          <w:sz w:val="28"/>
          <w:szCs w:val="28"/>
          <w:lang w:val="en-US"/>
        </w:rPr>
        <w:t>D</w:t>
      </w:r>
      <w:r w:rsidR="000740F6">
        <w:rPr>
          <w:sz w:val="28"/>
          <w:szCs w:val="28"/>
        </w:rPr>
        <w:t>.</w:t>
      </w:r>
    </w:p>
    <w:p w:rsidR="00311109" w:rsidRDefault="000720D2" w:rsidP="007B77C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042934">
        <w:rPr>
          <w:sz w:val="28"/>
          <w:szCs w:val="28"/>
        </w:rPr>
        <w:t xml:space="preserve"> определенно</w:t>
      </w:r>
      <w:r>
        <w:rPr>
          <w:sz w:val="28"/>
          <w:szCs w:val="28"/>
        </w:rPr>
        <w:t>го</w:t>
      </w:r>
      <w:r w:rsidRPr="0004293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042934">
        <w:rPr>
          <w:sz w:val="28"/>
          <w:szCs w:val="28"/>
        </w:rPr>
        <w:t xml:space="preserve"> чистоты</w:t>
      </w:r>
      <w:r>
        <w:rPr>
          <w:sz w:val="28"/>
          <w:szCs w:val="28"/>
        </w:rPr>
        <w:t xml:space="preserve"> установлены соответствующие предельно допустимые к</w:t>
      </w:r>
      <w:r w:rsidR="00042934" w:rsidRPr="00042934">
        <w:rPr>
          <w:sz w:val="28"/>
          <w:szCs w:val="28"/>
        </w:rPr>
        <w:t>онцентраци</w:t>
      </w:r>
      <w:r>
        <w:rPr>
          <w:sz w:val="28"/>
          <w:szCs w:val="28"/>
        </w:rPr>
        <w:t>и</w:t>
      </w:r>
      <w:r w:rsidR="00042934" w:rsidRPr="00042934">
        <w:rPr>
          <w:sz w:val="28"/>
          <w:szCs w:val="28"/>
        </w:rPr>
        <w:t xml:space="preserve"> жизнеспособных микроорганизмов в воздушной среде</w:t>
      </w:r>
      <w:r w:rsidR="00BC0ADF">
        <w:rPr>
          <w:sz w:val="28"/>
          <w:szCs w:val="28"/>
        </w:rPr>
        <w:t>,</w:t>
      </w:r>
      <w:r w:rsidR="00DB1C42">
        <w:rPr>
          <w:sz w:val="28"/>
          <w:szCs w:val="28"/>
        </w:rPr>
        <w:t xml:space="preserve"> на </w:t>
      </w:r>
      <w:r w:rsidR="00042934">
        <w:rPr>
          <w:sz w:val="28"/>
          <w:szCs w:val="28"/>
        </w:rPr>
        <w:t>поверхност</w:t>
      </w:r>
      <w:r w:rsidR="00DB1C42">
        <w:rPr>
          <w:sz w:val="28"/>
          <w:szCs w:val="28"/>
        </w:rPr>
        <w:t>ях</w:t>
      </w:r>
      <w:r w:rsidR="001E2C11">
        <w:rPr>
          <w:sz w:val="28"/>
          <w:szCs w:val="28"/>
        </w:rPr>
        <w:t xml:space="preserve"> и </w:t>
      </w:r>
      <w:r w:rsidR="00E60E15">
        <w:rPr>
          <w:sz w:val="28"/>
          <w:szCs w:val="28"/>
        </w:rPr>
        <w:t>рук</w:t>
      </w:r>
      <w:r w:rsidR="00DB1C42">
        <w:rPr>
          <w:sz w:val="28"/>
          <w:szCs w:val="28"/>
        </w:rPr>
        <w:t>ах</w:t>
      </w:r>
      <w:r w:rsidR="001E2C11">
        <w:rPr>
          <w:sz w:val="28"/>
          <w:szCs w:val="28"/>
        </w:rPr>
        <w:t xml:space="preserve"> </w:t>
      </w:r>
      <w:r w:rsidR="00042934">
        <w:rPr>
          <w:sz w:val="28"/>
          <w:szCs w:val="28"/>
        </w:rPr>
        <w:t>персонала</w:t>
      </w:r>
      <w:r w:rsidR="007B77CA">
        <w:rPr>
          <w:sz w:val="28"/>
          <w:szCs w:val="28"/>
        </w:rPr>
        <w:t xml:space="preserve"> (таблица </w:t>
      </w:r>
      <w:r w:rsidR="001E2C11">
        <w:rPr>
          <w:sz w:val="28"/>
          <w:szCs w:val="28"/>
        </w:rPr>
        <w:t>2)</w:t>
      </w:r>
      <w:r w:rsidR="00042934">
        <w:rPr>
          <w:sz w:val="28"/>
          <w:szCs w:val="28"/>
        </w:rPr>
        <w:t xml:space="preserve">. </w:t>
      </w:r>
    </w:p>
    <w:p w:rsidR="001B265D" w:rsidRPr="001B265D" w:rsidRDefault="001E2C11" w:rsidP="008D36A3">
      <w:pPr>
        <w:pStyle w:val="a5"/>
        <w:spacing w:before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– </w:t>
      </w:r>
      <w:r w:rsidR="001B265D" w:rsidRPr="001B265D">
        <w:rPr>
          <w:sz w:val="28"/>
          <w:szCs w:val="28"/>
        </w:rPr>
        <w:t>Рекомендуемые предел</w:t>
      </w:r>
      <w:r w:rsidR="001B265D">
        <w:rPr>
          <w:sz w:val="28"/>
          <w:szCs w:val="28"/>
        </w:rPr>
        <w:t>ьно допустимые значения</w:t>
      </w:r>
      <w:r w:rsidR="001B265D" w:rsidRPr="001B265D">
        <w:rPr>
          <w:sz w:val="28"/>
          <w:szCs w:val="28"/>
        </w:rPr>
        <w:t xml:space="preserve"> при микробиологическом</w:t>
      </w:r>
      <w:r w:rsidR="001B265D">
        <w:rPr>
          <w:sz w:val="28"/>
          <w:szCs w:val="28"/>
        </w:rPr>
        <w:t xml:space="preserve"> </w:t>
      </w:r>
      <w:r w:rsidR="001B265D" w:rsidRPr="001B265D">
        <w:rPr>
          <w:sz w:val="28"/>
          <w:szCs w:val="28"/>
        </w:rPr>
        <w:t>мониторинге чистых помещений (зон) в эксплуатируемом состоянии</w:t>
      </w:r>
      <w:r w:rsidR="00E60E15">
        <w:rPr>
          <w:sz w:val="28"/>
          <w:szCs w:val="28"/>
        </w:rPr>
        <w:t xml:space="preserve"> (приведены средние значения).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4000"/>
        <w:gridCol w:w="1332"/>
        <w:gridCol w:w="1340"/>
        <w:gridCol w:w="1338"/>
        <w:gridCol w:w="1346"/>
      </w:tblGrid>
      <w:tr w:rsidR="00E60E15" w:rsidTr="00CA67C2">
        <w:trPr>
          <w:tblHeader/>
        </w:trPr>
        <w:tc>
          <w:tcPr>
            <w:tcW w:w="4077" w:type="dxa"/>
            <w:vMerge w:val="restart"/>
          </w:tcPr>
          <w:p w:rsidR="00FB57E5" w:rsidRDefault="00E60E15" w:rsidP="00F9298A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Рекомендуемое предельно-допустимое содержание микроорганизмов</w:t>
            </w:r>
          </w:p>
        </w:tc>
        <w:tc>
          <w:tcPr>
            <w:tcW w:w="5494" w:type="dxa"/>
            <w:gridSpan w:val="4"/>
          </w:tcPr>
          <w:p w:rsidR="00E60E15" w:rsidRDefault="00E60E15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чистоты</w:t>
            </w:r>
          </w:p>
        </w:tc>
      </w:tr>
      <w:tr w:rsidR="00E60E15" w:rsidTr="00CA67C2">
        <w:trPr>
          <w:tblHeader/>
        </w:trPr>
        <w:tc>
          <w:tcPr>
            <w:tcW w:w="4077" w:type="dxa"/>
            <w:vMerge/>
          </w:tcPr>
          <w:p w:rsidR="00E60E15" w:rsidRDefault="00E60E15" w:rsidP="0012199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E60E15" w:rsidRDefault="00E60E15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374" w:type="dxa"/>
          </w:tcPr>
          <w:p w:rsidR="00E60E15" w:rsidRPr="00E60E15" w:rsidRDefault="00E60E15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373" w:type="dxa"/>
          </w:tcPr>
          <w:p w:rsidR="00E60E15" w:rsidRPr="00E60E15" w:rsidRDefault="00E60E15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374" w:type="dxa"/>
          </w:tcPr>
          <w:p w:rsidR="00E60E15" w:rsidRPr="00E60E15" w:rsidRDefault="00E60E15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  <w:tr w:rsidR="00E60E15" w:rsidTr="00CA67C2">
        <w:tc>
          <w:tcPr>
            <w:tcW w:w="4077" w:type="dxa"/>
          </w:tcPr>
          <w:p w:rsidR="00E60E15" w:rsidRDefault="00E60E15" w:rsidP="0012199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воздух, КОЕ/м</w:t>
            </w:r>
            <w:r w:rsidRPr="00E60E1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73" w:type="dxa"/>
            <w:vAlign w:val="center"/>
          </w:tcPr>
          <w:p w:rsidR="00E60E15" w:rsidRPr="00E60E15" w:rsidRDefault="00E60E15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&lt;1</w:t>
            </w:r>
          </w:p>
        </w:tc>
        <w:tc>
          <w:tcPr>
            <w:tcW w:w="1374" w:type="dxa"/>
            <w:vAlign w:val="center"/>
          </w:tcPr>
          <w:p w:rsidR="00E60E15" w:rsidRPr="00957437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74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957437" w:rsidRPr="00F9298A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F9298A">
              <w:rPr>
                <w:sz w:val="28"/>
                <w:szCs w:val="28"/>
              </w:rPr>
              <w:t>500*</w:t>
            </w:r>
          </w:p>
        </w:tc>
      </w:tr>
      <w:tr w:rsidR="00E60E15" w:rsidTr="00CA67C2">
        <w:tc>
          <w:tcPr>
            <w:tcW w:w="4077" w:type="dxa"/>
          </w:tcPr>
          <w:p w:rsidR="00FB57E5" w:rsidRDefault="00E60E15" w:rsidP="00F9298A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седиментационн</w:t>
            </w:r>
            <w:r w:rsidR="00957437"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чашк</w:t>
            </w:r>
            <w:r w:rsidR="0095743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диаметром 90 мм, КОЕ/</w:t>
            </w:r>
            <w:r w:rsidR="00957437">
              <w:rPr>
                <w:sz w:val="28"/>
                <w:szCs w:val="28"/>
              </w:rPr>
              <w:t xml:space="preserve">чашка за </w:t>
            </w:r>
            <w:r>
              <w:rPr>
                <w:sz w:val="28"/>
                <w:szCs w:val="28"/>
              </w:rPr>
              <w:t>4 ч</w:t>
            </w:r>
          </w:p>
        </w:tc>
        <w:tc>
          <w:tcPr>
            <w:tcW w:w="1373" w:type="dxa"/>
            <w:vAlign w:val="center"/>
          </w:tcPr>
          <w:p w:rsidR="00E60E15" w:rsidRDefault="00E60E15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&lt;1</w:t>
            </w:r>
          </w:p>
        </w:tc>
        <w:tc>
          <w:tcPr>
            <w:tcW w:w="1374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3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74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60E15" w:rsidTr="00CA67C2">
        <w:tc>
          <w:tcPr>
            <w:tcW w:w="4077" w:type="dxa"/>
          </w:tcPr>
          <w:p w:rsidR="00FB57E5" w:rsidRDefault="00E60E15" w:rsidP="00F9298A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поверхностях (за исключением пола и стен)</w:t>
            </w:r>
            <w:r w:rsidR="00957437">
              <w:rPr>
                <w:sz w:val="28"/>
                <w:szCs w:val="28"/>
              </w:rPr>
              <w:t>, КОЕ/контактная чашка диаметром 55 мм</w:t>
            </w:r>
          </w:p>
        </w:tc>
        <w:tc>
          <w:tcPr>
            <w:tcW w:w="1373" w:type="dxa"/>
            <w:vAlign w:val="center"/>
          </w:tcPr>
          <w:p w:rsidR="00E60E15" w:rsidRDefault="00E60E15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&lt;1</w:t>
            </w:r>
          </w:p>
        </w:tc>
        <w:tc>
          <w:tcPr>
            <w:tcW w:w="1374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3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74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60E15" w:rsidTr="00CA67C2">
        <w:tc>
          <w:tcPr>
            <w:tcW w:w="4077" w:type="dxa"/>
          </w:tcPr>
          <w:p w:rsidR="00FB57E5" w:rsidRDefault="00E60E15" w:rsidP="00F9298A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поверхностях (пол и стены)</w:t>
            </w:r>
            <w:r w:rsidR="00957437">
              <w:rPr>
                <w:sz w:val="28"/>
                <w:szCs w:val="28"/>
              </w:rPr>
              <w:t>, КОЕ/контактная чашка диаметром 55 мм</w:t>
            </w:r>
          </w:p>
        </w:tc>
        <w:tc>
          <w:tcPr>
            <w:tcW w:w="1373" w:type="dxa"/>
            <w:vAlign w:val="center"/>
          </w:tcPr>
          <w:p w:rsidR="00E60E15" w:rsidRDefault="00E60E15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&lt;1</w:t>
            </w:r>
          </w:p>
        </w:tc>
        <w:tc>
          <w:tcPr>
            <w:tcW w:w="1374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3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1374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E60E15" w:rsidTr="00CA67C2">
        <w:tc>
          <w:tcPr>
            <w:tcW w:w="4077" w:type="dxa"/>
          </w:tcPr>
          <w:p w:rsidR="00FB57E5" w:rsidRDefault="00E60E15" w:rsidP="00F9298A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руках персонала</w:t>
            </w:r>
            <w:r w:rsidR="00957437">
              <w:rPr>
                <w:sz w:val="28"/>
                <w:szCs w:val="28"/>
              </w:rPr>
              <w:t xml:space="preserve"> (5 пальцев)</w:t>
            </w:r>
            <w:r>
              <w:rPr>
                <w:sz w:val="28"/>
                <w:szCs w:val="28"/>
              </w:rPr>
              <w:t xml:space="preserve">, КОЕ/1 перчатка </w:t>
            </w:r>
          </w:p>
        </w:tc>
        <w:tc>
          <w:tcPr>
            <w:tcW w:w="1373" w:type="dxa"/>
            <w:vAlign w:val="center"/>
          </w:tcPr>
          <w:p w:rsidR="00E60E15" w:rsidRDefault="00E60E15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&lt;1</w:t>
            </w:r>
          </w:p>
        </w:tc>
        <w:tc>
          <w:tcPr>
            <w:tcW w:w="1374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3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1374" w:type="dxa"/>
            <w:vAlign w:val="center"/>
          </w:tcPr>
          <w:p w:rsidR="00E60E15" w:rsidRDefault="00957437" w:rsidP="00121999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</w:tbl>
    <w:p w:rsidR="007140C8" w:rsidRDefault="00957437" w:rsidP="00957437">
      <w:pPr>
        <w:pStyle w:val="a5"/>
        <w:spacing w:after="0"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*Примечание: при производстве нестерильных </w:t>
      </w:r>
      <w:r w:rsidR="00B11F18">
        <w:rPr>
          <w:sz w:val="28"/>
          <w:szCs w:val="28"/>
        </w:rPr>
        <w:t>ЛС</w:t>
      </w:r>
      <w:r>
        <w:rPr>
          <w:sz w:val="28"/>
          <w:szCs w:val="28"/>
        </w:rPr>
        <w:t xml:space="preserve"> и в условиях лаборатории.</w:t>
      </w:r>
      <w:proofErr w:type="gramEnd"/>
    </w:p>
    <w:p w:rsidR="00957437" w:rsidRDefault="00A92711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A92711">
        <w:rPr>
          <w:sz w:val="28"/>
          <w:szCs w:val="28"/>
        </w:rPr>
        <w:t>По результатам мониторинга устан</w:t>
      </w:r>
      <w:r>
        <w:rPr>
          <w:sz w:val="28"/>
          <w:szCs w:val="28"/>
        </w:rPr>
        <w:t xml:space="preserve">авливают </w:t>
      </w:r>
      <w:r w:rsidRPr="00A92711">
        <w:rPr>
          <w:sz w:val="28"/>
          <w:szCs w:val="28"/>
        </w:rPr>
        <w:t xml:space="preserve">соответствующие пределы: уровень тревоги и уровень действия. </w:t>
      </w:r>
    </w:p>
    <w:p w:rsidR="00C01249" w:rsidRPr="00C01249" w:rsidRDefault="00CE1844" w:rsidP="0067167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CE1844">
        <w:rPr>
          <w:b/>
          <w:sz w:val="28"/>
          <w:szCs w:val="28"/>
        </w:rPr>
        <w:t>Уровни тревоги и действия</w:t>
      </w:r>
      <w:r w:rsidR="00FC06F2">
        <w:rPr>
          <w:b/>
          <w:sz w:val="28"/>
          <w:szCs w:val="28"/>
        </w:rPr>
        <w:t xml:space="preserve"> </w:t>
      </w:r>
      <w:r w:rsidR="00A2110B" w:rsidRPr="00C17D5A">
        <w:rPr>
          <w:sz w:val="28"/>
          <w:szCs w:val="28"/>
        </w:rPr>
        <w:t>устанавливают</w:t>
      </w:r>
      <w:r w:rsidR="00C01249" w:rsidRPr="00C01249">
        <w:rPr>
          <w:sz w:val="28"/>
          <w:szCs w:val="28"/>
        </w:rPr>
        <w:t xml:space="preserve"> </w:t>
      </w:r>
      <w:r w:rsidR="002F71C2">
        <w:rPr>
          <w:sz w:val="28"/>
          <w:szCs w:val="28"/>
        </w:rPr>
        <w:t xml:space="preserve">индивидуально </w:t>
      </w:r>
      <w:r w:rsidR="00FC06F2" w:rsidRPr="00C01249">
        <w:rPr>
          <w:sz w:val="28"/>
          <w:szCs w:val="28"/>
        </w:rPr>
        <w:t>для отдельных чистых помещений</w:t>
      </w:r>
      <w:r w:rsidR="00B11F18">
        <w:rPr>
          <w:sz w:val="28"/>
          <w:szCs w:val="28"/>
        </w:rPr>
        <w:t>/</w:t>
      </w:r>
      <w:proofErr w:type="gramStart"/>
      <w:r w:rsidR="00C17D5A">
        <w:rPr>
          <w:sz w:val="28"/>
          <w:szCs w:val="28"/>
        </w:rPr>
        <w:t>зон</w:t>
      </w:r>
      <w:proofErr w:type="gramEnd"/>
      <w:r w:rsidR="00FC06F2" w:rsidRPr="00C01249">
        <w:rPr>
          <w:sz w:val="28"/>
          <w:szCs w:val="28"/>
        </w:rPr>
        <w:t xml:space="preserve"> </w:t>
      </w:r>
      <w:r w:rsidR="00C17D5A">
        <w:rPr>
          <w:sz w:val="28"/>
          <w:szCs w:val="28"/>
        </w:rPr>
        <w:t xml:space="preserve">по результатам анализа имеющихся </w:t>
      </w:r>
      <w:r w:rsidR="00C17D5A">
        <w:rPr>
          <w:sz w:val="28"/>
          <w:szCs w:val="28"/>
        </w:rPr>
        <w:lastRenderedPageBreak/>
        <w:t>ретроспе</w:t>
      </w:r>
      <w:r w:rsidR="0067167C">
        <w:rPr>
          <w:sz w:val="28"/>
          <w:szCs w:val="28"/>
        </w:rPr>
        <w:t>ктивных данных мониторинга с учё</w:t>
      </w:r>
      <w:r w:rsidR="00C17D5A">
        <w:rPr>
          <w:sz w:val="28"/>
          <w:szCs w:val="28"/>
        </w:rPr>
        <w:t xml:space="preserve">том рекомендуемых требований к классу чистоты. </w:t>
      </w:r>
    </w:p>
    <w:p w:rsidR="00C01249" w:rsidRDefault="009975DA" w:rsidP="0067167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01249" w:rsidRPr="00C01249">
        <w:rPr>
          <w:sz w:val="28"/>
          <w:szCs w:val="28"/>
        </w:rPr>
        <w:t>ров</w:t>
      </w:r>
      <w:r>
        <w:rPr>
          <w:sz w:val="28"/>
          <w:szCs w:val="28"/>
        </w:rPr>
        <w:t>н</w:t>
      </w:r>
      <w:r w:rsidR="002F71C2">
        <w:rPr>
          <w:sz w:val="28"/>
          <w:szCs w:val="28"/>
        </w:rPr>
        <w:t>и</w:t>
      </w:r>
      <w:r w:rsidR="00C01249" w:rsidRPr="00C01249">
        <w:rPr>
          <w:sz w:val="28"/>
          <w:szCs w:val="28"/>
        </w:rPr>
        <w:t xml:space="preserve"> </w:t>
      </w:r>
      <w:r>
        <w:rPr>
          <w:sz w:val="28"/>
          <w:szCs w:val="28"/>
        </w:rPr>
        <w:t>тревоги</w:t>
      </w:r>
      <w:r w:rsidR="00C01249" w:rsidRPr="00C01249">
        <w:rPr>
          <w:sz w:val="28"/>
          <w:szCs w:val="28"/>
        </w:rPr>
        <w:t xml:space="preserve"> и/или действи</w:t>
      </w:r>
      <w:r>
        <w:rPr>
          <w:sz w:val="28"/>
          <w:szCs w:val="28"/>
        </w:rPr>
        <w:t>я</w:t>
      </w:r>
      <w:r w:rsidR="00C01249" w:rsidRPr="00C01249">
        <w:rPr>
          <w:sz w:val="28"/>
          <w:szCs w:val="28"/>
        </w:rPr>
        <w:t xml:space="preserve"> периодически пересматрива</w:t>
      </w:r>
      <w:r>
        <w:rPr>
          <w:sz w:val="28"/>
          <w:szCs w:val="28"/>
        </w:rPr>
        <w:t>ют</w:t>
      </w:r>
      <w:r w:rsidR="001C00D0">
        <w:rPr>
          <w:sz w:val="28"/>
          <w:szCs w:val="28"/>
        </w:rPr>
        <w:t>, как правило,</w:t>
      </w:r>
      <w:r w:rsidR="00C01249" w:rsidRPr="00C01249">
        <w:rPr>
          <w:sz w:val="28"/>
          <w:szCs w:val="28"/>
        </w:rPr>
        <w:t xml:space="preserve"> в рамках анализа </w:t>
      </w:r>
      <w:r w:rsidR="001C00D0" w:rsidRPr="00E35CD8">
        <w:rPr>
          <w:sz w:val="28"/>
          <w:szCs w:val="28"/>
        </w:rPr>
        <w:t>трендов,</w:t>
      </w:r>
      <w:r w:rsidR="001C00D0">
        <w:rPr>
          <w:sz w:val="28"/>
          <w:szCs w:val="28"/>
        </w:rPr>
        <w:t xml:space="preserve"> при изменении</w:t>
      </w:r>
      <w:r w:rsidR="00C01249" w:rsidRPr="00C01249">
        <w:rPr>
          <w:sz w:val="28"/>
          <w:szCs w:val="28"/>
        </w:rPr>
        <w:t xml:space="preserve"> технологий, </w:t>
      </w:r>
      <w:r w:rsidR="001C00D0">
        <w:rPr>
          <w:sz w:val="28"/>
          <w:szCs w:val="28"/>
        </w:rPr>
        <w:t>способов очистки и дезинфекции и т.д</w:t>
      </w:r>
      <w:r w:rsidR="00E35CD8">
        <w:rPr>
          <w:sz w:val="28"/>
          <w:szCs w:val="28"/>
        </w:rPr>
        <w:t>.</w:t>
      </w:r>
    </w:p>
    <w:p w:rsidR="00E35CD8" w:rsidRDefault="00181F31" w:rsidP="0067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микроорганизмов в л</w:t>
      </w:r>
      <w:r w:rsidR="00964FCA" w:rsidRPr="00964FCA">
        <w:rPr>
          <w:sz w:val="28"/>
          <w:szCs w:val="28"/>
        </w:rPr>
        <w:t>юб</w:t>
      </w:r>
      <w:r w:rsidR="00964FCA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964FCA" w:rsidRPr="00964FCA">
        <w:rPr>
          <w:sz w:val="28"/>
          <w:szCs w:val="28"/>
        </w:rPr>
        <w:t xml:space="preserve"> чист</w:t>
      </w:r>
      <w:r w:rsidR="00964FCA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964FCA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и</w:t>
      </w:r>
      <w:r w:rsidR="00B11F18">
        <w:rPr>
          <w:sz w:val="28"/>
          <w:szCs w:val="28"/>
        </w:rPr>
        <w:t>/зоне</w:t>
      </w:r>
      <w:r w:rsidR="00964FCA" w:rsidRPr="00964FCA">
        <w:rPr>
          <w:sz w:val="28"/>
          <w:szCs w:val="28"/>
        </w:rPr>
        <w:t xml:space="preserve"> имеет изменчивые значения, причем </w:t>
      </w:r>
      <w:r>
        <w:rPr>
          <w:sz w:val="28"/>
          <w:szCs w:val="28"/>
        </w:rPr>
        <w:t>их вариабельность</w:t>
      </w:r>
      <w:r w:rsidR="00964FCA" w:rsidRPr="00964FCA">
        <w:rPr>
          <w:sz w:val="28"/>
          <w:szCs w:val="28"/>
        </w:rPr>
        <w:t xml:space="preserve"> во времени является лучшим индикатором </w:t>
      </w:r>
      <w:r>
        <w:rPr>
          <w:sz w:val="28"/>
          <w:szCs w:val="28"/>
        </w:rPr>
        <w:t>уровня</w:t>
      </w:r>
      <w:r w:rsidR="00964FCA" w:rsidRPr="00964FCA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помещения</w:t>
      </w:r>
      <w:r w:rsidR="00B11F18">
        <w:rPr>
          <w:sz w:val="28"/>
          <w:szCs w:val="28"/>
        </w:rPr>
        <w:t>/</w:t>
      </w:r>
      <w:r>
        <w:rPr>
          <w:sz w:val="28"/>
          <w:szCs w:val="28"/>
        </w:rPr>
        <w:t>зоны</w:t>
      </w:r>
      <w:r w:rsidR="00964FCA" w:rsidRPr="00964FCA">
        <w:rPr>
          <w:sz w:val="28"/>
          <w:szCs w:val="28"/>
        </w:rPr>
        <w:t xml:space="preserve">. </w:t>
      </w:r>
      <w:r w:rsidR="00BE73CD">
        <w:rPr>
          <w:sz w:val="28"/>
          <w:szCs w:val="28"/>
        </w:rPr>
        <w:t xml:space="preserve">В </w:t>
      </w:r>
      <w:r>
        <w:rPr>
          <w:sz w:val="28"/>
          <w:szCs w:val="28"/>
        </w:rPr>
        <w:t>чистых помещениях,</w:t>
      </w:r>
      <w:r w:rsidR="00964FCA" w:rsidRPr="00964FCA">
        <w:rPr>
          <w:sz w:val="28"/>
          <w:szCs w:val="28"/>
        </w:rPr>
        <w:t xml:space="preserve"> функционирующих </w:t>
      </w:r>
      <w:r>
        <w:rPr>
          <w:sz w:val="28"/>
          <w:szCs w:val="28"/>
        </w:rPr>
        <w:t xml:space="preserve">надлежащим образом, разброс значений, как правило, </w:t>
      </w:r>
      <w:r w:rsidR="00964FCA" w:rsidRPr="00964FCA">
        <w:rPr>
          <w:sz w:val="28"/>
          <w:szCs w:val="28"/>
        </w:rPr>
        <w:t>низки</w:t>
      </w:r>
      <w:r>
        <w:rPr>
          <w:sz w:val="28"/>
          <w:szCs w:val="28"/>
        </w:rPr>
        <w:t>й</w:t>
      </w:r>
      <w:r w:rsidR="00E35CD8">
        <w:rPr>
          <w:sz w:val="28"/>
          <w:szCs w:val="28"/>
        </w:rPr>
        <w:t>.</w:t>
      </w:r>
    </w:p>
    <w:p w:rsidR="000828FF" w:rsidRPr="000828FF" w:rsidRDefault="00964FCA" w:rsidP="0067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у</w:t>
      </w:r>
      <w:r w:rsidR="00C42F3F">
        <w:rPr>
          <w:sz w:val="28"/>
          <w:szCs w:val="28"/>
        </w:rPr>
        <w:t>ров</w:t>
      </w:r>
      <w:r>
        <w:rPr>
          <w:sz w:val="28"/>
          <w:szCs w:val="28"/>
        </w:rPr>
        <w:t>ня</w:t>
      </w:r>
      <w:r w:rsidR="00C42F3F">
        <w:rPr>
          <w:sz w:val="28"/>
          <w:szCs w:val="28"/>
        </w:rPr>
        <w:t xml:space="preserve"> тревоги </w:t>
      </w:r>
      <w:r>
        <w:rPr>
          <w:sz w:val="28"/>
          <w:szCs w:val="28"/>
        </w:rPr>
        <w:t>устанавливают таким образом, чтобы оно было ниже максимально допустимого содержания микроорганизмов в помещении</w:t>
      </w:r>
      <w:r w:rsidR="00B11F18">
        <w:rPr>
          <w:sz w:val="28"/>
          <w:szCs w:val="28"/>
        </w:rPr>
        <w:t>/</w:t>
      </w:r>
      <w:r w:rsidR="00B73204">
        <w:rPr>
          <w:sz w:val="28"/>
          <w:szCs w:val="28"/>
        </w:rPr>
        <w:t>зоне</w:t>
      </w:r>
      <w:r>
        <w:rPr>
          <w:sz w:val="28"/>
          <w:szCs w:val="28"/>
        </w:rPr>
        <w:t xml:space="preserve"> определенного </w:t>
      </w:r>
      <w:r w:rsidR="000828FF" w:rsidRPr="000828FF">
        <w:rPr>
          <w:sz w:val="28"/>
          <w:szCs w:val="28"/>
        </w:rPr>
        <w:t>класса чист</w:t>
      </w:r>
      <w:r>
        <w:rPr>
          <w:sz w:val="28"/>
          <w:szCs w:val="28"/>
        </w:rPr>
        <w:t>оты</w:t>
      </w:r>
      <w:r w:rsidR="000828FF" w:rsidRPr="000828FF">
        <w:rPr>
          <w:sz w:val="28"/>
          <w:szCs w:val="28"/>
        </w:rPr>
        <w:t>, но значительно превыш</w:t>
      </w:r>
      <w:r>
        <w:rPr>
          <w:sz w:val="28"/>
          <w:szCs w:val="28"/>
        </w:rPr>
        <w:t>ало</w:t>
      </w:r>
      <w:r w:rsidR="000828FF" w:rsidRPr="000828FF">
        <w:rPr>
          <w:sz w:val="28"/>
          <w:szCs w:val="28"/>
        </w:rPr>
        <w:t xml:space="preserve"> </w:t>
      </w:r>
      <w:r w:rsidR="00B73204">
        <w:rPr>
          <w:sz w:val="28"/>
          <w:szCs w:val="28"/>
        </w:rPr>
        <w:t xml:space="preserve">характерные для него </w:t>
      </w:r>
      <w:r w:rsidR="000828FF" w:rsidRPr="000828FF">
        <w:rPr>
          <w:sz w:val="28"/>
          <w:szCs w:val="28"/>
        </w:rPr>
        <w:t>отклонения</w:t>
      </w:r>
      <w:r w:rsidR="00B73204">
        <w:rPr>
          <w:sz w:val="28"/>
          <w:szCs w:val="28"/>
        </w:rPr>
        <w:t xml:space="preserve"> </w:t>
      </w:r>
      <w:r w:rsidR="000828FF" w:rsidRPr="000828FF">
        <w:rPr>
          <w:sz w:val="28"/>
          <w:szCs w:val="28"/>
        </w:rPr>
        <w:t>результат</w:t>
      </w:r>
      <w:r w:rsidR="00B73204">
        <w:rPr>
          <w:sz w:val="28"/>
          <w:szCs w:val="28"/>
        </w:rPr>
        <w:t xml:space="preserve">ов мониторинга. </w:t>
      </w:r>
      <w:r w:rsidR="00CD04A8">
        <w:rPr>
          <w:sz w:val="28"/>
          <w:szCs w:val="28"/>
        </w:rPr>
        <w:t>Особое внимание уделяют тому</w:t>
      </w:r>
      <w:r w:rsidR="00B73204">
        <w:rPr>
          <w:sz w:val="28"/>
          <w:szCs w:val="28"/>
        </w:rPr>
        <w:t>, является ли</w:t>
      </w:r>
      <w:r w:rsidR="00CD04A8">
        <w:rPr>
          <w:sz w:val="28"/>
          <w:szCs w:val="28"/>
        </w:rPr>
        <w:t xml:space="preserve"> обнаруженное отклонение</w:t>
      </w:r>
      <w:r w:rsidR="00B73204">
        <w:rPr>
          <w:sz w:val="28"/>
          <w:szCs w:val="28"/>
        </w:rPr>
        <w:t xml:space="preserve"> </w:t>
      </w:r>
      <w:r w:rsidR="00CD04A8">
        <w:rPr>
          <w:sz w:val="28"/>
          <w:szCs w:val="28"/>
        </w:rPr>
        <w:t>случайным</w:t>
      </w:r>
      <w:r w:rsidR="000828FF" w:rsidRPr="000828FF">
        <w:rPr>
          <w:sz w:val="28"/>
          <w:szCs w:val="28"/>
        </w:rPr>
        <w:t xml:space="preserve"> событием или </w:t>
      </w:r>
      <w:r w:rsidR="00CD04A8">
        <w:rPr>
          <w:sz w:val="28"/>
          <w:szCs w:val="28"/>
        </w:rPr>
        <w:t>нежелательной</w:t>
      </w:r>
      <w:r w:rsidR="000828FF" w:rsidRPr="000828FF">
        <w:rPr>
          <w:sz w:val="28"/>
          <w:szCs w:val="28"/>
        </w:rPr>
        <w:t xml:space="preserve"> тенденци</w:t>
      </w:r>
      <w:r w:rsidR="00693D08">
        <w:rPr>
          <w:sz w:val="28"/>
          <w:szCs w:val="28"/>
        </w:rPr>
        <w:t>ей.</w:t>
      </w:r>
    </w:p>
    <w:p w:rsidR="00786FB2" w:rsidRDefault="00693D08" w:rsidP="0067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уровня действия</w:t>
      </w:r>
      <w:r w:rsidR="000828FF" w:rsidRPr="000828FF">
        <w:rPr>
          <w:sz w:val="28"/>
          <w:szCs w:val="28"/>
        </w:rPr>
        <w:t xml:space="preserve"> превыша</w:t>
      </w:r>
      <w:r>
        <w:rPr>
          <w:sz w:val="28"/>
          <w:szCs w:val="28"/>
        </w:rPr>
        <w:t>ет</w:t>
      </w:r>
      <w:r w:rsidR="000828FF" w:rsidRPr="000828FF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тревоги</w:t>
      </w:r>
      <w:r w:rsidR="000828FF" w:rsidRPr="000828FF">
        <w:rPr>
          <w:sz w:val="28"/>
          <w:szCs w:val="28"/>
        </w:rPr>
        <w:t>, но</w:t>
      </w:r>
      <w:r>
        <w:rPr>
          <w:sz w:val="28"/>
          <w:szCs w:val="28"/>
        </w:rPr>
        <w:t>,</w:t>
      </w:r>
      <w:r w:rsidR="000828FF" w:rsidRPr="00082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правило, устанавливается </w:t>
      </w:r>
      <w:r w:rsidR="000828FF" w:rsidRPr="000828FF">
        <w:rPr>
          <w:sz w:val="28"/>
          <w:szCs w:val="28"/>
        </w:rPr>
        <w:t xml:space="preserve">ниже нормативного </w:t>
      </w:r>
      <w:r>
        <w:rPr>
          <w:sz w:val="28"/>
          <w:szCs w:val="28"/>
        </w:rPr>
        <w:t>требования</w:t>
      </w:r>
      <w:r w:rsidR="000828FF" w:rsidRPr="000828FF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помещения определенного </w:t>
      </w:r>
      <w:r w:rsidR="000828FF" w:rsidRPr="000828FF">
        <w:rPr>
          <w:sz w:val="28"/>
          <w:szCs w:val="28"/>
        </w:rPr>
        <w:t>класса чист</w:t>
      </w:r>
      <w:r>
        <w:rPr>
          <w:sz w:val="28"/>
          <w:szCs w:val="28"/>
        </w:rPr>
        <w:t>оты</w:t>
      </w:r>
      <w:r w:rsidR="000828FF" w:rsidRPr="000828FF">
        <w:rPr>
          <w:sz w:val="28"/>
          <w:szCs w:val="28"/>
        </w:rPr>
        <w:t xml:space="preserve">. </w:t>
      </w:r>
      <w:r>
        <w:rPr>
          <w:sz w:val="28"/>
          <w:szCs w:val="28"/>
        </w:rPr>
        <w:t>Уровни тревоги и действия</w:t>
      </w:r>
      <w:r w:rsidR="000828FF" w:rsidRPr="000828FF">
        <w:rPr>
          <w:sz w:val="28"/>
          <w:szCs w:val="28"/>
        </w:rPr>
        <w:t xml:space="preserve"> </w:t>
      </w:r>
      <w:r w:rsidR="00786FB2" w:rsidRPr="00225759">
        <w:rPr>
          <w:sz w:val="28"/>
          <w:szCs w:val="28"/>
        </w:rPr>
        <w:t>в некоторых случаях</w:t>
      </w:r>
      <w:r w:rsidR="00786FB2">
        <w:rPr>
          <w:sz w:val="28"/>
          <w:szCs w:val="28"/>
        </w:rPr>
        <w:t xml:space="preserve"> </w:t>
      </w:r>
      <w:r w:rsidR="000828FF" w:rsidRPr="000828FF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0828FF" w:rsidRPr="000828FF">
        <w:rPr>
          <w:sz w:val="28"/>
          <w:szCs w:val="28"/>
        </w:rPr>
        <w:t xml:space="preserve">быть равны. </w:t>
      </w:r>
      <w:r w:rsidR="006B1B59">
        <w:rPr>
          <w:sz w:val="28"/>
          <w:szCs w:val="28"/>
        </w:rPr>
        <w:t>При высокой</w:t>
      </w:r>
      <w:r w:rsidR="000828FF" w:rsidRPr="000828FF">
        <w:rPr>
          <w:sz w:val="28"/>
          <w:szCs w:val="28"/>
        </w:rPr>
        <w:t xml:space="preserve"> чувствительност</w:t>
      </w:r>
      <w:r w:rsidR="006B1B59">
        <w:rPr>
          <w:sz w:val="28"/>
          <w:szCs w:val="28"/>
        </w:rPr>
        <w:t>и</w:t>
      </w:r>
      <w:r w:rsidR="000828FF" w:rsidRPr="000828FF">
        <w:rPr>
          <w:sz w:val="28"/>
          <w:szCs w:val="28"/>
        </w:rPr>
        <w:t xml:space="preserve"> метод</w:t>
      </w:r>
      <w:r w:rsidR="005457F4">
        <w:rPr>
          <w:sz w:val="28"/>
          <w:szCs w:val="28"/>
        </w:rPr>
        <w:t>ик</w:t>
      </w:r>
      <w:r w:rsidR="000828FF" w:rsidRPr="000828FF">
        <w:rPr>
          <w:sz w:val="28"/>
          <w:szCs w:val="28"/>
        </w:rPr>
        <w:t xml:space="preserve">, используемых для обнаружения </w:t>
      </w:r>
      <w:r>
        <w:rPr>
          <w:sz w:val="28"/>
          <w:szCs w:val="28"/>
        </w:rPr>
        <w:t>микроорганизмов</w:t>
      </w:r>
      <w:r w:rsidR="006B1B59">
        <w:rPr>
          <w:sz w:val="28"/>
          <w:szCs w:val="28"/>
        </w:rPr>
        <w:t>, а также в случае, если условия в помещении</w:t>
      </w:r>
      <w:r w:rsidR="00B11F18">
        <w:rPr>
          <w:sz w:val="28"/>
          <w:szCs w:val="28"/>
        </w:rPr>
        <w:t>/</w:t>
      </w:r>
      <w:r w:rsidR="006B1B59">
        <w:rPr>
          <w:sz w:val="28"/>
          <w:szCs w:val="28"/>
        </w:rPr>
        <w:t>зоне</w:t>
      </w:r>
      <w:r w:rsidR="000828FF" w:rsidRPr="000828FF">
        <w:rPr>
          <w:sz w:val="28"/>
          <w:szCs w:val="28"/>
        </w:rPr>
        <w:t xml:space="preserve"> </w:t>
      </w:r>
      <w:r w:rsidR="006B1B59">
        <w:rPr>
          <w:sz w:val="28"/>
          <w:szCs w:val="28"/>
        </w:rPr>
        <w:t>контролируемы и стабильны</w:t>
      </w:r>
      <w:r w:rsidR="000828FF" w:rsidRPr="000828FF">
        <w:rPr>
          <w:sz w:val="28"/>
          <w:szCs w:val="28"/>
        </w:rPr>
        <w:t xml:space="preserve">, </w:t>
      </w:r>
      <w:r w:rsidR="006B1B59">
        <w:rPr>
          <w:sz w:val="28"/>
          <w:szCs w:val="28"/>
        </w:rPr>
        <w:t>уровень действия</w:t>
      </w:r>
      <w:r w:rsidR="000828FF" w:rsidRPr="000828FF">
        <w:rPr>
          <w:sz w:val="28"/>
          <w:szCs w:val="28"/>
        </w:rPr>
        <w:t xml:space="preserve"> мо</w:t>
      </w:r>
      <w:r w:rsidR="006B1B59">
        <w:rPr>
          <w:sz w:val="28"/>
          <w:szCs w:val="28"/>
        </w:rPr>
        <w:t>же</w:t>
      </w:r>
      <w:r w:rsidR="000828FF" w:rsidRPr="000828FF">
        <w:rPr>
          <w:sz w:val="28"/>
          <w:szCs w:val="28"/>
        </w:rPr>
        <w:t xml:space="preserve">т быть </w:t>
      </w:r>
      <w:r w:rsidR="006B1B59">
        <w:rPr>
          <w:sz w:val="28"/>
          <w:szCs w:val="28"/>
        </w:rPr>
        <w:t>равен</w:t>
      </w:r>
      <w:r w:rsidR="000828FF" w:rsidRPr="000828FF">
        <w:rPr>
          <w:sz w:val="28"/>
          <w:szCs w:val="28"/>
        </w:rPr>
        <w:t xml:space="preserve"> </w:t>
      </w:r>
      <w:r w:rsidR="00113D0D" w:rsidRPr="00225759">
        <w:rPr>
          <w:sz w:val="28"/>
          <w:szCs w:val="28"/>
        </w:rPr>
        <w:t xml:space="preserve">значению, рекомендуемому соответствующим </w:t>
      </w:r>
      <w:r w:rsidR="000828FF" w:rsidRPr="00225759">
        <w:rPr>
          <w:sz w:val="28"/>
          <w:szCs w:val="28"/>
        </w:rPr>
        <w:t>нормативн</w:t>
      </w:r>
      <w:r w:rsidR="00113D0D" w:rsidRPr="00225759">
        <w:rPr>
          <w:sz w:val="28"/>
          <w:szCs w:val="28"/>
        </w:rPr>
        <w:t>ым документом</w:t>
      </w:r>
      <w:r w:rsidR="000828FF" w:rsidRPr="00225759">
        <w:rPr>
          <w:sz w:val="28"/>
          <w:szCs w:val="28"/>
        </w:rPr>
        <w:t>.</w:t>
      </w:r>
      <w:r w:rsidR="000828FF" w:rsidRPr="000828FF">
        <w:rPr>
          <w:sz w:val="28"/>
          <w:szCs w:val="28"/>
        </w:rPr>
        <w:t xml:space="preserve"> </w:t>
      </w:r>
    </w:p>
    <w:p w:rsidR="000828FF" w:rsidRDefault="004A4A16" w:rsidP="0067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уровня действия влечё</w:t>
      </w:r>
      <w:r w:rsidR="006B1B59">
        <w:rPr>
          <w:sz w:val="28"/>
          <w:szCs w:val="28"/>
        </w:rPr>
        <w:t>т за собой проведение</w:t>
      </w:r>
      <w:r w:rsidR="000828FF" w:rsidRPr="000828FF">
        <w:rPr>
          <w:sz w:val="28"/>
          <w:szCs w:val="28"/>
        </w:rPr>
        <w:t xml:space="preserve"> необходимы</w:t>
      </w:r>
      <w:r w:rsidR="006B1B59">
        <w:rPr>
          <w:sz w:val="28"/>
          <w:szCs w:val="28"/>
        </w:rPr>
        <w:t>х</w:t>
      </w:r>
      <w:r w:rsidR="000828FF" w:rsidRPr="000828FF">
        <w:rPr>
          <w:sz w:val="28"/>
          <w:szCs w:val="28"/>
        </w:rPr>
        <w:t xml:space="preserve"> расследовани</w:t>
      </w:r>
      <w:r w:rsidR="006B1B59">
        <w:rPr>
          <w:sz w:val="28"/>
          <w:szCs w:val="28"/>
        </w:rPr>
        <w:t>й</w:t>
      </w:r>
      <w:r w:rsidR="000828FF" w:rsidRPr="000828FF">
        <w:rPr>
          <w:sz w:val="28"/>
          <w:szCs w:val="28"/>
        </w:rPr>
        <w:t xml:space="preserve"> и корректирующи</w:t>
      </w:r>
      <w:r w:rsidR="006B1B59">
        <w:rPr>
          <w:sz w:val="28"/>
          <w:szCs w:val="28"/>
        </w:rPr>
        <w:t>х</w:t>
      </w:r>
      <w:r w:rsidR="000828FF" w:rsidRPr="000828FF">
        <w:rPr>
          <w:sz w:val="28"/>
          <w:szCs w:val="28"/>
        </w:rPr>
        <w:t xml:space="preserve"> действ</w:t>
      </w:r>
      <w:r w:rsidR="006B1B59">
        <w:rPr>
          <w:sz w:val="28"/>
          <w:szCs w:val="28"/>
        </w:rPr>
        <w:t>ий</w:t>
      </w:r>
      <w:r w:rsidR="000828FF" w:rsidRPr="000828FF">
        <w:rPr>
          <w:sz w:val="28"/>
          <w:szCs w:val="28"/>
        </w:rPr>
        <w:t xml:space="preserve">. </w:t>
      </w:r>
      <w:r w:rsidR="006B1B59">
        <w:rPr>
          <w:sz w:val="28"/>
          <w:szCs w:val="28"/>
        </w:rPr>
        <w:t xml:space="preserve">Таким образом, это </w:t>
      </w:r>
      <w:r w:rsidR="000828FF" w:rsidRPr="000828FF">
        <w:rPr>
          <w:sz w:val="28"/>
          <w:szCs w:val="28"/>
        </w:rPr>
        <w:t>значени</w:t>
      </w:r>
      <w:r w:rsidR="006B1B59">
        <w:rPr>
          <w:sz w:val="28"/>
          <w:szCs w:val="28"/>
        </w:rPr>
        <w:t>е</w:t>
      </w:r>
      <w:r w:rsidR="000828FF" w:rsidRPr="000828FF">
        <w:rPr>
          <w:sz w:val="28"/>
          <w:szCs w:val="28"/>
        </w:rPr>
        <w:t xml:space="preserve"> должн</w:t>
      </w:r>
      <w:r w:rsidR="006B1B59">
        <w:rPr>
          <w:sz w:val="28"/>
          <w:szCs w:val="28"/>
        </w:rPr>
        <w:t xml:space="preserve">о быть </w:t>
      </w:r>
      <w:r w:rsidR="000828FF" w:rsidRPr="000828FF">
        <w:rPr>
          <w:sz w:val="28"/>
          <w:szCs w:val="28"/>
        </w:rPr>
        <w:t>выбран</w:t>
      </w:r>
      <w:r w:rsidR="006B1B59">
        <w:rPr>
          <w:sz w:val="28"/>
          <w:szCs w:val="28"/>
        </w:rPr>
        <w:t>о так, чтобы предотвратить нежелательное влияние на процесс</w:t>
      </w:r>
      <w:r w:rsidR="00786FB2">
        <w:rPr>
          <w:sz w:val="28"/>
          <w:szCs w:val="28"/>
        </w:rPr>
        <w:t xml:space="preserve"> производства или анализа качества</w:t>
      </w:r>
      <w:r w:rsidR="000828FF" w:rsidRPr="000828FF">
        <w:rPr>
          <w:sz w:val="28"/>
          <w:szCs w:val="28"/>
        </w:rPr>
        <w:t>.</w:t>
      </w:r>
    </w:p>
    <w:p w:rsidR="00C01249" w:rsidRDefault="00113D0D" w:rsidP="0067167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01249" w:rsidRPr="00C01249">
        <w:rPr>
          <w:sz w:val="28"/>
          <w:szCs w:val="28"/>
        </w:rPr>
        <w:t>ля установ</w:t>
      </w:r>
      <w:r w:rsidR="00CC6FB9">
        <w:rPr>
          <w:sz w:val="28"/>
          <w:szCs w:val="28"/>
        </w:rPr>
        <w:t>ления</w:t>
      </w:r>
      <w:r w:rsidR="00C01249" w:rsidRPr="00C01249">
        <w:rPr>
          <w:sz w:val="28"/>
          <w:szCs w:val="28"/>
        </w:rPr>
        <w:t xml:space="preserve"> уровней</w:t>
      </w:r>
      <w:r w:rsidR="00CC6FB9">
        <w:rPr>
          <w:sz w:val="28"/>
          <w:szCs w:val="28"/>
        </w:rPr>
        <w:t xml:space="preserve"> тревоги и действия могут быть использованы </w:t>
      </w:r>
      <w:r w:rsidR="00C01249" w:rsidRPr="00C01249">
        <w:rPr>
          <w:sz w:val="28"/>
          <w:szCs w:val="28"/>
        </w:rPr>
        <w:t>следующие подходы</w:t>
      </w:r>
      <w:r w:rsidR="00CC6FB9">
        <w:rPr>
          <w:sz w:val="28"/>
          <w:szCs w:val="28"/>
        </w:rPr>
        <w:t>, описанные в ниже</w:t>
      </w:r>
      <w:r w:rsidR="00C01249" w:rsidRPr="00C01249">
        <w:rPr>
          <w:sz w:val="28"/>
          <w:szCs w:val="28"/>
        </w:rPr>
        <w:t>следующих примерах.</w:t>
      </w:r>
    </w:p>
    <w:p w:rsidR="00C01249" w:rsidRPr="00C01249" w:rsidRDefault="000000F0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C01249" w:rsidRPr="00C01249">
        <w:rPr>
          <w:sz w:val="28"/>
          <w:szCs w:val="28"/>
        </w:rPr>
        <w:t xml:space="preserve">. </w:t>
      </w:r>
      <w:r w:rsidR="0013087E">
        <w:rPr>
          <w:sz w:val="28"/>
          <w:szCs w:val="28"/>
        </w:rPr>
        <w:t>Установление</w:t>
      </w:r>
      <w:r w:rsidR="00CC6FB9">
        <w:rPr>
          <w:sz w:val="28"/>
          <w:szCs w:val="28"/>
        </w:rPr>
        <w:t xml:space="preserve"> п</w:t>
      </w:r>
      <w:r w:rsidR="00C01249" w:rsidRPr="00C01249">
        <w:rPr>
          <w:sz w:val="28"/>
          <w:szCs w:val="28"/>
        </w:rPr>
        <w:t>орогового значения</w:t>
      </w:r>
      <w:r w:rsidR="007662F9">
        <w:rPr>
          <w:sz w:val="28"/>
          <w:szCs w:val="28"/>
        </w:rPr>
        <w:t>.</w:t>
      </w:r>
    </w:p>
    <w:p w:rsidR="00C01249" w:rsidRPr="00F02442" w:rsidRDefault="0013087E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конкретного помещения</w:t>
      </w:r>
      <w:r w:rsidR="00B11F18">
        <w:rPr>
          <w:sz w:val="28"/>
          <w:szCs w:val="28"/>
        </w:rPr>
        <w:t>/</w:t>
      </w:r>
      <w:r>
        <w:rPr>
          <w:sz w:val="28"/>
          <w:szCs w:val="28"/>
        </w:rPr>
        <w:t xml:space="preserve">зоны представляют в виде диаграммы. </w:t>
      </w:r>
      <w:r w:rsidRPr="00F02442">
        <w:rPr>
          <w:sz w:val="28"/>
          <w:szCs w:val="28"/>
        </w:rPr>
        <w:t>В качестве уровней тревоги и действия выбирают значения, которые соответственно на 1</w:t>
      </w:r>
      <w:r w:rsidR="00BE73CD">
        <w:rPr>
          <w:sz w:val="28"/>
          <w:szCs w:val="28"/>
        </w:rPr>
        <w:t> </w:t>
      </w:r>
      <w:r w:rsidRPr="00F02442">
        <w:rPr>
          <w:sz w:val="28"/>
          <w:szCs w:val="28"/>
        </w:rPr>
        <w:t>% и 5</w:t>
      </w:r>
      <w:r w:rsidR="00BE73CD">
        <w:rPr>
          <w:sz w:val="28"/>
          <w:szCs w:val="28"/>
        </w:rPr>
        <w:t> </w:t>
      </w:r>
      <w:r w:rsidRPr="00F02442">
        <w:rPr>
          <w:sz w:val="28"/>
          <w:szCs w:val="28"/>
        </w:rPr>
        <w:t>% выше полученного уровня.</w:t>
      </w:r>
    </w:p>
    <w:p w:rsidR="0013087E" w:rsidRPr="00C01249" w:rsidRDefault="00D97CC5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в </w:t>
      </w:r>
      <w:r w:rsidRPr="00C01249">
        <w:rPr>
          <w:sz w:val="28"/>
          <w:szCs w:val="28"/>
        </w:rPr>
        <w:t>качестве уровней тревоги и действи</w:t>
      </w:r>
      <w:r>
        <w:rPr>
          <w:sz w:val="28"/>
          <w:szCs w:val="28"/>
        </w:rPr>
        <w:t xml:space="preserve">я могут использоваться значения 95-го и 99-го </w:t>
      </w:r>
      <w:proofErr w:type="spellStart"/>
      <w:r>
        <w:rPr>
          <w:sz w:val="28"/>
          <w:szCs w:val="28"/>
        </w:rPr>
        <w:t>процентилей</w:t>
      </w:r>
      <w:proofErr w:type="spellEnd"/>
      <w:r>
        <w:rPr>
          <w:sz w:val="28"/>
          <w:szCs w:val="28"/>
        </w:rPr>
        <w:t>, полученных на основании последних 100 результатов мониторинга.</w:t>
      </w:r>
    </w:p>
    <w:p w:rsidR="00C01249" w:rsidRPr="00C01249" w:rsidRDefault="008F17FB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01249" w:rsidRPr="00C01249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C01249" w:rsidRPr="00C01249">
        <w:rPr>
          <w:sz w:val="28"/>
          <w:szCs w:val="28"/>
        </w:rPr>
        <w:t>ормально</w:t>
      </w:r>
      <w:r w:rsidR="00AE196E">
        <w:rPr>
          <w:sz w:val="28"/>
          <w:szCs w:val="28"/>
        </w:rPr>
        <w:t>е</w:t>
      </w:r>
      <w:r w:rsidR="00C01249" w:rsidRPr="00C01249">
        <w:rPr>
          <w:sz w:val="28"/>
          <w:szCs w:val="28"/>
        </w:rPr>
        <w:t xml:space="preserve"> распределени</w:t>
      </w:r>
      <w:r w:rsidR="00AE196E">
        <w:rPr>
          <w:sz w:val="28"/>
          <w:szCs w:val="28"/>
        </w:rPr>
        <w:t>е результатов</w:t>
      </w:r>
      <w:r w:rsidR="007662F9">
        <w:rPr>
          <w:sz w:val="28"/>
          <w:szCs w:val="28"/>
        </w:rPr>
        <w:t>.</w:t>
      </w:r>
    </w:p>
    <w:p w:rsidR="007662F9" w:rsidRDefault="00AE196E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 w:rsidR="00C01249" w:rsidRPr="00C01249">
        <w:rPr>
          <w:sz w:val="28"/>
          <w:szCs w:val="28"/>
        </w:rPr>
        <w:t xml:space="preserve"> подход использ</w:t>
      </w:r>
      <w:r>
        <w:rPr>
          <w:sz w:val="28"/>
          <w:szCs w:val="28"/>
        </w:rPr>
        <w:t>уют</w:t>
      </w:r>
      <w:r w:rsidR="00C01249" w:rsidRPr="00C01249">
        <w:rPr>
          <w:sz w:val="28"/>
          <w:szCs w:val="28"/>
        </w:rPr>
        <w:t xml:space="preserve"> только для больших </w:t>
      </w:r>
      <w:r>
        <w:rPr>
          <w:sz w:val="28"/>
          <w:szCs w:val="28"/>
        </w:rPr>
        <w:t>массивов данных</w:t>
      </w:r>
      <w:r w:rsidR="007662F9">
        <w:rPr>
          <w:sz w:val="28"/>
          <w:szCs w:val="28"/>
        </w:rPr>
        <w:t xml:space="preserve"> (для выборок малых размеров применяют распределение Пуассона)</w:t>
      </w:r>
      <w:r w:rsidR="00C01249" w:rsidRPr="00C01249">
        <w:rPr>
          <w:sz w:val="28"/>
          <w:szCs w:val="28"/>
        </w:rPr>
        <w:t xml:space="preserve">. </w:t>
      </w:r>
      <w:r>
        <w:rPr>
          <w:sz w:val="28"/>
          <w:szCs w:val="28"/>
        </w:rPr>
        <w:t>Рассчитывают с</w:t>
      </w:r>
      <w:r w:rsidR="00C01249" w:rsidRPr="00C01249">
        <w:rPr>
          <w:sz w:val="28"/>
          <w:szCs w:val="28"/>
        </w:rPr>
        <w:t>реднее значение и стандартное отклонение</w:t>
      </w:r>
      <w:r>
        <w:rPr>
          <w:sz w:val="28"/>
          <w:szCs w:val="28"/>
        </w:rPr>
        <w:t xml:space="preserve"> полученных результатов мониторинга.</w:t>
      </w:r>
      <w:r w:rsidR="00C01249" w:rsidRPr="00C0124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 у</w:t>
      </w:r>
      <w:r w:rsidR="00C01249" w:rsidRPr="00C01249">
        <w:rPr>
          <w:sz w:val="28"/>
          <w:szCs w:val="28"/>
        </w:rPr>
        <w:t>ровн</w:t>
      </w:r>
      <w:r>
        <w:rPr>
          <w:sz w:val="28"/>
          <w:szCs w:val="28"/>
        </w:rPr>
        <w:t>ей</w:t>
      </w:r>
      <w:r w:rsidR="00C01249" w:rsidRPr="00C01249">
        <w:rPr>
          <w:sz w:val="28"/>
          <w:szCs w:val="28"/>
        </w:rPr>
        <w:t xml:space="preserve"> </w:t>
      </w:r>
      <w:r>
        <w:rPr>
          <w:sz w:val="28"/>
          <w:szCs w:val="28"/>
        </w:rPr>
        <w:t>тревоги</w:t>
      </w:r>
      <w:r w:rsidR="00C01249" w:rsidRPr="00C01249">
        <w:rPr>
          <w:sz w:val="28"/>
          <w:szCs w:val="28"/>
        </w:rPr>
        <w:t xml:space="preserve"> и действия </w:t>
      </w:r>
      <w:r>
        <w:rPr>
          <w:sz w:val="28"/>
          <w:szCs w:val="28"/>
        </w:rPr>
        <w:t>определяют как</w:t>
      </w:r>
      <w:r w:rsidR="00C01249" w:rsidRPr="00C01249">
        <w:rPr>
          <w:sz w:val="28"/>
          <w:szCs w:val="28"/>
        </w:rPr>
        <w:t xml:space="preserve"> среднее значение плюс два и три стандартных отклонения, соответственно.</w:t>
      </w:r>
      <w:r w:rsidR="009C513D">
        <w:rPr>
          <w:sz w:val="28"/>
          <w:szCs w:val="28"/>
        </w:rPr>
        <w:t xml:space="preserve"> </w:t>
      </w:r>
    </w:p>
    <w:p w:rsidR="00C01249" w:rsidRDefault="009C513D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результаты </w:t>
      </w:r>
      <w:r w:rsidR="007662F9">
        <w:rPr>
          <w:sz w:val="28"/>
          <w:szCs w:val="28"/>
        </w:rPr>
        <w:t>м</w:t>
      </w:r>
      <w:r w:rsidR="007662F9" w:rsidRPr="007662F9">
        <w:rPr>
          <w:sz w:val="28"/>
          <w:szCs w:val="28"/>
        </w:rPr>
        <w:t>икробиологических исследований не подчиняются нормальному распределению и требуют математического преобразования перед статистической обработкой (например, логарифмирование или трансформацию с помощью квадратного корня).</w:t>
      </w:r>
      <w:r w:rsidR="007662F9">
        <w:rPr>
          <w:sz w:val="28"/>
          <w:szCs w:val="28"/>
        </w:rPr>
        <w:t xml:space="preserve"> </w:t>
      </w:r>
      <w:r w:rsidR="00DD0980">
        <w:rPr>
          <w:sz w:val="28"/>
          <w:szCs w:val="28"/>
        </w:rPr>
        <w:t>Помимо этого,</w:t>
      </w:r>
      <w:r w:rsidR="007662F9">
        <w:rPr>
          <w:sz w:val="28"/>
          <w:szCs w:val="28"/>
        </w:rPr>
        <w:t xml:space="preserve"> могут применяться непараметрические методы обработки данных.</w:t>
      </w:r>
      <w:r w:rsidR="00311A5C">
        <w:rPr>
          <w:sz w:val="28"/>
          <w:szCs w:val="28"/>
        </w:rPr>
        <w:t xml:space="preserve"> Ц</w:t>
      </w:r>
      <w:r w:rsidR="00C01249" w:rsidRPr="00C01249">
        <w:rPr>
          <w:sz w:val="28"/>
          <w:szCs w:val="28"/>
        </w:rPr>
        <w:t>елесообразн</w:t>
      </w:r>
      <w:r w:rsidR="00311A5C">
        <w:rPr>
          <w:sz w:val="28"/>
          <w:szCs w:val="28"/>
        </w:rPr>
        <w:t>о</w:t>
      </w:r>
      <w:r w:rsidR="00C01249" w:rsidRPr="00C01249">
        <w:rPr>
          <w:sz w:val="28"/>
          <w:szCs w:val="28"/>
        </w:rPr>
        <w:t xml:space="preserve"> определить </w:t>
      </w:r>
      <w:r w:rsidR="00311A5C">
        <w:rPr>
          <w:sz w:val="28"/>
          <w:szCs w:val="28"/>
        </w:rPr>
        <w:t xml:space="preserve">статистическую </w:t>
      </w:r>
      <w:r w:rsidR="00C01249" w:rsidRPr="00C01249">
        <w:rPr>
          <w:sz w:val="28"/>
          <w:szCs w:val="28"/>
        </w:rPr>
        <w:t xml:space="preserve">модель, </w:t>
      </w:r>
      <w:r w:rsidR="00311A5C">
        <w:rPr>
          <w:sz w:val="28"/>
          <w:szCs w:val="28"/>
        </w:rPr>
        <w:t>наилучшим образом описывающую получаемые результат</w:t>
      </w:r>
      <w:r w:rsidR="00E51B6D">
        <w:rPr>
          <w:sz w:val="28"/>
          <w:szCs w:val="28"/>
        </w:rPr>
        <w:t>ы мониторинга, и использовать её</w:t>
      </w:r>
      <w:r w:rsidR="00311A5C">
        <w:rPr>
          <w:sz w:val="28"/>
          <w:szCs w:val="28"/>
        </w:rPr>
        <w:t xml:space="preserve"> для</w:t>
      </w:r>
      <w:r w:rsidR="00311A5C" w:rsidRPr="00311A5C">
        <w:rPr>
          <w:sz w:val="28"/>
          <w:szCs w:val="28"/>
        </w:rPr>
        <w:t xml:space="preserve"> </w:t>
      </w:r>
      <w:r w:rsidR="00311A5C">
        <w:rPr>
          <w:sz w:val="28"/>
          <w:szCs w:val="28"/>
        </w:rPr>
        <w:t>установления уровней тревоги и действия.</w:t>
      </w:r>
    </w:p>
    <w:p w:rsidR="00802905" w:rsidRPr="00802905" w:rsidRDefault="006D1A20" w:rsidP="00C16D2E">
      <w:pPr>
        <w:pStyle w:val="a5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567CD">
        <w:rPr>
          <w:b/>
          <w:sz w:val="28"/>
          <w:szCs w:val="28"/>
        </w:rPr>
        <w:t>Уборка</w:t>
      </w:r>
      <w:r w:rsidR="00802905" w:rsidRPr="007567CD">
        <w:rPr>
          <w:b/>
          <w:sz w:val="28"/>
          <w:szCs w:val="28"/>
        </w:rPr>
        <w:t xml:space="preserve"> и дезинфекция</w:t>
      </w:r>
    </w:p>
    <w:p w:rsidR="002A674F" w:rsidRDefault="006D1A20" w:rsidP="00C16D2E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</w:t>
      </w:r>
      <w:r w:rsidR="002A674F">
        <w:rPr>
          <w:sz w:val="28"/>
          <w:szCs w:val="28"/>
        </w:rPr>
        <w:t>ую роль</w:t>
      </w:r>
      <w:r>
        <w:rPr>
          <w:sz w:val="28"/>
          <w:szCs w:val="28"/>
        </w:rPr>
        <w:t xml:space="preserve"> </w:t>
      </w:r>
      <w:r w:rsidR="00C16D2E">
        <w:rPr>
          <w:sz w:val="28"/>
          <w:szCs w:val="28"/>
        </w:rPr>
        <w:t>при эксплуатации чистого</w:t>
      </w:r>
      <w:r w:rsidR="002A674F">
        <w:rPr>
          <w:sz w:val="28"/>
          <w:szCs w:val="28"/>
        </w:rPr>
        <w:t xml:space="preserve"> помещения</w:t>
      </w:r>
      <w:r w:rsidR="00B11F18">
        <w:rPr>
          <w:sz w:val="28"/>
          <w:szCs w:val="28"/>
        </w:rPr>
        <w:t>/зоны</w:t>
      </w:r>
      <w:r w:rsidR="002A674F">
        <w:rPr>
          <w:sz w:val="28"/>
          <w:szCs w:val="28"/>
        </w:rPr>
        <w:t xml:space="preserve"> играют</w:t>
      </w:r>
      <w:r>
        <w:rPr>
          <w:sz w:val="28"/>
          <w:szCs w:val="28"/>
        </w:rPr>
        <w:t xml:space="preserve"> </w:t>
      </w:r>
      <w:r w:rsidR="002A674F">
        <w:rPr>
          <w:sz w:val="28"/>
          <w:szCs w:val="28"/>
        </w:rPr>
        <w:t>процедуры</w:t>
      </w:r>
      <w:r w:rsidR="00245FEA" w:rsidRPr="00245FEA">
        <w:rPr>
          <w:sz w:val="28"/>
          <w:szCs w:val="28"/>
        </w:rPr>
        <w:t xml:space="preserve"> </w:t>
      </w:r>
      <w:r>
        <w:rPr>
          <w:sz w:val="28"/>
          <w:szCs w:val="28"/>
        </w:rPr>
        <w:t>уборки</w:t>
      </w:r>
      <w:r w:rsidR="00245FEA" w:rsidRPr="00245FEA">
        <w:rPr>
          <w:sz w:val="28"/>
          <w:szCs w:val="28"/>
        </w:rPr>
        <w:t xml:space="preserve"> и дезинфекции</w:t>
      </w:r>
      <w:r w:rsidR="002A674F">
        <w:rPr>
          <w:sz w:val="28"/>
          <w:szCs w:val="28"/>
        </w:rPr>
        <w:t>. Эти процедуры п</w:t>
      </w:r>
      <w:r w:rsidR="00CC36AC">
        <w:rPr>
          <w:sz w:val="28"/>
          <w:szCs w:val="28"/>
        </w:rPr>
        <w:t>роводят в соответствии с</w:t>
      </w:r>
      <w:r w:rsidR="002A674F">
        <w:rPr>
          <w:sz w:val="28"/>
          <w:szCs w:val="28"/>
        </w:rPr>
        <w:t xml:space="preserve"> </w:t>
      </w:r>
      <w:r w:rsidR="00C16D2E">
        <w:rPr>
          <w:sz w:val="28"/>
          <w:szCs w:val="28"/>
        </w:rPr>
        <w:t>утверждё</w:t>
      </w:r>
      <w:r w:rsidR="00CC36AC" w:rsidRPr="00CC36AC">
        <w:rPr>
          <w:sz w:val="28"/>
          <w:szCs w:val="28"/>
        </w:rPr>
        <w:t>нными</w:t>
      </w:r>
      <w:r w:rsidR="00CC36AC">
        <w:rPr>
          <w:sz w:val="28"/>
          <w:szCs w:val="28"/>
        </w:rPr>
        <w:t xml:space="preserve"> </w:t>
      </w:r>
      <w:r w:rsidR="00CC36AC" w:rsidRPr="00CC36AC">
        <w:rPr>
          <w:sz w:val="28"/>
          <w:szCs w:val="28"/>
        </w:rPr>
        <w:t>инструкциям</w:t>
      </w:r>
      <w:r w:rsidR="00CC36AC">
        <w:rPr>
          <w:sz w:val="28"/>
          <w:szCs w:val="28"/>
        </w:rPr>
        <w:t>и</w:t>
      </w:r>
      <w:r w:rsidR="002A674F">
        <w:rPr>
          <w:sz w:val="28"/>
          <w:szCs w:val="28"/>
        </w:rPr>
        <w:t>, которые включают в себя:</w:t>
      </w:r>
    </w:p>
    <w:p w:rsidR="00697098" w:rsidRDefault="00697098" w:rsidP="00C16D2E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выбор дезинфиц</w:t>
      </w:r>
      <w:r w:rsidR="00C16D2E">
        <w:rPr>
          <w:sz w:val="28"/>
          <w:szCs w:val="28"/>
        </w:rPr>
        <w:t>ирующих средств с учё</w:t>
      </w:r>
      <w:r>
        <w:rPr>
          <w:sz w:val="28"/>
          <w:szCs w:val="28"/>
        </w:rPr>
        <w:t>том эффективности, подтвержденной бактерицидности и фунгицидности;</w:t>
      </w:r>
    </w:p>
    <w:p w:rsidR="002A674F" w:rsidRDefault="00697098" w:rsidP="00C16D2E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74F" w:rsidRPr="002A674F">
        <w:rPr>
          <w:sz w:val="28"/>
          <w:szCs w:val="28"/>
        </w:rPr>
        <w:t>порядок приготовления рабочих растворов дезинфицирующих и моющих средств;</w:t>
      </w:r>
    </w:p>
    <w:p w:rsidR="002A674F" w:rsidRDefault="00697098" w:rsidP="008F4B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A674F" w:rsidRPr="002A674F">
        <w:rPr>
          <w:sz w:val="28"/>
          <w:szCs w:val="28"/>
        </w:rPr>
        <w:t>способ применения дезинфицирующих и моющих средств;</w:t>
      </w:r>
    </w:p>
    <w:p w:rsidR="002A674F" w:rsidRDefault="00697098" w:rsidP="008F4B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74F" w:rsidRPr="002A674F">
        <w:rPr>
          <w:sz w:val="28"/>
          <w:szCs w:val="28"/>
        </w:rPr>
        <w:t>время экспозиции дезинфицирующих и моющих средств;</w:t>
      </w:r>
    </w:p>
    <w:p w:rsidR="002A674F" w:rsidRDefault="00697098" w:rsidP="008F4B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74F" w:rsidRPr="002A674F">
        <w:rPr>
          <w:sz w:val="28"/>
          <w:szCs w:val="28"/>
        </w:rPr>
        <w:t>порядок очистки после дезинфекции (если необходимо);</w:t>
      </w:r>
    </w:p>
    <w:p w:rsidR="002A674F" w:rsidRDefault="00697098" w:rsidP="008F4B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74F" w:rsidRPr="002A674F">
        <w:rPr>
          <w:sz w:val="28"/>
          <w:szCs w:val="28"/>
        </w:rPr>
        <w:t>требования к хранению дезинфицирующих и моющих средств;</w:t>
      </w:r>
    </w:p>
    <w:p w:rsidR="002A674F" w:rsidRDefault="00697098" w:rsidP="008F4B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74F" w:rsidRPr="002A674F">
        <w:rPr>
          <w:sz w:val="28"/>
          <w:szCs w:val="28"/>
        </w:rPr>
        <w:t xml:space="preserve">график очистки (дезинфекции) </w:t>
      </w:r>
      <w:r w:rsidR="002A674F">
        <w:rPr>
          <w:sz w:val="28"/>
          <w:szCs w:val="28"/>
        </w:rPr>
        <w:t>помещений</w:t>
      </w:r>
      <w:r w:rsidR="00B11F18">
        <w:rPr>
          <w:sz w:val="28"/>
          <w:szCs w:val="28"/>
        </w:rPr>
        <w:t>/</w:t>
      </w:r>
      <w:r w:rsidR="002A674F" w:rsidRPr="002A674F">
        <w:rPr>
          <w:sz w:val="28"/>
          <w:szCs w:val="28"/>
        </w:rPr>
        <w:t>зон;</w:t>
      </w:r>
    </w:p>
    <w:p w:rsidR="002A674F" w:rsidRPr="002A674F" w:rsidRDefault="00697098" w:rsidP="008F4B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74F" w:rsidRPr="002A674F">
        <w:rPr>
          <w:sz w:val="28"/>
          <w:szCs w:val="28"/>
        </w:rPr>
        <w:t>меры по защите персонала и др.</w:t>
      </w:r>
    </w:p>
    <w:p w:rsidR="000616B1" w:rsidRDefault="00ED53E8" w:rsidP="008F4B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A674F">
        <w:rPr>
          <w:sz w:val="28"/>
          <w:szCs w:val="28"/>
        </w:rPr>
        <w:t xml:space="preserve">Эффективность проведения очистки и дезинфекции </w:t>
      </w:r>
      <w:r>
        <w:rPr>
          <w:sz w:val="28"/>
          <w:szCs w:val="28"/>
        </w:rPr>
        <w:t>помещения</w:t>
      </w:r>
      <w:r w:rsidR="00B11F18">
        <w:rPr>
          <w:sz w:val="28"/>
          <w:szCs w:val="28"/>
        </w:rPr>
        <w:t>/</w:t>
      </w:r>
      <w:r>
        <w:rPr>
          <w:sz w:val="28"/>
          <w:szCs w:val="28"/>
        </w:rPr>
        <w:t>зоны, а также методов удаления остатков моющих и дезинфицирующих средств на критических поверхностях</w:t>
      </w:r>
      <w:r w:rsidRPr="002A674F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ют в процессе валидации</w:t>
      </w:r>
      <w:r w:rsidR="00FC7475">
        <w:rPr>
          <w:sz w:val="28"/>
          <w:szCs w:val="28"/>
        </w:rPr>
        <w:t xml:space="preserve">. </w:t>
      </w:r>
    </w:p>
    <w:p w:rsidR="00C931BB" w:rsidRDefault="00FC7475" w:rsidP="008F4B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606B">
        <w:rPr>
          <w:sz w:val="28"/>
          <w:szCs w:val="28"/>
        </w:rPr>
        <w:t xml:space="preserve">ри необходимости, </w:t>
      </w:r>
      <w:r>
        <w:rPr>
          <w:sz w:val="28"/>
          <w:szCs w:val="28"/>
        </w:rPr>
        <w:t xml:space="preserve">в рамках валидации очистки проверяют наличие на поверхностях </w:t>
      </w:r>
      <w:r w:rsidR="00A7606B">
        <w:rPr>
          <w:sz w:val="28"/>
          <w:szCs w:val="28"/>
        </w:rPr>
        <w:t xml:space="preserve">бактериальных эндотоксинов. </w:t>
      </w:r>
      <w:r>
        <w:rPr>
          <w:sz w:val="28"/>
          <w:szCs w:val="28"/>
        </w:rPr>
        <w:t xml:space="preserve">Как правило, это имеет значение, если с использованием обрабатываемого оборудования производят </w:t>
      </w:r>
      <w:r w:rsidR="00113D0D" w:rsidRPr="00F02442">
        <w:rPr>
          <w:sz w:val="28"/>
          <w:szCs w:val="28"/>
        </w:rPr>
        <w:t>ЛС</w:t>
      </w:r>
      <w:r w:rsidRPr="00F024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16B1">
        <w:rPr>
          <w:sz w:val="28"/>
          <w:szCs w:val="28"/>
        </w:rPr>
        <w:t>отсутствие бактериальных токсинов в котором регламентировано нормативной документацией.</w:t>
      </w:r>
    </w:p>
    <w:p w:rsidR="00C931BB" w:rsidRDefault="00C931BB" w:rsidP="008F4B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</w:t>
      </w:r>
      <w:r w:rsidRPr="00245FEA">
        <w:rPr>
          <w:sz w:val="28"/>
          <w:szCs w:val="28"/>
        </w:rPr>
        <w:t xml:space="preserve"> дезинфицирующих средств </w:t>
      </w:r>
      <w:r>
        <w:rPr>
          <w:sz w:val="28"/>
          <w:szCs w:val="28"/>
        </w:rPr>
        <w:t>учитывают</w:t>
      </w:r>
      <w:r w:rsidR="001C2A6E">
        <w:rPr>
          <w:sz w:val="28"/>
          <w:szCs w:val="28"/>
        </w:rPr>
        <w:t>:</w:t>
      </w:r>
      <w:r w:rsidR="00DA55F7">
        <w:rPr>
          <w:sz w:val="28"/>
          <w:szCs w:val="28"/>
        </w:rPr>
        <w:t xml:space="preserve"> </w:t>
      </w:r>
      <w:r>
        <w:rPr>
          <w:sz w:val="28"/>
          <w:szCs w:val="28"/>
        </w:rPr>
        <w:t>тип</w:t>
      </w:r>
      <w:r w:rsidRPr="00245FEA">
        <w:rPr>
          <w:sz w:val="28"/>
          <w:szCs w:val="28"/>
        </w:rPr>
        <w:t xml:space="preserve"> обрабатываемой поверхности</w:t>
      </w:r>
      <w:r>
        <w:rPr>
          <w:sz w:val="28"/>
          <w:szCs w:val="28"/>
        </w:rPr>
        <w:t>,</w:t>
      </w:r>
      <w:r w:rsidR="00DA55F7">
        <w:rPr>
          <w:sz w:val="28"/>
          <w:szCs w:val="28"/>
        </w:rPr>
        <w:t xml:space="preserve"> </w:t>
      </w:r>
      <w:r w:rsidRPr="00245FEA">
        <w:rPr>
          <w:sz w:val="28"/>
          <w:szCs w:val="28"/>
        </w:rPr>
        <w:t>врем</w:t>
      </w:r>
      <w:r>
        <w:rPr>
          <w:sz w:val="28"/>
          <w:szCs w:val="28"/>
        </w:rPr>
        <w:t>я контакта,</w:t>
      </w:r>
      <w:r w:rsidR="00DA55F7">
        <w:rPr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 w:rsidRPr="00245F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целевых </w:t>
      </w:r>
      <w:r w:rsidRPr="00245FEA">
        <w:rPr>
          <w:sz w:val="28"/>
          <w:szCs w:val="28"/>
        </w:rPr>
        <w:t>микроорганизмов,</w:t>
      </w:r>
      <w:r w:rsidR="00DA55F7">
        <w:rPr>
          <w:sz w:val="28"/>
          <w:szCs w:val="28"/>
        </w:rPr>
        <w:t xml:space="preserve"> </w:t>
      </w:r>
      <w:r w:rsidRPr="00245FEA">
        <w:rPr>
          <w:sz w:val="28"/>
          <w:szCs w:val="28"/>
        </w:rPr>
        <w:t>эффективност</w:t>
      </w:r>
      <w:r>
        <w:rPr>
          <w:sz w:val="28"/>
          <w:szCs w:val="28"/>
        </w:rPr>
        <w:t xml:space="preserve">ь средства (бактерицидную, </w:t>
      </w:r>
      <w:proofErr w:type="spellStart"/>
      <w:r>
        <w:rPr>
          <w:sz w:val="28"/>
          <w:szCs w:val="28"/>
        </w:rPr>
        <w:t>фунгицидную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спороцидную</w:t>
      </w:r>
      <w:proofErr w:type="spellEnd"/>
      <w:r>
        <w:rPr>
          <w:sz w:val="28"/>
          <w:szCs w:val="28"/>
        </w:rPr>
        <w:t xml:space="preserve"> и др.)</w:t>
      </w:r>
      <w:r w:rsidRPr="00245FEA">
        <w:rPr>
          <w:sz w:val="28"/>
          <w:szCs w:val="28"/>
        </w:rPr>
        <w:t>,</w:t>
      </w:r>
      <w:r w:rsidR="00DA55F7">
        <w:rPr>
          <w:sz w:val="28"/>
          <w:szCs w:val="28"/>
        </w:rPr>
        <w:t xml:space="preserve"> </w:t>
      </w:r>
      <w:r w:rsidRPr="00245FEA">
        <w:rPr>
          <w:sz w:val="28"/>
          <w:szCs w:val="28"/>
        </w:rPr>
        <w:t>токсичност</w:t>
      </w:r>
      <w:r>
        <w:rPr>
          <w:sz w:val="28"/>
          <w:szCs w:val="28"/>
        </w:rPr>
        <w:t>ь</w:t>
      </w:r>
      <w:r w:rsidRPr="00245FEA">
        <w:rPr>
          <w:sz w:val="28"/>
          <w:szCs w:val="28"/>
        </w:rPr>
        <w:t>,</w:t>
      </w:r>
      <w:r w:rsidR="00DA55F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остатков,</w:t>
      </w:r>
      <w:r w:rsidR="00DA55F7">
        <w:rPr>
          <w:sz w:val="28"/>
          <w:szCs w:val="28"/>
        </w:rPr>
        <w:t xml:space="preserve"> </w:t>
      </w:r>
      <w:r w:rsidRPr="00245FEA">
        <w:rPr>
          <w:sz w:val="28"/>
          <w:szCs w:val="28"/>
        </w:rPr>
        <w:t>способ нанесения</w:t>
      </w:r>
      <w:r>
        <w:rPr>
          <w:sz w:val="28"/>
          <w:szCs w:val="28"/>
        </w:rPr>
        <w:t xml:space="preserve"> и </w:t>
      </w:r>
      <w:r w:rsidR="002A674F">
        <w:rPr>
          <w:sz w:val="28"/>
          <w:szCs w:val="28"/>
        </w:rPr>
        <w:t>др.</w:t>
      </w:r>
      <w:r w:rsidRPr="00245FEA">
        <w:rPr>
          <w:sz w:val="28"/>
          <w:szCs w:val="28"/>
        </w:rPr>
        <w:t xml:space="preserve"> </w:t>
      </w:r>
    </w:p>
    <w:p w:rsidR="00E444E8" w:rsidRPr="002A674F" w:rsidRDefault="00C931BB" w:rsidP="008F4B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</w:t>
      </w:r>
      <w:r w:rsidRPr="00C931BB">
        <w:rPr>
          <w:sz w:val="28"/>
          <w:szCs w:val="28"/>
        </w:rPr>
        <w:t xml:space="preserve"> несколько типов дезинфицирующих средств. </w:t>
      </w:r>
      <w:r w:rsidR="00E444E8" w:rsidRPr="002A674F">
        <w:rPr>
          <w:sz w:val="28"/>
          <w:szCs w:val="28"/>
        </w:rPr>
        <w:t>Для предотвращения появления устойчивых штаммов микроорганизмов в окружающей производственной</w:t>
      </w:r>
      <w:r w:rsidR="00697098">
        <w:rPr>
          <w:sz w:val="28"/>
          <w:szCs w:val="28"/>
        </w:rPr>
        <w:t xml:space="preserve">/лабораторной </w:t>
      </w:r>
      <w:r w:rsidR="00E444E8" w:rsidRPr="002A674F">
        <w:rPr>
          <w:sz w:val="28"/>
          <w:szCs w:val="28"/>
        </w:rPr>
        <w:t>среде зоны асептического процесса следует</w:t>
      </w:r>
      <w:r w:rsidR="00FB57E5">
        <w:rPr>
          <w:sz w:val="28"/>
          <w:szCs w:val="28"/>
        </w:rPr>
        <w:t xml:space="preserve"> </w:t>
      </w:r>
      <w:r w:rsidR="00E444E8" w:rsidRPr="002A674F">
        <w:rPr>
          <w:sz w:val="28"/>
          <w:szCs w:val="28"/>
        </w:rPr>
        <w:t>предусмотреть порядок смены или</w:t>
      </w:r>
      <w:r w:rsidR="00E444E8">
        <w:rPr>
          <w:sz w:val="28"/>
          <w:szCs w:val="28"/>
        </w:rPr>
        <w:t xml:space="preserve"> ротации дезинфицирующих средств, различающихся по механизму воздействия на микроорганизмы</w:t>
      </w:r>
      <w:r w:rsidR="00E444E8" w:rsidRPr="002A674F">
        <w:rPr>
          <w:sz w:val="28"/>
          <w:szCs w:val="28"/>
        </w:rPr>
        <w:t>.</w:t>
      </w:r>
      <w:r w:rsidR="005F1DE3">
        <w:rPr>
          <w:sz w:val="28"/>
          <w:szCs w:val="28"/>
        </w:rPr>
        <w:t xml:space="preserve"> </w:t>
      </w:r>
    </w:p>
    <w:p w:rsidR="005457F4" w:rsidRPr="007E572D" w:rsidRDefault="005457F4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E572D">
        <w:rPr>
          <w:sz w:val="28"/>
          <w:szCs w:val="28"/>
        </w:rPr>
        <w:t>Дезинфицирующие и моющие средства</w:t>
      </w:r>
      <w:r>
        <w:rPr>
          <w:sz w:val="28"/>
          <w:szCs w:val="28"/>
        </w:rPr>
        <w:t>, используемые в зонах классов A </w:t>
      </w:r>
      <w:r w:rsidRPr="007E572D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7E572D">
        <w:rPr>
          <w:sz w:val="28"/>
          <w:szCs w:val="28"/>
        </w:rPr>
        <w:t>B</w:t>
      </w:r>
      <w:r>
        <w:rPr>
          <w:sz w:val="28"/>
          <w:szCs w:val="28"/>
        </w:rPr>
        <w:t xml:space="preserve">, должны быть стерильны. </w:t>
      </w:r>
      <w:r w:rsidRPr="002A674F">
        <w:rPr>
          <w:sz w:val="28"/>
          <w:szCs w:val="28"/>
        </w:rPr>
        <w:t>Емкости, в которых хранятся дезинфицирующие средства перед повторным использованием, тщательно очи</w:t>
      </w:r>
      <w:r>
        <w:rPr>
          <w:sz w:val="28"/>
          <w:szCs w:val="28"/>
        </w:rPr>
        <w:t>щают</w:t>
      </w:r>
      <w:r w:rsidRPr="002A674F">
        <w:rPr>
          <w:sz w:val="28"/>
          <w:szCs w:val="28"/>
        </w:rPr>
        <w:t xml:space="preserve"> и, если необходимо, стерилиз</w:t>
      </w:r>
      <w:r>
        <w:rPr>
          <w:sz w:val="28"/>
          <w:szCs w:val="28"/>
        </w:rPr>
        <w:t>уют</w:t>
      </w:r>
      <w:r w:rsidRPr="002A674F">
        <w:rPr>
          <w:sz w:val="28"/>
          <w:szCs w:val="28"/>
        </w:rPr>
        <w:t>.</w:t>
      </w:r>
    </w:p>
    <w:p w:rsidR="002A674F" w:rsidRDefault="007E572D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E572D">
        <w:rPr>
          <w:sz w:val="28"/>
          <w:szCs w:val="28"/>
        </w:rPr>
        <w:t>Дезинфицирующие и моющие средства</w:t>
      </w:r>
      <w:r w:rsidR="005457F4">
        <w:rPr>
          <w:sz w:val="28"/>
          <w:szCs w:val="28"/>
        </w:rPr>
        <w:t>, испол</w:t>
      </w:r>
      <w:r w:rsidR="008F4BDF">
        <w:rPr>
          <w:sz w:val="28"/>
          <w:szCs w:val="28"/>
        </w:rPr>
        <w:t>ьзуемые</w:t>
      </w:r>
      <w:r w:rsidR="005457F4">
        <w:rPr>
          <w:sz w:val="28"/>
          <w:szCs w:val="28"/>
        </w:rPr>
        <w:t xml:space="preserve"> в других зонах,</w:t>
      </w:r>
      <w:r w:rsidRPr="007E572D">
        <w:rPr>
          <w:sz w:val="28"/>
          <w:szCs w:val="28"/>
        </w:rPr>
        <w:t xml:space="preserve"> </w:t>
      </w:r>
      <w:r w:rsidRPr="007E572D">
        <w:rPr>
          <w:sz w:val="28"/>
          <w:szCs w:val="28"/>
        </w:rPr>
        <w:lastRenderedPageBreak/>
        <w:t>кон</w:t>
      </w:r>
      <w:r w:rsidR="003F572C">
        <w:rPr>
          <w:sz w:val="28"/>
          <w:szCs w:val="28"/>
        </w:rPr>
        <w:t xml:space="preserve">тролируют на наличие микробной контаминации. </w:t>
      </w:r>
      <w:r w:rsidR="000616B1">
        <w:rPr>
          <w:sz w:val="28"/>
          <w:szCs w:val="28"/>
        </w:rPr>
        <w:t>Требования к микробиологической чистоте устанавливают индивидуально. Испытание проводят методами, описанными в ОФС «Микробиологическая чистота».</w:t>
      </w:r>
    </w:p>
    <w:p w:rsidR="007E572D" w:rsidRDefault="00C233F2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Дезинфекция труднодоступных мест может проводиться с использованием газов (фумигация)</w:t>
      </w:r>
      <w:r w:rsidR="007E572D" w:rsidRPr="007E572D">
        <w:rPr>
          <w:sz w:val="28"/>
          <w:szCs w:val="28"/>
        </w:rPr>
        <w:t>.</w:t>
      </w:r>
      <w:r w:rsidR="00162861">
        <w:rPr>
          <w:sz w:val="28"/>
          <w:szCs w:val="28"/>
        </w:rPr>
        <w:t xml:space="preserve"> Безопасность такой обработки, в том числе</w:t>
      </w:r>
      <w:r w:rsidR="00E46763">
        <w:rPr>
          <w:sz w:val="28"/>
          <w:szCs w:val="28"/>
        </w:rPr>
        <w:t xml:space="preserve"> концентраци</w:t>
      </w:r>
      <w:r w:rsidR="00EF29D3">
        <w:rPr>
          <w:sz w:val="28"/>
          <w:szCs w:val="28"/>
        </w:rPr>
        <w:t>ю</w:t>
      </w:r>
      <w:r w:rsidR="00E46763">
        <w:rPr>
          <w:sz w:val="28"/>
          <w:szCs w:val="28"/>
        </w:rPr>
        <w:t xml:space="preserve"> остатков</w:t>
      </w:r>
      <w:r w:rsidR="00162861">
        <w:rPr>
          <w:sz w:val="28"/>
          <w:szCs w:val="28"/>
        </w:rPr>
        <w:t xml:space="preserve"> </w:t>
      </w:r>
      <w:r w:rsidR="00E46763">
        <w:rPr>
          <w:sz w:val="28"/>
          <w:szCs w:val="28"/>
        </w:rPr>
        <w:t>вредных веществ в окружающей среде, устанавливают в процессе валидации очистки.</w:t>
      </w:r>
    </w:p>
    <w:p w:rsidR="00E444E8" w:rsidRDefault="00E444E8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C931B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подтверждения эффективности проводимых процедур очистки и дезинфекции, а также </w:t>
      </w:r>
      <w:r w:rsidRPr="00C931BB">
        <w:rPr>
          <w:sz w:val="28"/>
          <w:szCs w:val="28"/>
        </w:rPr>
        <w:t>выявления резистентных</w:t>
      </w:r>
      <w:r>
        <w:rPr>
          <w:sz w:val="28"/>
          <w:szCs w:val="28"/>
        </w:rPr>
        <w:t xml:space="preserve"> </w:t>
      </w:r>
      <w:r w:rsidRPr="00C931BB">
        <w:rPr>
          <w:sz w:val="28"/>
          <w:szCs w:val="28"/>
        </w:rPr>
        <w:t xml:space="preserve">штаммов микроорганизмов </w:t>
      </w:r>
      <w:r>
        <w:rPr>
          <w:sz w:val="28"/>
          <w:szCs w:val="28"/>
        </w:rPr>
        <w:t>проводят</w:t>
      </w:r>
      <w:r w:rsidRPr="00C931BB">
        <w:rPr>
          <w:sz w:val="28"/>
          <w:szCs w:val="28"/>
        </w:rPr>
        <w:t xml:space="preserve"> регулярный</w:t>
      </w:r>
      <w:r>
        <w:rPr>
          <w:sz w:val="28"/>
          <w:szCs w:val="28"/>
        </w:rPr>
        <w:t xml:space="preserve"> мониторинг окружающей среды</w:t>
      </w:r>
      <w:r w:rsidRPr="00C931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53A4" w:rsidRPr="00E444E8" w:rsidRDefault="00E444E8" w:rsidP="004C4FAA">
      <w:pPr>
        <w:pStyle w:val="a5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E444E8">
        <w:rPr>
          <w:b/>
          <w:sz w:val="28"/>
          <w:szCs w:val="28"/>
        </w:rPr>
        <w:t>Выбор точек отбора проб</w:t>
      </w:r>
    </w:p>
    <w:p w:rsidR="00ED53E8" w:rsidRDefault="00034003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034003">
        <w:rPr>
          <w:sz w:val="28"/>
          <w:szCs w:val="28"/>
        </w:rPr>
        <w:t>Расположение точек отбора проб из во</w:t>
      </w:r>
      <w:r>
        <w:rPr>
          <w:sz w:val="28"/>
          <w:szCs w:val="28"/>
        </w:rPr>
        <w:t xml:space="preserve">здуха и с поверхностей, как правило, </w:t>
      </w:r>
      <w:r w:rsidRPr="00034003">
        <w:rPr>
          <w:sz w:val="28"/>
          <w:szCs w:val="28"/>
        </w:rPr>
        <w:t>устанавлива</w:t>
      </w:r>
      <w:r>
        <w:rPr>
          <w:sz w:val="28"/>
          <w:szCs w:val="28"/>
        </w:rPr>
        <w:t>ют</w:t>
      </w:r>
      <w:r w:rsidRPr="00034003">
        <w:rPr>
          <w:sz w:val="28"/>
          <w:szCs w:val="28"/>
        </w:rPr>
        <w:t xml:space="preserve"> в процессе первичной или повторной аттестации чистого помещения</w:t>
      </w:r>
      <w:r w:rsidR="00B11F18">
        <w:rPr>
          <w:sz w:val="28"/>
          <w:szCs w:val="28"/>
        </w:rPr>
        <w:t>/</w:t>
      </w:r>
      <w:r w:rsidRPr="00034003">
        <w:rPr>
          <w:sz w:val="28"/>
          <w:szCs w:val="28"/>
        </w:rPr>
        <w:t>зоны.</w:t>
      </w:r>
    </w:p>
    <w:p w:rsidR="00034003" w:rsidRDefault="00034003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Точки</w:t>
      </w:r>
      <w:r w:rsidRPr="00034003">
        <w:rPr>
          <w:sz w:val="28"/>
          <w:szCs w:val="28"/>
        </w:rPr>
        <w:t xml:space="preserve"> отбора проб различаются в зависимости от конструкции чис</w:t>
      </w:r>
      <w:r>
        <w:rPr>
          <w:sz w:val="28"/>
          <w:szCs w:val="28"/>
        </w:rPr>
        <w:t>т</w:t>
      </w:r>
      <w:r w:rsidRPr="00034003">
        <w:rPr>
          <w:sz w:val="28"/>
          <w:szCs w:val="28"/>
        </w:rPr>
        <w:t>о</w:t>
      </w:r>
      <w:r w:rsidR="00B60449">
        <w:rPr>
          <w:sz w:val="28"/>
          <w:szCs w:val="28"/>
        </w:rPr>
        <w:t>го</w:t>
      </w:r>
      <w:r>
        <w:rPr>
          <w:sz w:val="28"/>
          <w:szCs w:val="28"/>
        </w:rPr>
        <w:t xml:space="preserve"> помещения</w:t>
      </w:r>
      <w:r w:rsidR="00B11F18">
        <w:rPr>
          <w:sz w:val="28"/>
          <w:szCs w:val="28"/>
        </w:rPr>
        <w:t>/</w:t>
      </w:r>
      <w:r>
        <w:rPr>
          <w:sz w:val="28"/>
          <w:szCs w:val="28"/>
        </w:rPr>
        <w:t>зоны</w:t>
      </w:r>
      <w:r w:rsidRPr="00034003">
        <w:rPr>
          <w:sz w:val="28"/>
          <w:szCs w:val="28"/>
        </w:rPr>
        <w:t xml:space="preserve"> и производственного процесса. П</w:t>
      </w:r>
      <w:r>
        <w:rPr>
          <w:sz w:val="28"/>
          <w:szCs w:val="28"/>
        </w:rPr>
        <w:t xml:space="preserve">ри выборе точек тщательно изучают каждый процесс и проводят </w:t>
      </w:r>
      <w:r w:rsidR="00961905">
        <w:rPr>
          <w:sz w:val="28"/>
          <w:szCs w:val="28"/>
        </w:rPr>
        <w:t xml:space="preserve">соответствующий </w:t>
      </w:r>
      <w:r>
        <w:rPr>
          <w:sz w:val="28"/>
          <w:szCs w:val="28"/>
        </w:rPr>
        <w:t>анализ рисков.</w:t>
      </w:r>
      <w:r w:rsidR="00961905">
        <w:rPr>
          <w:sz w:val="28"/>
          <w:szCs w:val="28"/>
        </w:rPr>
        <w:t xml:space="preserve"> </w:t>
      </w:r>
    </w:p>
    <w:p w:rsidR="000960C5" w:rsidRDefault="00034003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034003">
        <w:rPr>
          <w:sz w:val="28"/>
          <w:szCs w:val="28"/>
        </w:rPr>
        <w:t>Основная цель отбора проб заключа</w:t>
      </w:r>
      <w:r w:rsidR="00961905">
        <w:rPr>
          <w:sz w:val="28"/>
          <w:szCs w:val="28"/>
        </w:rPr>
        <w:t>ет</w:t>
      </w:r>
      <w:r w:rsidRPr="00034003">
        <w:rPr>
          <w:sz w:val="28"/>
          <w:szCs w:val="28"/>
        </w:rPr>
        <w:t xml:space="preserve">ся в предоставлении значимых интерпретируемых данных, </w:t>
      </w:r>
      <w:r w:rsidR="000960C5">
        <w:rPr>
          <w:sz w:val="28"/>
          <w:szCs w:val="28"/>
        </w:rPr>
        <w:t>позволяющих определить</w:t>
      </w:r>
      <w:r w:rsidRPr="00034003">
        <w:rPr>
          <w:sz w:val="28"/>
          <w:szCs w:val="28"/>
        </w:rPr>
        <w:t xml:space="preserve"> фактическ</w:t>
      </w:r>
      <w:r w:rsidR="000960C5">
        <w:rPr>
          <w:sz w:val="28"/>
          <w:szCs w:val="28"/>
        </w:rPr>
        <w:t>о</w:t>
      </w:r>
      <w:r w:rsidRPr="00034003">
        <w:rPr>
          <w:sz w:val="28"/>
          <w:szCs w:val="28"/>
        </w:rPr>
        <w:t>е или потенциальн</w:t>
      </w:r>
      <w:r w:rsidR="000960C5">
        <w:rPr>
          <w:sz w:val="28"/>
          <w:szCs w:val="28"/>
        </w:rPr>
        <w:t>о</w:t>
      </w:r>
      <w:r w:rsidRPr="00034003">
        <w:rPr>
          <w:sz w:val="28"/>
          <w:szCs w:val="28"/>
        </w:rPr>
        <w:t>е</w:t>
      </w:r>
      <w:r w:rsidR="000960C5">
        <w:rPr>
          <w:sz w:val="28"/>
          <w:szCs w:val="28"/>
        </w:rPr>
        <w:t xml:space="preserve"> загрязнение</w:t>
      </w:r>
      <w:r w:rsidRPr="00034003">
        <w:rPr>
          <w:sz w:val="28"/>
          <w:szCs w:val="28"/>
        </w:rPr>
        <w:t xml:space="preserve">, </w:t>
      </w:r>
      <w:r w:rsidR="000960C5">
        <w:rPr>
          <w:sz w:val="28"/>
          <w:szCs w:val="28"/>
        </w:rPr>
        <w:t xml:space="preserve">причиной которого являются конкретная </w:t>
      </w:r>
      <w:r w:rsidRPr="00034003">
        <w:rPr>
          <w:sz w:val="28"/>
          <w:szCs w:val="28"/>
        </w:rPr>
        <w:t>процедур</w:t>
      </w:r>
      <w:r w:rsidR="000960C5">
        <w:rPr>
          <w:sz w:val="28"/>
          <w:szCs w:val="28"/>
        </w:rPr>
        <w:t>а, оборудование, материал</w:t>
      </w:r>
      <w:r w:rsidRPr="00034003">
        <w:rPr>
          <w:sz w:val="28"/>
          <w:szCs w:val="28"/>
        </w:rPr>
        <w:t xml:space="preserve"> и процесс. </w:t>
      </w:r>
    </w:p>
    <w:p w:rsidR="00034003" w:rsidRDefault="000960C5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="00034003" w:rsidRPr="00034003">
        <w:rPr>
          <w:sz w:val="28"/>
          <w:szCs w:val="28"/>
        </w:rPr>
        <w:t xml:space="preserve">иметь возможность </w:t>
      </w:r>
      <w:r>
        <w:rPr>
          <w:sz w:val="28"/>
          <w:szCs w:val="28"/>
        </w:rPr>
        <w:t xml:space="preserve">осуществлять </w:t>
      </w:r>
      <w:r w:rsidR="00034003" w:rsidRPr="00034003">
        <w:rPr>
          <w:sz w:val="28"/>
          <w:szCs w:val="28"/>
        </w:rPr>
        <w:t>отб</w:t>
      </w:r>
      <w:r>
        <w:rPr>
          <w:sz w:val="28"/>
          <w:szCs w:val="28"/>
        </w:rPr>
        <w:t>ор</w:t>
      </w:r>
      <w:r w:rsidR="00034003" w:rsidRPr="00034003">
        <w:rPr>
          <w:sz w:val="28"/>
          <w:szCs w:val="28"/>
        </w:rPr>
        <w:t xml:space="preserve"> пробы на тех участках, </w:t>
      </w:r>
      <w:r w:rsidR="00486554">
        <w:rPr>
          <w:sz w:val="28"/>
          <w:szCs w:val="28"/>
        </w:rPr>
        <w:t xml:space="preserve">загрязнение </w:t>
      </w:r>
      <w:r w:rsidR="00034003" w:rsidRPr="00034003">
        <w:rPr>
          <w:sz w:val="28"/>
          <w:szCs w:val="28"/>
        </w:rPr>
        <w:t>котор</w:t>
      </w:r>
      <w:r w:rsidR="00486554">
        <w:rPr>
          <w:sz w:val="28"/>
          <w:szCs w:val="28"/>
        </w:rPr>
        <w:t>ых</w:t>
      </w:r>
      <w:r w:rsidR="00034003" w:rsidRPr="00034003">
        <w:rPr>
          <w:sz w:val="28"/>
          <w:szCs w:val="28"/>
        </w:rPr>
        <w:t xml:space="preserve"> наиболее вероятно привед</w:t>
      </w:r>
      <w:r w:rsidR="004D59B4">
        <w:rPr>
          <w:sz w:val="28"/>
          <w:szCs w:val="28"/>
        </w:rPr>
        <w:t>ё</w:t>
      </w:r>
      <w:r w:rsidR="00034003" w:rsidRPr="00034003">
        <w:rPr>
          <w:sz w:val="28"/>
          <w:szCs w:val="28"/>
        </w:rPr>
        <w:t xml:space="preserve">т к загрязнению </w:t>
      </w:r>
      <w:r w:rsidR="00486554" w:rsidRPr="00486554">
        <w:rPr>
          <w:sz w:val="28"/>
          <w:szCs w:val="28"/>
        </w:rPr>
        <w:t>ЛС</w:t>
      </w:r>
      <w:r>
        <w:rPr>
          <w:sz w:val="28"/>
          <w:szCs w:val="28"/>
        </w:rPr>
        <w:t xml:space="preserve"> или нарушению производственного процесса. Однако</w:t>
      </w:r>
      <w:proofErr w:type="gramStart"/>
      <w:r w:rsidR="00034003" w:rsidRPr="00034003">
        <w:rPr>
          <w:sz w:val="28"/>
          <w:szCs w:val="28"/>
        </w:rPr>
        <w:t>,</w:t>
      </w:r>
      <w:proofErr w:type="gramEnd"/>
      <w:r w:rsidR="00034003" w:rsidRPr="00034003">
        <w:rPr>
          <w:sz w:val="28"/>
          <w:szCs w:val="28"/>
        </w:rPr>
        <w:t xml:space="preserve"> </w:t>
      </w:r>
      <w:r w:rsidR="00664E89">
        <w:rPr>
          <w:sz w:val="28"/>
          <w:szCs w:val="28"/>
        </w:rPr>
        <w:t xml:space="preserve">следует принимать во внимание, что сама процедура мониторинга может повысить вероятность загрязнения воздуха или поверхности, поэтому </w:t>
      </w:r>
      <w:r>
        <w:rPr>
          <w:sz w:val="28"/>
          <w:szCs w:val="28"/>
        </w:rPr>
        <w:t xml:space="preserve">для отбора </w:t>
      </w:r>
      <w:r w:rsidR="00664E89">
        <w:rPr>
          <w:sz w:val="28"/>
          <w:szCs w:val="28"/>
        </w:rPr>
        <w:t xml:space="preserve">проб </w:t>
      </w:r>
      <w:r>
        <w:rPr>
          <w:sz w:val="28"/>
          <w:szCs w:val="28"/>
        </w:rPr>
        <w:t>могут быть</w:t>
      </w:r>
      <w:r w:rsidR="00034003" w:rsidRPr="00034003">
        <w:rPr>
          <w:sz w:val="28"/>
          <w:szCs w:val="28"/>
        </w:rPr>
        <w:t xml:space="preserve"> </w:t>
      </w:r>
      <w:r>
        <w:rPr>
          <w:sz w:val="28"/>
          <w:szCs w:val="28"/>
        </w:rPr>
        <w:t>выбраны точки</w:t>
      </w:r>
      <w:r w:rsidR="00034003" w:rsidRPr="00034003">
        <w:rPr>
          <w:sz w:val="28"/>
          <w:szCs w:val="28"/>
        </w:rPr>
        <w:t xml:space="preserve">, которые находятся рядом с </w:t>
      </w:r>
      <w:r w:rsidR="00486554" w:rsidRPr="00225759">
        <w:rPr>
          <w:sz w:val="28"/>
          <w:szCs w:val="28"/>
        </w:rPr>
        <w:t>ЛС</w:t>
      </w:r>
      <w:r>
        <w:rPr>
          <w:sz w:val="28"/>
          <w:szCs w:val="28"/>
        </w:rPr>
        <w:t xml:space="preserve"> или используемыми в ходе процесса материалами</w:t>
      </w:r>
      <w:r w:rsidR="00034003" w:rsidRPr="00034003">
        <w:rPr>
          <w:sz w:val="28"/>
          <w:szCs w:val="28"/>
        </w:rPr>
        <w:t>, но не контактируют с ним</w:t>
      </w:r>
      <w:r>
        <w:rPr>
          <w:sz w:val="28"/>
          <w:szCs w:val="28"/>
        </w:rPr>
        <w:t>и</w:t>
      </w:r>
      <w:r w:rsidR="00034003" w:rsidRPr="00034003">
        <w:rPr>
          <w:sz w:val="28"/>
          <w:szCs w:val="28"/>
        </w:rPr>
        <w:t>.</w:t>
      </w:r>
      <w:r w:rsidR="00664E89">
        <w:rPr>
          <w:sz w:val="28"/>
          <w:szCs w:val="28"/>
        </w:rPr>
        <w:t xml:space="preserve"> </w:t>
      </w:r>
    </w:p>
    <w:p w:rsidR="00A93D9D" w:rsidRPr="00A93D9D" w:rsidRDefault="00A93D9D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93D9D">
        <w:rPr>
          <w:sz w:val="28"/>
          <w:szCs w:val="28"/>
        </w:rPr>
        <w:t xml:space="preserve">Ключевыми точками для отбора проб при текущем мониторинге </w:t>
      </w:r>
      <w:r w:rsidRPr="00A93D9D">
        <w:rPr>
          <w:sz w:val="28"/>
          <w:szCs w:val="28"/>
        </w:rPr>
        <w:lastRenderedPageBreak/>
        <w:t>являются:</w:t>
      </w:r>
    </w:p>
    <w:p w:rsidR="00A93D9D" w:rsidRPr="00A93D9D" w:rsidRDefault="004D59B4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D9D" w:rsidRPr="00A93D9D">
        <w:rPr>
          <w:sz w:val="28"/>
          <w:szCs w:val="28"/>
        </w:rPr>
        <w:t xml:space="preserve">зоны наиболее высокой вероятности контаминации </w:t>
      </w:r>
      <w:r w:rsidR="00486554">
        <w:rPr>
          <w:sz w:val="28"/>
          <w:szCs w:val="28"/>
        </w:rPr>
        <w:t>ЛС</w:t>
      </w:r>
      <w:r w:rsidR="00A93D9D" w:rsidRPr="00A93D9D">
        <w:rPr>
          <w:sz w:val="28"/>
          <w:szCs w:val="28"/>
        </w:rPr>
        <w:t>;</w:t>
      </w:r>
    </w:p>
    <w:p w:rsidR="00A93D9D" w:rsidRPr="00BC0D47" w:rsidRDefault="004D59B4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D9D" w:rsidRPr="00BC0D47">
        <w:rPr>
          <w:sz w:val="28"/>
          <w:szCs w:val="28"/>
        </w:rPr>
        <w:t>зоны наибольшего риска скопления микроорганизмов при нормальном рабочем процессе (накопление пыли</w:t>
      </w:r>
      <w:r w:rsidR="00BC0D47">
        <w:rPr>
          <w:sz w:val="28"/>
          <w:szCs w:val="28"/>
        </w:rPr>
        <w:t xml:space="preserve"> </w:t>
      </w:r>
      <w:r w:rsidR="00A93D9D" w:rsidRPr="00BC0D47">
        <w:rPr>
          <w:sz w:val="28"/>
          <w:szCs w:val="28"/>
        </w:rPr>
        <w:t>на поверхностях с электростатическими свойствами, более холодных поверхностях; дверные ручки и т.д.);</w:t>
      </w:r>
    </w:p>
    <w:p w:rsidR="00A93D9D" w:rsidRPr="00A93D9D" w:rsidRDefault="004D59B4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D9D" w:rsidRPr="00A93D9D">
        <w:rPr>
          <w:sz w:val="28"/>
          <w:szCs w:val="28"/>
        </w:rPr>
        <w:t>труднодоступные зоны для уборки и дезинфекции;</w:t>
      </w:r>
    </w:p>
    <w:p w:rsidR="00A93D9D" w:rsidRPr="00A93D9D" w:rsidRDefault="004D59B4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D9D" w:rsidRPr="00A93D9D">
        <w:rPr>
          <w:sz w:val="28"/>
          <w:szCs w:val="28"/>
        </w:rPr>
        <w:t>точки смежных зон</w:t>
      </w:r>
      <w:proofErr w:type="gramStart"/>
      <w:r w:rsidR="00A93D9D" w:rsidRPr="00A93D9D">
        <w:rPr>
          <w:sz w:val="28"/>
          <w:szCs w:val="28"/>
        </w:rPr>
        <w:t xml:space="preserve"> А</w:t>
      </w:r>
      <w:proofErr w:type="gramEnd"/>
      <w:r w:rsidR="00174CDF">
        <w:rPr>
          <w:sz w:val="28"/>
          <w:szCs w:val="28"/>
        </w:rPr>
        <w:t xml:space="preserve"> и</w:t>
      </w:r>
      <w:r w:rsidR="00A93D9D" w:rsidRPr="00A93D9D">
        <w:rPr>
          <w:sz w:val="28"/>
          <w:szCs w:val="28"/>
        </w:rPr>
        <w:t xml:space="preserve"> В;</w:t>
      </w:r>
    </w:p>
    <w:p w:rsidR="00A93D9D" w:rsidRPr="00A93D9D" w:rsidRDefault="004D59B4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D9D" w:rsidRPr="00A93D9D">
        <w:rPr>
          <w:sz w:val="28"/>
          <w:szCs w:val="28"/>
        </w:rPr>
        <w:t>потенциальные источники контаминации;</w:t>
      </w:r>
    </w:p>
    <w:p w:rsidR="000960C5" w:rsidRDefault="004D59B4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D9D" w:rsidRPr="00A93D9D">
        <w:rPr>
          <w:sz w:val="28"/>
          <w:szCs w:val="28"/>
        </w:rPr>
        <w:t>зоны возмущения воздушного потока рельефом поверхности, смешение потоков.</w:t>
      </w:r>
    </w:p>
    <w:p w:rsidR="00BC0D47" w:rsidRDefault="00697098" w:rsidP="00C06992">
      <w:pPr>
        <w:pStyle w:val="Default"/>
        <w:widowControl w:val="0"/>
        <w:spacing w:before="3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Составленные п</w:t>
      </w:r>
      <w:r w:rsidR="00A12039" w:rsidRPr="00A12039">
        <w:rPr>
          <w:rFonts w:eastAsia="Times New Roman"/>
          <w:color w:val="auto"/>
          <w:sz w:val="28"/>
          <w:szCs w:val="28"/>
          <w:lang w:eastAsia="ru-RU"/>
        </w:rPr>
        <w:t>еречни точек отбора проб для контроля микробиологических параметров указывают в программе мониторинга, а также размещают на схемах производственных</w:t>
      </w:r>
      <w:r>
        <w:rPr>
          <w:rFonts w:eastAsia="Times New Roman"/>
          <w:color w:val="auto"/>
          <w:sz w:val="28"/>
          <w:szCs w:val="28"/>
          <w:lang w:eastAsia="ru-RU"/>
        </w:rPr>
        <w:t>/лабораторных помещений</w:t>
      </w:r>
      <w:r w:rsidR="00CB0B91">
        <w:rPr>
          <w:rFonts w:eastAsia="Times New Roman"/>
          <w:color w:val="auto"/>
          <w:sz w:val="28"/>
          <w:szCs w:val="28"/>
          <w:lang w:eastAsia="ru-RU"/>
        </w:rPr>
        <w:t>.</w:t>
      </w:r>
      <w:r w:rsidR="00BC0D4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BC0D47" w:rsidRPr="00BC0D47" w:rsidRDefault="00BC0D47" w:rsidP="00C06992">
      <w:pPr>
        <w:pStyle w:val="Default"/>
        <w:widowControl w:val="0"/>
        <w:spacing w:before="3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зависимости от конкретных условий м</w:t>
      </w:r>
      <w:r w:rsidRPr="00BC0D47">
        <w:rPr>
          <w:rFonts w:eastAsia="Times New Roman"/>
          <w:color w:val="auto"/>
          <w:sz w:val="28"/>
          <w:szCs w:val="28"/>
          <w:lang w:eastAsia="ru-RU"/>
        </w:rPr>
        <w:t>икробиологическому мониторингу подверга</w:t>
      </w:r>
      <w:r>
        <w:rPr>
          <w:rFonts w:eastAsia="Times New Roman"/>
          <w:color w:val="auto"/>
          <w:sz w:val="28"/>
          <w:szCs w:val="28"/>
          <w:lang w:eastAsia="ru-RU"/>
        </w:rPr>
        <w:t>ют</w:t>
      </w:r>
      <w:r w:rsidR="001C2A6E">
        <w:rPr>
          <w:rFonts w:eastAsia="Times New Roman"/>
          <w:color w:val="auto"/>
          <w:sz w:val="28"/>
          <w:szCs w:val="28"/>
          <w:lang w:eastAsia="ru-RU"/>
        </w:rPr>
        <w:t>: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C0D47">
        <w:rPr>
          <w:rFonts w:eastAsia="Times New Roman"/>
          <w:color w:val="auto"/>
          <w:sz w:val="28"/>
          <w:szCs w:val="28"/>
          <w:lang w:eastAsia="ru-RU"/>
        </w:rPr>
        <w:t>воздух помещений;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C0D47">
        <w:rPr>
          <w:rFonts w:eastAsia="Times New Roman"/>
          <w:color w:val="auto"/>
          <w:sz w:val="28"/>
          <w:szCs w:val="28"/>
          <w:lang w:eastAsia="ru-RU"/>
        </w:rPr>
        <w:t>оборудование;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C0D47">
        <w:rPr>
          <w:rFonts w:eastAsia="Times New Roman"/>
          <w:color w:val="auto"/>
          <w:sz w:val="28"/>
          <w:szCs w:val="28"/>
          <w:lang w:eastAsia="ru-RU"/>
        </w:rPr>
        <w:t>инструментарий;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C0D47">
        <w:rPr>
          <w:rFonts w:eastAsia="Times New Roman"/>
          <w:color w:val="auto"/>
          <w:sz w:val="28"/>
          <w:szCs w:val="28"/>
          <w:lang w:eastAsia="ru-RU"/>
        </w:rPr>
        <w:t>рабочие поверхности;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C0D47">
        <w:rPr>
          <w:rFonts w:eastAsia="Times New Roman"/>
          <w:color w:val="auto"/>
          <w:sz w:val="28"/>
          <w:szCs w:val="28"/>
          <w:lang w:eastAsia="ru-RU"/>
        </w:rPr>
        <w:t>руки оператора в перчатках;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C0D47">
        <w:rPr>
          <w:rFonts w:eastAsia="Times New Roman"/>
          <w:color w:val="auto"/>
          <w:sz w:val="28"/>
          <w:szCs w:val="28"/>
          <w:lang w:eastAsia="ru-RU"/>
        </w:rPr>
        <w:t>одежд</w:t>
      </w:r>
      <w:r w:rsidR="00DA4DAE">
        <w:rPr>
          <w:rFonts w:eastAsia="Times New Roman"/>
          <w:color w:val="auto"/>
          <w:sz w:val="28"/>
          <w:szCs w:val="28"/>
          <w:lang w:eastAsia="ru-RU"/>
        </w:rPr>
        <w:t>у</w:t>
      </w:r>
      <w:r w:rsidRPr="00BC0D47">
        <w:rPr>
          <w:rFonts w:eastAsia="Times New Roman"/>
          <w:color w:val="auto"/>
          <w:sz w:val="28"/>
          <w:szCs w:val="28"/>
          <w:lang w:eastAsia="ru-RU"/>
        </w:rPr>
        <w:t xml:space="preserve"> персонала;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C0D47">
        <w:rPr>
          <w:rFonts w:eastAsia="Times New Roman"/>
          <w:color w:val="auto"/>
          <w:sz w:val="28"/>
          <w:szCs w:val="28"/>
          <w:lang w:eastAsia="ru-RU"/>
        </w:rPr>
        <w:t>контейнеры, в которых хранится продукт;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A4DAE">
        <w:rPr>
          <w:rFonts w:eastAsia="Times New Roman"/>
          <w:color w:val="auto"/>
          <w:sz w:val="28"/>
          <w:szCs w:val="28"/>
          <w:lang w:eastAsia="ru-RU"/>
        </w:rPr>
        <w:t>воду и</w:t>
      </w:r>
      <w:r w:rsidR="00552F62">
        <w:rPr>
          <w:rFonts w:eastAsia="Times New Roman"/>
          <w:color w:val="auto"/>
          <w:sz w:val="28"/>
          <w:szCs w:val="28"/>
          <w:lang w:eastAsia="ru-RU"/>
        </w:rPr>
        <w:t xml:space="preserve"> оборудование для водоподготовки</w:t>
      </w:r>
      <w:r w:rsidRPr="00BC0D47">
        <w:rPr>
          <w:rFonts w:eastAsia="Times New Roman"/>
          <w:color w:val="auto"/>
          <w:sz w:val="28"/>
          <w:szCs w:val="28"/>
          <w:lang w:eastAsia="ru-RU"/>
        </w:rPr>
        <w:t>;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C0D47">
        <w:rPr>
          <w:rFonts w:eastAsia="Times New Roman"/>
          <w:color w:val="auto"/>
          <w:sz w:val="28"/>
          <w:szCs w:val="28"/>
          <w:lang w:eastAsia="ru-RU"/>
        </w:rPr>
        <w:t>сжатый воздух, инертные газы.</w:t>
      </w:r>
    </w:p>
    <w:p w:rsidR="00BC0D47" w:rsidRDefault="001C2A6E" w:rsidP="00C06992">
      <w:pPr>
        <w:pStyle w:val="Default"/>
        <w:widowControl w:val="0"/>
        <w:spacing w:before="3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При необходимости по результатам </w:t>
      </w:r>
      <w:r w:rsidRPr="007567CD">
        <w:rPr>
          <w:rFonts w:eastAsia="Times New Roman"/>
          <w:color w:val="auto"/>
          <w:sz w:val="28"/>
          <w:szCs w:val="28"/>
          <w:lang w:eastAsia="ru-RU"/>
        </w:rPr>
        <w:t>анализа рис</w:t>
      </w:r>
      <w:r w:rsidR="007567CD" w:rsidRPr="007567CD">
        <w:rPr>
          <w:rFonts w:eastAsia="Times New Roman"/>
          <w:color w:val="auto"/>
          <w:sz w:val="28"/>
          <w:szCs w:val="28"/>
          <w:lang w:eastAsia="ru-RU"/>
        </w:rPr>
        <w:t>к</w:t>
      </w:r>
      <w:r w:rsidRPr="007567CD">
        <w:rPr>
          <w:rFonts w:eastAsia="Times New Roman"/>
          <w:color w:val="auto"/>
          <w:sz w:val="28"/>
          <w:szCs w:val="28"/>
          <w:lang w:eastAsia="ru-RU"/>
        </w:rPr>
        <w:t>ов</w:t>
      </w:r>
      <w:r w:rsidR="00F7551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C0D47" w:rsidRPr="00BC0D47">
        <w:rPr>
          <w:rFonts w:eastAsia="Times New Roman"/>
          <w:color w:val="auto"/>
          <w:sz w:val="28"/>
          <w:szCs w:val="28"/>
          <w:lang w:eastAsia="ru-RU"/>
        </w:rPr>
        <w:t>контролир</w:t>
      </w:r>
      <w:r>
        <w:rPr>
          <w:rFonts w:eastAsia="Times New Roman"/>
          <w:color w:val="auto"/>
          <w:sz w:val="28"/>
          <w:szCs w:val="28"/>
          <w:lang w:eastAsia="ru-RU"/>
        </w:rPr>
        <w:t>уют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C0D47" w:rsidRPr="00BC0D47">
        <w:rPr>
          <w:rFonts w:eastAsia="Times New Roman"/>
          <w:color w:val="auto"/>
          <w:sz w:val="28"/>
          <w:szCs w:val="28"/>
          <w:lang w:eastAsia="ru-RU"/>
        </w:rPr>
        <w:t>стены, пол и потолок помещения;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C0D47" w:rsidRPr="00BC0D47">
        <w:rPr>
          <w:rFonts w:eastAsia="Times New Roman"/>
          <w:color w:val="auto"/>
          <w:sz w:val="28"/>
          <w:szCs w:val="28"/>
          <w:lang w:eastAsia="ru-RU"/>
        </w:rPr>
        <w:t>двери;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C0D47" w:rsidRPr="00BC0D47">
        <w:rPr>
          <w:rFonts w:eastAsia="Times New Roman"/>
          <w:color w:val="auto"/>
          <w:sz w:val="28"/>
          <w:szCs w:val="28"/>
          <w:lang w:eastAsia="ru-RU"/>
        </w:rPr>
        <w:t>мебель и транспортные тележки;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C0D47" w:rsidRPr="00BC0D47">
        <w:rPr>
          <w:rFonts w:eastAsia="Times New Roman"/>
          <w:color w:val="auto"/>
          <w:sz w:val="28"/>
          <w:szCs w:val="28"/>
          <w:lang w:eastAsia="ru-RU"/>
        </w:rPr>
        <w:t>контейнеры для сбора отходов;</w:t>
      </w:r>
      <w:r w:rsidR="00DA55F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C0D47" w:rsidRPr="00BC0D47">
        <w:rPr>
          <w:rFonts w:eastAsia="Times New Roman"/>
          <w:color w:val="auto"/>
          <w:sz w:val="28"/>
          <w:szCs w:val="28"/>
          <w:lang w:eastAsia="ru-RU"/>
        </w:rPr>
        <w:t xml:space="preserve">инструменты и приборы для </w:t>
      </w:r>
      <w:r w:rsidR="00F75518">
        <w:rPr>
          <w:rFonts w:eastAsia="Times New Roman"/>
          <w:color w:val="auto"/>
          <w:sz w:val="28"/>
          <w:szCs w:val="28"/>
          <w:lang w:eastAsia="ru-RU"/>
        </w:rPr>
        <w:t>испытания</w:t>
      </w:r>
      <w:r w:rsidR="00BC0D47" w:rsidRPr="00BC0D47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CB0B91" w:rsidRDefault="00C006A1" w:rsidP="00C06992">
      <w:pPr>
        <w:pStyle w:val="Default"/>
        <w:widowControl w:val="0"/>
        <w:spacing w:before="3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Количество точек отбора проб </w:t>
      </w:r>
      <w:r w:rsidR="00F75518">
        <w:rPr>
          <w:rFonts w:eastAsia="Times New Roman"/>
          <w:color w:val="auto"/>
          <w:sz w:val="28"/>
          <w:szCs w:val="28"/>
          <w:lang w:eastAsia="ru-RU"/>
        </w:rPr>
        <w:t xml:space="preserve">воздуха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зависит </w:t>
      </w:r>
      <w:r w:rsidR="00F75518">
        <w:rPr>
          <w:rFonts w:eastAsia="Times New Roman"/>
          <w:color w:val="auto"/>
          <w:sz w:val="28"/>
          <w:szCs w:val="28"/>
          <w:lang w:eastAsia="ru-RU"/>
        </w:rPr>
        <w:t>от размера и конфигурации помещения:</w:t>
      </w:r>
    </w:p>
    <w:p w:rsidR="00F75518" w:rsidRPr="00F75518" w:rsidRDefault="004D59B4" w:rsidP="00C06992">
      <w:pPr>
        <w:pStyle w:val="Default"/>
        <w:widowControl w:val="0"/>
        <w:spacing w:before="3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F75518" w:rsidRPr="00F75518">
        <w:rPr>
          <w:rFonts w:eastAsia="Times New Roman"/>
          <w:color w:val="auto"/>
          <w:sz w:val="28"/>
          <w:szCs w:val="28"/>
          <w:lang w:eastAsia="ru-RU"/>
        </w:rPr>
        <w:t>до 15м²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–</w:t>
      </w:r>
      <w:r w:rsidR="00352324">
        <w:rPr>
          <w:rFonts w:eastAsia="Times New Roman"/>
          <w:color w:val="auto"/>
          <w:sz w:val="28"/>
          <w:szCs w:val="28"/>
          <w:lang w:eastAsia="ru-RU"/>
        </w:rPr>
        <w:t xml:space="preserve"> в</w:t>
      </w:r>
      <w:r w:rsidR="000F3A2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75518">
        <w:rPr>
          <w:rFonts w:eastAsia="Times New Roman"/>
          <w:color w:val="auto"/>
          <w:sz w:val="28"/>
          <w:szCs w:val="28"/>
          <w:lang w:eastAsia="ru-RU"/>
        </w:rPr>
        <w:t>одн</w:t>
      </w:r>
      <w:r w:rsidR="00352324">
        <w:rPr>
          <w:rFonts w:eastAsia="Times New Roman"/>
          <w:color w:val="auto"/>
          <w:sz w:val="28"/>
          <w:szCs w:val="28"/>
          <w:lang w:eastAsia="ru-RU"/>
        </w:rPr>
        <w:t>ой</w:t>
      </w:r>
      <w:r w:rsidR="00F75518" w:rsidRPr="00F75518">
        <w:rPr>
          <w:rFonts w:eastAsia="Times New Roman"/>
          <w:color w:val="auto"/>
          <w:sz w:val="28"/>
          <w:szCs w:val="28"/>
          <w:lang w:eastAsia="ru-RU"/>
        </w:rPr>
        <w:t xml:space="preserve"> точк</w:t>
      </w:r>
      <w:r w:rsidR="00352324">
        <w:rPr>
          <w:rFonts w:eastAsia="Times New Roman"/>
          <w:color w:val="auto"/>
          <w:sz w:val="28"/>
          <w:szCs w:val="28"/>
          <w:lang w:eastAsia="ru-RU"/>
        </w:rPr>
        <w:t>е</w:t>
      </w:r>
      <w:r w:rsidR="00F75518" w:rsidRPr="00F75518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F75518" w:rsidRPr="00F75518" w:rsidRDefault="004D59B4" w:rsidP="00C06992">
      <w:pPr>
        <w:pStyle w:val="Default"/>
        <w:widowControl w:val="0"/>
        <w:spacing w:before="3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- 15–100м² –</w:t>
      </w:r>
      <w:r w:rsidR="00F7551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75518" w:rsidRPr="00F75518">
        <w:rPr>
          <w:rFonts w:eastAsia="Times New Roman"/>
          <w:color w:val="auto"/>
          <w:sz w:val="28"/>
          <w:szCs w:val="28"/>
          <w:lang w:eastAsia="ru-RU"/>
        </w:rPr>
        <w:t>в двух точках;</w:t>
      </w:r>
    </w:p>
    <w:p w:rsidR="00F75518" w:rsidRDefault="004D59B4" w:rsidP="00C06992">
      <w:pPr>
        <w:pStyle w:val="Default"/>
        <w:widowControl w:val="0"/>
        <w:spacing w:before="3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более 100м² –</w:t>
      </w:r>
      <w:r w:rsidR="00F7551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52F62">
        <w:rPr>
          <w:rFonts w:eastAsia="Times New Roman"/>
          <w:color w:val="auto"/>
          <w:sz w:val="28"/>
          <w:szCs w:val="28"/>
          <w:lang w:eastAsia="ru-RU"/>
        </w:rPr>
        <w:t>в пяти точках;</w:t>
      </w:r>
    </w:p>
    <w:p w:rsidR="00F75518" w:rsidRPr="00F75518" w:rsidRDefault="004D59B4" w:rsidP="00C06992">
      <w:pPr>
        <w:pStyle w:val="Default"/>
        <w:widowControl w:val="0"/>
        <w:spacing w:before="3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F75518" w:rsidRPr="00F75518">
        <w:rPr>
          <w:rFonts w:eastAsia="Times New Roman"/>
          <w:color w:val="auto"/>
          <w:sz w:val="28"/>
          <w:szCs w:val="28"/>
          <w:lang w:eastAsia="ru-RU"/>
        </w:rPr>
        <w:t>узки</w:t>
      </w:r>
      <w:r w:rsidR="00552F62">
        <w:rPr>
          <w:rFonts w:eastAsia="Times New Roman"/>
          <w:color w:val="auto"/>
          <w:sz w:val="28"/>
          <w:szCs w:val="28"/>
          <w:lang w:eastAsia="ru-RU"/>
        </w:rPr>
        <w:t>е длинные</w:t>
      </w:r>
      <w:r w:rsidR="00F75518" w:rsidRPr="00F75518">
        <w:rPr>
          <w:rFonts w:eastAsia="Times New Roman"/>
          <w:color w:val="auto"/>
          <w:sz w:val="28"/>
          <w:szCs w:val="28"/>
          <w:lang w:eastAsia="ru-RU"/>
        </w:rPr>
        <w:t xml:space="preserve"> помещения (с отношением ширины к длине </w:t>
      </w:r>
      <w:r w:rsidR="00F75518">
        <w:rPr>
          <w:rFonts w:eastAsia="Times New Roman"/>
          <w:color w:val="auto"/>
          <w:sz w:val="28"/>
          <w:szCs w:val="28"/>
          <w:lang w:eastAsia="ru-RU"/>
        </w:rPr>
        <w:t>≥</w:t>
      </w:r>
      <w:r w:rsidR="00F75518" w:rsidRPr="00F75518">
        <w:rPr>
          <w:rFonts w:eastAsia="Times New Roman"/>
          <w:color w:val="auto"/>
          <w:sz w:val="28"/>
          <w:szCs w:val="28"/>
          <w:lang w:eastAsia="ru-RU"/>
        </w:rPr>
        <w:t xml:space="preserve">1:5) </w:t>
      </w:r>
      <w:r w:rsidR="00F75518">
        <w:rPr>
          <w:rFonts w:eastAsia="Times New Roman"/>
          <w:color w:val="auto"/>
          <w:sz w:val="28"/>
          <w:szCs w:val="28"/>
          <w:lang w:eastAsia="ru-RU"/>
        </w:rPr>
        <w:t>– не менее</w:t>
      </w:r>
      <w:proofErr w:type="gramStart"/>
      <w:r w:rsidR="00F75518">
        <w:rPr>
          <w:rFonts w:eastAsia="Times New Roman"/>
          <w:color w:val="auto"/>
          <w:sz w:val="28"/>
          <w:szCs w:val="28"/>
          <w:lang w:eastAsia="ru-RU"/>
        </w:rPr>
        <w:t>,</w:t>
      </w:r>
      <w:proofErr w:type="gramEnd"/>
      <w:r w:rsidR="00F75518">
        <w:rPr>
          <w:rFonts w:eastAsia="Times New Roman"/>
          <w:color w:val="auto"/>
          <w:sz w:val="28"/>
          <w:szCs w:val="28"/>
          <w:lang w:eastAsia="ru-RU"/>
        </w:rPr>
        <w:t xml:space="preserve"> чем в трех точках</w:t>
      </w:r>
      <w:r w:rsidR="00F75518" w:rsidRPr="00F75518">
        <w:rPr>
          <w:rFonts w:eastAsia="Times New Roman"/>
          <w:color w:val="auto"/>
          <w:sz w:val="28"/>
          <w:szCs w:val="28"/>
          <w:lang w:eastAsia="ru-RU"/>
        </w:rPr>
        <w:t xml:space="preserve"> на расстоянии не более 5 м друг от друга</w:t>
      </w:r>
      <w:r w:rsidR="00F75518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F15149" w:rsidRPr="00F15149" w:rsidRDefault="00F15149" w:rsidP="002352F0">
      <w:pPr>
        <w:pStyle w:val="a5"/>
        <w:keepNext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15149">
        <w:rPr>
          <w:b/>
          <w:bCs/>
          <w:sz w:val="28"/>
          <w:szCs w:val="28"/>
        </w:rPr>
        <w:lastRenderedPageBreak/>
        <w:t>Время отбора проб</w:t>
      </w:r>
    </w:p>
    <w:p w:rsidR="00F15149" w:rsidRDefault="00F15149" w:rsidP="002352F0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500E3D">
        <w:rPr>
          <w:sz w:val="28"/>
          <w:szCs w:val="28"/>
        </w:rPr>
        <w:t xml:space="preserve">Для сравнительного анализа состояний </w:t>
      </w:r>
      <w:r>
        <w:rPr>
          <w:sz w:val="28"/>
          <w:szCs w:val="28"/>
        </w:rPr>
        <w:t>окружающей</w:t>
      </w:r>
      <w:r w:rsidRPr="00500E3D">
        <w:rPr>
          <w:sz w:val="28"/>
          <w:szCs w:val="28"/>
        </w:rPr>
        <w:t xml:space="preserve"> среды отбор проб должен проводиться в одно</w:t>
      </w:r>
      <w:r>
        <w:rPr>
          <w:sz w:val="28"/>
          <w:szCs w:val="28"/>
        </w:rPr>
        <w:t xml:space="preserve"> </w:t>
      </w:r>
      <w:r w:rsidRPr="00500E3D">
        <w:rPr>
          <w:sz w:val="28"/>
          <w:szCs w:val="28"/>
        </w:rPr>
        <w:t>и то же фиксированное в плане время, т.е. приходиться на равнозначную по интенсивности процесса временную точку.</w:t>
      </w:r>
    </w:p>
    <w:p w:rsidR="006553A4" w:rsidRPr="00162861" w:rsidRDefault="006553A4" w:rsidP="002352F0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162861">
        <w:rPr>
          <w:sz w:val="28"/>
          <w:szCs w:val="28"/>
        </w:rPr>
        <w:t xml:space="preserve">Отбор </w:t>
      </w:r>
      <w:r w:rsidR="00552F62" w:rsidRPr="00162861">
        <w:rPr>
          <w:sz w:val="28"/>
          <w:szCs w:val="28"/>
        </w:rPr>
        <w:t xml:space="preserve">проб с поверхности перчаток и </w:t>
      </w:r>
      <w:r w:rsidRPr="00162861">
        <w:rPr>
          <w:sz w:val="28"/>
          <w:szCs w:val="28"/>
        </w:rPr>
        <w:t>других участков одежды каждого оператора</w:t>
      </w:r>
      <w:r w:rsidR="00DB09FE">
        <w:rPr>
          <w:sz w:val="28"/>
          <w:szCs w:val="28"/>
        </w:rPr>
        <w:t xml:space="preserve"> осуществляют в начале работы </w:t>
      </w:r>
      <w:r w:rsidR="00DB09FE" w:rsidRPr="00DB09FE">
        <w:rPr>
          <w:sz w:val="28"/>
          <w:szCs w:val="28"/>
        </w:rPr>
        <w:t xml:space="preserve">перед </w:t>
      </w:r>
      <w:r w:rsidR="00DB09FE">
        <w:rPr>
          <w:sz w:val="28"/>
          <w:szCs w:val="28"/>
        </w:rPr>
        <w:t>обработкой</w:t>
      </w:r>
      <w:r w:rsidR="00DB09FE" w:rsidRPr="00DB09FE">
        <w:rPr>
          <w:sz w:val="28"/>
          <w:szCs w:val="28"/>
        </w:rPr>
        <w:t xml:space="preserve"> перчаток</w:t>
      </w:r>
      <w:r w:rsidR="00DB09FE">
        <w:rPr>
          <w:sz w:val="28"/>
          <w:szCs w:val="28"/>
        </w:rPr>
        <w:t xml:space="preserve"> дезинфицирующим средством</w:t>
      </w:r>
      <w:r w:rsidR="00DB09FE" w:rsidRPr="00DB09FE">
        <w:rPr>
          <w:sz w:val="28"/>
          <w:szCs w:val="28"/>
        </w:rPr>
        <w:t xml:space="preserve"> или перед </w:t>
      </w:r>
      <w:r w:rsidR="00DB09FE">
        <w:rPr>
          <w:sz w:val="28"/>
          <w:szCs w:val="28"/>
        </w:rPr>
        <w:t>за</w:t>
      </w:r>
      <w:r w:rsidR="00DB09FE" w:rsidRPr="00DB09FE">
        <w:rPr>
          <w:sz w:val="28"/>
          <w:szCs w:val="28"/>
        </w:rPr>
        <w:t>меной наружных перчаток в случаях, когда используются двойные перчатки.</w:t>
      </w:r>
      <w:r w:rsidRPr="00162861">
        <w:rPr>
          <w:sz w:val="28"/>
          <w:szCs w:val="28"/>
        </w:rPr>
        <w:t xml:space="preserve"> </w:t>
      </w:r>
      <w:r w:rsidR="00DB09FE">
        <w:rPr>
          <w:sz w:val="28"/>
          <w:szCs w:val="28"/>
        </w:rPr>
        <w:t xml:space="preserve">Отбор может производиться </w:t>
      </w:r>
      <w:r w:rsidRPr="00162861">
        <w:rPr>
          <w:sz w:val="28"/>
          <w:szCs w:val="28"/>
        </w:rPr>
        <w:t>сразу после выполнения</w:t>
      </w:r>
      <w:r w:rsidR="00DB09FE">
        <w:rPr>
          <w:sz w:val="28"/>
          <w:szCs w:val="28"/>
        </w:rPr>
        <w:t xml:space="preserve"> сотрудником</w:t>
      </w:r>
      <w:r w:rsidRPr="00162861">
        <w:rPr>
          <w:sz w:val="28"/>
          <w:szCs w:val="28"/>
        </w:rPr>
        <w:t xml:space="preserve"> критичес</w:t>
      </w:r>
      <w:r w:rsidR="00552F62" w:rsidRPr="00162861">
        <w:rPr>
          <w:sz w:val="28"/>
          <w:szCs w:val="28"/>
        </w:rPr>
        <w:t>ких операций</w:t>
      </w:r>
      <w:r w:rsidRPr="00162861">
        <w:rPr>
          <w:sz w:val="28"/>
          <w:szCs w:val="28"/>
        </w:rPr>
        <w:t xml:space="preserve">. </w:t>
      </w:r>
      <w:r w:rsidR="001D55DB" w:rsidRPr="00162861">
        <w:rPr>
          <w:sz w:val="28"/>
          <w:szCs w:val="28"/>
        </w:rPr>
        <w:t>Д</w:t>
      </w:r>
      <w:r w:rsidRPr="00162861">
        <w:rPr>
          <w:sz w:val="28"/>
          <w:szCs w:val="28"/>
        </w:rPr>
        <w:t>езинфекци</w:t>
      </w:r>
      <w:r w:rsidR="001D55DB" w:rsidRPr="00162861">
        <w:rPr>
          <w:sz w:val="28"/>
          <w:szCs w:val="28"/>
        </w:rPr>
        <w:t>я</w:t>
      </w:r>
      <w:r w:rsidRPr="00162861">
        <w:rPr>
          <w:sz w:val="28"/>
          <w:szCs w:val="28"/>
        </w:rPr>
        <w:t xml:space="preserve"> перчаток непосредственно перед отбором проб неприемлема, поскольку это может препятствовать росту микроорганизмов, присутствовавших во время </w:t>
      </w:r>
      <w:r w:rsidR="001D55DB" w:rsidRPr="00162861">
        <w:rPr>
          <w:sz w:val="28"/>
          <w:szCs w:val="28"/>
        </w:rPr>
        <w:t xml:space="preserve">проведенных </w:t>
      </w:r>
      <w:r w:rsidRPr="00162861">
        <w:rPr>
          <w:sz w:val="28"/>
          <w:szCs w:val="28"/>
        </w:rPr>
        <w:t>манипуляций, и не позволяет своевременно их обнаружить.</w:t>
      </w:r>
    </w:p>
    <w:p w:rsidR="0045437B" w:rsidRPr="00174CDF" w:rsidRDefault="0045437B" w:rsidP="002352F0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174CDF">
        <w:rPr>
          <w:sz w:val="28"/>
          <w:szCs w:val="28"/>
        </w:rPr>
        <w:t xml:space="preserve">Смывы с объектов окружающей среды </w:t>
      </w:r>
      <w:r w:rsidR="00E30D9F">
        <w:rPr>
          <w:sz w:val="28"/>
          <w:szCs w:val="28"/>
        </w:rPr>
        <w:t xml:space="preserve">в процессе микробиологического мониторинга </w:t>
      </w:r>
      <w:r w:rsidRPr="00174CDF">
        <w:rPr>
          <w:sz w:val="28"/>
          <w:szCs w:val="28"/>
        </w:rPr>
        <w:t xml:space="preserve">отбирают </w:t>
      </w:r>
      <w:r w:rsidR="007567CD" w:rsidRPr="007567CD">
        <w:rPr>
          <w:sz w:val="28"/>
          <w:szCs w:val="28"/>
        </w:rPr>
        <w:t xml:space="preserve">после проведения надлежащей обработки поверхности </w:t>
      </w:r>
      <w:r w:rsidRPr="007567CD">
        <w:rPr>
          <w:sz w:val="28"/>
          <w:szCs w:val="28"/>
        </w:rPr>
        <w:t>до начала работы, либо во время</w:t>
      </w:r>
      <w:r w:rsidRPr="00174CDF">
        <w:rPr>
          <w:sz w:val="28"/>
          <w:szCs w:val="28"/>
        </w:rPr>
        <w:t xml:space="preserve"> производственного процесса.</w:t>
      </w:r>
    </w:p>
    <w:p w:rsidR="00F15149" w:rsidRDefault="00F15149" w:rsidP="002352F0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вида выполняемой деятельности о</w:t>
      </w:r>
      <w:r w:rsidRPr="002367B2">
        <w:rPr>
          <w:sz w:val="28"/>
          <w:szCs w:val="28"/>
        </w:rPr>
        <w:t xml:space="preserve">тбор проб воздуха в начале, середине и конце </w:t>
      </w:r>
      <w:r>
        <w:rPr>
          <w:sz w:val="28"/>
          <w:szCs w:val="28"/>
        </w:rPr>
        <w:t xml:space="preserve">производственного процесса </w:t>
      </w:r>
      <w:r w:rsidRPr="002367B2">
        <w:rPr>
          <w:sz w:val="28"/>
          <w:szCs w:val="28"/>
        </w:rPr>
        <w:t xml:space="preserve">обеспечивает </w:t>
      </w:r>
      <w:r w:rsidR="00B06230">
        <w:rPr>
          <w:sz w:val="28"/>
          <w:szCs w:val="28"/>
        </w:rPr>
        <w:t>прослеживаемость влияния</w:t>
      </w:r>
      <w:r w:rsidRPr="002367B2">
        <w:rPr>
          <w:sz w:val="28"/>
          <w:szCs w:val="28"/>
        </w:rPr>
        <w:t xml:space="preserve"> окружающей среды</w:t>
      </w:r>
      <w:r w:rsidR="00B06230">
        <w:rPr>
          <w:sz w:val="28"/>
          <w:szCs w:val="28"/>
        </w:rPr>
        <w:t xml:space="preserve">, </w:t>
      </w:r>
      <w:r w:rsidRPr="002367B2">
        <w:rPr>
          <w:sz w:val="28"/>
          <w:szCs w:val="28"/>
        </w:rPr>
        <w:t>облегча</w:t>
      </w:r>
      <w:r w:rsidR="00B06230">
        <w:rPr>
          <w:sz w:val="28"/>
          <w:szCs w:val="28"/>
        </w:rPr>
        <w:t>я</w:t>
      </w:r>
      <w:r w:rsidRPr="002367B2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B06230">
        <w:rPr>
          <w:sz w:val="28"/>
          <w:szCs w:val="28"/>
        </w:rPr>
        <w:t>сследование выявленных несоответствий</w:t>
      </w:r>
      <w:r w:rsidRPr="002367B2">
        <w:rPr>
          <w:sz w:val="28"/>
          <w:szCs w:val="28"/>
        </w:rPr>
        <w:t>, связанны</w:t>
      </w:r>
      <w:r w:rsidR="00B06230">
        <w:rPr>
          <w:sz w:val="28"/>
          <w:szCs w:val="28"/>
        </w:rPr>
        <w:t>х</w:t>
      </w:r>
      <w:r w:rsidRPr="002367B2">
        <w:rPr>
          <w:sz w:val="28"/>
          <w:szCs w:val="28"/>
        </w:rPr>
        <w:t xml:space="preserve"> с выпуском</w:t>
      </w:r>
      <w:r w:rsidR="00B06230">
        <w:rPr>
          <w:sz w:val="28"/>
          <w:szCs w:val="28"/>
        </w:rPr>
        <w:t xml:space="preserve"> </w:t>
      </w:r>
      <w:r w:rsidR="00B11F18">
        <w:rPr>
          <w:sz w:val="28"/>
          <w:szCs w:val="28"/>
        </w:rPr>
        <w:t>ЛС</w:t>
      </w:r>
      <w:r w:rsidRPr="002367B2">
        <w:rPr>
          <w:sz w:val="28"/>
          <w:szCs w:val="28"/>
        </w:rPr>
        <w:t>.</w:t>
      </w:r>
    </w:p>
    <w:p w:rsidR="00F918E4" w:rsidRPr="00F918E4" w:rsidRDefault="00F918E4" w:rsidP="0041269D">
      <w:pPr>
        <w:pStyle w:val="a5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Периодичность контроля</w:t>
      </w:r>
    </w:p>
    <w:p w:rsidR="003B31FA" w:rsidRDefault="00F918E4" w:rsidP="0041269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F918E4">
        <w:rPr>
          <w:sz w:val="28"/>
          <w:szCs w:val="28"/>
        </w:rPr>
        <w:t>Частот</w:t>
      </w:r>
      <w:r w:rsidR="002367B2">
        <w:rPr>
          <w:sz w:val="28"/>
          <w:szCs w:val="28"/>
        </w:rPr>
        <w:t xml:space="preserve">у </w:t>
      </w:r>
      <w:r w:rsidRPr="00F918E4">
        <w:rPr>
          <w:sz w:val="28"/>
          <w:szCs w:val="28"/>
        </w:rPr>
        <w:t xml:space="preserve">отбора проб </w:t>
      </w:r>
      <w:r w:rsidR="002367B2">
        <w:rPr>
          <w:sz w:val="28"/>
          <w:szCs w:val="28"/>
        </w:rPr>
        <w:t xml:space="preserve">определяют на основании анализа рисков. Периодичность контроля окружающей среды </w:t>
      </w:r>
      <w:r w:rsidRPr="00F918E4">
        <w:rPr>
          <w:sz w:val="28"/>
          <w:szCs w:val="28"/>
        </w:rPr>
        <w:t>зависит от</w:t>
      </w:r>
      <w:r w:rsidR="003B31FA">
        <w:rPr>
          <w:sz w:val="28"/>
          <w:szCs w:val="28"/>
        </w:rPr>
        <w:t>:</w:t>
      </w:r>
    </w:p>
    <w:p w:rsidR="00500E3D" w:rsidRDefault="0041269D" w:rsidP="0041269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18E4" w:rsidRPr="00F918E4">
        <w:rPr>
          <w:sz w:val="28"/>
          <w:szCs w:val="28"/>
        </w:rPr>
        <w:t xml:space="preserve">класса чистоты </w:t>
      </w:r>
      <w:r w:rsidR="00F918E4">
        <w:rPr>
          <w:sz w:val="28"/>
          <w:szCs w:val="28"/>
        </w:rPr>
        <w:t>конкретного</w:t>
      </w:r>
      <w:r w:rsidR="00F918E4" w:rsidRPr="00F918E4">
        <w:rPr>
          <w:sz w:val="28"/>
          <w:szCs w:val="28"/>
        </w:rPr>
        <w:t xml:space="preserve"> помещения</w:t>
      </w:r>
      <w:r w:rsidR="00B06230" w:rsidRPr="00B06230">
        <w:rPr>
          <w:sz w:val="28"/>
          <w:szCs w:val="28"/>
        </w:rPr>
        <w:t xml:space="preserve"> </w:t>
      </w:r>
      <w:r>
        <w:rPr>
          <w:sz w:val="28"/>
          <w:szCs w:val="28"/>
        </w:rPr>
        <w:t>с учё</w:t>
      </w:r>
      <w:r w:rsidR="00B06230">
        <w:rPr>
          <w:sz w:val="28"/>
          <w:szCs w:val="28"/>
        </w:rPr>
        <w:t xml:space="preserve">том </w:t>
      </w:r>
      <w:r w:rsidR="00B06230" w:rsidRPr="00F72C93">
        <w:rPr>
          <w:sz w:val="28"/>
          <w:szCs w:val="28"/>
        </w:rPr>
        <w:t>планировочных и технологических решений</w:t>
      </w:r>
      <w:r w:rsidR="003B31FA">
        <w:rPr>
          <w:sz w:val="28"/>
          <w:szCs w:val="28"/>
        </w:rPr>
        <w:t>;</w:t>
      </w:r>
    </w:p>
    <w:p w:rsidR="00500E3D" w:rsidRPr="00F72C93" w:rsidRDefault="0041269D" w:rsidP="0041269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E3D" w:rsidRPr="00F72C93">
        <w:rPr>
          <w:sz w:val="28"/>
          <w:szCs w:val="28"/>
        </w:rPr>
        <w:t xml:space="preserve">типа производимого </w:t>
      </w:r>
      <w:r w:rsidR="008E71F5" w:rsidRPr="00225759">
        <w:rPr>
          <w:sz w:val="28"/>
          <w:szCs w:val="28"/>
        </w:rPr>
        <w:t>ЛС</w:t>
      </w:r>
      <w:r w:rsidR="00500E3D" w:rsidRPr="00F72C93">
        <w:rPr>
          <w:sz w:val="28"/>
          <w:szCs w:val="28"/>
        </w:rPr>
        <w:t>;</w:t>
      </w:r>
    </w:p>
    <w:p w:rsidR="00500E3D" w:rsidRPr="00F72C93" w:rsidRDefault="0041269D" w:rsidP="0041269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E3D" w:rsidRPr="00F72C93">
        <w:rPr>
          <w:sz w:val="28"/>
          <w:szCs w:val="28"/>
        </w:rPr>
        <w:t>степени вмешательства человека в процесс;</w:t>
      </w:r>
    </w:p>
    <w:p w:rsidR="00500E3D" w:rsidRPr="00F72C93" w:rsidRDefault="0041269D" w:rsidP="0041269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E3D" w:rsidRPr="00F72C93">
        <w:rPr>
          <w:sz w:val="28"/>
          <w:szCs w:val="28"/>
        </w:rPr>
        <w:t>использования терминальной стерилизации;</w:t>
      </w:r>
    </w:p>
    <w:p w:rsidR="00500E3D" w:rsidRDefault="0041269D" w:rsidP="0041269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E3D" w:rsidRPr="00F72C93">
        <w:rPr>
          <w:sz w:val="28"/>
          <w:szCs w:val="28"/>
        </w:rPr>
        <w:t>данных предшествующего контроля и прочих факторов.</w:t>
      </w:r>
    </w:p>
    <w:p w:rsidR="00B06230" w:rsidRDefault="00162861" w:rsidP="0041269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62861">
        <w:rPr>
          <w:sz w:val="28"/>
          <w:szCs w:val="28"/>
        </w:rPr>
        <w:t>роцесс, включающий ручные операции, имеет повышенный риск контаминации</w:t>
      </w:r>
      <w:r>
        <w:rPr>
          <w:sz w:val="28"/>
          <w:szCs w:val="28"/>
        </w:rPr>
        <w:t xml:space="preserve"> </w:t>
      </w:r>
      <w:r w:rsidR="008E71F5">
        <w:rPr>
          <w:sz w:val="28"/>
          <w:szCs w:val="28"/>
        </w:rPr>
        <w:t>ЛС</w:t>
      </w:r>
      <w:r>
        <w:rPr>
          <w:sz w:val="28"/>
          <w:szCs w:val="28"/>
        </w:rPr>
        <w:t>.</w:t>
      </w:r>
      <w:r w:rsidRPr="001628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62861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162861">
        <w:rPr>
          <w:sz w:val="28"/>
          <w:szCs w:val="28"/>
        </w:rPr>
        <w:t xml:space="preserve">их случаях частоту проведения </w:t>
      </w:r>
      <w:r>
        <w:rPr>
          <w:sz w:val="28"/>
          <w:szCs w:val="28"/>
        </w:rPr>
        <w:t>мониторинга</w:t>
      </w:r>
      <w:r w:rsidRPr="00162861">
        <w:rPr>
          <w:sz w:val="28"/>
          <w:szCs w:val="28"/>
        </w:rPr>
        <w:t xml:space="preserve"> увеличи</w:t>
      </w:r>
      <w:r>
        <w:rPr>
          <w:sz w:val="28"/>
          <w:szCs w:val="28"/>
        </w:rPr>
        <w:t>вают</w:t>
      </w:r>
      <w:r w:rsidRPr="00162861">
        <w:rPr>
          <w:sz w:val="28"/>
          <w:szCs w:val="28"/>
        </w:rPr>
        <w:t>.</w:t>
      </w:r>
      <w:r w:rsidR="00B06230" w:rsidRPr="00B06230">
        <w:rPr>
          <w:sz w:val="28"/>
          <w:szCs w:val="28"/>
        </w:rPr>
        <w:t xml:space="preserve"> </w:t>
      </w:r>
      <w:r w:rsidR="00B06230">
        <w:rPr>
          <w:sz w:val="28"/>
          <w:szCs w:val="28"/>
        </w:rPr>
        <w:t xml:space="preserve">Кроме того, периодичность отбора проб может быть увеличена или уменьшена на основании анализа тенденций результатов мониторинга. </w:t>
      </w:r>
      <w:bookmarkStart w:id="0" w:name="_GoBack"/>
      <w:bookmarkEnd w:id="0"/>
      <w:r w:rsidR="00B06230">
        <w:rPr>
          <w:sz w:val="28"/>
          <w:szCs w:val="28"/>
        </w:rPr>
        <w:t>Исключение составляют</w:t>
      </w:r>
      <w:r w:rsidR="00B06230" w:rsidRPr="00E46781">
        <w:rPr>
          <w:sz w:val="28"/>
          <w:szCs w:val="28"/>
        </w:rPr>
        <w:t xml:space="preserve"> </w:t>
      </w:r>
      <w:r w:rsidR="00B11F18">
        <w:rPr>
          <w:sz w:val="28"/>
          <w:szCs w:val="28"/>
        </w:rPr>
        <w:t>помещения/</w:t>
      </w:r>
      <w:r w:rsidR="00B06230">
        <w:rPr>
          <w:sz w:val="28"/>
          <w:szCs w:val="28"/>
        </w:rPr>
        <w:t>зоны классов</w:t>
      </w:r>
      <w:r w:rsidR="00B06230" w:rsidRPr="00E46781">
        <w:rPr>
          <w:sz w:val="28"/>
          <w:szCs w:val="28"/>
        </w:rPr>
        <w:t xml:space="preserve"> A и B.</w:t>
      </w:r>
    </w:p>
    <w:p w:rsidR="002367B2" w:rsidRDefault="00162861" w:rsidP="0041269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162861">
        <w:rPr>
          <w:sz w:val="28"/>
          <w:szCs w:val="28"/>
        </w:rPr>
        <w:t>Ниже прив</w:t>
      </w:r>
      <w:r>
        <w:rPr>
          <w:sz w:val="28"/>
          <w:szCs w:val="28"/>
        </w:rPr>
        <w:t>едена</w:t>
      </w:r>
      <w:r w:rsidRPr="00162861">
        <w:rPr>
          <w:sz w:val="28"/>
          <w:szCs w:val="28"/>
        </w:rPr>
        <w:t xml:space="preserve"> рекомендуемая периодичность </w:t>
      </w:r>
      <w:r w:rsidR="000F3A25">
        <w:rPr>
          <w:sz w:val="28"/>
          <w:szCs w:val="28"/>
        </w:rPr>
        <w:t xml:space="preserve">отбора проб при микробиологическом </w:t>
      </w:r>
      <w:r>
        <w:rPr>
          <w:sz w:val="28"/>
          <w:szCs w:val="28"/>
        </w:rPr>
        <w:t>мониторинг</w:t>
      </w:r>
      <w:r w:rsidR="000F3A25">
        <w:rPr>
          <w:sz w:val="28"/>
          <w:szCs w:val="28"/>
        </w:rPr>
        <w:t>е</w:t>
      </w:r>
      <w:r w:rsidRPr="00162861">
        <w:rPr>
          <w:sz w:val="28"/>
          <w:szCs w:val="28"/>
        </w:rPr>
        <w:t xml:space="preserve"> контролируемой среды</w:t>
      </w:r>
      <w:r w:rsidR="0041269D">
        <w:rPr>
          <w:sz w:val="28"/>
          <w:szCs w:val="28"/>
        </w:rPr>
        <w:t xml:space="preserve"> (таблица</w:t>
      </w:r>
      <w:r w:rsidR="00FA2139">
        <w:rPr>
          <w:sz w:val="28"/>
          <w:szCs w:val="28"/>
        </w:rPr>
        <w:t xml:space="preserve"> 3)</w:t>
      </w:r>
      <w:r w:rsidRPr="00162861">
        <w:rPr>
          <w:sz w:val="28"/>
          <w:szCs w:val="28"/>
        </w:rPr>
        <w:t>.</w:t>
      </w:r>
      <w:r w:rsidR="0015405A">
        <w:rPr>
          <w:sz w:val="28"/>
          <w:szCs w:val="28"/>
        </w:rPr>
        <w:t xml:space="preserve"> </w:t>
      </w:r>
    </w:p>
    <w:p w:rsidR="00162861" w:rsidRPr="008914B8" w:rsidRDefault="00E30204" w:rsidP="0041269D">
      <w:pPr>
        <w:pStyle w:val="a5"/>
        <w:spacing w:before="240"/>
        <w:ind w:left="0"/>
        <w:jc w:val="both"/>
        <w:rPr>
          <w:sz w:val="28"/>
          <w:szCs w:val="28"/>
        </w:rPr>
      </w:pPr>
      <w:r w:rsidRPr="003828CC">
        <w:rPr>
          <w:sz w:val="28"/>
          <w:szCs w:val="28"/>
        </w:rPr>
        <w:t xml:space="preserve">Таблица 3 – Рекомендуемая периодичность </w:t>
      </w:r>
      <w:r w:rsidR="000F3A25" w:rsidRPr="003828CC">
        <w:rPr>
          <w:sz w:val="28"/>
          <w:szCs w:val="28"/>
        </w:rPr>
        <w:t>отбора проб</w:t>
      </w:r>
      <w:r w:rsidR="00DB09FE" w:rsidRPr="003828CC">
        <w:rPr>
          <w:sz w:val="28"/>
          <w:szCs w:val="28"/>
        </w:rPr>
        <w:t xml:space="preserve"> в «чистых» помещениях</w:t>
      </w:r>
      <w:r w:rsidR="00B11F18">
        <w:rPr>
          <w:sz w:val="28"/>
          <w:szCs w:val="28"/>
        </w:rPr>
        <w:t>/</w:t>
      </w:r>
      <w:r w:rsidR="00DB09FE" w:rsidRPr="003828CC">
        <w:rPr>
          <w:sz w:val="28"/>
          <w:szCs w:val="28"/>
        </w:rPr>
        <w:t>зонах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4682"/>
        <w:gridCol w:w="4674"/>
      </w:tblGrid>
      <w:tr w:rsidR="00E30204" w:rsidTr="00B66153">
        <w:tc>
          <w:tcPr>
            <w:tcW w:w="4785" w:type="dxa"/>
            <w:vAlign w:val="center"/>
          </w:tcPr>
          <w:p w:rsidR="00E30204" w:rsidRDefault="001123DF" w:rsidP="00B11F18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  <w:r w:rsidR="00B11F1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зона</w:t>
            </w:r>
          </w:p>
        </w:tc>
        <w:tc>
          <w:tcPr>
            <w:tcW w:w="4786" w:type="dxa"/>
            <w:vAlign w:val="center"/>
          </w:tcPr>
          <w:p w:rsidR="00E30204" w:rsidRDefault="001123DF" w:rsidP="004C4FA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отбора проб</w:t>
            </w:r>
          </w:p>
        </w:tc>
      </w:tr>
      <w:tr w:rsidR="00E30204" w:rsidTr="00B66153">
        <w:tc>
          <w:tcPr>
            <w:tcW w:w="4785" w:type="dxa"/>
            <w:vAlign w:val="center"/>
          </w:tcPr>
          <w:p w:rsidR="00E30204" w:rsidRDefault="001123DF" w:rsidP="004C4FA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 класса А</w:t>
            </w:r>
          </w:p>
        </w:tc>
        <w:tc>
          <w:tcPr>
            <w:tcW w:w="4786" w:type="dxa"/>
            <w:vAlign w:val="center"/>
          </w:tcPr>
          <w:p w:rsidR="00E30204" w:rsidRDefault="001123DF" w:rsidP="004C4FA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смена</w:t>
            </w:r>
          </w:p>
        </w:tc>
      </w:tr>
      <w:tr w:rsidR="00E30204" w:rsidTr="00B66153">
        <w:tc>
          <w:tcPr>
            <w:tcW w:w="4785" w:type="dxa"/>
            <w:vAlign w:val="center"/>
          </w:tcPr>
          <w:p w:rsidR="00E30204" w:rsidRPr="00022803" w:rsidRDefault="001123DF" w:rsidP="004C4FA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Зоны класса</w:t>
            </w:r>
            <w:r w:rsidR="00022803">
              <w:rPr>
                <w:sz w:val="28"/>
                <w:szCs w:val="28"/>
              </w:rPr>
              <w:t xml:space="preserve"> </w:t>
            </w:r>
            <w:r w:rsidR="00022803">
              <w:rPr>
                <w:sz w:val="28"/>
                <w:szCs w:val="28"/>
                <w:lang w:val="en-US"/>
              </w:rPr>
              <w:t>B</w:t>
            </w:r>
            <w:r w:rsidR="00022803">
              <w:rPr>
                <w:sz w:val="28"/>
                <w:szCs w:val="28"/>
              </w:rPr>
              <w:t>, окружающие зоны класса А</w:t>
            </w:r>
          </w:p>
        </w:tc>
        <w:tc>
          <w:tcPr>
            <w:tcW w:w="4786" w:type="dxa"/>
            <w:vAlign w:val="center"/>
          </w:tcPr>
          <w:p w:rsidR="00E30204" w:rsidRDefault="00022803" w:rsidP="004C4FA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смена или один раз в день</w:t>
            </w:r>
          </w:p>
        </w:tc>
      </w:tr>
      <w:tr w:rsidR="00E30204" w:rsidTr="00B66153">
        <w:tc>
          <w:tcPr>
            <w:tcW w:w="4785" w:type="dxa"/>
            <w:vAlign w:val="center"/>
          </w:tcPr>
          <w:p w:rsidR="00E30204" w:rsidRDefault="002B516A" w:rsidP="004C4FA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Зоны</w:t>
            </w:r>
            <w:r w:rsidR="00022803" w:rsidRPr="00022803">
              <w:rPr>
                <w:sz w:val="28"/>
                <w:szCs w:val="28"/>
              </w:rPr>
              <w:t xml:space="preserve"> </w:t>
            </w:r>
            <w:r w:rsidR="00022803">
              <w:rPr>
                <w:sz w:val="28"/>
                <w:szCs w:val="28"/>
              </w:rPr>
              <w:t xml:space="preserve">класса </w:t>
            </w:r>
            <w:r w:rsidR="00022803" w:rsidRPr="00022803">
              <w:rPr>
                <w:sz w:val="28"/>
                <w:szCs w:val="28"/>
              </w:rPr>
              <w:t>С</w:t>
            </w:r>
          </w:p>
        </w:tc>
        <w:tc>
          <w:tcPr>
            <w:tcW w:w="4786" w:type="dxa"/>
            <w:vAlign w:val="center"/>
          </w:tcPr>
          <w:p w:rsidR="00E30204" w:rsidRDefault="00022803" w:rsidP="004C4FA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раза в неделю</w:t>
            </w:r>
          </w:p>
        </w:tc>
      </w:tr>
      <w:tr w:rsidR="00E30204" w:rsidTr="00B66153">
        <w:tc>
          <w:tcPr>
            <w:tcW w:w="4785" w:type="dxa"/>
            <w:vAlign w:val="center"/>
          </w:tcPr>
          <w:p w:rsidR="00E30204" w:rsidRDefault="00022803" w:rsidP="004C4FA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022803">
              <w:rPr>
                <w:sz w:val="28"/>
                <w:szCs w:val="28"/>
              </w:rPr>
              <w:t>Зоны класса D или вспомогательные зоны потенциального</w:t>
            </w:r>
            <w:r>
              <w:rPr>
                <w:sz w:val="28"/>
                <w:szCs w:val="28"/>
              </w:rPr>
              <w:t xml:space="preserve"> </w:t>
            </w:r>
            <w:r w:rsidRPr="00022803">
              <w:rPr>
                <w:sz w:val="28"/>
                <w:szCs w:val="28"/>
              </w:rPr>
              <w:t xml:space="preserve">воздействия на </w:t>
            </w:r>
            <w:r w:rsidR="008E71F5">
              <w:rPr>
                <w:sz w:val="28"/>
                <w:szCs w:val="28"/>
              </w:rPr>
              <w:t>ЛС</w:t>
            </w:r>
            <w:r>
              <w:rPr>
                <w:sz w:val="28"/>
                <w:szCs w:val="28"/>
              </w:rPr>
              <w:t xml:space="preserve"> (процесс)</w:t>
            </w:r>
          </w:p>
        </w:tc>
        <w:tc>
          <w:tcPr>
            <w:tcW w:w="4786" w:type="dxa"/>
            <w:vAlign w:val="center"/>
          </w:tcPr>
          <w:p w:rsidR="00E30204" w:rsidRDefault="00D3478A" w:rsidP="004C4FA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раза в неделю</w:t>
            </w:r>
          </w:p>
        </w:tc>
      </w:tr>
      <w:tr w:rsidR="00022803" w:rsidTr="00B66153">
        <w:tc>
          <w:tcPr>
            <w:tcW w:w="4785" w:type="dxa"/>
            <w:vAlign w:val="center"/>
          </w:tcPr>
          <w:p w:rsidR="00022803" w:rsidRDefault="00022803" w:rsidP="004C4FA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022803">
              <w:rPr>
                <w:sz w:val="28"/>
                <w:szCs w:val="28"/>
              </w:rPr>
              <w:t>Другие вспомогательные зоны, не имеющие потенциального контакта с</w:t>
            </w:r>
            <w:r>
              <w:rPr>
                <w:sz w:val="28"/>
                <w:szCs w:val="28"/>
              </w:rPr>
              <w:t xml:space="preserve"> </w:t>
            </w:r>
            <w:r w:rsidR="008E71F5">
              <w:rPr>
                <w:sz w:val="28"/>
                <w:szCs w:val="28"/>
              </w:rPr>
              <w:t>ЛС</w:t>
            </w:r>
          </w:p>
        </w:tc>
        <w:tc>
          <w:tcPr>
            <w:tcW w:w="4786" w:type="dxa"/>
            <w:vAlign w:val="center"/>
          </w:tcPr>
          <w:p w:rsidR="00022803" w:rsidRPr="00D3478A" w:rsidRDefault="00022803" w:rsidP="004C4FAA">
            <w:pPr>
              <w:pStyle w:val="a5"/>
              <w:spacing w:after="0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Один раз в недел</w:t>
            </w:r>
            <w:r w:rsidR="00D3478A">
              <w:rPr>
                <w:sz w:val="28"/>
                <w:szCs w:val="28"/>
              </w:rPr>
              <w:t>ю</w:t>
            </w:r>
          </w:p>
        </w:tc>
      </w:tr>
    </w:tbl>
    <w:p w:rsidR="00F9298A" w:rsidRPr="002367B2" w:rsidRDefault="00F9298A" w:rsidP="0041269D">
      <w:pPr>
        <w:pStyle w:val="a5"/>
        <w:spacing w:before="120" w:after="0" w:line="360" w:lineRule="auto"/>
        <w:ind w:left="0" w:firstLine="709"/>
        <w:jc w:val="both"/>
        <w:rPr>
          <w:sz w:val="28"/>
          <w:szCs w:val="28"/>
        </w:rPr>
      </w:pPr>
      <w:r w:rsidRPr="002367B2">
        <w:rPr>
          <w:sz w:val="28"/>
          <w:szCs w:val="28"/>
        </w:rPr>
        <w:t xml:space="preserve">Если </w:t>
      </w:r>
      <w:r>
        <w:rPr>
          <w:sz w:val="28"/>
          <w:szCs w:val="28"/>
        </w:rPr>
        <w:t>помещения/зоны</w:t>
      </w:r>
      <w:r w:rsidRPr="002367B2">
        <w:rPr>
          <w:sz w:val="28"/>
          <w:szCs w:val="28"/>
        </w:rPr>
        <w:t xml:space="preserve"> класса A или B используются </w:t>
      </w:r>
      <w:r>
        <w:rPr>
          <w:sz w:val="28"/>
          <w:szCs w:val="28"/>
        </w:rPr>
        <w:t>непрерывно</w:t>
      </w:r>
      <w:r w:rsidRPr="002367B2">
        <w:rPr>
          <w:sz w:val="28"/>
          <w:szCs w:val="28"/>
        </w:rPr>
        <w:t>, отбор проб провод</w:t>
      </w:r>
      <w:r>
        <w:rPr>
          <w:sz w:val="28"/>
          <w:szCs w:val="28"/>
        </w:rPr>
        <w:t>ят один раз</w:t>
      </w:r>
      <w:r w:rsidRPr="002367B2">
        <w:rPr>
          <w:sz w:val="28"/>
          <w:szCs w:val="28"/>
        </w:rPr>
        <w:t xml:space="preserve"> в смену</w:t>
      </w:r>
      <w:r>
        <w:rPr>
          <w:sz w:val="28"/>
          <w:szCs w:val="28"/>
        </w:rPr>
        <w:t>.</w:t>
      </w:r>
      <w:r w:rsidRPr="002367B2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случае м</w:t>
      </w:r>
      <w:r w:rsidRPr="002367B2">
        <w:rPr>
          <w:sz w:val="28"/>
          <w:szCs w:val="28"/>
        </w:rPr>
        <w:t>ониторинг</w:t>
      </w:r>
      <w:r w:rsidR="0041269D">
        <w:rPr>
          <w:sz w:val="28"/>
          <w:szCs w:val="28"/>
        </w:rPr>
        <w:t xml:space="preserve"> помещения в оснащё</w:t>
      </w:r>
      <w:r>
        <w:rPr>
          <w:sz w:val="28"/>
          <w:szCs w:val="28"/>
        </w:rPr>
        <w:t>нном состоянии</w:t>
      </w:r>
      <w:r w:rsidRPr="002367B2">
        <w:rPr>
          <w:sz w:val="28"/>
          <w:szCs w:val="28"/>
        </w:rPr>
        <w:t xml:space="preserve"> может </w:t>
      </w:r>
      <w:r w:rsidR="0041269D">
        <w:rPr>
          <w:sz w:val="28"/>
          <w:szCs w:val="28"/>
        </w:rPr>
        <w:t>быть исключё</w:t>
      </w:r>
      <w:r>
        <w:rPr>
          <w:sz w:val="28"/>
          <w:szCs w:val="28"/>
        </w:rPr>
        <w:t>н или проводиться 1 раз в месяц</w:t>
      </w:r>
      <w:r w:rsidRPr="002367B2">
        <w:rPr>
          <w:sz w:val="28"/>
          <w:szCs w:val="28"/>
        </w:rPr>
        <w:t>.</w:t>
      </w:r>
    </w:p>
    <w:p w:rsidR="002B516A" w:rsidRPr="007B462B" w:rsidRDefault="007B462B" w:rsidP="00244D51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7B462B">
        <w:rPr>
          <w:b/>
          <w:bCs/>
          <w:sz w:val="28"/>
          <w:szCs w:val="28"/>
        </w:rPr>
        <w:t>Методы микробиологического мониторинга</w:t>
      </w:r>
    </w:p>
    <w:p w:rsidR="007B462B" w:rsidRPr="008914B8" w:rsidRDefault="008914B8" w:rsidP="00244D51">
      <w:pPr>
        <w:pStyle w:val="a5"/>
        <w:spacing w:after="0" w:line="360" w:lineRule="auto"/>
        <w:ind w:left="0" w:firstLine="709"/>
        <w:jc w:val="both"/>
        <w:rPr>
          <w:i/>
          <w:iCs/>
          <w:sz w:val="28"/>
          <w:szCs w:val="28"/>
          <w:u w:val="single"/>
        </w:rPr>
      </w:pPr>
      <w:r w:rsidRPr="008914B8">
        <w:rPr>
          <w:i/>
          <w:iCs/>
          <w:sz w:val="28"/>
          <w:szCs w:val="28"/>
          <w:u w:val="single"/>
        </w:rPr>
        <w:t>Мониторинг воздушной среды</w:t>
      </w:r>
    </w:p>
    <w:p w:rsidR="008914B8" w:rsidRPr="008914B8" w:rsidRDefault="00A801C7" w:rsidP="00244D5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микробиологического исследования воздуха используют </w:t>
      </w:r>
      <w:proofErr w:type="spellStart"/>
      <w:r>
        <w:rPr>
          <w:sz w:val="28"/>
          <w:szCs w:val="28"/>
        </w:rPr>
        <w:t>седиментационный</w:t>
      </w:r>
      <w:proofErr w:type="spellEnd"/>
      <w:r>
        <w:rPr>
          <w:sz w:val="28"/>
          <w:szCs w:val="28"/>
        </w:rPr>
        <w:t xml:space="preserve"> (пассивный) и аспирационный (активный) методы.</w:t>
      </w:r>
      <w:r w:rsidR="00D92299" w:rsidRPr="00D92299">
        <w:rPr>
          <w:sz w:val="28"/>
          <w:szCs w:val="28"/>
        </w:rPr>
        <w:t xml:space="preserve"> </w:t>
      </w:r>
    </w:p>
    <w:p w:rsidR="002A2D6F" w:rsidRDefault="00A505B5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505B5">
        <w:rPr>
          <w:sz w:val="28"/>
          <w:szCs w:val="28"/>
        </w:rPr>
        <w:t>Метод</w:t>
      </w:r>
      <w:r>
        <w:rPr>
          <w:sz w:val="28"/>
          <w:szCs w:val="28"/>
        </w:rPr>
        <w:t xml:space="preserve"> седиментации</w:t>
      </w:r>
      <w:r w:rsidRPr="00A505B5">
        <w:rPr>
          <w:sz w:val="28"/>
          <w:szCs w:val="28"/>
        </w:rPr>
        <w:t xml:space="preserve"> </w:t>
      </w:r>
    </w:p>
    <w:p w:rsidR="001C2A6E" w:rsidRDefault="00DC6F95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Стерильные чашки Петри с </w:t>
      </w:r>
      <w:r w:rsidR="007567CD">
        <w:rPr>
          <w:sz w:val="28"/>
          <w:szCs w:val="28"/>
        </w:rPr>
        <w:t>агаризованной</w:t>
      </w:r>
      <w:r>
        <w:rPr>
          <w:sz w:val="28"/>
          <w:szCs w:val="28"/>
        </w:rPr>
        <w:t xml:space="preserve"> питательной средой открывают в месте отбора проб воздуха </w:t>
      </w:r>
      <w:r w:rsidR="009D3E3E">
        <w:rPr>
          <w:sz w:val="28"/>
          <w:szCs w:val="28"/>
        </w:rPr>
        <w:t>и экспонируют в течение определё</w:t>
      </w:r>
      <w:r>
        <w:rPr>
          <w:sz w:val="28"/>
          <w:szCs w:val="28"/>
        </w:rPr>
        <w:t xml:space="preserve">нного </w:t>
      </w:r>
      <w:proofErr w:type="spellStart"/>
      <w:r w:rsidR="000A6117">
        <w:rPr>
          <w:sz w:val="28"/>
          <w:szCs w:val="28"/>
        </w:rPr>
        <w:t>валидированного</w:t>
      </w:r>
      <w:proofErr w:type="spellEnd"/>
      <w:r w:rsidR="000A6117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0A6117">
        <w:rPr>
          <w:sz w:val="28"/>
          <w:szCs w:val="28"/>
        </w:rPr>
        <w:t>, после чего</w:t>
      </w:r>
      <w:r w:rsidR="00940F98">
        <w:rPr>
          <w:sz w:val="28"/>
          <w:szCs w:val="28"/>
        </w:rPr>
        <w:t xml:space="preserve"> плотно</w:t>
      </w:r>
      <w:r w:rsidR="000A6117">
        <w:rPr>
          <w:sz w:val="28"/>
          <w:szCs w:val="28"/>
        </w:rPr>
        <w:t xml:space="preserve"> закрывают</w:t>
      </w:r>
      <w:r w:rsidR="00940F98">
        <w:rPr>
          <w:sz w:val="28"/>
          <w:szCs w:val="28"/>
        </w:rPr>
        <w:t>, аккуратно перемещают в инкубатор</w:t>
      </w:r>
      <w:r w:rsidR="000A6117">
        <w:rPr>
          <w:sz w:val="28"/>
          <w:szCs w:val="28"/>
        </w:rPr>
        <w:t xml:space="preserve"> </w:t>
      </w:r>
      <w:r w:rsidR="00940F98">
        <w:rPr>
          <w:sz w:val="28"/>
          <w:szCs w:val="28"/>
        </w:rPr>
        <w:t xml:space="preserve">для </w:t>
      </w:r>
      <w:r w:rsidR="000A6117">
        <w:rPr>
          <w:sz w:val="28"/>
          <w:szCs w:val="28"/>
        </w:rPr>
        <w:t>инкуб</w:t>
      </w:r>
      <w:r w:rsidR="00940F98">
        <w:rPr>
          <w:sz w:val="28"/>
          <w:szCs w:val="28"/>
        </w:rPr>
        <w:t>ации в стандартных условиях</w:t>
      </w:r>
      <w:r w:rsidR="000A6117">
        <w:rPr>
          <w:sz w:val="28"/>
          <w:szCs w:val="28"/>
        </w:rPr>
        <w:t>.</w:t>
      </w:r>
      <w:r w:rsidR="00352324">
        <w:rPr>
          <w:sz w:val="28"/>
          <w:szCs w:val="28"/>
        </w:rPr>
        <w:t xml:space="preserve"> </w:t>
      </w:r>
    </w:p>
    <w:p w:rsidR="006550E7" w:rsidRDefault="00A505B5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05B5">
        <w:rPr>
          <w:sz w:val="28"/>
          <w:szCs w:val="28"/>
        </w:rPr>
        <w:t xml:space="preserve">рименение </w:t>
      </w:r>
      <w:r w:rsidR="00FB57E5">
        <w:rPr>
          <w:sz w:val="28"/>
          <w:szCs w:val="28"/>
        </w:rPr>
        <w:t xml:space="preserve">методики </w:t>
      </w:r>
      <w:r>
        <w:rPr>
          <w:sz w:val="28"/>
          <w:szCs w:val="28"/>
        </w:rPr>
        <w:t xml:space="preserve">седиментации </w:t>
      </w:r>
      <w:r w:rsidRPr="00A505B5">
        <w:rPr>
          <w:sz w:val="28"/>
          <w:szCs w:val="28"/>
        </w:rPr>
        <w:t xml:space="preserve">целесообразно в сочетании с </w:t>
      </w:r>
      <w:r w:rsidR="008B516A">
        <w:rPr>
          <w:sz w:val="28"/>
          <w:szCs w:val="28"/>
        </w:rPr>
        <w:lastRenderedPageBreak/>
        <w:t xml:space="preserve">активным методом </w:t>
      </w:r>
      <w:r w:rsidRPr="00A505B5">
        <w:rPr>
          <w:sz w:val="28"/>
          <w:szCs w:val="28"/>
        </w:rPr>
        <w:t>контрол</w:t>
      </w:r>
      <w:r w:rsidR="008B516A">
        <w:rPr>
          <w:sz w:val="28"/>
          <w:szCs w:val="28"/>
        </w:rPr>
        <w:t>я</w:t>
      </w:r>
      <w:r w:rsidRPr="00A505B5">
        <w:rPr>
          <w:sz w:val="28"/>
          <w:szCs w:val="28"/>
        </w:rPr>
        <w:t xml:space="preserve"> микробной контаминации воздуха</w:t>
      </w:r>
      <w:r w:rsidR="00FB57E5">
        <w:rPr>
          <w:sz w:val="28"/>
          <w:szCs w:val="28"/>
        </w:rPr>
        <w:t xml:space="preserve"> – а</w:t>
      </w:r>
      <w:r w:rsidR="0094534B">
        <w:rPr>
          <w:sz w:val="28"/>
          <w:szCs w:val="28"/>
        </w:rPr>
        <w:t>спирационны</w:t>
      </w:r>
      <w:r w:rsidR="00FB57E5">
        <w:rPr>
          <w:sz w:val="28"/>
          <w:szCs w:val="28"/>
        </w:rPr>
        <w:t xml:space="preserve">м, </w:t>
      </w:r>
      <w:r w:rsidR="00947433">
        <w:rPr>
          <w:sz w:val="28"/>
          <w:szCs w:val="28"/>
        </w:rPr>
        <w:t>основанны</w:t>
      </w:r>
      <w:r w:rsidR="00FB57E5">
        <w:rPr>
          <w:sz w:val="28"/>
          <w:szCs w:val="28"/>
        </w:rPr>
        <w:t>м</w:t>
      </w:r>
      <w:r w:rsidR="00947433">
        <w:rPr>
          <w:sz w:val="28"/>
          <w:szCs w:val="28"/>
        </w:rPr>
        <w:t xml:space="preserve"> на фильтрации или аспирации (про</w:t>
      </w:r>
      <w:r w:rsidR="00B11F18">
        <w:rPr>
          <w:sz w:val="28"/>
          <w:szCs w:val="28"/>
        </w:rPr>
        <w:t>хождении</w:t>
      </w:r>
      <w:r w:rsidR="00947433">
        <w:rPr>
          <w:sz w:val="28"/>
          <w:szCs w:val="28"/>
        </w:rPr>
        <w:t>) воздуха через специальные фильтры, жидкости, порошки, материалы, адсорбирующие микрофлору,</w:t>
      </w:r>
      <w:r w:rsidR="00FB57E5">
        <w:rPr>
          <w:sz w:val="28"/>
          <w:szCs w:val="28"/>
        </w:rPr>
        <w:t xml:space="preserve"> и</w:t>
      </w:r>
      <w:r w:rsidR="00947433">
        <w:rPr>
          <w:sz w:val="28"/>
          <w:szCs w:val="28"/>
        </w:rPr>
        <w:t xml:space="preserve"> предусматрива</w:t>
      </w:r>
      <w:r w:rsidR="00FB57E5">
        <w:rPr>
          <w:sz w:val="28"/>
          <w:szCs w:val="28"/>
        </w:rPr>
        <w:t>ющим</w:t>
      </w:r>
      <w:r w:rsidR="00947433">
        <w:rPr>
          <w:sz w:val="28"/>
          <w:szCs w:val="28"/>
        </w:rPr>
        <w:t xml:space="preserve"> использование различных пробоотборников</w:t>
      </w:r>
      <w:r w:rsidR="006550E7">
        <w:rPr>
          <w:sz w:val="28"/>
          <w:szCs w:val="28"/>
        </w:rPr>
        <w:t xml:space="preserve">: </w:t>
      </w:r>
      <w:proofErr w:type="spellStart"/>
      <w:r w:rsidR="006550E7">
        <w:rPr>
          <w:sz w:val="28"/>
          <w:szCs w:val="28"/>
        </w:rPr>
        <w:t>импакторов</w:t>
      </w:r>
      <w:proofErr w:type="spellEnd"/>
      <w:r w:rsidR="006550E7">
        <w:rPr>
          <w:sz w:val="28"/>
          <w:szCs w:val="28"/>
        </w:rPr>
        <w:t xml:space="preserve">, </w:t>
      </w:r>
      <w:proofErr w:type="spellStart"/>
      <w:r w:rsidR="006550E7">
        <w:rPr>
          <w:sz w:val="28"/>
          <w:szCs w:val="28"/>
        </w:rPr>
        <w:t>импинджеров</w:t>
      </w:r>
      <w:proofErr w:type="spellEnd"/>
      <w:r w:rsidR="006550E7">
        <w:rPr>
          <w:sz w:val="28"/>
          <w:szCs w:val="28"/>
        </w:rPr>
        <w:t xml:space="preserve"> или приборов, действующих по методу фильтрации.</w:t>
      </w:r>
    </w:p>
    <w:p w:rsidR="00CD1FBA" w:rsidRDefault="00CD1FBA" w:rsidP="00C06992">
      <w:pPr>
        <w:pStyle w:val="a5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Импакторы</w:t>
      </w:r>
      <w:proofErr w:type="spellEnd"/>
    </w:p>
    <w:p w:rsidR="006550E7" w:rsidRDefault="006550E7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действия </w:t>
      </w:r>
      <w:proofErr w:type="spellStart"/>
      <w:r>
        <w:rPr>
          <w:sz w:val="28"/>
          <w:szCs w:val="28"/>
        </w:rPr>
        <w:t>импакторов</w:t>
      </w:r>
      <w:proofErr w:type="spellEnd"/>
      <w:r>
        <w:rPr>
          <w:sz w:val="28"/>
          <w:szCs w:val="28"/>
        </w:rPr>
        <w:t xml:space="preserve"> осно</w:t>
      </w:r>
      <w:r w:rsidR="004D703B">
        <w:rPr>
          <w:sz w:val="28"/>
          <w:szCs w:val="28"/>
        </w:rPr>
        <w:t>ван на инерционном осаждении твё</w:t>
      </w:r>
      <w:r>
        <w:rPr>
          <w:sz w:val="28"/>
          <w:szCs w:val="28"/>
        </w:rPr>
        <w:t xml:space="preserve">рдых частиц на поверхность агаризованной среды. Различают </w:t>
      </w:r>
      <w:proofErr w:type="spellStart"/>
      <w:r>
        <w:rPr>
          <w:sz w:val="28"/>
          <w:szCs w:val="28"/>
        </w:rPr>
        <w:t>импакторы</w:t>
      </w:r>
      <w:proofErr w:type="spellEnd"/>
      <w:r>
        <w:rPr>
          <w:sz w:val="28"/>
          <w:szCs w:val="28"/>
        </w:rPr>
        <w:t xml:space="preserve"> щелевого, ситового или </w:t>
      </w:r>
      <w:proofErr w:type="spellStart"/>
      <w:r>
        <w:rPr>
          <w:sz w:val="28"/>
          <w:szCs w:val="28"/>
        </w:rPr>
        <w:t>центрифужного</w:t>
      </w:r>
      <w:proofErr w:type="spellEnd"/>
      <w:r>
        <w:rPr>
          <w:sz w:val="28"/>
          <w:szCs w:val="28"/>
        </w:rPr>
        <w:t xml:space="preserve"> (ротационного) типа.</w:t>
      </w:r>
    </w:p>
    <w:p w:rsidR="006550E7" w:rsidRDefault="006550E7" w:rsidP="00C06992">
      <w:pPr>
        <w:pStyle w:val="a5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Ситовые </w:t>
      </w:r>
      <w:proofErr w:type="spellStart"/>
      <w:r>
        <w:rPr>
          <w:sz w:val="28"/>
          <w:szCs w:val="28"/>
        </w:rPr>
        <w:t>импакторы</w:t>
      </w:r>
      <w:proofErr w:type="spellEnd"/>
    </w:p>
    <w:p w:rsidR="006550E7" w:rsidRDefault="006550E7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ситовых (просеивающих) п</w:t>
      </w:r>
      <w:r w:rsidR="00813954">
        <w:rPr>
          <w:sz w:val="28"/>
          <w:szCs w:val="28"/>
        </w:rPr>
        <w:t>робоотборниках воздух с определё</w:t>
      </w:r>
      <w:r>
        <w:rPr>
          <w:sz w:val="28"/>
          <w:szCs w:val="28"/>
        </w:rPr>
        <w:t>нной скоростью проходит через решетку с калиброванными отверстиями, и микроорганизмы оказывают ударное воздействие на плотную питательную среду.</w:t>
      </w:r>
    </w:p>
    <w:p w:rsidR="006550E7" w:rsidRDefault="00D13F89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ситовых </w:t>
      </w:r>
      <w:proofErr w:type="spellStart"/>
      <w:r>
        <w:rPr>
          <w:sz w:val="28"/>
          <w:szCs w:val="28"/>
        </w:rPr>
        <w:t>импакторов</w:t>
      </w:r>
      <w:proofErr w:type="spellEnd"/>
      <w:r>
        <w:rPr>
          <w:sz w:val="28"/>
          <w:szCs w:val="28"/>
        </w:rPr>
        <w:t xml:space="preserve"> выделяют пробоотборники, в которы</w:t>
      </w:r>
      <w:r w:rsidR="00940F98">
        <w:rPr>
          <w:sz w:val="28"/>
          <w:szCs w:val="28"/>
        </w:rPr>
        <w:t>е</w:t>
      </w:r>
      <w:r>
        <w:rPr>
          <w:sz w:val="28"/>
          <w:szCs w:val="28"/>
        </w:rPr>
        <w:t xml:space="preserve"> воздух поступает под действием вакуума. </w:t>
      </w:r>
      <w:r w:rsidR="00C450A8">
        <w:rPr>
          <w:sz w:val="28"/>
          <w:szCs w:val="28"/>
        </w:rPr>
        <w:t>Существуют стационарные и портативные системы.</w:t>
      </w:r>
    </w:p>
    <w:p w:rsidR="006550E7" w:rsidRDefault="006550E7" w:rsidP="00C06992">
      <w:pPr>
        <w:pStyle w:val="a5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Щелевые </w:t>
      </w:r>
      <w:proofErr w:type="spellStart"/>
      <w:r>
        <w:rPr>
          <w:sz w:val="28"/>
          <w:szCs w:val="28"/>
        </w:rPr>
        <w:t>импакторы</w:t>
      </w:r>
      <w:proofErr w:type="spellEnd"/>
    </w:p>
    <w:p w:rsidR="006550E7" w:rsidRDefault="006550E7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proofErr w:type="spellStart"/>
      <w:r>
        <w:rPr>
          <w:sz w:val="28"/>
          <w:szCs w:val="28"/>
        </w:rPr>
        <w:t>импакторов</w:t>
      </w:r>
      <w:proofErr w:type="spellEnd"/>
      <w:r>
        <w:rPr>
          <w:sz w:val="28"/>
          <w:szCs w:val="28"/>
        </w:rPr>
        <w:t xml:space="preserve"> щелевого типа основано на ударно-прибивном действии струи воздуха, которая проходит через узкую клиновидную щель, и с большой скоростью ударя</w:t>
      </w:r>
      <w:r w:rsidR="00940F98">
        <w:rPr>
          <w:sz w:val="28"/>
          <w:szCs w:val="28"/>
        </w:rPr>
        <w:t>ясь</w:t>
      </w:r>
      <w:r>
        <w:rPr>
          <w:sz w:val="28"/>
          <w:szCs w:val="28"/>
        </w:rPr>
        <w:t xml:space="preserve"> о поверхность питате</w:t>
      </w:r>
      <w:r w:rsidR="00940F98">
        <w:rPr>
          <w:sz w:val="28"/>
          <w:szCs w:val="28"/>
        </w:rPr>
        <w:t>льной среды. Используемое в приборе</w:t>
      </w:r>
      <w:r>
        <w:rPr>
          <w:sz w:val="28"/>
          <w:szCs w:val="28"/>
        </w:rPr>
        <w:t xml:space="preserve"> вращение чашки обеспечивает равномерное распределение микроорганизмов по поверхности среды.</w:t>
      </w:r>
    </w:p>
    <w:p w:rsidR="006550E7" w:rsidRDefault="00E13C46" w:rsidP="00C06992">
      <w:pPr>
        <w:pStyle w:val="a5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Центрифужные</w:t>
      </w:r>
      <w:proofErr w:type="spellEnd"/>
      <w:r>
        <w:rPr>
          <w:sz w:val="28"/>
          <w:szCs w:val="28"/>
        </w:rPr>
        <w:t xml:space="preserve"> (р</w:t>
      </w:r>
      <w:r w:rsidR="006550E7">
        <w:rPr>
          <w:sz w:val="28"/>
          <w:szCs w:val="28"/>
        </w:rPr>
        <w:t>отационные</w:t>
      </w:r>
      <w:r>
        <w:rPr>
          <w:sz w:val="28"/>
          <w:szCs w:val="28"/>
        </w:rPr>
        <w:t>)</w:t>
      </w:r>
      <w:r w:rsidR="006550E7">
        <w:rPr>
          <w:sz w:val="28"/>
          <w:szCs w:val="28"/>
        </w:rPr>
        <w:t xml:space="preserve"> про</w:t>
      </w:r>
      <w:r w:rsidR="00CD1FBA">
        <w:rPr>
          <w:sz w:val="28"/>
          <w:szCs w:val="28"/>
        </w:rPr>
        <w:t>боотборники</w:t>
      </w:r>
    </w:p>
    <w:p w:rsidR="006550E7" w:rsidRDefault="00CD1FBA" w:rsidP="00C06992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ротационных пробоотборниках воздух всасывается с помощью импеллера (крыльчатки)</w:t>
      </w:r>
      <w:r w:rsidR="00940F98">
        <w:rPr>
          <w:sz w:val="28"/>
          <w:szCs w:val="28"/>
        </w:rPr>
        <w:t xml:space="preserve">, </w:t>
      </w:r>
      <w:r>
        <w:rPr>
          <w:sz w:val="28"/>
          <w:szCs w:val="28"/>
        </w:rPr>
        <w:t>концентрически поступа</w:t>
      </w:r>
      <w:r w:rsidR="00940F98">
        <w:rPr>
          <w:sz w:val="28"/>
          <w:szCs w:val="28"/>
        </w:rPr>
        <w:t>я</w:t>
      </w:r>
      <w:r>
        <w:rPr>
          <w:sz w:val="28"/>
          <w:szCs w:val="28"/>
        </w:rPr>
        <w:t xml:space="preserve"> в барабан импеллера, где подвергается вращению. При этом частицы, содержащиеся в воздухе, ударяются под действием центробежной силы о пластиковую ленту с питательной средой.</w:t>
      </w:r>
    </w:p>
    <w:p w:rsidR="00CD1FBA" w:rsidRDefault="00CD1FBA" w:rsidP="00C06992">
      <w:pPr>
        <w:pStyle w:val="a5"/>
        <w:keepNext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Импинджеры</w:t>
      </w:r>
      <w:proofErr w:type="spellEnd"/>
    </w:p>
    <w:p w:rsidR="00CD1FBA" w:rsidRDefault="00CD1FBA" w:rsidP="00813954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воздуха с помощью </w:t>
      </w:r>
      <w:proofErr w:type="spellStart"/>
      <w:r>
        <w:rPr>
          <w:sz w:val="28"/>
          <w:szCs w:val="28"/>
        </w:rPr>
        <w:t>импинджеров</w:t>
      </w:r>
      <w:proofErr w:type="spellEnd"/>
      <w:r>
        <w:rPr>
          <w:sz w:val="28"/>
          <w:szCs w:val="28"/>
        </w:rPr>
        <w:t xml:space="preserve"> осуществляется методом столкновения в жидкости (например, питательной среды или раствора натрия хлорида). Жидкость и</w:t>
      </w:r>
      <w:r w:rsidR="004C1F04">
        <w:rPr>
          <w:sz w:val="28"/>
          <w:szCs w:val="28"/>
        </w:rPr>
        <w:t xml:space="preserve">з приёмника </w:t>
      </w:r>
      <w:proofErr w:type="spellStart"/>
      <w:r w:rsidR="004C1F04">
        <w:rPr>
          <w:sz w:val="28"/>
          <w:szCs w:val="28"/>
        </w:rPr>
        <w:t>диспергируется</w:t>
      </w:r>
      <w:proofErr w:type="spellEnd"/>
      <w:r w:rsidR="004C1F04">
        <w:rPr>
          <w:sz w:val="28"/>
          <w:szCs w:val="28"/>
        </w:rPr>
        <w:t xml:space="preserve"> струё</w:t>
      </w:r>
      <w:r>
        <w:rPr>
          <w:sz w:val="28"/>
          <w:szCs w:val="28"/>
        </w:rPr>
        <w:t>й воздуха, входящего в прибор. Затем жидкост</w:t>
      </w:r>
      <w:r w:rsidR="00081505">
        <w:rPr>
          <w:sz w:val="28"/>
          <w:szCs w:val="28"/>
        </w:rPr>
        <w:t>ь,</w:t>
      </w:r>
      <w:r>
        <w:rPr>
          <w:sz w:val="28"/>
          <w:szCs w:val="28"/>
        </w:rPr>
        <w:t xml:space="preserve"> ударя</w:t>
      </w:r>
      <w:r w:rsidR="00081505">
        <w:rPr>
          <w:sz w:val="28"/>
          <w:szCs w:val="28"/>
        </w:rPr>
        <w:t xml:space="preserve">ясь </w:t>
      </w:r>
      <w:r>
        <w:rPr>
          <w:sz w:val="28"/>
          <w:szCs w:val="28"/>
        </w:rPr>
        <w:t>о стеклянную лопатку</w:t>
      </w:r>
      <w:r w:rsidR="00081505">
        <w:rPr>
          <w:sz w:val="28"/>
          <w:szCs w:val="28"/>
        </w:rPr>
        <w:t>,</w:t>
      </w:r>
      <w:r>
        <w:rPr>
          <w:sz w:val="28"/>
          <w:szCs w:val="28"/>
        </w:rPr>
        <w:t xml:space="preserve"> дроб</w:t>
      </w:r>
      <w:r w:rsidR="00081505">
        <w:rPr>
          <w:sz w:val="28"/>
          <w:szCs w:val="28"/>
        </w:rPr>
        <w:t>и</w:t>
      </w:r>
      <w:r>
        <w:rPr>
          <w:sz w:val="28"/>
          <w:szCs w:val="28"/>
        </w:rPr>
        <w:t>тся на мелкие капли</w:t>
      </w:r>
      <w:r w:rsidR="00081505">
        <w:rPr>
          <w:sz w:val="28"/>
          <w:szCs w:val="28"/>
        </w:rPr>
        <w:t xml:space="preserve"> (с возможно</w:t>
      </w:r>
      <w:r>
        <w:rPr>
          <w:sz w:val="28"/>
          <w:szCs w:val="28"/>
        </w:rPr>
        <w:t xml:space="preserve"> адсорбиру</w:t>
      </w:r>
      <w:r w:rsidR="00081505">
        <w:rPr>
          <w:sz w:val="28"/>
          <w:szCs w:val="28"/>
        </w:rPr>
        <w:t>емыми</w:t>
      </w:r>
      <w:r>
        <w:rPr>
          <w:sz w:val="28"/>
          <w:szCs w:val="28"/>
        </w:rPr>
        <w:t xml:space="preserve"> микроорганизм</w:t>
      </w:r>
      <w:r w:rsidR="00081505">
        <w:rPr>
          <w:sz w:val="28"/>
          <w:szCs w:val="28"/>
        </w:rPr>
        <w:t>ами)</w:t>
      </w:r>
      <w:r>
        <w:rPr>
          <w:sz w:val="28"/>
          <w:szCs w:val="28"/>
        </w:rPr>
        <w:t xml:space="preserve"> и стека</w:t>
      </w:r>
      <w:r w:rsidR="00081505">
        <w:rPr>
          <w:sz w:val="28"/>
          <w:szCs w:val="28"/>
        </w:rPr>
        <w:t>е</w:t>
      </w:r>
      <w:r w:rsidR="004C1F04">
        <w:rPr>
          <w:sz w:val="28"/>
          <w:szCs w:val="28"/>
        </w:rPr>
        <w:t>т обратно в приё</w:t>
      </w:r>
      <w:r>
        <w:rPr>
          <w:sz w:val="28"/>
          <w:szCs w:val="28"/>
        </w:rPr>
        <w:t>мник</w:t>
      </w:r>
      <w:r w:rsidR="00081505">
        <w:rPr>
          <w:sz w:val="28"/>
          <w:szCs w:val="28"/>
        </w:rPr>
        <w:t>, из которого</w:t>
      </w:r>
      <w:r>
        <w:rPr>
          <w:sz w:val="28"/>
          <w:szCs w:val="28"/>
        </w:rPr>
        <w:t xml:space="preserve"> производят посев. Данный метод применим для отбор</w:t>
      </w:r>
      <w:r w:rsidR="004C1F04">
        <w:rPr>
          <w:sz w:val="28"/>
          <w:szCs w:val="28"/>
        </w:rPr>
        <w:t>а проб воздуха в сильно загрязнё</w:t>
      </w:r>
      <w:r>
        <w:rPr>
          <w:sz w:val="28"/>
          <w:szCs w:val="28"/>
        </w:rPr>
        <w:t>нном помещении.</w:t>
      </w:r>
    </w:p>
    <w:p w:rsidR="00CD1FBA" w:rsidRDefault="00CD1FBA" w:rsidP="00813954">
      <w:pPr>
        <w:pStyle w:val="a5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фильтрации</w:t>
      </w:r>
    </w:p>
    <w:p w:rsidR="00CD1FBA" w:rsidRDefault="0042240B" w:rsidP="00813954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мониторинге воздуха с помощью пробоотборник</w:t>
      </w:r>
      <w:r w:rsidR="00352324">
        <w:rPr>
          <w:sz w:val="28"/>
          <w:szCs w:val="28"/>
        </w:rPr>
        <w:t>ов</w:t>
      </w:r>
      <w:r>
        <w:rPr>
          <w:sz w:val="28"/>
          <w:szCs w:val="28"/>
        </w:rPr>
        <w:t>, работающ</w:t>
      </w:r>
      <w:r w:rsidR="00352324">
        <w:rPr>
          <w:sz w:val="28"/>
          <w:szCs w:val="28"/>
        </w:rPr>
        <w:t>их</w:t>
      </w:r>
      <w:r>
        <w:rPr>
          <w:sz w:val="28"/>
          <w:szCs w:val="28"/>
        </w:rPr>
        <w:t xml:space="preserve"> по принципу мембранной фильтрации, пробы </w:t>
      </w:r>
      <w:r w:rsidR="00352324">
        <w:rPr>
          <w:sz w:val="28"/>
          <w:szCs w:val="28"/>
        </w:rPr>
        <w:t>попадают</w:t>
      </w:r>
      <w:r>
        <w:rPr>
          <w:sz w:val="28"/>
          <w:szCs w:val="28"/>
        </w:rPr>
        <w:t xml:space="preserve"> на поверхность </w:t>
      </w:r>
      <w:r w:rsidR="00352324">
        <w:rPr>
          <w:sz w:val="28"/>
          <w:szCs w:val="28"/>
        </w:rPr>
        <w:t>мембраны</w:t>
      </w:r>
      <w:r>
        <w:rPr>
          <w:sz w:val="28"/>
          <w:szCs w:val="28"/>
        </w:rPr>
        <w:t>, котор</w:t>
      </w:r>
      <w:r w:rsidR="00352324">
        <w:rPr>
          <w:sz w:val="28"/>
          <w:szCs w:val="28"/>
        </w:rPr>
        <w:t>ую</w:t>
      </w:r>
      <w:r>
        <w:rPr>
          <w:sz w:val="28"/>
          <w:szCs w:val="28"/>
        </w:rPr>
        <w:t xml:space="preserve"> затем исследуют (</w:t>
      </w:r>
      <w:proofErr w:type="spellStart"/>
      <w:r>
        <w:rPr>
          <w:sz w:val="28"/>
          <w:szCs w:val="28"/>
        </w:rPr>
        <w:t>микроскопируют</w:t>
      </w:r>
      <w:proofErr w:type="spellEnd"/>
      <w:r>
        <w:rPr>
          <w:sz w:val="28"/>
          <w:szCs w:val="28"/>
        </w:rPr>
        <w:t xml:space="preserve">, помещают на питательную среду для получения колоний или др.). Данный метод сопровождается повышенной по сравнению с методами </w:t>
      </w:r>
      <w:proofErr w:type="spellStart"/>
      <w:r>
        <w:rPr>
          <w:sz w:val="28"/>
          <w:szCs w:val="28"/>
        </w:rPr>
        <w:t>импакции</w:t>
      </w:r>
      <w:proofErr w:type="spellEnd"/>
      <w:r>
        <w:rPr>
          <w:sz w:val="28"/>
          <w:szCs w:val="28"/>
        </w:rPr>
        <w:t xml:space="preserve"> гибелью клеток при осаждении на поверхность фильтра.</w:t>
      </w:r>
    </w:p>
    <w:p w:rsidR="00DC5A68" w:rsidRPr="001C2A6E" w:rsidRDefault="00DC5A68" w:rsidP="00813954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Результаты, полученные в одних и тех же условиях с помощью различных п</w:t>
      </w:r>
      <w:r w:rsidRPr="00D92299">
        <w:rPr>
          <w:sz w:val="28"/>
          <w:szCs w:val="28"/>
        </w:rPr>
        <w:t>робоотборник</w:t>
      </w:r>
      <w:r>
        <w:rPr>
          <w:sz w:val="28"/>
          <w:szCs w:val="28"/>
        </w:rPr>
        <w:t>ов, могут существенно</w:t>
      </w:r>
      <w:r w:rsidRPr="00D92299">
        <w:rPr>
          <w:sz w:val="28"/>
          <w:szCs w:val="28"/>
        </w:rPr>
        <w:t xml:space="preserve"> отлича</w:t>
      </w:r>
      <w:r>
        <w:rPr>
          <w:sz w:val="28"/>
          <w:szCs w:val="28"/>
        </w:rPr>
        <w:t>ть</w:t>
      </w:r>
      <w:r w:rsidRPr="00D92299">
        <w:rPr>
          <w:sz w:val="28"/>
          <w:szCs w:val="28"/>
        </w:rPr>
        <w:t>ся друг от друга</w:t>
      </w:r>
      <w:r>
        <w:rPr>
          <w:sz w:val="28"/>
          <w:szCs w:val="28"/>
        </w:rPr>
        <w:t>.</w:t>
      </w:r>
      <w:r w:rsidRPr="00D92299">
        <w:rPr>
          <w:sz w:val="28"/>
          <w:szCs w:val="28"/>
        </w:rPr>
        <w:t xml:space="preserve"> </w:t>
      </w:r>
      <w:r w:rsidR="000D6B3E" w:rsidRPr="001C2A6E">
        <w:rPr>
          <w:sz w:val="28"/>
          <w:szCs w:val="28"/>
        </w:rPr>
        <w:t>В связи с этим проводят оценку общей пригодности устройства для мониторинга содержания микроорганизмов в воздухе до его ввода в эксплуатацию.</w:t>
      </w:r>
    </w:p>
    <w:p w:rsidR="00DC5A68" w:rsidRDefault="00C20129" w:rsidP="00813954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</w:t>
      </w:r>
      <w:r w:rsidR="00352324" w:rsidRPr="00C20129">
        <w:rPr>
          <w:sz w:val="28"/>
          <w:szCs w:val="28"/>
        </w:rPr>
        <w:t xml:space="preserve">пробоотборника воздуха </w:t>
      </w:r>
      <w:r w:rsidRPr="00C20129">
        <w:rPr>
          <w:sz w:val="28"/>
          <w:szCs w:val="28"/>
        </w:rPr>
        <w:t>оцени</w:t>
      </w:r>
      <w:r>
        <w:rPr>
          <w:sz w:val="28"/>
          <w:szCs w:val="28"/>
        </w:rPr>
        <w:t>вают</w:t>
      </w:r>
      <w:r w:rsidR="00352324">
        <w:rPr>
          <w:sz w:val="28"/>
          <w:szCs w:val="28"/>
        </w:rPr>
        <w:t xml:space="preserve"> его</w:t>
      </w:r>
      <w:r w:rsidRPr="00C20129">
        <w:rPr>
          <w:sz w:val="28"/>
          <w:szCs w:val="28"/>
        </w:rPr>
        <w:t xml:space="preserve"> пригодность для использования в</w:t>
      </w:r>
      <w:r>
        <w:rPr>
          <w:sz w:val="28"/>
          <w:szCs w:val="28"/>
        </w:rPr>
        <w:t xml:space="preserve"> </w:t>
      </w:r>
      <w:r w:rsidRPr="00C20129">
        <w:rPr>
          <w:sz w:val="28"/>
          <w:szCs w:val="28"/>
        </w:rPr>
        <w:t>п</w:t>
      </w:r>
      <w:r>
        <w:rPr>
          <w:sz w:val="28"/>
          <w:szCs w:val="28"/>
        </w:rPr>
        <w:t>омещении</w:t>
      </w:r>
      <w:r w:rsidRPr="00C20129">
        <w:rPr>
          <w:sz w:val="28"/>
          <w:szCs w:val="28"/>
        </w:rPr>
        <w:t>, основываясь на эффективности отбора проб,</w:t>
      </w:r>
      <w:r>
        <w:rPr>
          <w:sz w:val="28"/>
          <w:szCs w:val="28"/>
        </w:rPr>
        <w:t xml:space="preserve"> возможности его</w:t>
      </w:r>
      <w:r w:rsidRPr="00C20129">
        <w:rPr>
          <w:sz w:val="28"/>
          <w:szCs w:val="28"/>
        </w:rPr>
        <w:t xml:space="preserve"> очистки и стерилизации</w:t>
      </w:r>
      <w:r>
        <w:rPr>
          <w:sz w:val="28"/>
          <w:szCs w:val="28"/>
        </w:rPr>
        <w:t>.</w:t>
      </w:r>
      <w:r w:rsidRPr="00C20129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</w:t>
      </w:r>
      <w:r w:rsidRPr="00C20129">
        <w:rPr>
          <w:sz w:val="28"/>
          <w:szCs w:val="28"/>
        </w:rPr>
        <w:t>, работающее</w:t>
      </w:r>
      <w:r>
        <w:rPr>
          <w:sz w:val="28"/>
          <w:szCs w:val="28"/>
        </w:rPr>
        <w:t xml:space="preserve"> </w:t>
      </w:r>
      <w:r w:rsidRPr="00C20129">
        <w:rPr>
          <w:sz w:val="28"/>
          <w:szCs w:val="28"/>
        </w:rPr>
        <w:t xml:space="preserve">устройство для отбора проб не </w:t>
      </w:r>
      <w:r>
        <w:rPr>
          <w:sz w:val="28"/>
          <w:szCs w:val="28"/>
        </w:rPr>
        <w:t xml:space="preserve">должно </w:t>
      </w:r>
      <w:r w:rsidRPr="00C20129">
        <w:rPr>
          <w:sz w:val="28"/>
          <w:szCs w:val="28"/>
        </w:rPr>
        <w:t>изменя</w:t>
      </w:r>
      <w:r>
        <w:rPr>
          <w:sz w:val="28"/>
          <w:szCs w:val="28"/>
        </w:rPr>
        <w:t>ть</w:t>
      </w:r>
      <w:r w:rsidRPr="00C20129">
        <w:rPr>
          <w:sz w:val="28"/>
          <w:szCs w:val="28"/>
        </w:rPr>
        <w:t xml:space="preserve"> параметры воздушного потока, обеспечивающего чистоту</w:t>
      </w:r>
      <w:r>
        <w:rPr>
          <w:sz w:val="28"/>
          <w:szCs w:val="28"/>
        </w:rPr>
        <w:t xml:space="preserve"> конкретного помещения.</w:t>
      </w:r>
    </w:p>
    <w:p w:rsidR="00C20129" w:rsidRDefault="00C20129" w:rsidP="000A633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20129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C20129">
        <w:rPr>
          <w:sz w:val="28"/>
          <w:szCs w:val="28"/>
        </w:rPr>
        <w:t>и продолжительность отбора проб</w:t>
      </w:r>
      <w:r w:rsidR="00081505">
        <w:rPr>
          <w:sz w:val="28"/>
          <w:szCs w:val="28"/>
        </w:rPr>
        <w:t xml:space="preserve"> для каждого </w:t>
      </w:r>
      <w:r w:rsidRPr="00C20129">
        <w:rPr>
          <w:sz w:val="28"/>
          <w:szCs w:val="28"/>
        </w:rPr>
        <w:t>тип</w:t>
      </w:r>
      <w:r w:rsidR="00081505">
        <w:rPr>
          <w:sz w:val="28"/>
          <w:szCs w:val="28"/>
        </w:rPr>
        <w:t>а</w:t>
      </w:r>
      <w:r w:rsidRPr="00C20129">
        <w:rPr>
          <w:sz w:val="28"/>
          <w:szCs w:val="28"/>
        </w:rPr>
        <w:t xml:space="preserve"> устройств для отбора проб </w:t>
      </w:r>
      <w:r w:rsidR="00081505">
        <w:rPr>
          <w:sz w:val="28"/>
          <w:szCs w:val="28"/>
        </w:rPr>
        <w:t xml:space="preserve">должны быть </w:t>
      </w:r>
      <w:proofErr w:type="spellStart"/>
      <w:r w:rsidR="00081505">
        <w:rPr>
          <w:sz w:val="28"/>
          <w:szCs w:val="28"/>
        </w:rPr>
        <w:t>провалидированы</w:t>
      </w:r>
      <w:proofErr w:type="spellEnd"/>
      <w:r w:rsidR="00081505">
        <w:rPr>
          <w:sz w:val="28"/>
          <w:szCs w:val="28"/>
        </w:rPr>
        <w:t xml:space="preserve">, так как </w:t>
      </w:r>
      <w:r w:rsidRPr="00C20129">
        <w:rPr>
          <w:sz w:val="28"/>
          <w:szCs w:val="28"/>
        </w:rPr>
        <w:t>могут оказ</w:t>
      </w:r>
      <w:r>
        <w:rPr>
          <w:sz w:val="28"/>
          <w:szCs w:val="28"/>
        </w:rPr>
        <w:t>ыв</w:t>
      </w:r>
      <w:r w:rsidRPr="00C20129">
        <w:rPr>
          <w:sz w:val="28"/>
          <w:szCs w:val="28"/>
        </w:rPr>
        <w:t>ать</w:t>
      </w:r>
      <w:r>
        <w:rPr>
          <w:sz w:val="28"/>
          <w:szCs w:val="28"/>
        </w:rPr>
        <w:t xml:space="preserve"> </w:t>
      </w:r>
      <w:r w:rsidRPr="00C20129">
        <w:rPr>
          <w:sz w:val="28"/>
          <w:szCs w:val="28"/>
        </w:rPr>
        <w:t>неблагоприятное влияние на жизнеспособность микроорганизмов</w:t>
      </w:r>
      <w:r w:rsidR="00081505">
        <w:rPr>
          <w:sz w:val="28"/>
          <w:szCs w:val="28"/>
        </w:rPr>
        <w:t>.</w:t>
      </w:r>
      <w:r w:rsidRPr="00C20129">
        <w:rPr>
          <w:sz w:val="28"/>
          <w:szCs w:val="28"/>
        </w:rPr>
        <w:t xml:space="preserve"> </w:t>
      </w:r>
    </w:p>
    <w:p w:rsidR="00C20129" w:rsidRDefault="0084473A" w:rsidP="000A633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C20129" w:rsidRPr="00C20129">
        <w:rPr>
          <w:sz w:val="28"/>
          <w:szCs w:val="28"/>
        </w:rPr>
        <w:t>м отбираемой пробы</w:t>
      </w:r>
      <w:r w:rsidR="00C20129">
        <w:rPr>
          <w:sz w:val="28"/>
          <w:szCs w:val="28"/>
        </w:rPr>
        <w:t xml:space="preserve"> </w:t>
      </w:r>
      <w:r w:rsidR="00C20129" w:rsidRPr="00C20129">
        <w:rPr>
          <w:sz w:val="28"/>
          <w:szCs w:val="28"/>
        </w:rPr>
        <w:t>должен быть достаточно большим, чтобы обеспечить достоверность полученных данных при низком</w:t>
      </w:r>
      <w:r w:rsidR="00C20129">
        <w:rPr>
          <w:sz w:val="28"/>
          <w:szCs w:val="28"/>
        </w:rPr>
        <w:t xml:space="preserve"> </w:t>
      </w:r>
      <w:r w:rsidR="00C20129" w:rsidRPr="00C20129">
        <w:rPr>
          <w:sz w:val="28"/>
          <w:szCs w:val="28"/>
        </w:rPr>
        <w:t xml:space="preserve">содержании </w:t>
      </w:r>
      <w:r w:rsidR="00C20129" w:rsidRPr="00C20129">
        <w:rPr>
          <w:sz w:val="28"/>
          <w:szCs w:val="28"/>
        </w:rPr>
        <w:lastRenderedPageBreak/>
        <w:t>микроорганизмов</w:t>
      </w:r>
      <w:r w:rsidR="00C20129">
        <w:rPr>
          <w:sz w:val="28"/>
          <w:szCs w:val="28"/>
        </w:rPr>
        <w:t>. В</w:t>
      </w:r>
      <w:r w:rsidR="00C20129" w:rsidRPr="00C20129">
        <w:rPr>
          <w:sz w:val="28"/>
          <w:szCs w:val="28"/>
        </w:rPr>
        <w:t xml:space="preserve"> то же время по</w:t>
      </w:r>
      <w:r w:rsidR="00352324">
        <w:rPr>
          <w:sz w:val="28"/>
          <w:szCs w:val="28"/>
        </w:rPr>
        <w:t xml:space="preserve"> завершении </w:t>
      </w:r>
      <w:r w:rsidR="00D87CBD">
        <w:rPr>
          <w:sz w:val="28"/>
          <w:szCs w:val="28"/>
        </w:rPr>
        <w:t>п</w:t>
      </w:r>
      <w:r w:rsidR="00352324">
        <w:rPr>
          <w:sz w:val="28"/>
          <w:szCs w:val="28"/>
        </w:rPr>
        <w:t>е</w:t>
      </w:r>
      <w:r w:rsidR="00D87CBD">
        <w:rPr>
          <w:sz w:val="28"/>
          <w:szCs w:val="28"/>
        </w:rPr>
        <w:t xml:space="preserve">риода </w:t>
      </w:r>
      <w:r w:rsidR="00C20129" w:rsidRPr="00C20129">
        <w:rPr>
          <w:sz w:val="28"/>
          <w:szCs w:val="28"/>
        </w:rPr>
        <w:t>инкуб</w:t>
      </w:r>
      <w:r w:rsidR="00D87CBD">
        <w:rPr>
          <w:sz w:val="28"/>
          <w:szCs w:val="28"/>
        </w:rPr>
        <w:t>ации</w:t>
      </w:r>
      <w:r w:rsidR="00C20129" w:rsidRPr="00C20129">
        <w:rPr>
          <w:sz w:val="28"/>
          <w:szCs w:val="28"/>
        </w:rPr>
        <w:t xml:space="preserve"> </w:t>
      </w:r>
      <w:r w:rsidR="00C20129">
        <w:rPr>
          <w:sz w:val="28"/>
          <w:szCs w:val="28"/>
        </w:rPr>
        <w:t xml:space="preserve">количество </w:t>
      </w:r>
      <w:r w:rsidR="00D87CBD">
        <w:rPr>
          <w:sz w:val="28"/>
          <w:szCs w:val="28"/>
        </w:rPr>
        <w:t xml:space="preserve">колоний </w:t>
      </w:r>
      <w:r w:rsidR="00C20129" w:rsidRPr="00C20129">
        <w:rPr>
          <w:sz w:val="28"/>
          <w:szCs w:val="28"/>
        </w:rPr>
        <w:t>микроорганизмов должн</w:t>
      </w:r>
      <w:r w:rsidR="00C20129">
        <w:rPr>
          <w:sz w:val="28"/>
          <w:szCs w:val="28"/>
        </w:rPr>
        <w:t>о</w:t>
      </w:r>
      <w:r w:rsidR="00C20129" w:rsidRPr="00C20129">
        <w:rPr>
          <w:sz w:val="28"/>
          <w:szCs w:val="28"/>
        </w:rPr>
        <w:t xml:space="preserve"> быть так</w:t>
      </w:r>
      <w:r w:rsidR="00C20129">
        <w:rPr>
          <w:sz w:val="28"/>
          <w:szCs w:val="28"/>
        </w:rPr>
        <w:t>им</w:t>
      </w:r>
      <w:r w:rsidR="00C20129" w:rsidRPr="00C20129">
        <w:rPr>
          <w:sz w:val="28"/>
          <w:szCs w:val="28"/>
        </w:rPr>
        <w:t xml:space="preserve">, чтобы </w:t>
      </w:r>
      <w:r w:rsidR="00C20129">
        <w:rPr>
          <w:sz w:val="28"/>
          <w:szCs w:val="28"/>
        </w:rPr>
        <w:t xml:space="preserve">можно было </w:t>
      </w:r>
      <w:r w:rsidR="00C20129" w:rsidRPr="00C20129">
        <w:rPr>
          <w:sz w:val="28"/>
          <w:szCs w:val="28"/>
        </w:rPr>
        <w:t>различи</w:t>
      </w:r>
      <w:r w:rsidR="00C20129">
        <w:rPr>
          <w:sz w:val="28"/>
          <w:szCs w:val="28"/>
        </w:rPr>
        <w:t>ть</w:t>
      </w:r>
      <w:r w:rsidR="00C20129" w:rsidRPr="00C20129">
        <w:rPr>
          <w:sz w:val="28"/>
          <w:szCs w:val="28"/>
        </w:rPr>
        <w:t xml:space="preserve"> отдельные колонии</w:t>
      </w:r>
      <w:r w:rsidR="00D87CBD">
        <w:rPr>
          <w:sz w:val="28"/>
          <w:szCs w:val="28"/>
        </w:rPr>
        <w:t xml:space="preserve"> и провести их учет</w:t>
      </w:r>
      <w:r w:rsidR="00C20129" w:rsidRPr="00C20129">
        <w:rPr>
          <w:sz w:val="28"/>
          <w:szCs w:val="28"/>
        </w:rPr>
        <w:t>. Длительность</w:t>
      </w:r>
      <w:r w:rsidR="00C20129">
        <w:rPr>
          <w:sz w:val="28"/>
          <w:szCs w:val="28"/>
        </w:rPr>
        <w:t xml:space="preserve"> </w:t>
      </w:r>
      <w:r w:rsidR="00C20129" w:rsidRPr="00C20129">
        <w:rPr>
          <w:sz w:val="28"/>
          <w:szCs w:val="28"/>
        </w:rPr>
        <w:t>отбора пробы не должна приводить к изменениям</w:t>
      </w:r>
      <w:r w:rsidR="00C20129">
        <w:rPr>
          <w:sz w:val="28"/>
          <w:szCs w:val="28"/>
        </w:rPr>
        <w:t xml:space="preserve"> (высыханию)</w:t>
      </w:r>
      <w:r w:rsidR="00C20129" w:rsidRPr="00C20129">
        <w:rPr>
          <w:sz w:val="28"/>
          <w:szCs w:val="28"/>
        </w:rPr>
        <w:t xml:space="preserve"> питательной среды.</w:t>
      </w:r>
    </w:p>
    <w:p w:rsidR="00EC07F3" w:rsidRPr="00EC07F3" w:rsidRDefault="00EC07F3" w:rsidP="003A2F2D">
      <w:pPr>
        <w:pStyle w:val="a5"/>
        <w:spacing w:after="0" w:line="360" w:lineRule="auto"/>
        <w:ind w:left="0" w:firstLine="709"/>
        <w:jc w:val="both"/>
        <w:rPr>
          <w:i/>
          <w:iCs/>
          <w:sz w:val="28"/>
          <w:szCs w:val="28"/>
          <w:u w:val="single"/>
        </w:rPr>
      </w:pPr>
      <w:r w:rsidRPr="00EC07F3">
        <w:rPr>
          <w:i/>
          <w:iCs/>
          <w:sz w:val="28"/>
          <w:szCs w:val="28"/>
          <w:u w:val="single"/>
        </w:rPr>
        <w:t>Мониторинг поверхностей</w:t>
      </w:r>
    </w:p>
    <w:p w:rsidR="00EC07F3" w:rsidRDefault="00D12A44" w:rsidP="003A2F2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D12A44">
        <w:rPr>
          <w:sz w:val="28"/>
          <w:szCs w:val="28"/>
        </w:rPr>
        <w:t>Под микробной контаминацией поверхностей помещений и оборудования</w:t>
      </w:r>
      <w:r>
        <w:rPr>
          <w:sz w:val="28"/>
          <w:szCs w:val="28"/>
        </w:rPr>
        <w:t xml:space="preserve"> </w:t>
      </w:r>
      <w:r w:rsidRPr="00D12A44">
        <w:rPr>
          <w:sz w:val="28"/>
          <w:szCs w:val="28"/>
        </w:rPr>
        <w:t>понима</w:t>
      </w:r>
      <w:r>
        <w:rPr>
          <w:sz w:val="28"/>
          <w:szCs w:val="28"/>
        </w:rPr>
        <w:t>ют</w:t>
      </w:r>
      <w:r w:rsidRPr="00D12A44">
        <w:rPr>
          <w:sz w:val="28"/>
          <w:szCs w:val="28"/>
        </w:rPr>
        <w:t xml:space="preserve"> общее количество </w:t>
      </w:r>
      <w:r w:rsidR="00D87CBD">
        <w:rPr>
          <w:sz w:val="28"/>
          <w:szCs w:val="28"/>
        </w:rPr>
        <w:t xml:space="preserve">аэробных </w:t>
      </w:r>
      <w:r w:rsidRPr="00D12A44">
        <w:rPr>
          <w:sz w:val="28"/>
          <w:szCs w:val="28"/>
        </w:rPr>
        <w:t xml:space="preserve">бактерий и </w:t>
      </w:r>
      <w:r w:rsidR="00D87CBD">
        <w:rPr>
          <w:sz w:val="28"/>
          <w:szCs w:val="28"/>
        </w:rPr>
        <w:t xml:space="preserve">дрожжевых и плесневых </w:t>
      </w:r>
      <w:r w:rsidRPr="00D12A44">
        <w:rPr>
          <w:sz w:val="28"/>
          <w:szCs w:val="28"/>
        </w:rPr>
        <w:t>грибов в</w:t>
      </w:r>
      <w:r>
        <w:rPr>
          <w:sz w:val="28"/>
          <w:szCs w:val="28"/>
        </w:rPr>
        <w:t xml:space="preserve"> пробах</w:t>
      </w:r>
      <w:r w:rsidRPr="00D12A44">
        <w:rPr>
          <w:sz w:val="28"/>
          <w:szCs w:val="28"/>
        </w:rPr>
        <w:t>, взятых с общей площади 100 см</w:t>
      </w:r>
      <w:r w:rsidRPr="00D12A44">
        <w:rPr>
          <w:sz w:val="28"/>
          <w:szCs w:val="28"/>
          <w:vertAlign w:val="superscript"/>
        </w:rPr>
        <w:t>2</w:t>
      </w:r>
      <w:r w:rsidRPr="00D12A44">
        <w:rPr>
          <w:sz w:val="28"/>
          <w:szCs w:val="28"/>
        </w:rPr>
        <w:t xml:space="preserve"> (</w:t>
      </w:r>
      <w:r w:rsidR="0061370D">
        <w:rPr>
          <w:sz w:val="28"/>
          <w:szCs w:val="28"/>
        </w:rPr>
        <w:t xml:space="preserve">например, </w:t>
      </w:r>
      <w:r w:rsidR="0061370D" w:rsidRPr="007567CD">
        <w:rPr>
          <w:sz w:val="28"/>
          <w:szCs w:val="28"/>
        </w:rPr>
        <w:t>4 </w:t>
      </w:r>
      <w:r w:rsidRPr="007567CD">
        <w:rPr>
          <w:sz w:val="28"/>
          <w:szCs w:val="28"/>
        </w:rPr>
        <w:t>участка</w:t>
      </w:r>
      <w:r w:rsidRPr="00D12A44">
        <w:rPr>
          <w:sz w:val="28"/>
          <w:szCs w:val="28"/>
        </w:rPr>
        <w:t xml:space="preserve"> по 25 см</w:t>
      </w:r>
      <w:r w:rsidRPr="00D12A44">
        <w:rPr>
          <w:sz w:val="28"/>
          <w:szCs w:val="28"/>
          <w:vertAlign w:val="superscript"/>
        </w:rPr>
        <w:t>2</w:t>
      </w:r>
      <w:r w:rsidRPr="00D12A44">
        <w:rPr>
          <w:sz w:val="28"/>
          <w:szCs w:val="28"/>
        </w:rPr>
        <w:t>).</w:t>
      </w:r>
    </w:p>
    <w:p w:rsidR="00D12A44" w:rsidRDefault="00D12A44" w:rsidP="003A2F2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D12A44">
        <w:rPr>
          <w:sz w:val="28"/>
          <w:szCs w:val="28"/>
        </w:rPr>
        <w:t>Задачей контроля микробной контаминации поверхностей</w:t>
      </w:r>
      <w:r w:rsidR="00E30D9F">
        <w:rPr>
          <w:sz w:val="28"/>
          <w:szCs w:val="28"/>
        </w:rPr>
        <w:t xml:space="preserve"> и оборудования</w:t>
      </w:r>
      <w:r w:rsidRPr="00D12A44">
        <w:rPr>
          <w:sz w:val="28"/>
          <w:szCs w:val="28"/>
        </w:rPr>
        <w:t xml:space="preserve"> является проверка эффективности</w:t>
      </w:r>
      <w:r>
        <w:rPr>
          <w:sz w:val="28"/>
          <w:szCs w:val="28"/>
        </w:rPr>
        <w:t xml:space="preserve"> </w:t>
      </w:r>
      <w:r w:rsidRPr="00D12A44">
        <w:rPr>
          <w:sz w:val="28"/>
          <w:szCs w:val="28"/>
        </w:rPr>
        <w:t>дезинфекции</w:t>
      </w:r>
      <w:r w:rsidR="00E30D9F">
        <w:rPr>
          <w:sz w:val="28"/>
          <w:szCs w:val="28"/>
        </w:rPr>
        <w:t>.</w:t>
      </w:r>
    </w:p>
    <w:p w:rsidR="00441E4A" w:rsidRDefault="00441E4A" w:rsidP="003A2F2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41E4A">
        <w:rPr>
          <w:sz w:val="28"/>
          <w:szCs w:val="28"/>
        </w:rPr>
        <w:t>Посуда, питательные среды и растворы,</w:t>
      </w:r>
      <w:r>
        <w:rPr>
          <w:sz w:val="28"/>
          <w:szCs w:val="28"/>
        </w:rPr>
        <w:t xml:space="preserve"> а также материалы,</w:t>
      </w:r>
      <w:r w:rsidRPr="00441E4A">
        <w:rPr>
          <w:sz w:val="28"/>
          <w:szCs w:val="28"/>
        </w:rPr>
        <w:t xml:space="preserve"> которые используются для контроля микробной</w:t>
      </w:r>
      <w:r>
        <w:rPr>
          <w:sz w:val="28"/>
          <w:szCs w:val="28"/>
        </w:rPr>
        <w:t xml:space="preserve"> </w:t>
      </w:r>
      <w:r w:rsidRPr="00441E4A">
        <w:rPr>
          <w:sz w:val="28"/>
          <w:szCs w:val="28"/>
        </w:rPr>
        <w:t>контаминации поверхностей, должны быть стерильны.</w:t>
      </w:r>
    </w:p>
    <w:p w:rsidR="0087203B" w:rsidRDefault="00106E90" w:rsidP="003A2F2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метода отбора проб</w:t>
      </w:r>
      <w:r w:rsidR="0039469E" w:rsidRPr="0039469E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учитывают</w:t>
      </w:r>
      <w:r w:rsidR="0039469E" w:rsidRPr="0039469E">
        <w:rPr>
          <w:sz w:val="28"/>
          <w:szCs w:val="28"/>
        </w:rPr>
        <w:t xml:space="preserve"> тип поверхности</w:t>
      </w:r>
      <w:r w:rsidR="00D87CBD">
        <w:rPr>
          <w:sz w:val="28"/>
          <w:szCs w:val="28"/>
        </w:rPr>
        <w:t xml:space="preserve"> и </w:t>
      </w:r>
      <w:r w:rsidR="0087203B">
        <w:rPr>
          <w:sz w:val="28"/>
          <w:szCs w:val="28"/>
        </w:rPr>
        <w:t xml:space="preserve">вид </w:t>
      </w:r>
      <w:r w:rsidR="0087203B" w:rsidRPr="00225759">
        <w:rPr>
          <w:sz w:val="28"/>
          <w:szCs w:val="28"/>
        </w:rPr>
        <w:t>получаемой</w:t>
      </w:r>
      <w:r w:rsidR="0039469E" w:rsidRPr="00225759">
        <w:rPr>
          <w:sz w:val="28"/>
          <w:szCs w:val="28"/>
        </w:rPr>
        <w:t xml:space="preserve"> информации</w:t>
      </w:r>
      <w:r w:rsidR="0087203B" w:rsidRPr="00225759">
        <w:rPr>
          <w:sz w:val="28"/>
          <w:szCs w:val="28"/>
        </w:rPr>
        <w:t xml:space="preserve"> (качественный или количественный результат)</w:t>
      </w:r>
      <w:r w:rsidR="0039469E" w:rsidRPr="00225759">
        <w:rPr>
          <w:sz w:val="28"/>
          <w:szCs w:val="28"/>
        </w:rPr>
        <w:t xml:space="preserve">. </w:t>
      </w:r>
      <w:r w:rsidR="00D87CBD">
        <w:rPr>
          <w:sz w:val="28"/>
          <w:szCs w:val="28"/>
        </w:rPr>
        <w:t>Б</w:t>
      </w:r>
      <w:r w:rsidR="0087203B">
        <w:rPr>
          <w:sz w:val="28"/>
          <w:szCs w:val="28"/>
        </w:rPr>
        <w:t>ольшое значение</w:t>
      </w:r>
      <w:r w:rsidR="0039469E" w:rsidRPr="0039469E">
        <w:rPr>
          <w:sz w:val="28"/>
          <w:szCs w:val="28"/>
        </w:rPr>
        <w:t xml:space="preserve"> </w:t>
      </w:r>
      <w:r w:rsidR="0087203B">
        <w:rPr>
          <w:sz w:val="28"/>
          <w:szCs w:val="28"/>
        </w:rPr>
        <w:t xml:space="preserve">для </w:t>
      </w:r>
      <w:r w:rsidR="0039469E" w:rsidRPr="0039469E">
        <w:rPr>
          <w:sz w:val="28"/>
          <w:szCs w:val="28"/>
        </w:rPr>
        <w:t>обнаружени</w:t>
      </w:r>
      <w:r w:rsidR="0087203B">
        <w:rPr>
          <w:sz w:val="28"/>
          <w:szCs w:val="28"/>
        </w:rPr>
        <w:t>я</w:t>
      </w:r>
      <w:r w:rsidR="0039469E" w:rsidRPr="0039469E">
        <w:rPr>
          <w:sz w:val="28"/>
          <w:szCs w:val="28"/>
        </w:rPr>
        <w:t xml:space="preserve"> репрезентативной </w:t>
      </w:r>
      <w:r w:rsidR="0087203B">
        <w:rPr>
          <w:sz w:val="28"/>
          <w:szCs w:val="28"/>
        </w:rPr>
        <w:t>микро</w:t>
      </w:r>
      <w:r w:rsidR="0039469E" w:rsidRPr="0039469E">
        <w:rPr>
          <w:sz w:val="28"/>
          <w:szCs w:val="28"/>
        </w:rPr>
        <w:t>флоры на участке отбора пробы</w:t>
      </w:r>
      <w:r w:rsidR="0087203B">
        <w:rPr>
          <w:sz w:val="28"/>
          <w:szCs w:val="28"/>
        </w:rPr>
        <w:t xml:space="preserve"> имеет </w:t>
      </w:r>
      <w:r w:rsidR="0084473A">
        <w:rPr>
          <w:sz w:val="28"/>
          <w:szCs w:val="28"/>
        </w:rPr>
        <w:t>документально подтверждё</w:t>
      </w:r>
      <w:r w:rsidR="00D87CBD">
        <w:rPr>
          <w:sz w:val="28"/>
          <w:szCs w:val="28"/>
        </w:rPr>
        <w:t>нное качество используемых</w:t>
      </w:r>
      <w:r w:rsidR="0087203B">
        <w:rPr>
          <w:sz w:val="28"/>
          <w:szCs w:val="28"/>
        </w:rPr>
        <w:t xml:space="preserve"> питательн</w:t>
      </w:r>
      <w:r w:rsidR="00D87CBD">
        <w:rPr>
          <w:sz w:val="28"/>
          <w:szCs w:val="28"/>
        </w:rPr>
        <w:t>ых</w:t>
      </w:r>
      <w:r w:rsidR="0087203B">
        <w:rPr>
          <w:sz w:val="28"/>
          <w:szCs w:val="28"/>
        </w:rPr>
        <w:t xml:space="preserve"> сред</w:t>
      </w:r>
      <w:r w:rsidR="0039469E" w:rsidRPr="0039469E">
        <w:rPr>
          <w:sz w:val="28"/>
          <w:szCs w:val="28"/>
        </w:rPr>
        <w:t xml:space="preserve">. </w:t>
      </w:r>
    </w:p>
    <w:p w:rsidR="008B7F35" w:rsidRDefault="009258C4" w:rsidP="003A2F2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1999" w:rsidRPr="00121999">
        <w:rPr>
          <w:sz w:val="28"/>
          <w:szCs w:val="28"/>
        </w:rPr>
        <w:t>тбор проб</w:t>
      </w:r>
      <w:r w:rsidR="008B2F5A">
        <w:rPr>
          <w:sz w:val="28"/>
          <w:szCs w:val="28"/>
        </w:rPr>
        <w:t xml:space="preserve"> </w:t>
      </w:r>
      <w:r>
        <w:rPr>
          <w:sz w:val="28"/>
          <w:szCs w:val="28"/>
        </w:rPr>
        <w:t>для микробиологического мониторинга поверхностей проводят контактным методом (</w:t>
      </w:r>
      <w:r w:rsidR="00121999">
        <w:rPr>
          <w:sz w:val="28"/>
          <w:szCs w:val="28"/>
        </w:rPr>
        <w:t>отпечат</w:t>
      </w:r>
      <w:r w:rsidR="00517F0E">
        <w:rPr>
          <w:sz w:val="28"/>
          <w:szCs w:val="28"/>
        </w:rPr>
        <w:t>ок</w:t>
      </w:r>
      <w:r>
        <w:rPr>
          <w:sz w:val="28"/>
          <w:szCs w:val="28"/>
        </w:rPr>
        <w:t>), методом</w:t>
      </w:r>
      <w:r w:rsidR="00121999">
        <w:rPr>
          <w:sz w:val="28"/>
          <w:szCs w:val="28"/>
        </w:rPr>
        <w:t xml:space="preserve"> смыв</w:t>
      </w:r>
      <w:r>
        <w:rPr>
          <w:sz w:val="28"/>
          <w:szCs w:val="28"/>
        </w:rPr>
        <w:t>а</w:t>
      </w:r>
      <w:r w:rsidR="00121999">
        <w:rPr>
          <w:sz w:val="28"/>
          <w:szCs w:val="28"/>
        </w:rPr>
        <w:t xml:space="preserve"> (мазок)</w:t>
      </w:r>
      <w:r>
        <w:rPr>
          <w:sz w:val="28"/>
          <w:szCs w:val="28"/>
        </w:rPr>
        <w:t xml:space="preserve"> или</w:t>
      </w:r>
      <w:r w:rsidR="00121999">
        <w:rPr>
          <w:sz w:val="28"/>
          <w:szCs w:val="28"/>
        </w:rPr>
        <w:t xml:space="preserve"> </w:t>
      </w:r>
      <w:r>
        <w:rPr>
          <w:sz w:val="28"/>
          <w:szCs w:val="28"/>
        </w:rPr>
        <w:t>ополаскиванием (</w:t>
      </w:r>
      <w:r w:rsidR="00121999" w:rsidRPr="00121999">
        <w:rPr>
          <w:sz w:val="28"/>
          <w:szCs w:val="28"/>
        </w:rPr>
        <w:t>проба промывного раствора</w:t>
      </w:r>
      <w:r>
        <w:rPr>
          <w:sz w:val="28"/>
          <w:szCs w:val="28"/>
        </w:rPr>
        <w:t>)</w:t>
      </w:r>
      <w:r w:rsidR="00517F0E">
        <w:rPr>
          <w:sz w:val="28"/>
          <w:szCs w:val="28"/>
        </w:rPr>
        <w:t>.</w:t>
      </w:r>
    </w:p>
    <w:p w:rsidR="0051204F" w:rsidRPr="0045437B" w:rsidRDefault="009258C4" w:rsidP="003A2F2D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метод</w:t>
      </w:r>
    </w:p>
    <w:p w:rsidR="008E5A36" w:rsidRDefault="008B2F5A" w:rsidP="001D546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5437B">
        <w:rPr>
          <w:sz w:val="28"/>
          <w:szCs w:val="28"/>
        </w:rPr>
        <w:t xml:space="preserve">Данный метод </w:t>
      </w:r>
      <w:r w:rsidR="0051204F" w:rsidRPr="0045437B">
        <w:rPr>
          <w:sz w:val="28"/>
          <w:szCs w:val="28"/>
        </w:rPr>
        <w:t xml:space="preserve">прост </w:t>
      </w:r>
      <w:r w:rsidRPr="0045437B">
        <w:rPr>
          <w:sz w:val="28"/>
          <w:szCs w:val="28"/>
        </w:rPr>
        <w:t xml:space="preserve">в использовании </w:t>
      </w:r>
      <w:r w:rsidR="0051204F" w:rsidRPr="0045437B">
        <w:rPr>
          <w:sz w:val="28"/>
          <w:szCs w:val="28"/>
        </w:rPr>
        <w:t xml:space="preserve">и </w:t>
      </w:r>
      <w:r w:rsidRPr="0045437B">
        <w:rPr>
          <w:sz w:val="28"/>
          <w:szCs w:val="28"/>
        </w:rPr>
        <w:t>позволяет получить</w:t>
      </w:r>
      <w:r w:rsidR="0051204F" w:rsidRPr="0045437B">
        <w:rPr>
          <w:sz w:val="28"/>
          <w:szCs w:val="28"/>
        </w:rPr>
        <w:t xml:space="preserve"> количественные результаты. </w:t>
      </w:r>
      <w:r w:rsidR="008E5A36">
        <w:rPr>
          <w:sz w:val="28"/>
          <w:szCs w:val="28"/>
        </w:rPr>
        <w:t xml:space="preserve">Он </w:t>
      </w:r>
      <w:r w:rsidR="008E5A36" w:rsidRPr="008E5A36">
        <w:rPr>
          <w:sz w:val="28"/>
          <w:szCs w:val="28"/>
        </w:rPr>
        <w:t>заключается в том</w:t>
      </w:r>
      <w:r w:rsidR="008E5A36">
        <w:rPr>
          <w:sz w:val="28"/>
          <w:szCs w:val="28"/>
        </w:rPr>
        <w:t>,</w:t>
      </w:r>
      <w:r w:rsidR="008E5A36" w:rsidRPr="008E5A36">
        <w:rPr>
          <w:sz w:val="28"/>
          <w:szCs w:val="28"/>
        </w:rPr>
        <w:t xml:space="preserve"> что </w:t>
      </w:r>
      <w:proofErr w:type="spellStart"/>
      <w:r w:rsidR="008E5A36">
        <w:rPr>
          <w:sz w:val="28"/>
          <w:szCs w:val="28"/>
        </w:rPr>
        <w:t>агаризованную</w:t>
      </w:r>
      <w:proofErr w:type="spellEnd"/>
      <w:r w:rsidR="008E5A36" w:rsidRPr="008E5A36">
        <w:rPr>
          <w:sz w:val="28"/>
          <w:szCs w:val="28"/>
        </w:rPr>
        <w:t xml:space="preserve"> питательную среду известной площади</w:t>
      </w:r>
      <w:r w:rsidR="00F3281A">
        <w:rPr>
          <w:sz w:val="28"/>
          <w:szCs w:val="28"/>
        </w:rPr>
        <w:t xml:space="preserve"> (</w:t>
      </w:r>
      <w:r w:rsidR="00F3281A" w:rsidRPr="00F3281A">
        <w:rPr>
          <w:sz w:val="28"/>
          <w:szCs w:val="28"/>
        </w:rPr>
        <w:t>24</w:t>
      </w:r>
      <w:r w:rsidR="00F3281A">
        <w:rPr>
          <w:sz w:val="28"/>
          <w:szCs w:val="28"/>
        </w:rPr>
        <w:t xml:space="preserve"> </w:t>
      </w:r>
      <w:r w:rsidR="0084473A">
        <w:rPr>
          <w:sz w:val="28"/>
          <w:szCs w:val="28"/>
        </w:rPr>
        <w:t>–</w:t>
      </w:r>
      <w:r w:rsidR="00F3281A">
        <w:rPr>
          <w:sz w:val="28"/>
          <w:szCs w:val="28"/>
        </w:rPr>
        <w:t xml:space="preserve"> </w:t>
      </w:r>
      <w:r w:rsidR="00F3281A" w:rsidRPr="00F3281A">
        <w:rPr>
          <w:sz w:val="28"/>
          <w:szCs w:val="28"/>
        </w:rPr>
        <w:t>30 см</w:t>
      </w:r>
      <w:proofErr w:type="gramStart"/>
      <w:r w:rsidR="00F3281A" w:rsidRPr="00F3281A">
        <w:rPr>
          <w:sz w:val="28"/>
          <w:szCs w:val="28"/>
          <w:vertAlign w:val="superscript"/>
        </w:rPr>
        <w:t>2</w:t>
      </w:r>
      <w:proofErr w:type="gramEnd"/>
      <w:r w:rsidR="00F3281A">
        <w:rPr>
          <w:sz w:val="28"/>
          <w:szCs w:val="28"/>
        </w:rPr>
        <w:t>)</w:t>
      </w:r>
      <w:r w:rsidR="008E5A36" w:rsidRPr="008E5A36">
        <w:rPr>
          <w:sz w:val="28"/>
          <w:szCs w:val="28"/>
        </w:rPr>
        <w:t xml:space="preserve"> прикладывают к контролируемой</w:t>
      </w:r>
      <w:r w:rsidR="008E5A36">
        <w:rPr>
          <w:sz w:val="28"/>
          <w:szCs w:val="28"/>
        </w:rPr>
        <w:t xml:space="preserve"> </w:t>
      </w:r>
      <w:r w:rsidR="008E5A36" w:rsidRPr="008E5A36">
        <w:rPr>
          <w:sz w:val="28"/>
          <w:szCs w:val="28"/>
        </w:rPr>
        <w:t>поверхности</w:t>
      </w:r>
      <w:r w:rsidR="00D87CBD">
        <w:rPr>
          <w:sz w:val="28"/>
          <w:szCs w:val="28"/>
        </w:rPr>
        <w:t>, выдерживают на поверхности</w:t>
      </w:r>
      <w:r w:rsidR="008E5A36" w:rsidRPr="008E5A36">
        <w:rPr>
          <w:sz w:val="28"/>
          <w:szCs w:val="28"/>
        </w:rPr>
        <w:t xml:space="preserve"> и затем инкубируют. </w:t>
      </w:r>
      <w:r w:rsidR="00F4628B">
        <w:rPr>
          <w:sz w:val="28"/>
          <w:szCs w:val="28"/>
        </w:rPr>
        <w:t>Образовавшиеся</w:t>
      </w:r>
      <w:r w:rsidR="008E5A36" w:rsidRPr="008E5A36">
        <w:rPr>
          <w:sz w:val="28"/>
          <w:szCs w:val="28"/>
        </w:rPr>
        <w:t xml:space="preserve"> колонии являются зеркальным отражением (</w:t>
      </w:r>
      <w:r w:rsidR="008E5A36">
        <w:rPr>
          <w:rFonts w:ascii="Cambria Math" w:hAnsi="Cambria Math" w:cs="Cambria Math"/>
          <w:sz w:val="28"/>
          <w:szCs w:val="28"/>
        </w:rPr>
        <w:t>«</w:t>
      </w:r>
      <w:r w:rsidR="008E5A36" w:rsidRPr="008E5A36">
        <w:rPr>
          <w:rFonts w:hint="eastAsia"/>
          <w:sz w:val="28"/>
          <w:szCs w:val="28"/>
        </w:rPr>
        <w:t>картой</w:t>
      </w:r>
      <w:r w:rsidR="008E5A36">
        <w:rPr>
          <w:rFonts w:ascii="Cambria Math" w:hAnsi="Cambria Math" w:cs="Cambria Math"/>
          <w:sz w:val="28"/>
          <w:szCs w:val="28"/>
        </w:rPr>
        <w:t>»</w:t>
      </w:r>
      <w:r w:rsidR="008E5A36" w:rsidRPr="008E5A36">
        <w:rPr>
          <w:sz w:val="28"/>
          <w:szCs w:val="28"/>
        </w:rPr>
        <w:t>)</w:t>
      </w:r>
      <w:r w:rsidR="008E5A36">
        <w:rPr>
          <w:sz w:val="28"/>
          <w:szCs w:val="28"/>
        </w:rPr>
        <w:t xml:space="preserve"> </w:t>
      </w:r>
      <w:r w:rsidR="008E5A36" w:rsidRPr="008E5A36">
        <w:rPr>
          <w:rFonts w:hint="eastAsia"/>
          <w:sz w:val="28"/>
          <w:szCs w:val="28"/>
        </w:rPr>
        <w:t>жизнеспособных</w:t>
      </w:r>
      <w:r w:rsidR="008E5A36" w:rsidRPr="008E5A36">
        <w:rPr>
          <w:sz w:val="28"/>
          <w:szCs w:val="28"/>
        </w:rPr>
        <w:t xml:space="preserve"> </w:t>
      </w:r>
      <w:r w:rsidR="008E5A36" w:rsidRPr="008E5A36">
        <w:rPr>
          <w:rFonts w:hint="eastAsia"/>
          <w:sz w:val="28"/>
          <w:szCs w:val="28"/>
        </w:rPr>
        <w:t>микроорганизмов</w:t>
      </w:r>
      <w:r w:rsidR="008E5A36" w:rsidRPr="008E5A36">
        <w:rPr>
          <w:sz w:val="28"/>
          <w:szCs w:val="28"/>
        </w:rPr>
        <w:t xml:space="preserve">, </w:t>
      </w:r>
      <w:r w:rsidR="008E5A36">
        <w:rPr>
          <w:rFonts w:hint="eastAsia"/>
          <w:sz w:val="28"/>
          <w:szCs w:val="28"/>
        </w:rPr>
        <w:t>п</w:t>
      </w:r>
      <w:r w:rsidR="008E5A36">
        <w:rPr>
          <w:sz w:val="28"/>
          <w:szCs w:val="28"/>
        </w:rPr>
        <w:t>рисутствующих</w:t>
      </w:r>
      <w:r w:rsidR="008E5A36" w:rsidRPr="008E5A36">
        <w:rPr>
          <w:sz w:val="28"/>
          <w:szCs w:val="28"/>
        </w:rPr>
        <w:t xml:space="preserve"> </w:t>
      </w:r>
      <w:r w:rsidR="008E5A36" w:rsidRPr="008E5A36">
        <w:rPr>
          <w:rFonts w:hint="eastAsia"/>
          <w:sz w:val="28"/>
          <w:szCs w:val="28"/>
        </w:rPr>
        <w:t>на</w:t>
      </w:r>
      <w:r w:rsidR="008E5A36" w:rsidRPr="008E5A36">
        <w:rPr>
          <w:sz w:val="28"/>
          <w:szCs w:val="28"/>
        </w:rPr>
        <w:t xml:space="preserve"> </w:t>
      </w:r>
      <w:r w:rsidR="008E5A36" w:rsidRPr="008E5A36">
        <w:rPr>
          <w:rFonts w:hint="eastAsia"/>
          <w:sz w:val="28"/>
          <w:szCs w:val="28"/>
        </w:rPr>
        <w:t>поверхности</w:t>
      </w:r>
      <w:r w:rsidR="008E5A36" w:rsidRPr="008E5A36">
        <w:rPr>
          <w:sz w:val="28"/>
          <w:szCs w:val="28"/>
        </w:rPr>
        <w:t>.</w:t>
      </w:r>
    </w:p>
    <w:p w:rsidR="0051204F" w:rsidRPr="0045437B" w:rsidRDefault="008E5A36" w:rsidP="001D546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E5A36">
        <w:rPr>
          <w:sz w:val="28"/>
          <w:szCs w:val="28"/>
        </w:rPr>
        <w:lastRenderedPageBreak/>
        <w:t>Могут использоваться контактные пластины или другие устройства, в которых питательная среда помещена</w:t>
      </w:r>
      <w:r>
        <w:rPr>
          <w:sz w:val="28"/>
          <w:szCs w:val="28"/>
        </w:rPr>
        <w:t xml:space="preserve"> в </w:t>
      </w:r>
      <w:r w:rsidR="003F76D0">
        <w:rPr>
          <w:sz w:val="28"/>
          <w:szCs w:val="28"/>
        </w:rPr>
        <w:t>твё</w:t>
      </w:r>
      <w:r w:rsidRPr="008E5A36">
        <w:rPr>
          <w:sz w:val="28"/>
          <w:szCs w:val="28"/>
        </w:rPr>
        <w:t>рдые или эластичные контейнеры</w:t>
      </w:r>
      <w:r w:rsidR="00F4628B">
        <w:rPr>
          <w:sz w:val="28"/>
          <w:szCs w:val="28"/>
        </w:rPr>
        <w:t xml:space="preserve">, </w:t>
      </w:r>
      <w:r w:rsidR="00F4628B" w:rsidRPr="007567CD">
        <w:rPr>
          <w:sz w:val="28"/>
          <w:szCs w:val="28"/>
        </w:rPr>
        <w:t>как правило</w:t>
      </w:r>
      <w:r w:rsidR="0061370D" w:rsidRPr="007567CD">
        <w:rPr>
          <w:sz w:val="28"/>
          <w:szCs w:val="28"/>
        </w:rPr>
        <w:t>,</w:t>
      </w:r>
      <w:r w:rsidRPr="007567CD">
        <w:rPr>
          <w:sz w:val="28"/>
          <w:szCs w:val="28"/>
        </w:rPr>
        <w:t xml:space="preserve"> </w:t>
      </w:r>
      <w:r w:rsidR="00200DC3">
        <w:rPr>
          <w:sz w:val="28"/>
          <w:szCs w:val="28"/>
        </w:rPr>
        <w:t xml:space="preserve">специально упакованные </w:t>
      </w:r>
      <w:r w:rsidR="00F4628B" w:rsidRPr="007567CD">
        <w:rPr>
          <w:sz w:val="28"/>
          <w:szCs w:val="28"/>
        </w:rPr>
        <w:t>к</w:t>
      </w:r>
      <w:r w:rsidR="008B2F5A" w:rsidRPr="007567CD">
        <w:rPr>
          <w:sz w:val="28"/>
          <w:szCs w:val="28"/>
        </w:rPr>
        <w:t xml:space="preserve">онтактные чашки </w:t>
      </w:r>
      <w:r w:rsidR="0045437B" w:rsidRPr="007567CD">
        <w:rPr>
          <w:sz w:val="28"/>
          <w:szCs w:val="28"/>
        </w:rPr>
        <w:t>Петри</w:t>
      </w:r>
      <w:r w:rsidR="00F4628B" w:rsidRPr="007567CD">
        <w:rPr>
          <w:sz w:val="28"/>
          <w:szCs w:val="28"/>
        </w:rPr>
        <w:t>, которые</w:t>
      </w:r>
      <w:r w:rsidR="0051204F" w:rsidRPr="007567CD">
        <w:rPr>
          <w:sz w:val="28"/>
          <w:szCs w:val="28"/>
        </w:rPr>
        <w:t xml:space="preserve"> имеют диаметр 5</w:t>
      </w:r>
      <w:r w:rsidR="008B2F5A" w:rsidRPr="007567CD">
        <w:rPr>
          <w:sz w:val="28"/>
          <w:szCs w:val="28"/>
        </w:rPr>
        <w:t>5</w:t>
      </w:r>
      <w:r w:rsidR="0051204F" w:rsidRPr="007567CD">
        <w:rPr>
          <w:sz w:val="28"/>
          <w:szCs w:val="28"/>
        </w:rPr>
        <w:t xml:space="preserve"> мм</w:t>
      </w:r>
      <w:r w:rsidR="00200DC3">
        <w:rPr>
          <w:sz w:val="28"/>
          <w:szCs w:val="28"/>
        </w:rPr>
        <w:t>,</w:t>
      </w:r>
      <w:r w:rsidR="0051204F" w:rsidRPr="007567CD">
        <w:rPr>
          <w:sz w:val="28"/>
          <w:szCs w:val="28"/>
        </w:rPr>
        <w:t xml:space="preserve"> и</w:t>
      </w:r>
      <w:r w:rsidR="0051204F" w:rsidRPr="0045437B">
        <w:rPr>
          <w:sz w:val="28"/>
          <w:szCs w:val="28"/>
        </w:rPr>
        <w:t xml:space="preserve"> заполнены так, что </w:t>
      </w:r>
      <w:r w:rsidR="008B2F5A" w:rsidRPr="0045437B">
        <w:rPr>
          <w:sz w:val="28"/>
          <w:szCs w:val="28"/>
        </w:rPr>
        <w:t xml:space="preserve">питательная </w:t>
      </w:r>
      <w:r w:rsidR="0051204F" w:rsidRPr="0045437B">
        <w:rPr>
          <w:sz w:val="28"/>
          <w:szCs w:val="28"/>
        </w:rPr>
        <w:t xml:space="preserve">среда образует купол. </w:t>
      </w:r>
      <w:r w:rsidR="0045437B" w:rsidRPr="0045437B">
        <w:rPr>
          <w:sz w:val="28"/>
          <w:szCs w:val="28"/>
        </w:rPr>
        <w:t>Площадь, с которой получена проба</w:t>
      </w:r>
      <w:r w:rsidR="00200DC3">
        <w:rPr>
          <w:sz w:val="28"/>
          <w:szCs w:val="28"/>
        </w:rPr>
        <w:t>-отпечаток</w:t>
      </w:r>
      <w:r w:rsidR="0045437B" w:rsidRPr="0045437B">
        <w:rPr>
          <w:sz w:val="28"/>
          <w:szCs w:val="28"/>
        </w:rPr>
        <w:t xml:space="preserve">, составляет примерно </w:t>
      </w:r>
      <w:r w:rsidR="00285330">
        <w:rPr>
          <w:sz w:val="28"/>
          <w:szCs w:val="28"/>
        </w:rPr>
        <w:t>24</w:t>
      </w:r>
      <w:r w:rsidR="0084473A">
        <w:rPr>
          <w:sz w:val="28"/>
          <w:szCs w:val="28"/>
        </w:rPr>
        <w:t>–</w:t>
      </w:r>
      <w:r w:rsidR="0045437B" w:rsidRPr="0045437B">
        <w:rPr>
          <w:sz w:val="28"/>
          <w:szCs w:val="28"/>
        </w:rPr>
        <w:t>25 см</w:t>
      </w:r>
      <w:proofErr w:type="gramStart"/>
      <w:r w:rsidR="0045437B" w:rsidRPr="0045437B">
        <w:rPr>
          <w:sz w:val="28"/>
          <w:szCs w:val="28"/>
          <w:vertAlign w:val="superscript"/>
        </w:rPr>
        <w:t>2</w:t>
      </w:r>
      <w:proofErr w:type="gramEnd"/>
      <w:r w:rsidR="0045437B" w:rsidRPr="0045437B">
        <w:rPr>
          <w:sz w:val="28"/>
          <w:szCs w:val="28"/>
        </w:rPr>
        <w:t>.</w:t>
      </w:r>
      <w:r w:rsidR="005E5FA5">
        <w:rPr>
          <w:sz w:val="28"/>
          <w:szCs w:val="28"/>
        </w:rPr>
        <w:t xml:space="preserve"> </w:t>
      </w:r>
    </w:p>
    <w:p w:rsidR="00F3281A" w:rsidRDefault="0045437B" w:rsidP="001D546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9258C4">
        <w:rPr>
          <w:sz w:val="28"/>
          <w:szCs w:val="28"/>
        </w:rPr>
        <w:t>Данный метод</w:t>
      </w:r>
      <w:r w:rsidR="0051204F" w:rsidRPr="009258C4">
        <w:rPr>
          <w:sz w:val="28"/>
          <w:szCs w:val="28"/>
        </w:rPr>
        <w:t xml:space="preserve"> не подходит для </w:t>
      </w:r>
      <w:r w:rsidRPr="009258C4">
        <w:rPr>
          <w:sz w:val="28"/>
          <w:szCs w:val="28"/>
        </w:rPr>
        <w:t xml:space="preserve">мониторинга </w:t>
      </w:r>
      <w:r w:rsidR="0051204F" w:rsidRPr="009258C4">
        <w:rPr>
          <w:sz w:val="28"/>
          <w:szCs w:val="28"/>
        </w:rPr>
        <w:t>неровных</w:t>
      </w:r>
      <w:r w:rsidR="00D87CBD">
        <w:rPr>
          <w:sz w:val="28"/>
          <w:szCs w:val="28"/>
        </w:rPr>
        <w:t xml:space="preserve"> и </w:t>
      </w:r>
      <w:r w:rsidR="007567CD">
        <w:rPr>
          <w:sz w:val="28"/>
          <w:szCs w:val="28"/>
        </w:rPr>
        <w:t>трудно</w:t>
      </w:r>
      <w:r w:rsidR="00D87CBD">
        <w:rPr>
          <w:sz w:val="28"/>
          <w:szCs w:val="28"/>
        </w:rPr>
        <w:t>доступных</w:t>
      </w:r>
      <w:r w:rsidR="0051204F" w:rsidRPr="009258C4">
        <w:rPr>
          <w:sz w:val="28"/>
          <w:szCs w:val="28"/>
        </w:rPr>
        <w:t xml:space="preserve"> поверхностей</w:t>
      </w:r>
      <w:r w:rsidRPr="009258C4">
        <w:rPr>
          <w:sz w:val="28"/>
          <w:szCs w:val="28"/>
        </w:rPr>
        <w:t>.</w:t>
      </w:r>
      <w:r w:rsidR="0051204F" w:rsidRPr="009258C4">
        <w:rPr>
          <w:sz w:val="28"/>
          <w:szCs w:val="28"/>
        </w:rPr>
        <w:t xml:space="preserve"> </w:t>
      </w:r>
    </w:p>
    <w:p w:rsidR="0051204F" w:rsidRPr="009258C4" w:rsidRDefault="0045437B" w:rsidP="001D546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9258C4">
        <w:rPr>
          <w:sz w:val="28"/>
          <w:szCs w:val="28"/>
        </w:rPr>
        <w:t xml:space="preserve">В месте отбора проб </w:t>
      </w:r>
      <w:r w:rsidR="009258C4" w:rsidRPr="009258C4">
        <w:rPr>
          <w:sz w:val="28"/>
          <w:szCs w:val="28"/>
        </w:rPr>
        <w:t>могут оставаться о</w:t>
      </w:r>
      <w:r w:rsidR="0051204F" w:rsidRPr="009258C4">
        <w:rPr>
          <w:sz w:val="28"/>
          <w:szCs w:val="28"/>
        </w:rPr>
        <w:t xml:space="preserve">статки </w:t>
      </w:r>
      <w:r w:rsidR="009258C4" w:rsidRPr="009258C4">
        <w:rPr>
          <w:sz w:val="28"/>
          <w:szCs w:val="28"/>
        </w:rPr>
        <w:t xml:space="preserve">питательной </w:t>
      </w:r>
      <w:r w:rsidR="0051204F" w:rsidRPr="009258C4">
        <w:rPr>
          <w:sz w:val="28"/>
          <w:szCs w:val="28"/>
        </w:rPr>
        <w:t>среды</w:t>
      </w:r>
      <w:r w:rsidR="009258C4" w:rsidRPr="009258C4">
        <w:rPr>
          <w:sz w:val="28"/>
          <w:szCs w:val="28"/>
        </w:rPr>
        <w:t>, что требует проведения соответствующей обработки</w:t>
      </w:r>
      <w:r w:rsidR="00D87CBD">
        <w:rPr>
          <w:sz w:val="28"/>
          <w:szCs w:val="28"/>
        </w:rPr>
        <w:t xml:space="preserve"> (очистки)</w:t>
      </w:r>
      <w:r w:rsidR="009258C4" w:rsidRPr="009258C4">
        <w:rPr>
          <w:sz w:val="28"/>
          <w:szCs w:val="28"/>
        </w:rPr>
        <w:t xml:space="preserve"> поверхности.</w:t>
      </w:r>
      <w:r w:rsidR="0051204F" w:rsidRPr="009258C4">
        <w:rPr>
          <w:sz w:val="28"/>
          <w:szCs w:val="28"/>
        </w:rPr>
        <w:t xml:space="preserve"> </w:t>
      </w:r>
    </w:p>
    <w:p w:rsidR="009258C4" w:rsidRDefault="005E5FA5" w:rsidP="001D546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5E5FA5">
        <w:rPr>
          <w:sz w:val="28"/>
          <w:szCs w:val="28"/>
        </w:rPr>
        <w:t xml:space="preserve">Контакт </w:t>
      </w:r>
      <w:r w:rsidR="00F3281A">
        <w:rPr>
          <w:sz w:val="28"/>
          <w:szCs w:val="28"/>
        </w:rPr>
        <w:t xml:space="preserve">питательной </w:t>
      </w:r>
      <w:r w:rsidRPr="005E5FA5">
        <w:rPr>
          <w:sz w:val="28"/>
          <w:szCs w:val="28"/>
        </w:rPr>
        <w:t>среды с поверхностью должен происходить в течение нескольких секунд при постоянном и однородном давлении на всю поверхность без вращательных и поступательных движений</w:t>
      </w:r>
      <w:r w:rsidR="00DA4DAE">
        <w:rPr>
          <w:sz w:val="28"/>
          <w:szCs w:val="28"/>
        </w:rPr>
        <w:t>,</w:t>
      </w:r>
      <w:r w:rsidR="00D87CBD">
        <w:rPr>
          <w:sz w:val="28"/>
          <w:szCs w:val="28"/>
        </w:rPr>
        <w:t xml:space="preserve"> д</w:t>
      </w:r>
      <w:r w:rsidR="000E5C67">
        <w:rPr>
          <w:sz w:val="28"/>
          <w:szCs w:val="28"/>
        </w:rPr>
        <w:t>ля стандартизации процесса отбора проб могут быть использованы соответствующие аппликаторы.</w:t>
      </w:r>
    </w:p>
    <w:p w:rsidR="000E5C67" w:rsidRPr="000E5C67" w:rsidRDefault="000E5C67" w:rsidP="001D546D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E5C67">
        <w:rPr>
          <w:sz w:val="28"/>
          <w:szCs w:val="28"/>
        </w:rPr>
        <w:t>Метод смыва</w:t>
      </w:r>
    </w:p>
    <w:p w:rsidR="000E5C67" w:rsidRPr="000E5C67" w:rsidRDefault="000E5C67" w:rsidP="001D546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0E5C67">
        <w:rPr>
          <w:sz w:val="28"/>
          <w:szCs w:val="28"/>
        </w:rPr>
        <w:t>Метод смыва</w:t>
      </w:r>
      <w:r w:rsidR="0051204F" w:rsidRPr="000E5C67">
        <w:rPr>
          <w:sz w:val="28"/>
          <w:szCs w:val="28"/>
        </w:rPr>
        <w:t xml:space="preserve"> использу</w:t>
      </w:r>
      <w:r w:rsidRPr="000E5C67">
        <w:rPr>
          <w:sz w:val="28"/>
          <w:szCs w:val="28"/>
        </w:rPr>
        <w:t>ют для мониторинга</w:t>
      </w:r>
      <w:r>
        <w:rPr>
          <w:sz w:val="28"/>
          <w:szCs w:val="28"/>
        </w:rPr>
        <w:t xml:space="preserve"> неровных поверхностей, оборудования и др., пробы с которых невозможно отобрать контактным методом.</w:t>
      </w:r>
    </w:p>
    <w:p w:rsidR="00AA7C47" w:rsidRPr="00AA7C47" w:rsidRDefault="00AA7C47" w:rsidP="009030A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A7C47">
        <w:rPr>
          <w:sz w:val="28"/>
          <w:szCs w:val="28"/>
        </w:rPr>
        <w:t>При отборе смывов с поверхности необходимо использовать стерильный тампон, увлажненный с</w:t>
      </w:r>
      <w:r w:rsidR="00AF4635">
        <w:rPr>
          <w:sz w:val="28"/>
          <w:szCs w:val="28"/>
        </w:rPr>
        <w:t xml:space="preserve">терильной </w:t>
      </w:r>
      <w:proofErr w:type="spellStart"/>
      <w:r w:rsidR="00AF4635">
        <w:rPr>
          <w:sz w:val="28"/>
          <w:szCs w:val="28"/>
        </w:rPr>
        <w:t>пептонной</w:t>
      </w:r>
      <w:proofErr w:type="spellEnd"/>
      <w:r w:rsidR="00AF4635">
        <w:rPr>
          <w:sz w:val="28"/>
          <w:szCs w:val="28"/>
        </w:rPr>
        <w:t xml:space="preserve"> водой, внесё</w:t>
      </w:r>
      <w:r w:rsidRPr="00AA7C47">
        <w:rPr>
          <w:sz w:val="28"/>
          <w:szCs w:val="28"/>
        </w:rPr>
        <w:t>нной в каждую пробирку в количестве не менее 2,0 мл. Допускается смачивание тампона (материала для отбора) стерильным изотоническим раствором хлорида натрия или иной допустимой транспортной средой, а также использование стерильных зонд-тампонов (</w:t>
      </w:r>
      <w:proofErr w:type="spellStart"/>
      <w:r w:rsidRPr="00AA7C47">
        <w:rPr>
          <w:sz w:val="28"/>
          <w:szCs w:val="28"/>
        </w:rPr>
        <w:t>свабов</w:t>
      </w:r>
      <w:proofErr w:type="spellEnd"/>
      <w:r w:rsidRPr="00AA7C47">
        <w:rPr>
          <w:sz w:val="28"/>
          <w:szCs w:val="28"/>
        </w:rPr>
        <w:t xml:space="preserve">, </w:t>
      </w:r>
      <w:proofErr w:type="spellStart"/>
      <w:r w:rsidRPr="00AA7C47">
        <w:rPr>
          <w:sz w:val="28"/>
          <w:szCs w:val="28"/>
        </w:rPr>
        <w:t>тупферов</w:t>
      </w:r>
      <w:proofErr w:type="spellEnd"/>
      <w:r w:rsidRPr="00AA7C47">
        <w:rPr>
          <w:sz w:val="28"/>
          <w:szCs w:val="28"/>
        </w:rPr>
        <w:t xml:space="preserve"> и т.д.) промышленного производства.</w:t>
      </w:r>
      <w:r w:rsidR="00B70AB2">
        <w:rPr>
          <w:sz w:val="28"/>
          <w:szCs w:val="28"/>
        </w:rPr>
        <w:t xml:space="preserve"> </w:t>
      </w:r>
      <w:r w:rsidRPr="00AA7C47">
        <w:rPr>
          <w:sz w:val="28"/>
          <w:szCs w:val="28"/>
        </w:rPr>
        <w:t xml:space="preserve">Тампон увлажняют наклонением пробирки или опусканием тампона в жидкость непосредственно перед взятием смыва. </w:t>
      </w:r>
      <w:r w:rsidR="00200DC3">
        <w:rPr>
          <w:sz w:val="28"/>
          <w:szCs w:val="28"/>
        </w:rPr>
        <w:t>Н</w:t>
      </w:r>
      <w:r w:rsidR="00796822">
        <w:rPr>
          <w:sz w:val="28"/>
          <w:szCs w:val="28"/>
        </w:rPr>
        <w:t xml:space="preserve">а </w:t>
      </w:r>
      <w:r w:rsidRPr="00AA7C47">
        <w:rPr>
          <w:sz w:val="28"/>
          <w:szCs w:val="28"/>
        </w:rPr>
        <w:t>контролируем</w:t>
      </w:r>
      <w:r w:rsidR="00796822">
        <w:rPr>
          <w:sz w:val="28"/>
          <w:szCs w:val="28"/>
        </w:rPr>
        <w:t>ой</w:t>
      </w:r>
      <w:r w:rsidRPr="00AA7C47">
        <w:rPr>
          <w:sz w:val="28"/>
          <w:szCs w:val="28"/>
        </w:rPr>
        <w:t xml:space="preserve"> поверхност</w:t>
      </w:r>
      <w:r w:rsidR="00796822">
        <w:rPr>
          <w:sz w:val="28"/>
          <w:szCs w:val="28"/>
        </w:rPr>
        <w:t xml:space="preserve">и </w:t>
      </w:r>
      <w:r w:rsidR="00200DC3">
        <w:rPr>
          <w:sz w:val="28"/>
          <w:szCs w:val="28"/>
        </w:rPr>
        <w:t xml:space="preserve">после ее обработки </w:t>
      </w:r>
      <w:r w:rsidR="00796822">
        <w:rPr>
          <w:sz w:val="28"/>
          <w:szCs w:val="28"/>
        </w:rPr>
        <w:t>возможно наличие остатков</w:t>
      </w:r>
      <w:r w:rsidRPr="00AA7C47">
        <w:rPr>
          <w:sz w:val="28"/>
          <w:szCs w:val="28"/>
        </w:rPr>
        <w:t xml:space="preserve"> дезинфицирующ</w:t>
      </w:r>
      <w:r w:rsidR="00796822">
        <w:rPr>
          <w:sz w:val="28"/>
          <w:szCs w:val="28"/>
        </w:rPr>
        <w:t>его</w:t>
      </w:r>
      <w:r w:rsidRPr="00AA7C47">
        <w:rPr>
          <w:sz w:val="28"/>
          <w:szCs w:val="28"/>
        </w:rPr>
        <w:t xml:space="preserve"> средств</w:t>
      </w:r>
      <w:r w:rsidR="00796822">
        <w:rPr>
          <w:sz w:val="28"/>
          <w:szCs w:val="28"/>
        </w:rPr>
        <w:t>а,</w:t>
      </w:r>
      <w:r w:rsidRPr="00AA7C47">
        <w:rPr>
          <w:sz w:val="28"/>
          <w:szCs w:val="28"/>
        </w:rPr>
        <w:t xml:space="preserve"> </w:t>
      </w:r>
      <w:r w:rsidR="00200DC3">
        <w:rPr>
          <w:sz w:val="28"/>
          <w:szCs w:val="28"/>
        </w:rPr>
        <w:t>для нейтрализации которого</w:t>
      </w:r>
      <w:r w:rsidRPr="00AA7C47">
        <w:rPr>
          <w:sz w:val="28"/>
          <w:szCs w:val="28"/>
        </w:rPr>
        <w:t xml:space="preserve"> </w:t>
      </w:r>
      <w:r w:rsidR="00200DC3">
        <w:rPr>
          <w:sz w:val="28"/>
          <w:szCs w:val="28"/>
        </w:rPr>
        <w:t xml:space="preserve">следует </w:t>
      </w:r>
      <w:r w:rsidRPr="00AA7C47">
        <w:rPr>
          <w:sz w:val="28"/>
          <w:szCs w:val="28"/>
        </w:rPr>
        <w:t>использ</w:t>
      </w:r>
      <w:r w:rsidR="00200DC3">
        <w:rPr>
          <w:sz w:val="28"/>
          <w:szCs w:val="28"/>
        </w:rPr>
        <w:t xml:space="preserve">овать </w:t>
      </w:r>
      <w:r w:rsidRPr="00AA7C47">
        <w:rPr>
          <w:sz w:val="28"/>
          <w:szCs w:val="28"/>
        </w:rPr>
        <w:t xml:space="preserve">подходящий нейтрализатор. </w:t>
      </w:r>
    </w:p>
    <w:p w:rsidR="00CA03AF" w:rsidRPr="00CA03AF" w:rsidRDefault="00AA7C47" w:rsidP="009030A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A03AF">
        <w:rPr>
          <w:sz w:val="28"/>
          <w:szCs w:val="28"/>
        </w:rPr>
        <w:lastRenderedPageBreak/>
        <w:t>Д</w:t>
      </w:r>
      <w:r w:rsidR="0051204F" w:rsidRPr="00CA03AF">
        <w:rPr>
          <w:sz w:val="28"/>
          <w:szCs w:val="28"/>
        </w:rPr>
        <w:t xml:space="preserve">ля определения размера образца </w:t>
      </w:r>
      <w:r w:rsidR="00200DC3">
        <w:rPr>
          <w:sz w:val="28"/>
          <w:szCs w:val="28"/>
        </w:rPr>
        <w:t xml:space="preserve">целесообразно </w:t>
      </w:r>
      <w:r w:rsidR="0051204F" w:rsidRPr="00CA03AF">
        <w:rPr>
          <w:sz w:val="28"/>
          <w:szCs w:val="28"/>
        </w:rPr>
        <w:t>использ</w:t>
      </w:r>
      <w:r w:rsidR="00200DC3">
        <w:rPr>
          <w:sz w:val="28"/>
          <w:szCs w:val="28"/>
        </w:rPr>
        <w:t>овать</w:t>
      </w:r>
      <w:r w:rsidRPr="00CA03AF">
        <w:rPr>
          <w:sz w:val="28"/>
          <w:szCs w:val="28"/>
        </w:rPr>
        <w:t xml:space="preserve"> стерильн</w:t>
      </w:r>
      <w:r w:rsidR="00B70AB2" w:rsidRPr="00CA03AF">
        <w:rPr>
          <w:sz w:val="28"/>
          <w:szCs w:val="28"/>
        </w:rPr>
        <w:t>ую рамку-</w:t>
      </w:r>
      <w:r w:rsidRPr="00CA03AF">
        <w:rPr>
          <w:sz w:val="28"/>
          <w:szCs w:val="28"/>
        </w:rPr>
        <w:t>трафарет</w:t>
      </w:r>
      <w:r w:rsidR="00AF4635">
        <w:rPr>
          <w:sz w:val="28"/>
          <w:szCs w:val="28"/>
        </w:rPr>
        <w:t>. Её</w:t>
      </w:r>
      <w:r w:rsidR="00B70AB2" w:rsidRPr="00CA03AF">
        <w:rPr>
          <w:sz w:val="28"/>
          <w:szCs w:val="28"/>
        </w:rPr>
        <w:t xml:space="preserve"> размер </w:t>
      </w:r>
      <w:r w:rsidR="0051204F" w:rsidRPr="00CA03AF">
        <w:rPr>
          <w:sz w:val="28"/>
          <w:szCs w:val="28"/>
        </w:rPr>
        <w:t xml:space="preserve">обычно </w:t>
      </w:r>
      <w:r w:rsidR="00B70AB2" w:rsidRPr="00CA03AF">
        <w:rPr>
          <w:sz w:val="28"/>
          <w:szCs w:val="28"/>
        </w:rPr>
        <w:t>составляет 10×10 см или 5×4 см.</w:t>
      </w:r>
      <w:r w:rsidR="0051204F" w:rsidRPr="00CA03AF">
        <w:rPr>
          <w:sz w:val="28"/>
          <w:szCs w:val="28"/>
        </w:rPr>
        <w:t xml:space="preserve"> </w:t>
      </w:r>
    </w:p>
    <w:p w:rsidR="0051204F" w:rsidRDefault="00CA03AF" w:rsidP="009030A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567CD">
        <w:rPr>
          <w:sz w:val="28"/>
          <w:szCs w:val="28"/>
        </w:rPr>
        <w:t xml:space="preserve">Пробы могут быть </w:t>
      </w:r>
      <w:r w:rsidR="007567CD" w:rsidRPr="007567CD">
        <w:rPr>
          <w:sz w:val="28"/>
          <w:szCs w:val="28"/>
        </w:rPr>
        <w:t>испытаны с помощью чашечных</w:t>
      </w:r>
      <w:r w:rsidRPr="007567CD">
        <w:rPr>
          <w:sz w:val="28"/>
          <w:szCs w:val="28"/>
        </w:rPr>
        <w:t xml:space="preserve"> агаровы</w:t>
      </w:r>
      <w:r w:rsidR="007567CD" w:rsidRPr="007567CD">
        <w:rPr>
          <w:sz w:val="28"/>
          <w:szCs w:val="28"/>
        </w:rPr>
        <w:t>х</w:t>
      </w:r>
      <w:r w:rsidRPr="007567CD">
        <w:rPr>
          <w:sz w:val="28"/>
          <w:szCs w:val="28"/>
        </w:rPr>
        <w:t xml:space="preserve"> метод</w:t>
      </w:r>
      <w:r w:rsidR="007567CD" w:rsidRPr="007567CD">
        <w:rPr>
          <w:sz w:val="28"/>
          <w:szCs w:val="28"/>
        </w:rPr>
        <w:t>ов</w:t>
      </w:r>
      <w:r w:rsidRPr="00CA03AF">
        <w:rPr>
          <w:sz w:val="28"/>
          <w:szCs w:val="28"/>
        </w:rPr>
        <w:t xml:space="preserve"> или методом мембранной фильтрации.</w:t>
      </w:r>
    </w:p>
    <w:p w:rsidR="00796822" w:rsidRPr="00CA03AF" w:rsidRDefault="00796822" w:rsidP="009030A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96822">
        <w:rPr>
          <w:sz w:val="28"/>
          <w:szCs w:val="28"/>
        </w:rPr>
        <w:t>На результаты тестирования могут повлиять следующие факторы:</w:t>
      </w:r>
      <w:r>
        <w:rPr>
          <w:sz w:val="28"/>
          <w:szCs w:val="28"/>
        </w:rPr>
        <w:t xml:space="preserve"> </w:t>
      </w:r>
      <w:r w:rsidRPr="00796822">
        <w:rPr>
          <w:sz w:val="28"/>
          <w:szCs w:val="28"/>
        </w:rPr>
        <w:t>угол снятия пробы и давление тампона</w:t>
      </w:r>
      <w:r>
        <w:rPr>
          <w:sz w:val="28"/>
          <w:szCs w:val="28"/>
        </w:rPr>
        <w:t xml:space="preserve">, а также </w:t>
      </w:r>
      <w:r w:rsidRPr="00796822">
        <w:rPr>
          <w:sz w:val="28"/>
          <w:szCs w:val="28"/>
        </w:rPr>
        <w:t>возможность повторного снятия мазка с того же участка поверхности.</w:t>
      </w:r>
    </w:p>
    <w:p w:rsidR="0051204F" w:rsidRPr="00E2116D" w:rsidRDefault="0051204F" w:rsidP="009030AB">
      <w:pPr>
        <w:pStyle w:val="a5"/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2116D">
        <w:rPr>
          <w:sz w:val="28"/>
          <w:szCs w:val="28"/>
        </w:rPr>
        <w:t>Метод ополаскивания поверхности</w:t>
      </w:r>
    </w:p>
    <w:p w:rsidR="00F85F6E" w:rsidRDefault="00E2116D" w:rsidP="009030A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ополаскивания</w:t>
      </w:r>
      <w:r w:rsidRPr="00E2116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подразумевает</w:t>
      </w:r>
      <w:r w:rsidRPr="00E2116D">
        <w:rPr>
          <w:sz w:val="28"/>
          <w:szCs w:val="28"/>
        </w:rPr>
        <w:t xml:space="preserve"> промывк</w:t>
      </w:r>
      <w:r>
        <w:rPr>
          <w:sz w:val="28"/>
          <w:szCs w:val="28"/>
        </w:rPr>
        <w:t>у</w:t>
      </w:r>
      <w:r w:rsidRPr="00E2116D">
        <w:rPr>
          <w:sz w:val="28"/>
          <w:szCs w:val="28"/>
        </w:rPr>
        <w:t xml:space="preserve"> всех поверхностей оборудования растворителем</w:t>
      </w:r>
      <w:r>
        <w:rPr>
          <w:sz w:val="28"/>
          <w:szCs w:val="28"/>
        </w:rPr>
        <w:t xml:space="preserve"> </w:t>
      </w:r>
      <w:r w:rsidRPr="00E2116D">
        <w:rPr>
          <w:sz w:val="28"/>
          <w:szCs w:val="28"/>
        </w:rPr>
        <w:t>(водой, водным раствором</w:t>
      </w:r>
      <w:r>
        <w:rPr>
          <w:sz w:val="28"/>
          <w:szCs w:val="28"/>
        </w:rPr>
        <w:t xml:space="preserve"> и др.</w:t>
      </w:r>
      <w:r w:rsidRPr="00E2116D">
        <w:rPr>
          <w:sz w:val="28"/>
          <w:szCs w:val="28"/>
        </w:rPr>
        <w:t>) и</w:t>
      </w:r>
      <w:r>
        <w:rPr>
          <w:sz w:val="28"/>
          <w:szCs w:val="28"/>
        </w:rPr>
        <w:t xml:space="preserve"> </w:t>
      </w:r>
      <w:r w:rsidRPr="00E2116D">
        <w:rPr>
          <w:sz w:val="28"/>
          <w:szCs w:val="28"/>
        </w:rPr>
        <w:t>отбор из полученного раствора проб, в которых определяют</w:t>
      </w:r>
      <w:r>
        <w:rPr>
          <w:sz w:val="28"/>
          <w:szCs w:val="28"/>
        </w:rPr>
        <w:t xml:space="preserve"> </w:t>
      </w:r>
      <w:r w:rsidR="00DF1E6D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микроорганизм</w:t>
      </w:r>
      <w:r w:rsidR="00DF1E6D">
        <w:rPr>
          <w:sz w:val="28"/>
          <w:szCs w:val="28"/>
        </w:rPr>
        <w:t>ов</w:t>
      </w:r>
      <w:r>
        <w:rPr>
          <w:sz w:val="28"/>
          <w:szCs w:val="28"/>
        </w:rPr>
        <w:t>.</w:t>
      </w:r>
      <w:r w:rsidR="00F85F6E">
        <w:rPr>
          <w:sz w:val="28"/>
          <w:szCs w:val="28"/>
        </w:rPr>
        <w:t xml:space="preserve"> Количественное определение микроорганизмов в этом случае, как правило, проводят с помощью мембранной фильтрации.</w:t>
      </w:r>
    </w:p>
    <w:p w:rsidR="00E2116D" w:rsidRPr="00DF1E6D" w:rsidRDefault="00DF1E6D" w:rsidP="009030A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F1E6D">
        <w:rPr>
          <w:sz w:val="28"/>
          <w:szCs w:val="28"/>
        </w:rPr>
        <w:t xml:space="preserve">Данный метод </w:t>
      </w:r>
      <w:r w:rsidR="00200DC3">
        <w:rPr>
          <w:sz w:val="28"/>
          <w:szCs w:val="28"/>
        </w:rPr>
        <w:t>применим</w:t>
      </w:r>
      <w:r>
        <w:rPr>
          <w:sz w:val="28"/>
          <w:szCs w:val="28"/>
        </w:rPr>
        <w:t xml:space="preserve"> для мониторинга внутренней поверхности </w:t>
      </w:r>
      <w:r w:rsidR="00200DC3">
        <w:rPr>
          <w:sz w:val="28"/>
          <w:szCs w:val="28"/>
        </w:rPr>
        <w:t xml:space="preserve">используемого </w:t>
      </w:r>
      <w:r>
        <w:rPr>
          <w:sz w:val="28"/>
          <w:szCs w:val="28"/>
        </w:rPr>
        <w:t>оборудования.</w:t>
      </w:r>
    </w:p>
    <w:p w:rsidR="00906899" w:rsidRPr="00906899" w:rsidRDefault="00906899" w:rsidP="009030A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06899">
        <w:rPr>
          <w:sz w:val="28"/>
          <w:szCs w:val="28"/>
        </w:rPr>
        <w:t>Модификацией метода отбора проб промывных растворов является отбор промывного раствора для</w:t>
      </w:r>
      <w:r w:rsidR="00F85F6E" w:rsidRPr="00EE3B98">
        <w:rPr>
          <w:sz w:val="28"/>
          <w:szCs w:val="28"/>
        </w:rPr>
        <w:t xml:space="preserve"> </w:t>
      </w:r>
      <w:r w:rsidRPr="00906899">
        <w:rPr>
          <w:sz w:val="28"/>
          <w:szCs w:val="28"/>
        </w:rPr>
        <w:t xml:space="preserve">мелких деталей. Промывным раствором заполняют </w:t>
      </w:r>
      <w:r w:rsidR="00D87CBD">
        <w:rPr>
          <w:sz w:val="28"/>
          <w:szCs w:val="28"/>
        </w:rPr>
        <w:t>стерильную</w:t>
      </w:r>
      <w:r w:rsidRPr="00906899">
        <w:rPr>
          <w:sz w:val="28"/>
          <w:szCs w:val="28"/>
        </w:rPr>
        <w:t xml:space="preserve"> ёмкость, </w:t>
      </w:r>
      <w:r w:rsidR="00D87CBD">
        <w:rPr>
          <w:sz w:val="28"/>
          <w:szCs w:val="28"/>
        </w:rPr>
        <w:t xml:space="preserve">в которую </w:t>
      </w:r>
      <w:r w:rsidRPr="00906899">
        <w:rPr>
          <w:sz w:val="28"/>
          <w:szCs w:val="28"/>
        </w:rPr>
        <w:t>помещают детали или части</w:t>
      </w:r>
      <w:r w:rsidR="00F85F6E" w:rsidRPr="00EE3B98">
        <w:rPr>
          <w:sz w:val="28"/>
          <w:szCs w:val="28"/>
        </w:rPr>
        <w:t xml:space="preserve"> </w:t>
      </w:r>
      <w:r w:rsidRPr="00906899">
        <w:rPr>
          <w:sz w:val="28"/>
          <w:szCs w:val="28"/>
        </w:rPr>
        <w:t xml:space="preserve">оборудования и </w:t>
      </w:r>
      <w:r w:rsidR="00D87CBD">
        <w:rPr>
          <w:sz w:val="28"/>
          <w:szCs w:val="28"/>
        </w:rPr>
        <w:t>проводят смыв</w:t>
      </w:r>
      <w:r w:rsidRPr="00906899">
        <w:rPr>
          <w:sz w:val="28"/>
          <w:szCs w:val="28"/>
        </w:rPr>
        <w:t>.</w:t>
      </w:r>
      <w:r w:rsidR="00F85F6E" w:rsidRPr="00EE3B98">
        <w:rPr>
          <w:sz w:val="28"/>
          <w:szCs w:val="28"/>
        </w:rPr>
        <w:t xml:space="preserve"> </w:t>
      </w:r>
      <w:r w:rsidR="00D87CBD">
        <w:rPr>
          <w:sz w:val="28"/>
          <w:szCs w:val="28"/>
        </w:rPr>
        <w:t xml:space="preserve">Далее </w:t>
      </w:r>
      <w:r w:rsidRPr="00906899">
        <w:rPr>
          <w:sz w:val="28"/>
          <w:szCs w:val="28"/>
        </w:rPr>
        <w:t>отбира</w:t>
      </w:r>
      <w:r w:rsidR="00F85F6E" w:rsidRPr="00EE3B98">
        <w:rPr>
          <w:sz w:val="28"/>
          <w:szCs w:val="28"/>
        </w:rPr>
        <w:t>ют</w:t>
      </w:r>
      <w:r w:rsidRPr="00906899">
        <w:rPr>
          <w:sz w:val="28"/>
          <w:szCs w:val="28"/>
        </w:rPr>
        <w:t xml:space="preserve"> проб</w:t>
      </w:r>
      <w:r w:rsidR="00F85F6E" w:rsidRPr="00EE3B98">
        <w:rPr>
          <w:sz w:val="28"/>
          <w:szCs w:val="28"/>
        </w:rPr>
        <w:t>у</w:t>
      </w:r>
      <w:r w:rsidRPr="00906899">
        <w:rPr>
          <w:sz w:val="28"/>
          <w:szCs w:val="28"/>
        </w:rPr>
        <w:t xml:space="preserve"> промывного раствора и </w:t>
      </w:r>
      <w:r w:rsidR="009030AB">
        <w:rPr>
          <w:sz w:val="28"/>
          <w:szCs w:val="28"/>
        </w:rPr>
        <w:t>контролируют её</w:t>
      </w:r>
      <w:r w:rsidRPr="00906899">
        <w:rPr>
          <w:sz w:val="28"/>
          <w:szCs w:val="28"/>
        </w:rPr>
        <w:t xml:space="preserve"> на наличие потенциальн</w:t>
      </w:r>
      <w:r w:rsidR="00F85F6E" w:rsidRPr="00EE3B98">
        <w:rPr>
          <w:sz w:val="28"/>
          <w:szCs w:val="28"/>
        </w:rPr>
        <w:t>ого загрязнения</w:t>
      </w:r>
      <w:r w:rsidRPr="00906899">
        <w:rPr>
          <w:sz w:val="28"/>
          <w:szCs w:val="28"/>
        </w:rPr>
        <w:t>.</w:t>
      </w:r>
    </w:p>
    <w:p w:rsidR="00906899" w:rsidRPr="00EE3B98" w:rsidRDefault="00F85F6E" w:rsidP="009030A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E3B98">
        <w:rPr>
          <w:sz w:val="28"/>
          <w:szCs w:val="28"/>
        </w:rPr>
        <w:t>О</w:t>
      </w:r>
      <w:r w:rsidR="00906899" w:rsidRPr="00906899">
        <w:rPr>
          <w:sz w:val="28"/>
          <w:szCs w:val="28"/>
        </w:rPr>
        <w:t xml:space="preserve">тбор проб для </w:t>
      </w:r>
      <w:r w:rsidR="00D87CBD">
        <w:rPr>
          <w:sz w:val="28"/>
          <w:szCs w:val="28"/>
        </w:rPr>
        <w:t xml:space="preserve">оценки микробиологической чистоты </w:t>
      </w:r>
      <w:r w:rsidR="00906899" w:rsidRPr="00906899">
        <w:rPr>
          <w:sz w:val="28"/>
          <w:szCs w:val="28"/>
        </w:rPr>
        <w:t>мелких деталей</w:t>
      </w:r>
      <w:r w:rsidR="00D87CBD">
        <w:rPr>
          <w:sz w:val="28"/>
          <w:szCs w:val="28"/>
        </w:rPr>
        <w:t xml:space="preserve"> (например,</w:t>
      </w:r>
      <w:r w:rsidR="00906899" w:rsidRPr="00906899">
        <w:rPr>
          <w:sz w:val="28"/>
          <w:szCs w:val="28"/>
        </w:rPr>
        <w:t xml:space="preserve"> иглы</w:t>
      </w:r>
      <w:r w:rsidR="00D87CBD">
        <w:rPr>
          <w:sz w:val="28"/>
          <w:szCs w:val="28"/>
        </w:rPr>
        <w:t>) представляет собой</w:t>
      </w:r>
      <w:r w:rsidR="009030AB">
        <w:rPr>
          <w:sz w:val="28"/>
          <w:szCs w:val="28"/>
        </w:rPr>
        <w:t xml:space="preserve"> пропускание определё</w:t>
      </w:r>
      <w:r w:rsidR="00906899" w:rsidRPr="00906899">
        <w:rPr>
          <w:sz w:val="28"/>
          <w:szCs w:val="28"/>
        </w:rPr>
        <w:t>нного объёма</w:t>
      </w:r>
      <w:r w:rsidRPr="00EE3B98">
        <w:rPr>
          <w:sz w:val="28"/>
          <w:szCs w:val="28"/>
        </w:rPr>
        <w:t xml:space="preserve"> </w:t>
      </w:r>
      <w:r w:rsidR="00906899" w:rsidRPr="00906899">
        <w:rPr>
          <w:sz w:val="28"/>
          <w:szCs w:val="28"/>
        </w:rPr>
        <w:t>раствор</w:t>
      </w:r>
      <w:r w:rsidRPr="00EE3B98">
        <w:rPr>
          <w:sz w:val="28"/>
          <w:szCs w:val="28"/>
        </w:rPr>
        <w:t>а</w:t>
      </w:r>
      <w:r w:rsidR="00906899" w:rsidRPr="00906899">
        <w:rPr>
          <w:sz w:val="28"/>
          <w:szCs w:val="28"/>
        </w:rPr>
        <w:t xml:space="preserve"> и его сбор в </w:t>
      </w:r>
      <w:r w:rsidR="00D87CBD">
        <w:rPr>
          <w:sz w:val="28"/>
          <w:szCs w:val="28"/>
        </w:rPr>
        <w:t>отдельную</w:t>
      </w:r>
      <w:r w:rsidR="00906899" w:rsidRPr="00906899">
        <w:rPr>
          <w:sz w:val="28"/>
          <w:szCs w:val="28"/>
        </w:rPr>
        <w:t xml:space="preserve"> ёмкость. Весь отобранный раствор является пробой</w:t>
      </w:r>
      <w:r w:rsidR="00200DC3">
        <w:rPr>
          <w:sz w:val="28"/>
          <w:szCs w:val="28"/>
        </w:rPr>
        <w:t xml:space="preserve">, который </w:t>
      </w:r>
      <w:r w:rsidR="00906899" w:rsidRPr="00906899">
        <w:rPr>
          <w:sz w:val="28"/>
          <w:szCs w:val="28"/>
        </w:rPr>
        <w:t>перемешивают</w:t>
      </w:r>
      <w:r w:rsidR="00EE3B98" w:rsidRPr="00EE3B98">
        <w:rPr>
          <w:sz w:val="28"/>
          <w:szCs w:val="28"/>
        </w:rPr>
        <w:t xml:space="preserve"> и </w:t>
      </w:r>
      <w:r w:rsidR="00EE3B98" w:rsidRPr="00906899">
        <w:rPr>
          <w:sz w:val="28"/>
          <w:szCs w:val="28"/>
        </w:rPr>
        <w:t>анализиру</w:t>
      </w:r>
      <w:r w:rsidR="00EE3B98" w:rsidRPr="00EE3B98">
        <w:rPr>
          <w:sz w:val="28"/>
          <w:szCs w:val="28"/>
        </w:rPr>
        <w:t>ют</w:t>
      </w:r>
      <w:r w:rsidR="00EE3B98" w:rsidRPr="00906899">
        <w:rPr>
          <w:sz w:val="28"/>
          <w:szCs w:val="28"/>
        </w:rPr>
        <w:t xml:space="preserve"> на наличие потенциальн</w:t>
      </w:r>
      <w:r w:rsidR="00EE3B98" w:rsidRPr="00EE3B98">
        <w:rPr>
          <w:sz w:val="28"/>
          <w:szCs w:val="28"/>
        </w:rPr>
        <w:t>ого загрязнения</w:t>
      </w:r>
      <w:r w:rsidR="00906899" w:rsidRPr="00906899">
        <w:rPr>
          <w:sz w:val="28"/>
          <w:szCs w:val="28"/>
        </w:rPr>
        <w:t xml:space="preserve">. </w:t>
      </w:r>
    </w:p>
    <w:p w:rsidR="00731121" w:rsidRPr="00731121" w:rsidRDefault="00731121" w:rsidP="009030AB">
      <w:pPr>
        <w:pStyle w:val="a5"/>
        <w:widowControl w:val="0"/>
        <w:spacing w:after="0" w:line="360" w:lineRule="auto"/>
        <w:ind w:left="0" w:firstLine="709"/>
        <w:jc w:val="both"/>
        <w:rPr>
          <w:i/>
          <w:iCs/>
          <w:sz w:val="28"/>
          <w:szCs w:val="28"/>
          <w:u w:val="single"/>
        </w:rPr>
      </w:pPr>
      <w:r w:rsidRPr="00731121">
        <w:rPr>
          <w:i/>
          <w:iCs/>
          <w:sz w:val="28"/>
          <w:szCs w:val="28"/>
          <w:u w:val="single"/>
        </w:rPr>
        <w:t>Определение микробной контаминации одежды и перчаток персонала</w:t>
      </w:r>
    </w:p>
    <w:p w:rsidR="00731121" w:rsidRPr="00731121" w:rsidRDefault="00731121" w:rsidP="009030A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31121">
        <w:rPr>
          <w:sz w:val="28"/>
          <w:szCs w:val="28"/>
        </w:rPr>
        <w:t xml:space="preserve">Для определения микробной контаминации перчаток персонала </w:t>
      </w:r>
      <w:r>
        <w:rPr>
          <w:sz w:val="28"/>
          <w:szCs w:val="28"/>
        </w:rPr>
        <w:t>делают о</w:t>
      </w:r>
      <w:r w:rsidRPr="00731121">
        <w:rPr>
          <w:sz w:val="28"/>
          <w:szCs w:val="28"/>
        </w:rPr>
        <w:t>тпечатки пяти пальцев каждой руки на поверхност</w:t>
      </w:r>
      <w:r>
        <w:rPr>
          <w:sz w:val="28"/>
          <w:szCs w:val="28"/>
        </w:rPr>
        <w:t>и агаризованной</w:t>
      </w:r>
      <w:r w:rsidRPr="00731121">
        <w:rPr>
          <w:sz w:val="28"/>
          <w:szCs w:val="28"/>
        </w:rPr>
        <w:t xml:space="preserve"> питательной среды. </w:t>
      </w:r>
      <w:r>
        <w:rPr>
          <w:sz w:val="28"/>
          <w:szCs w:val="28"/>
        </w:rPr>
        <w:t xml:space="preserve">Для получения наиболее полной информации о </w:t>
      </w:r>
      <w:r>
        <w:rPr>
          <w:sz w:val="28"/>
          <w:szCs w:val="28"/>
        </w:rPr>
        <w:lastRenderedPageBreak/>
        <w:t>загрязнении</w:t>
      </w:r>
      <w:r w:rsidRPr="00731121">
        <w:rPr>
          <w:sz w:val="28"/>
          <w:szCs w:val="28"/>
        </w:rPr>
        <w:t>, дела</w:t>
      </w:r>
      <w:r>
        <w:rPr>
          <w:sz w:val="28"/>
          <w:szCs w:val="28"/>
        </w:rPr>
        <w:t>ю</w:t>
      </w:r>
      <w:r w:rsidRPr="00731121">
        <w:rPr>
          <w:sz w:val="28"/>
          <w:szCs w:val="28"/>
        </w:rPr>
        <w:t>т скользящее движение</w:t>
      </w:r>
      <w:r>
        <w:rPr>
          <w:sz w:val="28"/>
          <w:szCs w:val="28"/>
        </w:rPr>
        <w:t xml:space="preserve"> </w:t>
      </w:r>
      <w:r w:rsidRPr="00731121">
        <w:rPr>
          <w:sz w:val="28"/>
          <w:szCs w:val="28"/>
        </w:rPr>
        <w:t>пальцами по всей поверхности агара. Руки после контакта с агаром тщательно обрабатывают</w:t>
      </w:r>
      <w:r w:rsidR="00F960FB">
        <w:rPr>
          <w:sz w:val="28"/>
          <w:szCs w:val="28"/>
        </w:rPr>
        <w:t xml:space="preserve"> дезинфицирующим средством</w:t>
      </w:r>
      <w:r w:rsidRPr="00731121">
        <w:rPr>
          <w:sz w:val="28"/>
          <w:szCs w:val="28"/>
        </w:rPr>
        <w:t>.</w:t>
      </w:r>
    </w:p>
    <w:p w:rsidR="00731121" w:rsidRPr="00731121" w:rsidRDefault="00731121" w:rsidP="009030A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31121">
        <w:rPr>
          <w:sz w:val="28"/>
          <w:szCs w:val="28"/>
        </w:rPr>
        <w:t>Микробн</w:t>
      </w:r>
      <w:r w:rsidR="00F960FB">
        <w:rPr>
          <w:sz w:val="28"/>
          <w:szCs w:val="28"/>
        </w:rPr>
        <w:t>ую</w:t>
      </w:r>
      <w:r w:rsidRPr="00731121">
        <w:rPr>
          <w:sz w:val="28"/>
          <w:szCs w:val="28"/>
        </w:rPr>
        <w:t xml:space="preserve"> контаминаци</w:t>
      </w:r>
      <w:r w:rsidR="00F960FB">
        <w:rPr>
          <w:sz w:val="28"/>
          <w:szCs w:val="28"/>
        </w:rPr>
        <w:t>ю</w:t>
      </w:r>
      <w:r w:rsidRPr="00731121">
        <w:rPr>
          <w:sz w:val="28"/>
          <w:szCs w:val="28"/>
        </w:rPr>
        <w:t xml:space="preserve"> одежды персонала обычно определя</w:t>
      </w:r>
      <w:r w:rsidR="00F960FB">
        <w:rPr>
          <w:sz w:val="28"/>
          <w:szCs w:val="28"/>
        </w:rPr>
        <w:t>ю</w:t>
      </w:r>
      <w:r w:rsidRPr="00731121">
        <w:rPr>
          <w:sz w:val="28"/>
          <w:szCs w:val="28"/>
        </w:rPr>
        <w:t>т на предплечьях с помощью</w:t>
      </w:r>
      <w:r w:rsidR="00F960FB">
        <w:rPr>
          <w:sz w:val="28"/>
          <w:szCs w:val="28"/>
        </w:rPr>
        <w:t xml:space="preserve"> </w:t>
      </w:r>
      <w:r w:rsidRPr="00731121">
        <w:rPr>
          <w:sz w:val="28"/>
          <w:szCs w:val="28"/>
        </w:rPr>
        <w:t>контактных пластин. Также проверяют бахилы.</w:t>
      </w:r>
      <w:r w:rsidR="00F960FB">
        <w:rPr>
          <w:sz w:val="28"/>
          <w:szCs w:val="28"/>
        </w:rPr>
        <w:t xml:space="preserve"> Для этого может быть использован </w:t>
      </w:r>
      <w:r w:rsidRPr="00731121">
        <w:rPr>
          <w:sz w:val="28"/>
          <w:szCs w:val="28"/>
        </w:rPr>
        <w:t xml:space="preserve">метод смыва. </w:t>
      </w:r>
      <w:r w:rsidR="00F960FB">
        <w:rPr>
          <w:sz w:val="28"/>
          <w:szCs w:val="28"/>
        </w:rPr>
        <w:t xml:space="preserve">С </w:t>
      </w:r>
      <w:r w:rsidR="009030AB">
        <w:rPr>
          <w:sz w:val="28"/>
          <w:szCs w:val="28"/>
        </w:rPr>
        <w:t>четырё</w:t>
      </w:r>
      <w:r w:rsidR="00C3548C">
        <w:rPr>
          <w:sz w:val="28"/>
          <w:szCs w:val="28"/>
        </w:rPr>
        <w:t>х</w:t>
      </w:r>
      <w:r w:rsidRPr="00731121">
        <w:rPr>
          <w:sz w:val="28"/>
          <w:szCs w:val="28"/>
        </w:rPr>
        <w:t xml:space="preserve"> участков</w:t>
      </w:r>
      <w:r w:rsidR="00F960FB">
        <w:rPr>
          <w:sz w:val="28"/>
          <w:szCs w:val="28"/>
        </w:rPr>
        <w:t xml:space="preserve"> </w:t>
      </w:r>
      <w:r w:rsidRPr="00731121">
        <w:rPr>
          <w:sz w:val="28"/>
          <w:szCs w:val="28"/>
        </w:rPr>
        <w:t>площадью по 25</w:t>
      </w:r>
      <w:r w:rsidR="00F960FB">
        <w:rPr>
          <w:sz w:val="28"/>
          <w:szCs w:val="28"/>
        </w:rPr>
        <w:t> </w:t>
      </w:r>
      <w:r w:rsidRPr="00731121">
        <w:rPr>
          <w:sz w:val="28"/>
          <w:szCs w:val="28"/>
        </w:rPr>
        <w:t>см</w:t>
      </w:r>
      <w:proofErr w:type="gramStart"/>
      <w:r w:rsidR="00F960FB" w:rsidRPr="00F960FB">
        <w:rPr>
          <w:sz w:val="28"/>
          <w:szCs w:val="28"/>
          <w:vertAlign w:val="superscript"/>
        </w:rPr>
        <w:t>2</w:t>
      </w:r>
      <w:proofErr w:type="gramEnd"/>
      <w:r w:rsidRPr="00731121">
        <w:rPr>
          <w:sz w:val="28"/>
          <w:szCs w:val="28"/>
        </w:rPr>
        <w:t xml:space="preserve"> </w:t>
      </w:r>
      <w:r w:rsidR="00F960FB" w:rsidRPr="00731121">
        <w:rPr>
          <w:sz w:val="28"/>
          <w:szCs w:val="28"/>
        </w:rPr>
        <w:t>каждый</w:t>
      </w:r>
      <w:r w:rsidR="00F960FB">
        <w:rPr>
          <w:sz w:val="28"/>
          <w:szCs w:val="28"/>
        </w:rPr>
        <w:t xml:space="preserve"> делают смыв у</w:t>
      </w:r>
      <w:r w:rsidR="005E7933">
        <w:rPr>
          <w:sz w:val="28"/>
          <w:szCs w:val="28"/>
        </w:rPr>
        <w:t>влажнё</w:t>
      </w:r>
      <w:r w:rsidR="00F960FB" w:rsidRPr="00731121">
        <w:rPr>
          <w:sz w:val="28"/>
          <w:szCs w:val="28"/>
        </w:rPr>
        <w:t xml:space="preserve">нным тампоном </w:t>
      </w:r>
      <w:r w:rsidRPr="00731121">
        <w:rPr>
          <w:sz w:val="28"/>
          <w:szCs w:val="28"/>
        </w:rPr>
        <w:t>на нижней части двух рукавов, верхней передней поверхности комбинезона (халата)</w:t>
      </w:r>
      <w:r w:rsidR="00F960FB">
        <w:rPr>
          <w:sz w:val="28"/>
          <w:szCs w:val="28"/>
        </w:rPr>
        <w:t xml:space="preserve"> </w:t>
      </w:r>
      <w:r w:rsidRPr="00731121">
        <w:rPr>
          <w:sz w:val="28"/>
          <w:szCs w:val="28"/>
        </w:rPr>
        <w:t>и шлеме.</w:t>
      </w:r>
    </w:p>
    <w:p w:rsidR="00174CDF" w:rsidRPr="00174CDF" w:rsidRDefault="00174CDF" w:rsidP="009030AB">
      <w:pPr>
        <w:pStyle w:val="a5"/>
        <w:spacing w:after="0" w:line="360" w:lineRule="auto"/>
        <w:ind w:left="0" w:firstLine="709"/>
        <w:jc w:val="both"/>
        <w:rPr>
          <w:i/>
          <w:iCs/>
          <w:sz w:val="28"/>
          <w:szCs w:val="28"/>
          <w:u w:val="single"/>
        </w:rPr>
      </w:pPr>
      <w:r w:rsidRPr="00174CDF">
        <w:rPr>
          <w:i/>
          <w:iCs/>
          <w:sz w:val="28"/>
          <w:szCs w:val="28"/>
          <w:u w:val="single"/>
        </w:rPr>
        <w:t>Альтернативные микробиологические метод</w:t>
      </w:r>
      <w:r w:rsidR="00AD724E">
        <w:rPr>
          <w:i/>
          <w:iCs/>
          <w:sz w:val="28"/>
          <w:szCs w:val="28"/>
          <w:u w:val="single"/>
        </w:rPr>
        <w:t>ики</w:t>
      </w:r>
    </w:p>
    <w:p w:rsidR="00AD724E" w:rsidRPr="00E72650" w:rsidRDefault="00D87CBD" w:rsidP="009030AB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DB1CEF">
        <w:rPr>
          <w:sz w:val="28"/>
          <w:szCs w:val="28"/>
        </w:rPr>
        <w:t xml:space="preserve"> сокращения времени получения результатов микробиологического мониторинга допустимо использовать альтернативные методики</w:t>
      </w:r>
      <w:r>
        <w:rPr>
          <w:sz w:val="28"/>
          <w:szCs w:val="28"/>
        </w:rPr>
        <w:t xml:space="preserve"> анализа</w:t>
      </w:r>
      <w:r w:rsidR="00DB1CEF">
        <w:rPr>
          <w:sz w:val="28"/>
          <w:szCs w:val="28"/>
        </w:rPr>
        <w:t xml:space="preserve">. </w:t>
      </w:r>
      <w:r w:rsidR="00AD724E" w:rsidRPr="00E72650">
        <w:rPr>
          <w:sz w:val="28"/>
          <w:szCs w:val="28"/>
        </w:rPr>
        <w:t xml:space="preserve">Выбор </w:t>
      </w:r>
      <w:r w:rsidR="00DB1CEF">
        <w:rPr>
          <w:sz w:val="28"/>
          <w:szCs w:val="28"/>
        </w:rPr>
        <w:t>такой</w:t>
      </w:r>
      <w:r w:rsidR="00AD724E" w:rsidRPr="00E72650">
        <w:rPr>
          <w:sz w:val="28"/>
          <w:szCs w:val="28"/>
        </w:rPr>
        <w:t xml:space="preserve"> метод</w:t>
      </w:r>
      <w:r w:rsidR="005E7933">
        <w:rPr>
          <w:sz w:val="28"/>
          <w:szCs w:val="28"/>
        </w:rPr>
        <w:t>ики осуществляют, исходя из её</w:t>
      </w:r>
      <w:r w:rsidR="00AD724E" w:rsidRPr="00E72650">
        <w:rPr>
          <w:sz w:val="28"/>
          <w:szCs w:val="28"/>
        </w:rPr>
        <w:t xml:space="preserve"> целевого назначения, </w:t>
      </w:r>
      <w:r w:rsidR="00DB1CEF">
        <w:rPr>
          <w:sz w:val="28"/>
          <w:szCs w:val="28"/>
        </w:rPr>
        <w:t xml:space="preserve">разнообразия проводимых анализов, </w:t>
      </w:r>
      <w:r w:rsidR="00AD724E" w:rsidRPr="00E72650">
        <w:rPr>
          <w:sz w:val="28"/>
          <w:szCs w:val="28"/>
        </w:rPr>
        <w:t>требуемой производительности, скорости полу</w:t>
      </w:r>
      <w:r w:rsidR="00AD724E">
        <w:rPr>
          <w:sz w:val="28"/>
          <w:szCs w:val="28"/>
        </w:rPr>
        <w:t>чения результата, возможности ее</w:t>
      </w:r>
      <w:r w:rsidR="00AD724E" w:rsidRPr="00E72650">
        <w:rPr>
          <w:sz w:val="28"/>
          <w:szCs w:val="28"/>
        </w:rPr>
        <w:t xml:space="preserve"> интеграции с автоматической системой управления лабораторной информацией, особенностей анализируемого образца</w:t>
      </w:r>
      <w:r w:rsidR="00DB1CEF">
        <w:rPr>
          <w:sz w:val="28"/>
          <w:szCs w:val="28"/>
        </w:rPr>
        <w:t>, размера пробы, трудозатрат</w:t>
      </w:r>
      <w:r w:rsidR="00AD724E" w:rsidRPr="00E72650">
        <w:rPr>
          <w:sz w:val="28"/>
          <w:szCs w:val="28"/>
        </w:rPr>
        <w:t xml:space="preserve"> и др. </w:t>
      </w:r>
    </w:p>
    <w:p w:rsidR="00AD724E" w:rsidRDefault="00DF1AE6" w:rsidP="009030AB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для контроля воздушной среды или условий </w:t>
      </w:r>
      <w:r w:rsidR="001714F4">
        <w:rPr>
          <w:sz w:val="28"/>
          <w:szCs w:val="28"/>
        </w:rPr>
        <w:t xml:space="preserve">в изолирующих системах </w:t>
      </w:r>
      <w:r>
        <w:rPr>
          <w:sz w:val="28"/>
          <w:szCs w:val="28"/>
        </w:rPr>
        <w:t>могут использоваться системы, принцип работы которых основан на оптической спектроскопии</w:t>
      </w:r>
      <w:r w:rsidR="001714F4">
        <w:rPr>
          <w:sz w:val="28"/>
          <w:szCs w:val="28"/>
        </w:rPr>
        <w:t xml:space="preserve">. Для анализа проб, полученных методом смывов, могут применяться методики, </w:t>
      </w:r>
      <w:r w:rsidR="005E7933">
        <w:rPr>
          <w:sz w:val="28"/>
          <w:szCs w:val="28"/>
        </w:rPr>
        <w:t>основанные на измерении потреблё</w:t>
      </w:r>
      <w:r w:rsidR="001714F4">
        <w:rPr>
          <w:sz w:val="28"/>
          <w:szCs w:val="28"/>
        </w:rPr>
        <w:t>нного или образованного в результате жизнедеятельности микроорганизмов газа, АТФ-биолюминесценция, флуоресцентное окрашивание и др.</w:t>
      </w:r>
    </w:p>
    <w:p w:rsidR="00942306" w:rsidRDefault="00942306" w:rsidP="009030AB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Применимость альтернативных методик подтверждают </w:t>
      </w:r>
      <w:proofErr w:type="spellStart"/>
      <w:r w:rsidR="00D87CBD">
        <w:rPr>
          <w:sz w:val="28"/>
          <w:szCs w:val="28"/>
        </w:rPr>
        <w:t>валидационным</w:t>
      </w:r>
      <w:proofErr w:type="spellEnd"/>
      <w:r w:rsidR="00D87CBD">
        <w:rPr>
          <w:sz w:val="28"/>
          <w:szCs w:val="28"/>
        </w:rPr>
        <w:t xml:space="preserve"> исследованием, выполненным </w:t>
      </w:r>
      <w:r>
        <w:rPr>
          <w:sz w:val="28"/>
          <w:szCs w:val="28"/>
        </w:rPr>
        <w:t>в соответствии с ОФС «Валидация микробиологических методик».</w:t>
      </w:r>
    </w:p>
    <w:p w:rsidR="00E83639" w:rsidRPr="00E83639" w:rsidRDefault="00E83639" w:rsidP="007D0A45">
      <w:pPr>
        <w:pStyle w:val="a5"/>
        <w:keepNext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E83639">
        <w:rPr>
          <w:b/>
          <w:bCs/>
          <w:sz w:val="28"/>
          <w:szCs w:val="28"/>
        </w:rPr>
        <w:t>Выбор питательных сред и услови</w:t>
      </w:r>
      <w:r w:rsidR="00D32730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культивирования</w:t>
      </w:r>
    </w:p>
    <w:p w:rsidR="00E83639" w:rsidRPr="00E83639" w:rsidRDefault="00E83639" w:rsidP="007D0A45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83639">
        <w:rPr>
          <w:sz w:val="28"/>
          <w:szCs w:val="28"/>
        </w:rPr>
        <w:t>В зависимости от вида микроорганизмов, которые предполагается выделить из окружающей</w:t>
      </w:r>
      <w:r>
        <w:rPr>
          <w:sz w:val="28"/>
          <w:szCs w:val="28"/>
        </w:rPr>
        <w:t xml:space="preserve"> </w:t>
      </w:r>
      <w:r w:rsidRPr="00E83639">
        <w:rPr>
          <w:sz w:val="28"/>
          <w:szCs w:val="28"/>
        </w:rPr>
        <w:t>производственной среды, следует подобрать соответствующие питательные среды и условия</w:t>
      </w:r>
      <w:r>
        <w:rPr>
          <w:sz w:val="28"/>
          <w:szCs w:val="28"/>
        </w:rPr>
        <w:t xml:space="preserve"> </w:t>
      </w:r>
      <w:r w:rsidRPr="00E83639">
        <w:rPr>
          <w:sz w:val="28"/>
          <w:szCs w:val="28"/>
        </w:rPr>
        <w:t xml:space="preserve">культивирования </w:t>
      </w:r>
      <w:r w:rsidRPr="00E83639">
        <w:rPr>
          <w:sz w:val="28"/>
          <w:szCs w:val="28"/>
        </w:rPr>
        <w:lastRenderedPageBreak/>
        <w:t>микроорганизмов (температура, влажность, длительность инкубации питательной</w:t>
      </w:r>
      <w:r>
        <w:rPr>
          <w:sz w:val="28"/>
          <w:szCs w:val="28"/>
        </w:rPr>
        <w:t xml:space="preserve"> </w:t>
      </w:r>
      <w:r w:rsidRPr="00E83639">
        <w:rPr>
          <w:sz w:val="28"/>
          <w:szCs w:val="28"/>
        </w:rPr>
        <w:t>среды).</w:t>
      </w:r>
    </w:p>
    <w:p w:rsidR="00E83639" w:rsidRPr="00E83639" w:rsidRDefault="00E83639" w:rsidP="007D0A45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83639">
        <w:rPr>
          <w:sz w:val="28"/>
          <w:szCs w:val="28"/>
        </w:rPr>
        <w:t>Применяемые питательные среды должны быть неселективными, то есть поддерживать рост</w:t>
      </w:r>
      <w:r>
        <w:rPr>
          <w:sz w:val="28"/>
          <w:szCs w:val="28"/>
        </w:rPr>
        <w:t xml:space="preserve"> </w:t>
      </w:r>
      <w:r w:rsidRPr="00E83639">
        <w:rPr>
          <w:sz w:val="28"/>
          <w:szCs w:val="28"/>
        </w:rPr>
        <w:t>широкого спектра микроорганизмов, включая дрожж</w:t>
      </w:r>
      <w:r>
        <w:rPr>
          <w:sz w:val="28"/>
          <w:szCs w:val="28"/>
        </w:rPr>
        <w:t>евые</w:t>
      </w:r>
      <w:r w:rsidRPr="00E8363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плесневые </w:t>
      </w:r>
      <w:r w:rsidRPr="00E83639">
        <w:rPr>
          <w:sz w:val="28"/>
          <w:szCs w:val="28"/>
        </w:rPr>
        <w:t>грибы.</w:t>
      </w:r>
    </w:p>
    <w:p w:rsidR="00E83639" w:rsidRDefault="00E83639" w:rsidP="007D0A45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ростовых свойств</w:t>
      </w:r>
      <w:r w:rsidRPr="00E83639">
        <w:rPr>
          <w:sz w:val="28"/>
          <w:szCs w:val="28"/>
        </w:rPr>
        <w:t xml:space="preserve"> питательной среды </w:t>
      </w:r>
      <w:r>
        <w:rPr>
          <w:sz w:val="28"/>
          <w:szCs w:val="28"/>
        </w:rPr>
        <w:t xml:space="preserve">используют </w:t>
      </w:r>
      <w:r w:rsidRPr="00E83639">
        <w:rPr>
          <w:sz w:val="28"/>
          <w:szCs w:val="28"/>
        </w:rPr>
        <w:t>соответствующи</w:t>
      </w:r>
      <w:r>
        <w:rPr>
          <w:sz w:val="28"/>
          <w:szCs w:val="28"/>
        </w:rPr>
        <w:t xml:space="preserve">е </w:t>
      </w:r>
      <w:r w:rsidRPr="00E83639">
        <w:rPr>
          <w:sz w:val="28"/>
          <w:szCs w:val="28"/>
        </w:rPr>
        <w:t>тест-штамм</w:t>
      </w:r>
      <w:r>
        <w:rPr>
          <w:sz w:val="28"/>
          <w:szCs w:val="28"/>
        </w:rPr>
        <w:t>ы</w:t>
      </w:r>
      <w:r w:rsidRPr="00E83639">
        <w:rPr>
          <w:sz w:val="28"/>
          <w:szCs w:val="28"/>
        </w:rPr>
        <w:t xml:space="preserve"> микроорганизмов</w:t>
      </w:r>
      <w:r>
        <w:rPr>
          <w:sz w:val="28"/>
          <w:szCs w:val="28"/>
        </w:rPr>
        <w:t>, а также микроорганизмы, выделенные из окружающей среды конкретных помещений.</w:t>
      </w:r>
      <w:r w:rsidRPr="00E83639">
        <w:rPr>
          <w:sz w:val="28"/>
          <w:szCs w:val="28"/>
        </w:rPr>
        <w:t xml:space="preserve"> </w:t>
      </w:r>
    </w:p>
    <w:p w:rsidR="002D0543" w:rsidRPr="00F3660D" w:rsidRDefault="002D0543" w:rsidP="007D0A45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3660D" w:rsidRPr="00F3660D">
        <w:rPr>
          <w:sz w:val="28"/>
          <w:szCs w:val="28"/>
        </w:rPr>
        <w:t>езинфицирующи</w:t>
      </w:r>
      <w:r>
        <w:rPr>
          <w:sz w:val="28"/>
          <w:szCs w:val="28"/>
        </w:rPr>
        <w:t>е</w:t>
      </w:r>
      <w:r w:rsidR="00F3660D" w:rsidRPr="00F3660D">
        <w:rPr>
          <w:sz w:val="28"/>
          <w:szCs w:val="28"/>
        </w:rPr>
        <w:t xml:space="preserve"> средства или остаточные количества антимикробных препаратов,</w:t>
      </w:r>
      <w:r>
        <w:rPr>
          <w:sz w:val="28"/>
          <w:szCs w:val="28"/>
        </w:rPr>
        <w:t xml:space="preserve"> присутствующие на поверхностях, подлежащих микробиологическому мониторингу,</w:t>
      </w:r>
      <w:r w:rsidR="00F3660D" w:rsidRPr="00F3660D">
        <w:rPr>
          <w:sz w:val="28"/>
          <w:szCs w:val="28"/>
        </w:rPr>
        <w:t xml:space="preserve"> могут попадать в питательную среду и подавлять</w:t>
      </w:r>
      <w:r>
        <w:rPr>
          <w:sz w:val="28"/>
          <w:szCs w:val="28"/>
        </w:rPr>
        <w:t xml:space="preserve"> </w:t>
      </w:r>
      <w:r w:rsidR="00F3660D" w:rsidRPr="00F3660D">
        <w:rPr>
          <w:sz w:val="28"/>
          <w:szCs w:val="28"/>
        </w:rPr>
        <w:t xml:space="preserve">рост микроорганизмов. Для предотвращения </w:t>
      </w:r>
      <w:r>
        <w:rPr>
          <w:sz w:val="28"/>
          <w:szCs w:val="28"/>
        </w:rPr>
        <w:t xml:space="preserve">этого в питательные среды </w:t>
      </w:r>
      <w:r w:rsidR="00200DC3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добавл</w:t>
      </w:r>
      <w:r w:rsidR="00200DC3">
        <w:rPr>
          <w:sz w:val="28"/>
          <w:szCs w:val="28"/>
        </w:rPr>
        <w:t xml:space="preserve">ять </w:t>
      </w:r>
      <w:r>
        <w:rPr>
          <w:sz w:val="28"/>
          <w:szCs w:val="28"/>
        </w:rPr>
        <w:t>соответствующие нейтрализаторы.</w:t>
      </w:r>
    </w:p>
    <w:p w:rsidR="00F3660D" w:rsidRPr="00F3660D" w:rsidRDefault="002D0543" w:rsidP="007D0A45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3660D" w:rsidRPr="00F3660D">
        <w:rPr>
          <w:sz w:val="28"/>
          <w:szCs w:val="28"/>
        </w:rPr>
        <w:t>ыбор конкретных</w:t>
      </w:r>
      <w:r>
        <w:rPr>
          <w:sz w:val="28"/>
          <w:szCs w:val="28"/>
        </w:rPr>
        <w:t xml:space="preserve"> </w:t>
      </w:r>
      <w:r w:rsidR="00F3660D" w:rsidRPr="00F3660D">
        <w:rPr>
          <w:sz w:val="28"/>
          <w:szCs w:val="28"/>
        </w:rPr>
        <w:t>нейтрализаторов и способов инактивации дезинф</w:t>
      </w:r>
      <w:r w:rsidR="00200DC3">
        <w:rPr>
          <w:sz w:val="28"/>
          <w:szCs w:val="28"/>
        </w:rPr>
        <w:t>ицирующих средств</w:t>
      </w:r>
      <w:r w:rsidR="00F3660D" w:rsidRPr="00F3660D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="00F3660D" w:rsidRPr="00F3660D">
        <w:rPr>
          <w:sz w:val="28"/>
          <w:szCs w:val="28"/>
        </w:rPr>
        <w:t xml:space="preserve">эффективность </w:t>
      </w:r>
      <w:r>
        <w:rPr>
          <w:sz w:val="28"/>
          <w:szCs w:val="28"/>
        </w:rPr>
        <w:t xml:space="preserve">их </w:t>
      </w:r>
      <w:r w:rsidR="00F3660D" w:rsidRPr="00F3660D">
        <w:rPr>
          <w:sz w:val="28"/>
          <w:szCs w:val="28"/>
        </w:rPr>
        <w:t>нейтрализации в той концентрации, которая используется для обработки поверхностей</w:t>
      </w:r>
      <w:r>
        <w:rPr>
          <w:sz w:val="28"/>
          <w:szCs w:val="28"/>
        </w:rPr>
        <w:t>, обосновывают и подтверждают</w:t>
      </w:r>
      <w:r w:rsidR="00F3660D" w:rsidRPr="00F3660D">
        <w:rPr>
          <w:sz w:val="28"/>
          <w:szCs w:val="28"/>
        </w:rPr>
        <w:t xml:space="preserve"> при валидации методик </w:t>
      </w:r>
      <w:r>
        <w:rPr>
          <w:sz w:val="28"/>
          <w:szCs w:val="28"/>
        </w:rPr>
        <w:t xml:space="preserve">микробиологического </w:t>
      </w:r>
      <w:r w:rsidR="00F3660D" w:rsidRPr="00F3660D">
        <w:rPr>
          <w:sz w:val="28"/>
          <w:szCs w:val="28"/>
        </w:rPr>
        <w:t>контроля поверхностей.</w:t>
      </w:r>
    </w:p>
    <w:p w:rsidR="00F3660D" w:rsidRPr="00F3660D" w:rsidRDefault="00F3660D" w:rsidP="007D0A45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3660D">
        <w:rPr>
          <w:sz w:val="28"/>
          <w:szCs w:val="28"/>
        </w:rPr>
        <w:t>Для проведения ис</w:t>
      </w:r>
      <w:r w:rsidR="00601FFE">
        <w:rPr>
          <w:sz w:val="28"/>
          <w:szCs w:val="28"/>
        </w:rPr>
        <w:t>следов</w:t>
      </w:r>
      <w:r w:rsidRPr="00F3660D">
        <w:rPr>
          <w:sz w:val="28"/>
          <w:szCs w:val="28"/>
        </w:rPr>
        <w:t>аний могут быть использованы питательные среды</w:t>
      </w:r>
      <w:r w:rsidR="00601FFE">
        <w:rPr>
          <w:sz w:val="28"/>
          <w:szCs w:val="28"/>
        </w:rPr>
        <w:t>, указанные в ОФС «Микробиологическая чистота»,</w:t>
      </w:r>
      <w:r w:rsidRPr="00F3660D">
        <w:rPr>
          <w:sz w:val="28"/>
          <w:szCs w:val="28"/>
        </w:rPr>
        <w:t xml:space="preserve"> или </w:t>
      </w:r>
      <w:r w:rsidR="00601FFE">
        <w:rPr>
          <w:sz w:val="28"/>
          <w:szCs w:val="28"/>
        </w:rPr>
        <w:t>аналогичные</w:t>
      </w:r>
      <w:r w:rsidRPr="00F3660D">
        <w:rPr>
          <w:sz w:val="28"/>
          <w:szCs w:val="28"/>
        </w:rPr>
        <w:t xml:space="preserve"> им готовые питательные среды при условии</w:t>
      </w:r>
      <w:r w:rsidR="00601FFE">
        <w:rPr>
          <w:sz w:val="28"/>
          <w:szCs w:val="28"/>
        </w:rPr>
        <w:t>, что их ростовые свойства соответствуют установленным требованиям</w:t>
      </w:r>
      <w:r w:rsidRPr="00F3660D">
        <w:rPr>
          <w:sz w:val="28"/>
          <w:szCs w:val="28"/>
        </w:rPr>
        <w:t>.</w:t>
      </w:r>
    </w:p>
    <w:p w:rsidR="00F3660D" w:rsidRPr="00F3660D" w:rsidRDefault="00601FFE" w:rsidP="007D0A45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660D" w:rsidRPr="00F3660D">
        <w:rPr>
          <w:sz w:val="28"/>
          <w:szCs w:val="28"/>
        </w:rPr>
        <w:t xml:space="preserve">итательные среды (включая контактные </w:t>
      </w:r>
      <w:r>
        <w:rPr>
          <w:sz w:val="28"/>
          <w:szCs w:val="28"/>
        </w:rPr>
        <w:t xml:space="preserve">чашки, </w:t>
      </w:r>
      <w:r w:rsidR="00F3660D" w:rsidRPr="00F3660D">
        <w:rPr>
          <w:sz w:val="28"/>
          <w:szCs w:val="28"/>
        </w:rPr>
        <w:t>пластины, полоски</w:t>
      </w:r>
      <w:r>
        <w:rPr>
          <w:sz w:val="28"/>
          <w:szCs w:val="28"/>
        </w:rPr>
        <w:t xml:space="preserve"> с агаризованной средой и др.</w:t>
      </w:r>
      <w:r w:rsidR="00F3660D" w:rsidRPr="00F3660D">
        <w:rPr>
          <w:sz w:val="28"/>
          <w:szCs w:val="28"/>
        </w:rPr>
        <w:t xml:space="preserve">) </w:t>
      </w:r>
      <w:r>
        <w:rPr>
          <w:sz w:val="28"/>
          <w:szCs w:val="28"/>
        </w:rPr>
        <w:t>должны быть стерильны</w:t>
      </w:r>
      <w:r w:rsidR="00F3660D" w:rsidRPr="00F3660D">
        <w:rPr>
          <w:sz w:val="28"/>
          <w:szCs w:val="28"/>
        </w:rPr>
        <w:t>.</w:t>
      </w:r>
    </w:p>
    <w:p w:rsidR="00E83639" w:rsidRDefault="00F3660D" w:rsidP="004C4FA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F3660D">
        <w:rPr>
          <w:sz w:val="28"/>
          <w:szCs w:val="28"/>
        </w:rPr>
        <w:t>Время инкуб</w:t>
      </w:r>
      <w:r w:rsidR="00200DC3">
        <w:rPr>
          <w:sz w:val="28"/>
          <w:szCs w:val="28"/>
        </w:rPr>
        <w:t>ации</w:t>
      </w:r>
      <w:r w:rsidRPr="00F3660D">
        <w:rPr>
          <w:sz w:val="28"/>
          <w:szCs w:val="28"/>
        </w:rPr>
        <w:t xml:space="preserve"> </w:t>
      </w:r>
      <w:r w:rsidR="00601FFE">
        <w:rPr>
          <w:sz w:val="28"/>
          <w:szCs w:val="28"/>
        </w:rPr>
        <w:t>посевов</w:t>
      </w:r>
      <w:r w:rsidRPr="00F3660D">
        <w:rPr>
          <w:sz w:val="28"/>
          <w:szCs w:val="28"/>
        </w:rPr>
        <w:t xml:space="preserve"> должно быть оптимальным </w:t>
      </w:r>
      <w:r w:rsidR="00601FFE">
        <w:rPr>
          <w:sz w:val="28"/>
          <w:szCs w:val="28"/>
        </w:rPr>
        <w:t xml:space="preserve">для </w:t>
      </w:r>
      <w:r w:rsidRPr="00F3660D">
        <w:rPr>
          <w:sz w:val="28"/>
          <w:szCs w:val="28"/>
        </w:rPr>
        <w:t xml:space="preserve">оперативного получения результатов микробиологических испытаний и </w:t>
      </w:r>
      <w:r w:rsidR="00601FFE">
        <w:rPr>
          <w:sz w:val="28"/>
          <w:szCs w:val="28"/>
        </w:rPr>
        <w:t xml:space="preserve">достаточным для </w:t>
      </w:r>
      <w:r w:rsidRPr="00F3660D">
        <w:rPr>
          <w:sz w:val="28"/>
          <w:szCs w:val="28"/>
        </w:rPr>
        <w:t>восстановлени</w:t>
      </w:r>
      <w:r w:rsidR="00601FFE">
        <w:rPr>
          <w:sz w:val="28"/>
          <w:szCs w:val="28"/>
        </w:rPr>
        <w:t>я</w:t>
      </w:r>
      <w:r w:rsidR="00B86E65">
        <w:rPr>
          <w:sz w:val="28"/>
          <w:szCs w:val="28"/>
        </w:rPr>
        <w:t xml:space="preserve"> повреждё</w:t>
      </w:r>
      <w:r w:rsidRPr="00F3660D">
        <w:rPr>
          <w:sz w:val="28"/>
          <w:szCs w:val="28"/>
        </w:rPr>
        <w:t>нных микроорганизмов</w:t>
      </w:r>
      <w:r w:rsidR="00601FFE">
        <w:rPr>
          <w:sz w:val="28"/>
          <w:szCs w:val="28"/>
        </w:rPr>
        <w:t>.</w:t>
      </w:r>
      <w:r w:rsidRPr="00F3660D">
        <w:rPr>
          <w:sz w:val="28"/>
          <w:szCs w:val="28"/>
        </w:rPr>
        <w:t xml:space="preserve"> </w:t>
      </w:r>
    </w:p>
    <w:p w:rsidR="009C1B6D" w:rsidRDefault="007E4668" w:rsidP="00FC5E7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Инкубацию</w:t>
      </w:r>
      <w:r w:rsidR="00EC64C7">
        <w:rPr>
          <w:sz w:val="28"/>
          <w:szCs w:val="28"/>
        </w:rPr>
        <w:t xml:space="preserve"> </w:t>
      </w:r>
      <w:r w:rsidR="00EC64C7" w:rsidRPr="00EC64C7">
        <w:rPr>
          <w:sz w:val="28"/>
          <w:szCs w:val="28"/>
        </w:rPr>
        <w:t>посевов на питательных средах для бактерий</w:t>
      </w:r>
      <w:r w:rsidR="00EC64C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 при температуре</w:t>
      </w:r>
      <w:r w:rsidR="00EC64C7" w:rsidRPr="00EC64C7">
        <w:rPr>
          <w:sz w:val="28"/>
          <w:szCs w:val="28"/>
        </w:rPr>
        <w:t xml:space="preserve"> (32,5±2,5)</w:t>
      </w:r>
      <w:r w:rsidR="00EC64C7">
        <w:rPr>
          <w:sz w:val="28"/>
          <w:szCs w:val="28"/>
        </w:rPr>
        <w:t> </w:t>
      </w:r>
      <w:r w:rsidR="00FC5E7A">
        <w:rPr>
          <w:sz w:val="28"/>
          <w:szCs w:val="28"/>
        </w:rPr>
        <w:t>°</w:t>
      </w:r>
      <w:r w:rsidR="00EC64C7" w:rsidRPr="00EC64C7">
        <w:rPr>
          <w:sz w:val="28"/>
          <w:szCs w:val="28"/>
        </w:rPr>
        <w:t>С</w:t>
      </w:r>
      <w:r w:rsidR="00FC5E7A">
        <w:rPr>
          <w:sz w:val="28"/>
          <w:szCs w:val="28"/>
        </w:rPr>
        <w:t xml:space="preserve"> в течение 48–</w:t>
      </w:r>
      <w:r>
        <w:rPr>
          <w:sz w:val="28"/>
          <w:szCs w:val="28"/>
        </w:rPr>
        <w:t>72 ч</w:t>
      </w:r>
      <w:r w:rsidR="00EC64C7" w:rsidRPr="00EC64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питательных средах </w:t>
      </w:r>
      <w:r w:rsidR="00EC64C7" w:rsidRPr="00EC64C7">
        <w:rPr>
          <w:sz w:val="28"/>
          <w:szCs w:val="28"/>
        </w:rPr>
        <w:t>для</w:t>
      </w:r>
      <w:r>
        <w:rPr>
          <w:sz w:val="28"/>
          <w:szCs w:val="28"/>
        </w:rPr>
        <w:t xml:space="preserve"> дрожжевых и плесневых</w:t>
      </w:r>
      <w:r w:rsidR="00EC64C7" w:rsidRPr="00EC64C7">
        <w:rPr>
          <w:sz w:val="28"/>
          <w:szCs w:val="28"/>
        </w:rPr>
        <w:t xml:space="preserve"> грибов – </w:t>
      </w:r>
      <w:r>
        <w:rPr>
          <w:sz w:val="28"/>
          <w:szCs w:val="28"/>
        </w:rPr>
        <w:t xml:space="preserve">при температуре </w:t>
      </w:r>
      <w:r w:rsidR="00EC64C7" w:rsidRPr="00EC64C7">
        <w:rPr>
          <w:sz w:val="28"/>
          <w:szCs w:val="28"/>
        </w:rPr>
        <w:lastRenderedPageBreak/>
        <w:t>(22,5±2,5)</w:t>
      </w:r>
      <w:r w:rsidR="00EC64C7">
        <w:rPr>
          <w:sz w:val="28"/>
          <w:szCs w:val="28"/>
        </w:rPr>
        <w:t> </w:t>
      </w:r>
      <w:r w:rsidR="00FC5E7A">
        <w:rPr>
          <w:sz w:val="28"/>
          <w:szCs w:val="28"/>
        </w:rPr>
        <w:t>°</w:t>
      </w:r>
      <w:proofErr w:type="gramStart"/>
      <w:r w:rsidR="00EC64C7" w:rsidRPr="00EC64C7">
        <w:rPr>
          <w:sz w:val="28"/>
          <w:szCs w:val="28"/>
        </w:rPr>
        <w:t>С</w:t>
      </w:r>
      <w:proofErr w:type="gramEnd"/>
      <w:r w:rsidR="00FC5E7A">
        <w:rPr>
          <w:sz w:val="28"/>
          <w:szCs w:val="28"/>
        </w:rPr>
        <w:t xml:space="preserve"> в течение 5–</w:t>
      </w:r>
      <w:r>
        <w:rPr>
          <w:sz w:val="28"/>
          <w:szCs w:val="28"/>
        </w:rPr>
        <w:t>7 </w:t>
      </w:r>
      <w:proofErr w:type="spellStart"/>
      <w:r>
        <w:rPr>
          <w:sz w:val="28"/>
          <w:szCs w:val="28"/>
        </w:rPr>
        <w:t>сут</w:t>
      </w:r>
      <w:proofErr w:type="spellEnd"/>
      <w:r w:rsidR="00EC64C7" w:rsidRPr="00EC64C7">
        <w:rPr>
          <w:sz w:val="28"/>
          <w:szCs w:val="28"/>
        </w:rPr>
        <w:t>.</w:t>
      </w:r>
    </w:p>
    <w:p w:rsidR="00F3660D" w:rsidRDefault="00560734" w:rsidP="00FC5E7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3660D" w:rsidRPr="00F3660D">
        <w:rPr>
          <w:sz w:val="28"/>
          <w:szCs w:val="28"/>
        </w:rPr>
        <w:t>сли достоверные результаты</w:t>
      </w:r>
      <w:r w:rsidR="007E4668" w:rsidRPr="007E4668">
        <w:rPr>
          <w:sz w:val="28"/>
          <w:szCs w:val="28"/>
        </w:rPr>
        <w:t xml:space="preserve"> </w:t>
      </w:r>
      <w:r w:rsidR="007E4668" w:rsidRPr="00F3660D">
        <w:rPr>
          <w:sz w:val="28"/>
          <w:szCs w:val="28"/>
        </w:rPr>
        <w:t>могут быть получены за более короткое время</w:t>
      </w:r>
      <w:r w:rsidR="00F3660D" w:rsidRPr="00F3660D">
        <w:rPr>
          <w:sz w:val="28"/>
          <w:szCs w:val="28"/>
        </w:rPr>
        <w:t xml:space="preserve">, </w:t>
      </w:r>
      <w:r>
        <w:rPr>
          <w:sz w:val="28"/>
          <w:szCs w:val="28"/>
        </w:rPr>
        <w:t>время</w:t>
      </w:r>
      <w:r w:rsidR="00F3660D" w:rsidRPr="00F3660D">
        <w:rPr>
          <w:sz w:val="28"/>
          <w:szCs w:val="28"/>
        </w:rPr>
        <w:t xml:space="preserve"> инкубации</w:t>
      </w:r>
      <w:r>
        <w:rPr>
          <w:sz w:val="28"/>
          <w:szCs w:val="28"/>
        </w:rPr>
        <w:t xml:space="preserve"> может быть сокращено. В связи с тем, что при уменьшении сроков культивирования существует риск получения ложноотрицательных или заниженных результатов исследования, все изменения обосновывают в ходе валидации.</w:t>
      </w:r>
    </w:p>
    <w:p w:rsidR="00F3660D" w:rsidRDefault="006F7314" w:rsidP="00FC5E7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F3660D" w:rsidRPr="00F3660D">
        <w:rPr>
          <w:sz w:val="28"/>
          <w:szCs w:val="28"/>
        </w:rPr>
        <w:t xml:space="preserve"> высокой концентрации</w:t>
      </w:r>
      <w:r>
        <w:rPr>
          <w:sz w:val="28"/>
          <w:szCs w:val="28"/>
        </w:rPr>
        <w:t xml:space="preserve"> </w:t>
      </w:r>
      <w:r w:rsidR="00F3660D" w:rsidRPr="00F3660D">
        <w:rPr>
          <w:sz w:val="28"/>
          <w:szCs w:val="28"/>
        </w:rPr>
        <w:t>микроорганизмов</w:t>
      </w:r>
      <w:r>
        <w:rPr>
          <w:sz w:val="28"/>
          <w:szCs w:val="28"/>
        </w:rPr>
        <w:t xml:space="preserve"> в окружающей среде</w:t>
      </w:r>
      <w:r w:rsidR="005B226E">
        <w:rPr>
          <w:sz w:val="28"/>
          <w:szCs w:val="28"/>
        </w:rPr>
        <w:t>, подсчё</w:t>
      </w:r>
      <w:r w:rsidR="00F3660D" w:rsidRPr="00F3660D">
        <w:rPr>
          <w:sz w:val="28"/>
          <w:szCs w:val="28"/>
        </w:rPr>
        <w:t>т колоний после инкуб</w:t>
      </w:r>
      <w:r w:rsidR="00676D0F">
        <w:rPr>
          <w:sz w:val="28"/>
          <w:szCs w:val="28"/>
        </w:rPr>
        <w:t>ации</w:t>
      </w:r>
      <w:r>
        <w:rPr>
          <w:sz w:val="28"/>
          <w:szCs w:val="28"/>
        </w:rPr>
        <w:t xml:space="preserve"> в ряде случаев представляется невозможным. Д</w:t>
      </w:r>
      <w:r w:rsidR="00F3660D" w:rsidRPr="00F3660D">
        <w:rPr>
          <w:sz w:val="28"/>
          <w:szCs w:val="28"/>
        </w:rPr>
        <w:t xml:space="preserve">ля получения статистически достоверных результатов </w:t>
      </w:r>
      <w:r>
        <w:rPr>
          <w:sz w:val="28"/>
          <w:szCs w:val="28"/>
        </w:rPr>
        <w:t xml:space="preserve">допустимо увеличивать степень </w:t>
      </w:r>
      <w:r w:rsidR="00F3660D" w:rsidRPr="00F3660D">
        <w:rPr>
          <w:sz w:val="28"/>
          <w:szCs w:val="28"/>
        </w:rPr>
        <w:t>разведения пробы.</w:t>
      </w:r>
    </w:p>
    <w:p w:rsidR="00994E70" w:rsidRDefault="00F34772" w:rsidP="00FC5E7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97DBF">
        <w:rPr>
          <w:sz w:val="28"/>
          <w:szCs w:val="28"/>
        </w:rPr>
        <w:t>Микроорганизмы, выделенные из окружающей среды, могут подвергаться в</w:t>
      </w:r>
      <w:r>
        <w:rPr>
          <w:sz w:val="28"/>
          <w:szCs w:val="28"/>
        </w:rPr>
        <w:t>лиян</w:t>
      </w:r>
      <w:r w:rsidRPr="00097DBF">
        <w:rPr>
          <w:sz w:val="28"/>
          <w:szCs w:val="28"/>
        </w:rPr>
        <w:t xml:space="preserve">ию стрессовых </w:t>
      </w:r>
      <w:r>
        <w:rPr>
          <w:sz w:val="28"/>
          <w:szCs w:val="28"/>
        </w:rPr>
        <w:t>факторов</w:t>
      </w:r>
      <w:r w:rsidRPr="00097DBF">
        <w:rPr>
          <w:sz w:val="28"/>
          <w:szCs w:val="28"/>
        </w:rPr>
        <w:t xml:space="preserve">, таких как </w:t>
      </w:r>
      <w:r>
        <w:rPr>
          <w:sz w:val="28"/>
          <w:szCs w:val="28"/>
        </w:rPr>
        <w:t>недостаток</w:t>
      </w:r>
      <w:r w:rsidRPr="00097DBF">
        <w:rPr>
          <w:sz w:val="28"/>
          <w:szCs w:val="28"/>
        </w:rPr>
        <w:t xml:space="preserve"> питательных веществ</w:t>
      </w:r>
      <w:r>
        <w:rPr>
          <w:sz w:val="28"/>
          <w:szCs w:val="28"/>
        </w:rPr>
        <w:t>;</w:t>
      </w:r>
      <w:r w:rsidRPr="00097DBF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 w:rsidRPr="00097DBF">
        <w:rPr>
          <w:sz w:val="28"/>
          <w:szCs w:val="28"/>
        </w:rPr>
        <w:t xml:space="preserve"> химически</w:t>
      </w:r>
      <w:r w:rsidR="00994E70">
        <w:rPr>
          <w:sz w:val="28"/>
          <w:szCs w:val="28"/>
        </w:rPr>
        <w:t>х</w:t>
      </w:r>
      <w:r w:rsidRPr="00097DBF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;</w:t>
      </w:r>
      <w:r w:rsidRPr="00097DBF">
        <w:rPr>
          <w:sz w:val="28"/>
          <w:szCs w:val="28"/>
        </w:rPr>
        <w:t xml:space="preserve"> </w:t>
      </w:r>
      <w:r>
        <w:rPr>
          <w:sz w:val="28"/>
          <w:szCs w:val="28"/>
        </w:rPr>
        <w:t>резкие изменения температуры</w:t>
      </w:r>
      <w:r w:rsidR="00994E70">
        <w:rPr>
          <w:sz w:val="28"/>
          <w:szCs w:val="28"/>
        </w:rPr>
        <w:t>;</w:t>
      </w:r>
      <w:r>
        <w:rPr>
          <w:sz w:val="28"/>
          <w:szCs w:val="28"/>
        </w:rPr>
        <w:t xml:space="preserve"> рН; осмотический стресс и др</w:t>
      </w:r>
      <w:r w:rsidRPr="00097DBF">
        <w:rPr>
          <w:sz w:val="28"/>
          <w:szCs w:val="28"/>
        </w:rPr>
        <w:t xml:space="preserve">. </w:t>
      </w:r>
    </w:p>
    <w:p w:rsidR="00F34772" w:rsidRDefault="00F34772" w:rsidP="00FC5E7A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влиянием этих факторов микроорганизмы могут переходить в некультивируемое состояние, т.е. не образовывать видимого роста на питательных средах, сохраняя при этом метаболическую активность и жизнеспособность. В некоторых случаях это является </w:t>
      </w:r>
      <w:proofErr w:type="spellStart"/>
      <w:r>
        <w:rPr>
          <w:sz w:val="28"/>
          <w:szCs w:val="28"/>
        </w:rPr>
        <w:t>штаммоспецифичным</w:t>
      </w:r>
      <w:proofErr w:type="spellEnd"/>
      <w:r>
        <w:rPr>
          <w:sz w:val="28"/>
          <w:szCs w:val="28"/>
        </w:rPr>
        <w:t xml:space="preserve"> свойством. Применение стандартных методов определения в данном случае приводит к получению ложноотрицательных результатов. Это учитывают при выборе метода выделения и идентификации микроорганизмов. </w:t>
      </w:r>
      <w:r w:rsidR="007A56C6">
        <w:rPr>
          <w:sz w:val="28"/>
          <w:szCs w:val="28"/>
        </w:rPr>
        <w:t>Например, одним из эффективных способов восстановления угнетенных микроорганизмов можно считать использование накопительной питательной среды. Помимо этого, д</w:t>
      </w:r>
      <w:r>
        <w:rPr>
          <w:sz w:val="28"/>
          <w:szCs w:val="28"/>
        </w:rPr>
        <w:t xml:space="preserve">ля определения таких микроорганизмов могут быть использованы различные альтернативные методы, например, флуоресцентная микроскопия, методы ПЦР-диагностики, проточная </w:t>
      </w:r>
      <w:proofErr w:type="spellStart"/>
      <w:r>
        <w:rPr>
          <w:sz w:val="28"/>
          <w:szCs w:val="28"/>
        </w:rPr>
        <w:t>цитометрия</w:t>
      </w:r>
      <w:proofErr w:type="spellEnd"/>
      <w:r>
        <w:rPr>
          <w:sz w:val="28"/>
          <w:szCs w:val="28"/>
        </w:rPr>
        <w:t xml:space="preserve">, иммуноферментный анализ и др. </w:t>
      </w:r>
    </w:p>
    <w:p w:rsidR="008F4FB8" w:rsidRPr="008F4FB8" w:rsidRDefault="008F4FB8" w:rsidP="005B226E">
      <w:pPr>
        <w:pStyle w:val="a5"/>
        <w:keepNext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8F4FB8">
        <w:rPr>
          <w:b/>
          <w:bCs/>
          <w:sz w:val="28"/>
          <w:szCs w:val="28"/>
        </w:rPr>
        <w:t>Идентификация микроорганизмов</w:t>
      </w:r>
    </w:p>
    <w:p w:rsidR="00D57A42" w:rsidRPr="00281D0F" w:rsidRDefault="00FC5238" w:rsidP="005B226E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1D0F">
        <w:rPr>
          <w:sz w:val="28"/>
          <w:szCs w:val="28"/>
        </w:rPr>
        <w:t>Идентификация</w:t>
      </w:r>
      <w:r w:rsidR="00951B79" w:rsidRPr="00281D0F">
        <w:rPr>
          <w:sz w:val="28"/>
          <w:szCs w:val="28"/>
        </w:rPr>
        <w:t xml:space="preserve"> микроорганизмов, </w:t>
      </w:r>
      <w:r w:rsidRPr="00281D0F">
        <w:rPr>
          <w:sz w:val="28"/>
          <w:szCs w:val="28"/>
        </w:rPr>
        <w:t>обнаруженных</w:t>
      </w:r>
      <w:r w:rsidR="00951B79" w:rsidRPr="00281D0F">
        <w:rPr>
          <w:sz w:val="28"/>
          <w:szCs w:val="28"/>
        </w:rPr>
        <w:t xml:space="preserve"> в окружающей сред</w:t>
      </w:r>
      <w:r w:rsidRPr="00281D0F">
        <w:rPr>
          <w:sz w:val="28"/>
          <w:szCs w:val="28"/>
        </w:rPr>
        <w:t xml:space="preserve">е, на перчатках и одежде </w:t>
      </w:r>
      <w:r w:rsidR="00951B79" w:rsidRPr="00281D0F">
        <w:rPr>
          <w:sz w:val="28"/>
          <w:szCs w:val="28"/>
        </w:rPr>
        <w:t>персонала, является важной частью программ</w:t>
      </w:r>
      <w:r w:rsidRPr="00281D0F">
        <w:rPr>
          <w:sz w:val="28"/>
          <w:szCs w:val="28"/>
        </w:rPr>
        <w:t xml:space="preserve">ы </w:t>
      </w:r>
      <w:r w:rsidRPr="00281D0F">
        <w:rPr>
          <w:sz w:val="28"/>
          <w:szCs w:val="28"/>
        </w:rPr>
        <w:lastRenderedPageBreak/>
        <w:t>мониторинга</w:t>
      </w:r>
      <w:r w:rsidR="00951B79" w:rsidRPr="00281D0F">
        <w:rPr>
          <w:sz w:val="28"/>
          <w:szCs w:val="28"/>
        </w:rPr>
        <w:t xml:space="preserve">. </w:t>
      </w:r>
      <w:r w:rsidR="00D57A42" w:rsidRPr="00281D0F">
        <w:rPr>
          <w:sz w:val="28"/>
          <w:szCs w:val="28"/>
        </w:rPr>
        <w:t>Документально устанавливают</w:t>
      </w:r>
      <w:r w:rsidRPr="00281D0F">
        <w:rPr>
          <w:sz w:val="28"/>
          <w:szCs w:val="28"/>
        </w:rPr>
        <w:t xml:space="preserve"> </w:t>
      </w:r>
      <w:r w:rsidR="00951B79" w:rsidRPr="00281D0F">
        <w:rPr>
          <w:sz w:val="28"/>
          <w:szCs w:val="28"/>
        </w:rPr>
        <w:t xml:space="preserve">частоту </w:t>
      </w:r>
      <w:r w:rsidR="00D57A42" w:rsidRPr="00281D0F">
        <w:rPr>
          <w:sz w:val="28"/>
          <w:szCs w:val="28"/>
        </w:rPr>
        <w:t xml:space="preserve">выполнения </w:t>
      </w:r>
      <w:r w:rsidRPr="00281D0F">
        <w:rPr>
          <w:sz w:val="28"/>
          <w:szCs w:val="28"/>
        </w:rPr>
        <w:t>идентификации</w:t>
      </w:r>
      <w:r w:rsidR="00951B79" w:rsidRPr="00281D0F">
        <w:rPr>
          <w:sz w:val="28"/>
          <w:szCs w:val="28"/>
        </w:rPr>
        <w:t xml:space="preserve"> и стандартные процедуры </w:t>
      </w:r>
      <w:r w:rsidR="005B226E">
        <w:rPr>
          <w:sz w:val="28"/>
          <w:szCs w:val="28"/>
        </w:rPr>
        <w:t>её</w:t>
      </w:r>
      <w:r w:rsidR="00D57A42" w:rsidRPr="00281D0F">
        <w:rPr>
          <w:sz w:val="28"/>
          <w:szCs w:val="28"/>
        </w:rPr>
        <w:t xml:space="preserve"> выполнения</w:t>
      </w:r>
      <w:r w:rsidR="00951B79" w:rsidRPr="00281D0F">
        <w:rPr>
          <w:sz w:val="28"/>
          <w:szCs w:val="28"/>
        </w:rPr>
        <w:t xml:space="preserve">. </w:t>
      </w:r>
    </w:p>
    <w:p w:rsidR="00F724B3" w:rsidRDefault="00EB0F26" w:rsidP="005B226E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</w:t>
      </w:r>
      <w:r w:rsidR="00951B79" w:rsidRPr="00281D0F">
        <w:rPr>
          <w:sz w:val="28"/>
          <w:szCs w:val="28"/>
        </w:rPr>
        <w:t xml:space="preserve"> </w:t>
      </w:r>
      <w:r w:rsidR="00D57A42" w:rsidRPr="00281D0F">
        <w:rPr>
          <w:sz w:val="28"/>
          <w:szCs w:val="28"/>
        </w:rPr>
        <w:t>выделенные микроорганизмы</w:t>
      </w:r>
      <w:r w:rsidR="00951B79" w:rsidRPr="00281D0F">
        <w:rPr>
          <w:sz w:val="28"/>
          <w:szCs w:val="28"/>
        </w:rPr>
        <w:t xml:space="preserve"> </w:t>
      </w:r>
      <w:r w:rsidR="00D57A42" w:rsidRPr="00281D0F">
        <w:rPr>
          <w:sz w:val="28"/>
          <w:szCs w:val="28"/>
        </w:rPr>
        <w:t>идентифицируют</w:t>
      </w:r>
      <w:r w:rsidR="00951B79" w:rsidRPr="00281D0F">
        <w:rPr>
          <w:sz w:val="28"/>
          <w:szCs w:val="28"/>
        </w:rPr>
        <w:t xml:space="preserve"> для создания базы данных микроорганизмов, обнаруженных</w:t>
      </w:r>
      <w:r w:rsidR="00D57A42" w:rsidRPr="00281D0F">
        <w:rPr>
          <w:sz w:val="28"/>
          <w:szCs w:val="28"/>
        </w:rPr>
        <w:t xml:space="preserve"> в конкретном помещении (зоне)</w:t>
      </w:r>
      <w:r w:rsidR="00951B79" w:rsidRPr="00281D0F">
        <w:rPr>
          <w:sz w:val="28"/>
          <w:szCs w:val="28"/>
        </w:rPr>
        <w:t xml:space="preserve">. </w:t>
      </w:r>
      <w:r w:rsidR="0098421E">
        <w:rPr>
          <w:sz w:val="28"/>
          <w:szCs w:val="28"/>
        </w:rPr>
        <w:t>После создания базы данных частота идентификации может быть уменьшена</w:t>
      </w:r>
      <w:r w:rsidR="00465554">
        <w:rPr>
          <w:sz w:val="28"/>
          <w:szCs w:val="28"/>
        </w:rPr>
        <w:t>, но не исключена</w:t>
      </w:r>
      <w:r w:rsidR="0030126B">
        <w:rPr>
          <w:sz w:val="28"/>
          <w:szCs w:val="28"/>
        </w:rPr>
        <w:t xml:space="preserve">. </w:t>
      </w:r>
    </w:p>
    <w:p w:rsidR="00F724B3" w:rsidRDefault="00F724B3" w:rsidP="005B226E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идентификации включает в себя изучение морфологии, окраску по Граму</w:t>
      </w:r>
      <w:r w:rsidR="002A15CF">
        <w:rPr>
          <w:sz w:val="28"/>
          <w:szCs w:val="28"/>
        </w:rPr>
        <w:t xml:space="preserve"> и, при необходимости,</w:t>
      </w:r>
      <w:r>
        <w:rPr>
          <w:sz w:val="28"/>
          <w:szCs w:val="28"/>
        </w:rPr>
        <w:t xml:space="preserve"> определение родовой или видовой принадлежности с использованием различных </w:t>
      </w:r>
      <w:r w:rsidR="002A15CF">
        <w:rPr>
          <w:sz w:val="28"/>
          <w:szCs w:val="28"/>
        </w:rPr>
        <w:t xml:space="preserve">питательных сред и </w:t>
      </w:r>
      <w:r>
        <w:rPr>
          <w:sz w:val="28"/>
          <w:szCs w:val="28"/>
        </w:rPr>
        <w:t>систем (ручных или автоматических).</w:t>
      </w:r>
    </w:p>
    <w:p w:rsidR="00B127EC" w:rsidRDefault="00D066A2" w:rsidP="005B226E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Полученная при и</w:t>
      </w:r>
      <w:r w:rsidR="0030126B" w:rsidRPr="00B127EC">
        <w:rPr>
          <w:sz w:val="28"/>
          <w:szCs w:val="28"/>
        </w:rPr>
        <w:t>дентификаци</w:t>
      </w:r>
      <w:r>
        <w:rPr>
          <w:sz w:val="28"/>
          <w:szCs w:val="28"/>
        </w:rPr>
        <w:t>и</w:t>
      </w:r>
      <w:r w:rsidR="0030126B" w:rsidRPr="00B12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важна при подтверждении того, что микроорганизмы, обнаруженные в пробе, характерны для данного материала или окружающей среды. Кроме того, она </w:t>
      </w:r>
      <w:r w:rsidR="0030126B" w:rsidRPr="00B127EC">
        <w:rPr>
          <w:sz w:val="28"/>
          <w:szCs w:val="28"/>
        </w:rPr>
        <w:t>необходима</w:t>
      </w:r>
      <w:r w:rsidR="00951B79" w:rsidRPr="00B127EC">
        <w:rPr>
          <w:sz w:val="28"/>
          <w:szCs w:val="28"/>
        </w:rPr>
        <w:t xml:space="preserve"> </w:t>
      </w:r>
      <w:r w:rsidR="00097DBF">
        <w:rPr>
          <w:sz w:val="28"/>
          <w:szCs w:val="28"/>
        </w:rPr>
        <w:t xml:space="preserve">для выявления вероятного источника загрязнения </w:t>
      </w:r>
      <w:r w:rsidR="00951B79" w:rsidRPr="00B127EC">
        <w:rPr>
          <w:sz w:val="28"/>
          <w:szCs w:val="28"/>
        </w:rPr>
        <w:t xml:space="preserve">при </w:t>
      </w:r>
      <w:r w:rsidR="0030126B" w:rsidRPr="00B127EC">
        <w:rPr>
          <w:sz w:val="28"/>
          <w:szCs w:val="28"/>
        </w:rPr>
        <w:t>ра</w:t>
      </w:r>
      <w:r w:rsidR="00951B79" w:rsidRPr="00B127EC">
        <w:rPr>
          <w:sz w:val="28"/>
          <w:szCs w:val="28"/>
        </w:rPr>
        <w:t xml:space="preserve">сследовании таких ситуаций, как </w:t>
      </w:r>
      <w:r w:rsidR="00B127EC" w:rsidRPr="00B127EC">
        <w:rPr>
          <w:sz w:val="28"/>
          <w:szCs w:val="28"/>
        </w:rPr>
        <w:t xml:space="preserve">получение </w:t>
      </w:r>
      <w:r w:rsidR="00951B79" w:rsidRPr="00B127EC">
        <w:rPr>
          <w:sz w:val="28"/>
          <w:szCs w:val="28"/>
        </w:rPr>
        <w:t>положительны</w:t>
      </w:r>
      <w:r w:rsidR="00B127EC" w:rsidRPr="00B127EC">
        <w:rPr>
          <w:sz w:val="28"/>
          <w:szCs w:val="28"/>
        </w:rPr>
        <w:t>х</w:t>
      </w:r>
      <w:r w:rsidR="00951B79" w:rsidRPr="00B127EC">
        <w:rPr>
          <w:sz w:val="28"/>
          <w:szCs w:val="28"/>
        </w:rPr>
        <w:t xml:space="preserve"> результат</w:t>
      </w:r>
      <w:r w:rsidR="00B127EC" w:rsidRPr="00B127EC">
        <w:rPr>
          <w:sz w:val="28"/>
          <w:szCs w:val="28"/>
        </w:rPr>
        <w:t>ов</w:t>
      </w:r>
      <w:r w:rsidR="00951B79" w:rsidRPr="00B127EC">
        <w:rPr>
          <w:sz w:val="28"/>
          <w:szCs w:val="28"/>
        </w:rPr>
        <w:t xml:space="preserve"> </w:t>
      </w:r>
      <w:r w:rsidR="0030126B" w:rsidRPr="00B127EC">
        <w:rPr>
          <w:sz w:val="28"/>
          <w:szCs w:val="28"/>
        </w:rPr>
        <w:t xml:space="preserve">испытания </w:t>
      </w:r>
      <w:r w:rsidR="00951B79" w:rsidRPr="00B127EC">
        <w:rPr>
          <w:sz w:val="28"/>
          <w:szCs w:val="28"/>
        </w:rPr>
        <w:t>стерильност</w:t>
      </w:r>
      <w:r w:rsidR="00B127EC" w:rsidRPr="00B127EC">
        <w:rPr>
          <w:sz w:val="28"/>
          <w:szCs w:val="28"/>
        </w:rPr>
        <w:t>и</w:t>
      </w:r>
      <w:r w:rsidR="00097DBF">
        <w:rPr>
          <w:sz w:val="28"/>
          <w:szCs w:val="28"/>
        </w:rPr>
        <w:t xml:space="preserve"> продукта</w:t>
      </w:r>
      <w:r w:rsidR="00951B79" w:rsidRPr="00B127EC">
        <w:rPr>
          <w:sz w:val="28"/>
          <w:szCs w:val="28"/>
        </w:rPr>
        <w:t xml:space="preserve">, </w:t>
      </w:r>
      <w:r w:rsidR="00B127EC" w:rsidRPr="00B127EC">
        <w:rPr>
          <w:sz w:val="28"/>
          <w:szCs w:val="28"/>
        </w:rPr>
        <w:t>контаминация питательных</w:t>
      </w:r>
      <w:r w:rsidR="00951B79" w:rsidRPr="00B127EC">
        <w:rPr>
          <w:sz w:val="28"/>
          <w:szCs w:val="28"/>
        </w:rPr>
        <w:t xml:space="preserve"> сред</w:t>
      </w:r>
      <w:r w:rsidR="00B127EC" w:rsidRPr="00B127EC">
        <w:rPr>
          <w:sz w:val="28"/>
          <w:szCs w:val="28"/>
        </w:rPr>
        <w:t xml:space="preserve"> при розливе</w:t>
      </w:r>
      <w:r w:rsidR="00951B79" w:rsidRPr="00B127EC">
        <w:rPr>
          <w:sz w:val="28"/>
          <w:szCs w:val="28"/>
        </w:rPr>
        <w:t xml:space="preserve">, </w:t>
      </w:r>
      <w:r w:rsidR="00B127EC" w:rsidRPr="00B127EC">
        <w:rPr>
          <w:sz w:val="28"/>
          <w:szCs w:val="28"/>
        </w:rPr>
        <w:t xml:space="preserve">превышение </w:t>
      </w:r>
      <w:r w:rsidR="00951B79" w:rsidRPr="00B127EC">
        <w:rPr>
          <w:sz w:val="28"/>
          <w:szCs w:val="28"/>
        </w:rPr>
        <w:t>уровня тревоги и</w:t>
      </w:r>
      <w:r w:rsidR="00B127EC" w:rsidRPr="00B127EC">
        <w:rPr>
          <w:sz w:val="28"/>
          <w:szCs w:val="28"/>
        </w:rPr>
        <w:t>ли</w:t>
      </w:r>
      <w:r w:rsidR="00951B79" w:rsidRPr="00B127EC">
        <w:rPr>
          <w:sz w:val="28"/>
          <w:szCs w:val="28"/>
        </w:rPr>
        <w:t xml:space="preserve"> действия</w:t>
      </w:r>
      <w:r w:rsidR="00097DBF">
        <w:rPr>
          <w:sz w:val="28"/>
          <w:szCs w:val="28"/>
        </w:rPr>
        <w:t xml:space="preserve"> и др</w:t>
      </w:r>
      <w:r>
        <w:rPr>
          <w:sz w:val="28"/>
          <w:szCs w:val="28"/>
        </w:rPr>
        <w:t>., а также позволяет оценить эффективность уборки, дезинфекции и микробиологического мониторинга</w:t>
      </w:r>
      <w:r w:rsidR="00B127EC">
        <w:rPr>
          <w:sz w:val="28"/>
          <w:szCs w:val="28"/>
        </w:rPr>
        <w:t>.</w:t>
      </w:r>
      <w:r w:rsidR="00951B79" w:rsidRPr="00B127EC">
        <w:rPr>
          <w:sz w:val="28"/>
          <w:szCs w:val="28"/>
        </w:rPr>
        <w:t xml:space="preserve"> </w:t>
      </w:r>
    </w:p>
    <w:p w:rsidR="001C2677" w:rsidRDefault="00916F4D" w:rsidP="005B226E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идентификации, проводимой в ходе мониторинга, определяется видом выполняемых операций и местом, где микроорганизм был выделен. </w:t>
      </w:r>
      <w:r w:rsidR="00DA5EE1">
        <w:rPr>
          <w:sz w:val="28"/>
          <w:szCs w:val="28"/>
        </w:rPr>
        <w:t>П</w:t>
      </w:r>
      <w:r w:rsidR="00DA5EE1" w:rsidRPr="001C2677">
        <w:rPr>
          <w:sz w:val="28"/>
          <w:szCs w:val="28"/>
        </w:rPr>
        <w:t xml:space="preserve">ри превышении уровня действия </w:t>
      </w:r>
      <w:r w:rsidR="00DA5EE1">
        <w:rPr>
          <w:sz w:val="28"/>
          <w:szCs w:val="28"/>
        </w:rPr>
        <w:t>в</w:t>
      </w:r>
      <w:r w:rsidR="001C2677" w:rsidRPr="001C2677">
        <w:rPr>
          <w:sz w:val="28"/>
          <w:szCs w:val="28"/>
        </w:rPr>
        <w:t xml:space="preserve"> зонах</w:t>
      </w:r>
      <w:r w:rsidR="001C2677">
        <w:rPr>
          <w:sz w:val="28"/>
          <w:szCs w:val="28"/>
        </w:rPr>
        <w:t xml:space="preserve"> </w:t>
      </w:r>
      <w:r w:rsidR="001C2677" w:rsidRPr="001C2677">
        <w:rPr>
          <w:sz w:val="28"/>
          <w:szCs w:val="28"/>
        </w:rPr>
        <w:t>классов A и B проводят идентификацию</w:t>
      </w:r>
      <w:r w:rsidR="001C2677">
        <w:rPr>
          <w:sz w:val="28"/>
          <w:szCs w:val="28"/>
        </w:rPr>
        <w:t xml:space="preserve"> </w:t>
      </w:r>
      <w:r w:rsidR="001C2677" w:rsidRPr="001C2677">
        <w:rPr>
          <w:sz w:val="28"/>
          <w:szCs w:val="28"/>
        </w:rPr>
        <w:t>микроорганизмов до вида, а в случае, если превышен уров</w:t>
      </w:r>
      <w:r w:rsidR="001C2677">
        <w:rPr>
          <w:sz w:val="28"/>
          <w:szCs w:val="28"/>
        </w:rPr>
        <w:t xml:space="preserve">ень </w:t>
      </w:r>
      <w:r w:rsidR="001C2677" w:rsidRPr="001C2677">
        <w:rPr>
          <w:sz w:val="28"/>
          <w:szCs w:val="28"/>
        </w:rPr>
        <w:t>тревоги</w:t>
      </w:r>
      <w:r w:rsidR="001C2677">
        <w:rPr>
          <w:sz w:val="28"/>
          <w:szCs w:val="28"/>
        </w:rPr>
        <w:t xml:space="preserve"> </w:t>
      </w:r>
      <w:r w:rsidR="005B226E">
        <w:rPr>
          <w:sz w:val="28"/>
          <w:szCs w:val="28"/>
        </w:rPr>
        <w:t>–</w:t>
      </w:r>
      <w:r w:rsidR="001C2677" w:rsidRPr="001C2677">
        <w:rPr>
          <w:sz w:val="28"/>
          <w:szCs w:val="28"/>
        </w:rPr>
        <w:t xml:space="preserve"> до рода. </w:t>
      </w:r>
      <w:r w:rsidR="00DA5EE1">
        <w:rPr>
          <w:sz w:val="28"/>
          <w:szCs w:val="28"/>
        </w:rPr>
        <w:t>Е</w:t>
      </w:r>
      <w:r w:rsidR="00DA5EE1" w:rsidRPr="001C2677">
        <w:rPr>
          <w:sz w:val="28"/>
          <w:szCs w:val="28"/>
        </w:rPr>
        <w:t>сли превышен уров</w:t>
      </w:r>
      <w:r w:rsidR="00DA5EE1">
        <w:rPr>
          <w:sz w:val="28"/>
          <w:szCs w:val="28"/>
        </w:rPr>
        <w:t>ень</w:t>
      </w:r>
      <w:r w:rsidR="00DA5EE1" w:rsidRPr="001C2677">
        <w:rPr>
          <w:sz w:val="28"/>
          <w:szCs w:val="28"/>
        </w:rPr>
        <w:t xml:space="preserve"> действия </w:t>
      </w:r>
      <w:r w:rsidR="00DA5EE1">
        <w:rPr>
          <w:sz w:val="28"/>
          <w:szCs w:val="28"/>
        </w:rPr>
        <w:t xml:space="preserve">в </w:t>
      </w:r>
      <w:r w:rsidR="001C2677" w:rsidRPr="001C2677">
        <w:rPr>
          <w:sz w:val="28"/>
          <w:szCs w:val="28"/>
        </w:rPr>
        <w:t>зонах класса</w:t>
      </w:r>
      <w:r w:rsidR="001C2677">
        <w:rPr>
          <w:sz w:val="28"/>
          <w:szCs w:val="28"/>
        </w:rPr>
        <w:t xml:space="preserve"> </w:t>
      </w:r>
      <w:r w:rsidR="001C2677" w:rsidRPr="001C2677">
        <w:rPr>
          <w:sz w:val="28"/>
          <w:szCs w:val="28"/>
        </w:rPr>
        <w:t>C при подозрении на наличие специфицированных</w:t>
      </w:r>
      <w:r w:rsidR="001C2677">
        <w:rPr>
          <w:sz w:val="28"/>
          <w:szCs w:val="28"/>
        </w:rPr>
        <w:t xml:space="preserve"> </w:t>
      </w:r>
      <w:r w:rsidR="001C2677" w:rsidRPr="001C2677">
        <w:rPr>
          <w:sz w:val="28"/>
          <w:szCs w:val="28"/>
        </w:rPr>
        <w:t>микроорганизмов</w:t>
      </w:r>
      <w:r w:rsidR="00E8707F">
        <w:rPr>
          <w:sz w:val="28"/>
          <w:szCs w:val="28"/>
        </w:rPr>
        <w:t xml:space="preserve"> </w:t>
      </w:r>
      <w:r w:rsidR="00E8707F" w:rsidRPr="00E8707F">
        <w:rPr>
          <w:sz w:val="28"/>
          <w:szCs w:val="28"/>
        </w:rPr>
        <w:t>(микроорганизм</w:t>
      </w:r>
      <w:r w:rsidR="00E8707F">
        <w:rPr>
          <w:sz w:val="28"/>
          <w:szCs w:val="28"/>
        </w:rPr>
        <w:t>ов</w:t>
      </w:r>
      <w:r w:rsidR="00E8707F" w:rsidRPr="00E8707F">
        <w:rPr>
          <w:sz w:val="28"/>
          <w:szCs w:val="28"/>
        </w:rPr>
        <w:t>, нормируемы</w:t>
      </w:r>
      <w:r w:rsidR="00E8707F">
        <w:rPr>
          <w:sz w:val="28"/>
          <w:szCs w:val="28"/>
        </w:rPr>
        <w:t>х</w:t>
      </w:r>
      <w:r w:rsidR="00E8707F" w:rsidRPr="00E8707F">
        <w:rPr>
          <w:sz w:val="28"/>
          <w:szCs w:val="28"/>
        </w:rPr>
        <w:t xml:space="preserve"> в спецификациях на</w:t>
      </w:r>
      <w:r w:rsidR="00E8707F">
        <w:rPr>
          <w:sz w:val="28"/>
          <w:szCs w:val="28"/>
        </w:rPr>
        <w:t xml:space="preserve"> </w:t>
      </w:r>
      <w:r w:rsidR="00B11F18">
        <w:rPr>
          <w:sz w:val="28"/>
          <w:szCs w:val="28"/>
        </w:rPr>
        <w:t>ЛС</w:t>
      </w:r>
      <w:r w:rsidR="00E8707F" w:rsidRPr="00E8707F">
        <w:rPr>
          <w:sz w:val="28"/>
          <w:szCs w:val="28"/>
        </w:rPr>
        <w:t>)</w:t>
      </w:r>
      <w:r w:rsidR="001C2677" w:rsidRPr="001C2677">
        <w:rPr>
          <w:sz w:val="28"/>
          <w:szCs w:val="28"/>
        </w:rPr>
        <w:t xml:space="preserve"> проводят их идентификацию до рода, в зонах класса</w:t>
      </w:r>
      <w:r w:rsidR="00E8707F">
        <w:rPr>
          <w:sz w:val="28"/>
          <w:szCs w:val="28"/>
        </w:rPr>
        <w:t> </w:t>
      </w:r>
      <w:r w:rsidR="001C2677" w:rsidRPr="001C2677">
        <w:rPr>
          <w:sz w:val="28"/>
          <w:szCs w:val="28"/>
        </w:rPr>
        <w:t>D для</w:t>
      </w:r>
      <w:r w:rsidR="001C2677">
        <w:rPr>
          <w:sz w:val="28"/>
          <w:szCs w:val="28"/>
        </w:rPr>
        <w:t xml:space="preserve"> </w:t>
      </w:r>
      <w:r w:rsidR="001C2677" w:rsidRPr="001C2677">
        <w:rPr>
          <w:sz w:val="28"/>
          <w:szCs w:val="28"/>
        </w:rPr>
        <w:t>микроорганизмов, обнаруживаемых особенно часто, выполня</w:t>
      </w:r>
      <w:r w:rsidR="001C2677">
        <w:rPr>
          <w:sz w:val="28"/>
          <w:szCs w:val="28"/>
        </w:rPr>
        <w:t>ют</w:t>
      </w:r>
      <w:r w:rsidR="001C2677" w:rsidRPr="001C2677">
        <w:rPr>
          <w:sz w:val="28"/>
          <w:szCs w:val="28"/>
        </w:rPr>
        <w:t xml:space="preserve"> окрашивани</w:t>
      </w:r>
      <w:r w:rsidR="001C2677">
        <w:rPr>
          <w:sz w:val="28"/>
          <w:szCs w:val="28"/>
        </w:rPr>
        <w:t>е</w:t>
      </w:r>
      <w:r w:rsidR="001C2677" w:rsidRPr="001C2677">
        <w:rPr>
          <w:sz w:val="28"/>
          <w:szCs w:val="28"/>
        </w:rPr>
        <w:t xml:space="preserve"> по Граму.</w:t>
      </w:r>
    </w:p>
    <w:p w:rsidR="00097DBF" w:rsidRDefault="00B127EC" w:rsidP="005B226E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27EC">
        <w:rPr>
          <w:sz w:val="28"/>
          <w:szCs w:val="28"/>
        </w:rPr>
        <w:t>ыделение одного и того же</w:t>
      </w:r>
      <w:r w:rsidR="00951B79" w:rsidRPr="00B127EC">
        <w:rPr>
          <w:sz w:val="28"/>
          <w:szCs w:val="28"/>
        </w:rPr>
        <w:t xml:space="preserve"> </w:t>
      </w:r>
      <w:r w:rsidRPr="00B127EC">
        <w:rPr>
          <w:sz w:val="28"/>
          <w:szCs w:val="28"/>
        </w:rPr>
        <w:t>микро</w:t>
      </w:r>
      <w:r w:rsidR="00951B79" w:rsidRPr="00B127EC">
        <w:rPr>
          <w:sz w:val="28"/>
          <w:szCs w:val="28"/>
        </w:rPr>
        <w:t>организма может с</w:t>
      </w:r>
      <w:r w:rsidRPr="00B127EC">
        <w:rPr>
          <w:sz w:val="28"/>
          <w:szCs w:val="28"/>
        </w:rPr>
        <w:t>видетельств</w:t>
      </w:r>
      <w:r w:rsidR="00951B79" w:rsidRPr="00B127EC">
        <w:rPr>
          <w:sz w:val="28"/>
          <w:szCs w:val="28"/>
        </w:rPr>
        <w:t xml:space="preserve">овать о развивающейся устойчивости к дезинфицирующему </w:t>
      </w:r>
      <w:r w:rsidRPr="00B127EC">
        <w:rPr>
          <w:sz w:val="28"/>
          <w:szCs w:val="28"/>
        </w:rPr>
        <w:t>средству</w:t>
      </w:r>
      <w:r w:rsidR="00951B79" w:rsidRPr="00B127EC">
        <w:rPr>
          <w:sz w:val="28"/>
          <w:szCs w:val="28"/>
        </w:rPr>
        <w:t xml:space="preserve">. </w:t>
      </w:r>
      <w:r w:rsidR="00097DBF" w:rsidRPr="00097DBF">
        <w:rPr>
          <w:sz w:val="28"/>
          <w:szCs w:val="28"/>
        </w:rPr>
        <w:t>Выделение</w:t>
      </w:r>
      <w:r w:rsidR="00951B79" w:rsidRPr="00097DBF">
        <w:rPr>
          <w:sz w:val="28"/>
          <w:szCs w:val="28"/>
        </w:rPr>
        <w:t xml:space="preserve"> </w:t>
      </w:r>
      <w:r w:rsidR="00951B79" w:rsidRPr="00097DBF">
        <w:rPr>
          <w:sz w:val="28"/>
          <w:szCs w:val="28"/>
        </w:rPr>
        <w:lastRenderedPageBreak/>
        <w:t xml:space="preserve">ранее необнаруженных видов может </w:t>
      </w:r>
      <w:r w:rsidR="00097DBF" w:rsidRPr="00097DBF">
        <w:rPr>
          <w:sz w:val="28"/>
          <w:szCs w:val="28"/>
        </w:rPr>
        <w:t>свидетельствовать</w:t>
      </w:r>
      <w:r w:rsidR="00951B79" w:rsidRPr="00097DBF">
        <w:rPr>
          <w:sz w:val="28"/>
          <w:szCs w:val="28"/>
        </w:rPr>
        <w:t xml:space="preserve"> </w:t>
      </w:r>
      <w:r w:rsidR="00097DBF" w:rsidRPr="00097DBF">
        <w:rPr>
          <w:sz w:val="28"/>
          <w:szCs w:val="28"/>
        </w:rPr>
        <w:t xml:space="preserve">об </w:t>
      </w:r>
      <w:r w:rsidR="00951B79" w:rsidRPr="00097DBF">
        <w:rPr>
          <w:sz w:val="28"/>
          <w:szCs w:val="28"/>
        </w:rPr>
        <w:t>изменени</w:t>
      </w:r>
      <w:r w:rsidR="00097DBF" w:rsidRPr="00097DBF">
        <w:rPr>
          <w:sz w:val="28"/>
          <w:szCs w:val="28"/>
        </w:rPr>
        <w:t>ях</w:t>
      </w:r>
      <w:r w:rsidR="00951B79" w:rsidRPr="00097DBF">
        <w:rPr>
          <w:sz w:val="28"/>
          <w:szCs w:val="28"/>
        </w:rPr>
        <w:t xml:space="preserve"> в системе, котор</w:t>
      </w:r>
      <w:r w:rsidR="00097DBF" w:rsidRPr="00097DBF">
        <w:rPr>
          <w:sz w:val="28"/>
          <w:szCs w:val="28"/>
        </w:rPr>
        <w:t>ые необходимо расследовать.</w:t>
      </w:r>
    </w:p>
    <w:p w:rsidR="0075766C" w:rsidRPr="00225759" w:rsidRDefault="0075766C" w:rsidP="005B226E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225759">
        <w:rPr>
          <w:b/>
          <w:bCs/>
          <w:sz w:val="28"/>
          <w:szCs w:val="28"/>
        </w:rPr>
        <w:t>Контроль воды</w:t>
      </w:r>
    </w:p>
    <w:p w:rsidR="00E40984" w:rsidRDefault="001669EC" w:rsidP="005B226E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Вода является одним из основных продуктов, используемых в фармацевтической промышленности при производстве </w:t>
      </w:r>
      <w:r w:rsidR="00B11F18">
        <w:rPr>
          <w:sz w:val="28"/>
          <w:szCs w:val="28"/>
        </w:rPr>
        <w:t>ЛС</w:t>
      </w:r>
      <w:r w:rsidR="0029282E">
        <w:rPr>
          <w:sz w:val="28"/>
          <w:szCs w:val="28"/>
        </w:rPr>
        <w:t xml:space="preserve">, для очистки, мойки и др. </w:t>
      </w:r>
      <w:r w:rsidR="008D7612">
        <w:rPr>
          <w:sz w:val="28"/>
          <w:szCs w:val="28"/>
        </w:rPr>
        <w:t xml:space="preserve">Области применения воды определяют на основании оценки рисков, исходя из информации о системе водоподготовки. </w:t>
      </w:r>
      <w:r w:rsidR="0029282E">
        <w:rPr>
          <w:sz w:val="28"/>
          <w:szCs w:val="28"/>
        </w:rPr>
        <w:t xml:space="preserve">В зависимости от цели применения </w:t>
      </w:r>
      <w:r w:rsidR="008D7612">
        <w:rPr>
          <w:sz w:val="28"/>
          <w:szCs w:val="28"/>
        </w:rPr>
        <w:t>используют</w:t>
      </w:r>
      <w:r w:rsidR="0029282E">
        <w:rPr>
          <w:sz w:val="28"/>
          <w:szCs w:val="28"/>
        </w:rPr>
        <w:t xml:space="preserve"> вод</w:t>
      </w:r>
      <w:r w:rsidR="008D7612">
        <w:rPr>
          <w:sz w:val="28"/>
          <w:szCs w:val="28"/>
        </w:rPr>
        <w:t>у</w:t>
      </w:r>
      <w:r w:rsidR="0029282E">
        <w:rPr>
          <w:sz w:val="28"/>
          <w:szCs w:val="28"/>
        </w:rPr>
        <w:t xml:space="preserve"> различных категорий</w:t>
      </w:r>
      <w:r w:rsidR="00E40984">
        <w:rPr>
          <w:sz w:val="28"/>
          <w:szCs w:val="28"/>
        </w:rPr>
        <w:t xml:space="preserve">: </w:t>
      </w:r>
    </w:p>
    <w:p w:rsidR="00E40984" w:rsidRDefault="005B226E" w:rsidP="005B226E">
      <w:pPr>
        <w:pStyle w:val="a5"/>
        <w:widowControl w:val="0"/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0984">
        <w:rPr>
          <w:sz w:val="28"/>
          <w:szCs w:val="28"/>
        </w:rPr>
        <w:t xml:space="preserve">вода питьевая; </w:t>
      </w:r>
    </w:p>
    <w:p w:rsidR="00E40984" w:rsidRDefault="005B226E" w:rsidP="005B226E">
      <w:pPr>
        <w:pStyle w:val="a5"/>
        <w:widowControl w:val="0"/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0984">
        <w:rPr>
          <w:sz w:val="28"/>
          <w:szCs w:val="28"/>
        </w:rPr>
        <w:t xml:space="preserve">вода очищенная; </w:t>
      </w:r>
    </w:p>
    <w:p w:rsidR="00E40984" w:rsidRDefault="005B226E" w:rsidP="005B226E">
      <w:pPr>
        <w:pStyle w:val="a5"/>
        <w:widowControl w:val="0"/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0984">
        <w:rPr>
          <w:sz w:val="28"/>
          <w:szCs w:val="28"/>
        </w:rPr>
        <w:t xml:space="preserve">вода </w:t>
      </w:r>
      <w:proofErr w:type="spellStart"/>
      <w:r w:rsidR="00E40984">
        <w:rPr>
          <w:sz w:val="28"/>
          <w:szCs w:val="28"/>
        </w:rPr>
        <w:t>высоокоочищенная</w:t>
      </w:r>
      <w:proofErr w:type="spellEnd"/>
      <w:r w:rsidR="00E40984">
        <w:rPr>
          <w:sz w:val="28"/>
          <w:szCs w:val="28"/>
        </w:rPr>
        <w:t xml:space="preserve">; </w:t>
      </w:r>
    </w:p>
    <w:p w:rsidR="0075766C" w:rsidRDefault="005B226E" w:rsidP="005B226E">
      <w:pPr>
        <w:pStyle w:val="a5"/>
        <w:widowControl w:val="0"/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0984">
        <w:rPr>
          <w:sz w:val="28"/>
          <w:szCs w:val="28"/>
        </w:rPr>
        <w:t>вода для инъекций.</w:t>
      </w:r>
    </w:p>
    <w:p w:rsidR="008D7612" w:rsidRDefault="008D7612" w:rsidP="005B22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специфического процесса требуется вода специальной категории качества, отличной от предусмотренных фармакопеей, в отношении этой воды разрабатывают спецификацию в соответствии с системой обеспечения качества производителя.</w:t>
      </w:r>
    </w:p>
    <w:p w:rsidR="008D7612" w:rsidRDefault="008D7612" w:rsidP="005B22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Вода для фармацевтического применения должна соответствовать фармакопейным требованиям по химическ</w:t>
      </w:r>
      <w:r w:rsidR="00994E70">
        <w:rPr>
          <w:sz w:val="28"/>
          <w:szCs w:val="28"/>
        </w:rPr>
        <w:t>им показателям</w:t>
      </w:r>
      <w:r>
        <w:rPr>
          <w:sz w:val="28"/>
          <w:szCs w:val="28"/>
        </w:rPr>
        <w:t xml:space="preserve"> и микробиологической чистоте с соответствующими уровнями тревоги и действия. Вода должна быть защищена от повторной контаминации, размножения и распространения микроорганизмов.</w:t>
      </w:r>
    </w:p>
    <w:p w:rsidR="00E40984" w:rsidRDefault="00216D80" w:rsidP="005B22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Вода питьевая должна соответствовать требованиям отраслевых нормативных документов в части, касающейся показателей е</w:t>
      </w:r>
      <w:r w:rsidR="00AC4FCC">
        <w:rPr>
          <w:sz w:val="28"/>
          <w:szCs w:val="28"/>
        </w:rPr>
        <w:t>ё</w:t>
      </w:r>
      <w:r>
        <w:rPr>
          <w:sz w:val="28"/>
          <w:szCs w:val="28"/>
        </w:rPr>
        <w:t xml:space="preserve"> качества.</w:t>
      </w:r>
    </w:p>
    <w:p w:rsidR="003F3DF4" w:rsidRPr="00E010AD" w:rsidRDefault="003F3DF4" w:rsidP="00227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10AD">
        <w:rPr>
          <w:sz w:val="28"/>
          <w:szCs w:val="28"/>
        </w:rPr>
        <w:t>Вода очищенная производится из воды, имеющей как минимум качество воды питьевой</w:t>
      </w:r>
      <w:r w:rsidR="00E010AD">
        <w:rPr>
          <w:sz w:val="28"/>
          <w:szCs w:val="28"/>
        </w:rPr>
        <w:t>.</w:t>
      </w:r>
      <w:r w:rsidRPr="00E010AD">
        <w:rPr>
          <w:sz w:val="28"/>
          <w:szCs w:val="28"/>
        </w:rPr>
        <w:t xml:space="preserve"> </w:t>
      </w:r>
      <w:r w:rsidR="00E010AD">
        <w:rPr>
          <w:sz w:val="28"/>
          <w:szCs w:val="28"/>
        </w:rPr>
        <w:t xml:space="preserve">К воде очищенной предъявляют следующие требования: общее количество аэробных микроорганизмов (бактерий и грибов) не более 100 КОЕ в 1 мл. Отсутствие </w:t>
      </w:r>
      <w:r w:rsidR="00E010AD" w:rsidRPr="00E010AD">
        <w:rPr>
          <w:i/>
          <w:iCs/>
          <w:sz w:val="28"/>
          <w:szCs w:val="28"/>
          <w:lang w:val="en-US"/>
        </w:rPr>
        <w:t>Escherichia</w:t>
      </w:r>
      <w:r w:rsidR="00E010AD" w:rsidRPr="00E010AD">
        <w:rPr>
          <w:i/>
          <w:iCs/>
          <w:sz w:val="28"/>
          <w:szCs w:val="28"/>
        </w:rPr>
        <w:t xml:space="preserve"> </w:t>
      </w:r>
      <w:r w:rsidR="00E010AD" w:rsidRPr="00E010AD">
        <w:rPr>
          <w:i/>
          <w:iCs/>
          <w:sz w:val="28"/>
          <w:szCs w:val="28"/>
          <w:lang w:val="en-US"/>
        </w:rPr>
        <w:t>coli</w:t>
      </w:r>
      <w:r w:rsidR="00E010AD" w:rsidRPr="00E010AD">
        <w:rPr>
          <w:i/>
          <w:iCs/>
          <w:sz w:val="28"/>
          <w:szCs w:val="28"/>
        </w:rPr>
        <w:t xml:space="preserve">, </w:t>
      </w:r>
      <w:r w:rsidR="00E010AD" w:rsidRPr="00E010AD">
        <w:rPr>
          <w:i/>
          <w:iCs/>
          <w:sz w:val="28"/>
          <w:szCs w:val="28"/>
          <w:lang w:val="en-US"/>
        </w:rPr>
        <w:t>Staphylococcus</w:t>
      </w:r>
      <w:r w:rsidR="00E010AD" w:rsidRPr="00E010AD">
        <w:rPr>
          <w:i/>
          <w:iCs/>
          <w:sz w:val="28"/>
          <w:szCs w:val="28"/>
        </w:rPr>
        <w:t xml:space="preserve"> </w:t>
      </w:r>
      <w:r w:rsidR="00E010AD" w:rsidRPr="00E010AD">
        <w:rPr>
          <w:i/>
          <w:iCs/>
          <w:sz w:val="28"/>
          <w:szCs w:val="28"/>
          <w:lang w:val="en-US"/>
        </w:rPr>
        <w:t>aureus</w:t>
      </w:r>
      <w:r w:rsidR="00E010AD" w:rsidRPr="00E010AD">
        <w:rPr>
          <w:i/>
          <w:iCs/>
          <w:sz w:val="28"/>
          <w:szCs w:val="28"/>
        </w:rPr>
        <w:t xml:space="preserve">, </w:t>
      </w:r>
      <w:r w:rsidR="00E010AD" w:rsidRPr="00E010AD">
        <w:rPr>
          <w:i/>
          <w:iCs/>
          <w:sz w:val="28"/>
          <w:szCs w:val="28"/>
          <w:lang w:val="en-US"/>
        </w:rPr>
        <w:t>Pseudomonas</w:t>
      </w:r>
      <w:r w:rsidR="00E010AD" w:rsidRPr="00E010AD">
        <w:rPr>
          <w:i/>
          <w:iCs/>
          <w:sz w:val="28"/>
          <w:szCs w:val="28"/>
        </w:rPr>
        <w:t xml:space="preserve"> </w:t>
      </w:r>
      <w:r w:rsidR="00E010AD" w:rsidRPr="00E010AD">
        <w:rPr>
          <w:i/>
          <w:iCs/>
          <w:sz w:val="28"/>
          <w:szCs w:val="28"/>
          <w:lang w:val="en-US"/>
        </w:rPr>
        <w:t>aeruginosa</w:t>
      </w:r>
      <w:r w:rsidR="00E010AD" w:rsidRPr="00E010AD">
        <w:rPr>
          <w:sz w:val="28"/>
          <w:szCs w:val="28"/>
        </w:rPr>
        <w:t xml:space="preserve"> </w:t>
      </w:r>
      <w:r w:rsidR="00E010AD">
        <w:rPr>
          <w:sz w:val="28"/>
          <w:szCs w:val="28"/>
        </w:rPr>
        <w:t xml:space="preserve">в 100 мл. Необходимость определения </w:t>
      </w:r>
      <w:r w:rsidR="00E010AD" w:rsidRPr="00E010AD">
        <w:rPr>
          <w:i/>
          <w:iCs/>
          <w:sz w:val="28"/>
          <w:szCs w:val="28"/>
          <w:lang w:val="en-US"/>
        </w:rPr>
        <w:t>E</w:t>
      </w:r>
      <w:r w:rsidR="00E010AD" w:rsidRPr="00E010AD">
        <w:rPr>
          <w:i/>
          <w:iCs/>
          <w:sz w:val="28"/>
          <w:szCs w:val="28"/>
        </w:rPr>
        <w:t>.</w:t>
      </w:r>
      <w:r w:rsidR="00E010AD" w:rsidRPr="00E010AD">
        <w:rPr>
          <w:i/>
          <w:iCs/>
          <w:sz w:val="28"/>
          <w:szCs w:val="28"/>
          <w:lang w:val="en-US"/>
        </w:rPr>
        <w:t>coli</w:t>
      </w:r>
      <w:r w:rsidR="00E010AD" w:rsidRPr="00E010AD">
        <w:rPr>
          <w:i/>
          <w:iCs/>
          <w:sz w:val="28"/>
          <w:szCs w:val="28"/>
        </w:rPr>
        <w:t xml:space="preserve">, </w:t>
      </w:r>
      <w:r w:rsidR="00E010AD" w:rsidRPr="00E010AD">
        <w:rPr>
          <w:i/>
          <w:iCs/>
          <w:sz w:val="28"/>
          <w:szCs w:val="28"/>
          <w:lang w:val="en-US"/>
        </w:rPr>
        <w:t>S</w:t>
      </w:r>
      <w:r w:rsidR="00E010AD" w:rsidRPr="00E010AD">
        <w:rPr>
          <w:i/>
          <w:iCs/>
          <w:sz w:val="28"/>
          <w:szCs w:val="28"/>
        </w:rPr>
        <w:t>.</w:t>
      </w:r>
      <w:r w:rsidR="00E010AD" w:rsidRPr="00E010AD">
        <w:rPr>
          <w:i/>
          <w:iCs/>
          <w:sz w:val="28"/>
          <w:szCs w:val="28"/>
          <w:lang w:val="en-US"/>
        </w:rPr>
        <w:t>aureus</w:t>
      </w:r>
      <w:r w:rsidR="00E010AD" w:rsidRPr="00E010AD">
        <w:rPr>
          <w:i/>
          <w:iCs/>
          <w:sz w:val="28"/>
          <w:szCs w:val="28"/>
        </w:rPr>
        <w:t xml:space="preserve">, </w:t>
      </w:r>
      <w:r w:rsidR="00E010AD" w:rsidRPr="00E010AD">
        <w:rPr>
          <w:i/>
          <w:iCs/>
          <w:sz w:val="28"/>
          <w:szCs w:val="28"/>
          <w:lang w:val="en-US"/>
        </w:rPr>
        <w:t>P</w:t>
      </w:r>
      <w:r w:rsidR="00E010AD" w:rsidRPr="00E010AD">
        <w:rPr>
          <w:i/>
          <w:iCs/>
          <w:sz w:val="28"/>
          <w:szCs w:val="28"/>
        </w:rPr>
        <w:t>.</w:t>
      </w:r>
      <w:r w:rsidR="00E010AD" w:rsidRPr="00E010AD">
        <w:rPr>
          <w:i/>
          <w:iCs/>
          <w:sz w:val="28"/>
          <w:szCs w:val="28"/>
          <w:lang w:val="en-US"/>
        </w:rPr>
        <w:t>aeruginosa</w:t>
      </w:r>
      <w:r w:rsidR="00E010AD" w:rsidRPr="00E010AD">
        <w:rPr>
          <w:sz w:val="28"/>
          <w:szCs w:val="28"/>
        </w:rPr>
        <w:t xml:space="preserve"> </w:t>
      </w:r>
      <w:r w:rsidR="00E010AD">
        <w:rPr>
          <w:sz w:val="28"/>
          <w:szCs w:val="28"/>
        </w:rPr>
        <w:t xml:space="preserve">устанавливают в результате </w:t>
      </w:r>
      <w:r w:rsidR="00A8476B">
        <w:rPr>
          <w:sz w:val="28"/>
          <w:szCs w:val="28"/>
        </w:rPr>
        <w:t>оценки</w:t>
      </w:r>
      <w:r w:rsidR="00E010AD">
        <w:rPr>
          <w:sz w:val="28"/>
          <w:szCs w:val="28"/>
        </w:rPr>
        <w:t xml:space="preserve"> рисков</w:t>
      </w:r>
      <w:r w:rsidR="00A8476B">
        <w:rPr>
          <w:sz w:val="28"/>
          <w:szCs w:val="28"/>
        </w:rPr>
        <w:t>, исходя из сведений о системе получения воды</w:t>
      </w:r>
      <w:r w:rsidR="00E010AD">
        <w:rPr>
          <w:sz w:val="28"/>
          <w:szCs w:val="28"/>
        </w:rPr>
        <w:t>. Анализ проводят в соответствии с</w:t>
      </w:r>
      <w:r w:rsidRPr="00E010AD">
        <w:rPr>
          <w:sz w:val="28"/>
          <w:szCs w:val="28"/>
        </w:rPr>
        <w:t xml:space="preserve"> ОФС </w:t>
      </w:r>
      <w:r w:rsidRPr="00E010AD">
        <w:rPr>
          <w:sz w:val="28"/>
          <w:szCs w:val="28"/>
        </w:rPr>
        <w:lastRenderedPageBreak/>
        <w:t>«</w:t>
      </w:r>
      <w:r w:rsidR="00E010AD" w:rsidRPr="00E010AD">
        <w:rPr>
          <w:sz w:val="28"/>
          <w:szCs w:val="28"/>
        </w:rPr>
        <w:t>Микробиологическая чистота</w:t>
      </w:r>
      <w:r w:rsidRPr="00E010AD">
        <w:rPr>
          <w:sz w:val="28"/>
          <w:szCs w:val="28"/>
        </w:rPr>
        <w:t xml:space="preserve">». </w:t>
      </w:r>
    </w:p>
    <w:p w:rsidR="00E40984" w:rsidRPr="00A8476B" w:rsidRDefault="00CB1941" w:rsidP="00227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476B">
        <w:rPr>
          <w:sz w:val="28"/>
          <w:szCs w:val="28"/>
        </w:rPr>
        <w:t>Вода высокоочищенная производится из воды, имеющей как минимум качество воды питьевой и должна соответствовать требованиям, предъявляемым к качеству воды для инъекций (в том числе по содержанию бактериальных эндотоксинов).</w:t>
      </w:r>
    </w:p>
    <w:p w:rsidR="00CB1941" w:rsidRDefault="008D7612" w:rsidP="00227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воде для инъекций предъявляют следующие требования: общее количество аэробных микроорганизмов (бактерий и грибов) не более 10 КОЕ в 100 мл. Анализ проводят в соответствии с</w:t>
      </w:r>
      <w:r w:rsidRPr="00E010AD">
        <w:rPr>
          <w:sz w:val="28"/>
          <w:szCs w:val="28"/>
        </w:rPr>
        <w:t xml:space="preserve"> ОФС «Микробиологическая чистота».</w:t>
      </w:r>
    </w:p>
    <w:p w:rsidR="004A495E" w:rsidRDefault="004821B9" w:rsidP="00227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уделяют контролю микробной контаминации </w:t>
      </w:r>
      <w:r w:rsidR="0034041F">
        <w:rPr>
          <w:sz w:val="28"/>
          <w:szCs w:val="28"/>
        </w:rPr>
        <w:t>различных узлов системы</w:t>
      </w:r>
      <w:r w:rsidR="004A495E">
        <w:rPr>
          <w:sz w:val="28"/>
          <w:szCs w:val="28"/>
        </w:rPr>
        <w:t xml:space="preserve"> водоподготовки</w:t>
      </w:r>
      <w:r>
        <w:rPr>
          <w:sz w:val="28"/>
          <w:szCs w:val="28"/>
        </w:rPr>
        <w:t xml:space="preserve">. </w:t>
      </w:r>
      <w:r w:rsidR="0034041F" w:rsidRPr="00DA11E0">
        <w:rPr>
          <w:sz w:val="28"/>
          <w:szCs w:val="28"/>
        </w:rPr>
        <w:t xml:space="preserve">Микроорганизмы, присутствующие в исходной воде, могут адсорбироваться в угольных пластах, </w:t>
      </w:r>
      <w:proofErr w:type="spellStart"/>
      <w:r w:rsidR="0034041F" w:rsidRPr="00DA11E0">
        <w:rPr>
          <w:sz w:val="28"/>
          <w:szCs w:val="28"/>
        </w:rPr>
        <w:t>деионизирующих</w:t>
      </w:r>
      <w:proofErr w:type="spellEnd"/>
      <w:r w:rsidR="0034041F" w:rsidRPr="00DA11E0">
        <w:rPr>
          <w:sz w:val="28"/>
          <w:szCs w:val="28"/>
        </w:rPr>
        <w:t xml:space="preserve"> смолах, фильтр</w:t>
      </w:r>
      <w:r w:rsidR="0034041F">
        <w:rPr>
          <w:sz w:val="28"/>
          <w:szCs w:val="28"/>
        </w:rPr>
        <w:t>ах</w:t>
      </w:r>
      <w:r w:rsidR="0034041F" w:rsidRPr="00DA11E0">
        <w:rPr>
          <w:sz w:val="28"/>
          <w:szCs w:val="28"/>
        </w:rPr>
        <w:t xml:space="preserve">, </w:t>
      </w:r>
      <w:r w:rsidR="0034041F">
        <w:rPr>
          <w:sz w:val="28"/>
          <w:szCs w:val="28"/>
        </w:rPr>
        <w:t xml:space="preserve">трубах, клапанах и др. </w:t>
      </w:r>
      <w:r w:rsidR="0034041F" w:rsidRPr="00DA11E0">
        <w:rPr>
          <w:sz w:val="28"/>
          <w:szCs w:val="28"/>
        </w:rPr>
        <w:t>и провоцировать образование биопленки</w:t>
      </w:r>
      <w:r w:rsidR="0034041F">
        <w:rPr>
          <w:sz w:val="28"/>
          <w:szCs w:val="28"/>
        </w:rPr>
        <w:t xml:space="preserve"> с последующим распространением микроорганизмов (и эндотоксинов) по всей системе водоподготовки</w:t>
      </w:r>
      <w:r w:rsidR="0034041F" w:rsidRPr="00DA11E0">
        <w:rPr>
          <w:sz w:val="28"/>
          <w:szCs w:val="28"/>
        </w:rPr>
        <w:t xml:space="preserve">. </w:t>
      </w:r>
      <w:r w:rsidR="0034041F">
        <w:rPr>
          <w:sz w:val="28"/>
          <w:szCs w:val="28"/>
        </w:rPr>
        <w:t>Б</w:t>
      </w:r>
      <w:r w:rsidR="0034041F" w:rsidRPr="00DA11E0">
        <w:rPr>
          <w:sz w:val="28"/>
          <w:szCs w:val="28"/>
        </w:rPr>
        <w:t>иопленк</w:t>
      </w:r>
      <w:r w:rsidR="0034041F">
        <w:rPr>
          <w:sz w:val="28"/>
          <w:szCs w:val="28"/>
        </w:rPr>
        <w:t>и</w:t>
      </w:r>
      <w:r w:rsidR="0034041F" w:rsidRPr="00DA11E0">
        <w:rPr>
          <w:sz w:val="28"/>
          <w:szCs w:val="28"/>
        </w:rPr>
        <w:t xml:space="preserve"> представляют </w:t>
      </w:r>
      <w:r w:rsidR="0034041F">
        <w:rPr>
          <w:sz w:val="28"/>
          <w:szCs w:val="28"/>
        </w:rPr>
        <w:t xml:space="preserve">собой </w:t>
      </w:r>
      <w:r w:rsidR="0034041F" w:rsidRPr="00DA11E0">
        <w:rPr>
          <w:sz w:val="28"/>
          <w:szCs w:val="28"/>
        </w:rPr>
        <w:t xml:space="preserve">постоянный источник загрязнения, их трудно </w:t>
      </w:r>
      <w:r w:rsidR="0034041F">
        <w:rPr>
          <w:sz w:val="28"/>
          <w:szCs w:val="28"/>
        </w:rPr>
        <w:t>определить</w:t>
      </w:r>
      <w:r w:rsidR="0034041F" w:rsidRPr="00DA11E0">
        <w:rPr>
          <w:sz w:val="28"/>
          <w:szCs w:val="28"/>
        </w:rPr>
        <w:t xml:space="preserve"> и дать количественную оценку. Постоянное наличие повышенной концентрации свободных микроорганизмов обычно является индикатором развития биопленки. </w:t>
      </w:r>
    </w:p>
    <w:p w:rsidR="004A495E" w:rsidRDefault="004A495E" w:rsidP="00C50A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821B9">
        <w:rPr>
          <w:sz w:val="28"/>
          <w:szCs w:val="28"/>
        </w:rPr>
        <w:t>нижени</w:t>
      </w:r>
      <w:r>
        <w:rPr>
          <w:sz w:val="28"/>
          <w:szCs w:val="28"/>
        </w:rPr>
        <w:t>е</w:t>
      </w:r>
      <w:r w:rsidR="004821B9">
        <w:rPr>
          <w:sz w:val="28"/>
          <w:szCs w:val="28"/>
        </w:rPr>
        <w:t xml:space="preserve"> риска контаминации мо</w:t>
      </w:r>
      <w:r w:rsidR="0022735F">
        <w:rPr>
          <w:sz w:val="28"/>
          <w:szCs w:val="28"/>
        </w:rPr>
        <w:t>жет осуществляться за счё</w:t>
      </w:r>
      <w:r>
        <w:rPr>
          <w:sz w:val="28"/>
          <w:szCs w:val="28"/>
        </w:rPr>
        <w:t>т:</w:t>
      </w:r>
      <w:r w:rsidR="004821B9">
        <w:rPr>
          <w:sz w:val="28"/>
          <w:szCs w:val="28"/>
        </w:rPr>
        <w:t xml:space="preserve"> </w:t>
      </w:r>
    </w:p>
    <w:p w:rsidR="00A716DE" w:rsidRDefault="00C50A96" w:rsidP="00C50A96">
      <w:pPr>
        <w:pStyle w:val="ad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6DE">
        <w:rPr>
          <w:sz w:val="28"/>
          <w:szCs w:val="28"/>
        </w:rPr>
        <w:t xml:space="preserve">надлежащего проектирования системы </w:t>
      </w:r>
      <w:r w:rsidR="00C62921">
        <w:rPr>
          <w:sz w:val="28"/>
          <w:szCs w:val="28"/>
        </w:rPr>
        <w:t>получения, очистки</w:t>
      </w:r>
      <w:r w:rsidR="00A716DE">
        <w:rPr>
          <w:sz w:val="28"/>
          <w:szCs w:val="28"/>
        </w:rPr>
        <w:t>, хранения и распределения воды;</w:t>
      </w:r>
    </w:p>
    <w:p w:rsidR="00A716DE" w:rsidRDefault="00C50A96" w:rsidP="00C50A96">
      <w:pPr>
        <w:pStyle w:val="ad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6DE">
        <w:rPr>
          <w:sz w:val="28"/>
          <w:szCs w:val="28"/>
        </w:rPr>
        <w:t>непрерывной циркуляции потока в системах распределения воды;</w:t>
      </w:r>
    </w:p>
    <w:p w:rsidR="004A495E" w:rsidRDefault="00C50A96" w:rsidP="00C50A96">
      <w:pPr>
        <w:pStyle w:val="ad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495E">
        <w:rPr>
          <w:sz w:val="28"/>
          <w:szCs w:val="28"/>
        </w:rPr>
        <w:t xml:space="preserve">источников </w:t>
      </w:r>
      <w:r w:rsidR="004A495E" w:rsidRPr="004A495E">
        <w:rPr>
          <w:sz w:val="28"/>
          <w:szCs w:val="28"/>
        </w:rPr>
        <w:t>ультрафиолетов</w:t>
      </w:r>
      <w:r w:rsidR="004A495E">
        <w:rPr>
          <w:sz w:val="28"/>
          <w:szCs w:val="28"/>
        </w:rPr>
        <w:t>ого облучения, расположенных в системе трубопроводов;</w:t>
      </w:r>
    </w:p>
    <w:p w:rsidR="004A495E" w:rsidRDefault="00C50A96" w:rsidP="00C50A96">
      <w:pPr>
        <w:pStyle w:val="ad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495E">
        <w:rPr>
          <w:sz w:val="28"/>
          <w:szCs w:val="28"/>
        </w:rPr>
        <w:t>поддержания воды в системе в нагретом состоянии (при температуре выше 70</w:t>
      </w:r>
      <w:r>
        <w:rPr>
          <w:sz w:val="28"/>
          <w:szCs w:val="28"/>
        </w:rPr>
        <w:t> °</w:t>
      </w:r>
      <w:r w:rsidR="004A495E">
        <w:rPr>
          <w:sz w:val="28"/>
          <w:szCs w:val="28"/>
        </w:rPr>
        <w:t>С);</w:t>
      </w:r>
    </w:p>
    <w:p w:rsidR="004A495E" w:rsidRDefault="00C50A96" w:rsidP="00471C0F">
      <w:pPr>
        <w:pStyle w:val="ad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495E">
        <w:rPr>
          <w:sz w:val="28"/>
          <w:szCs w:val="28"/>
        </w:rPr>
        <w:t>химической и (или) термической обработки системы.</w:t>
      </w:r>
    </w:p>
    <w:p w:rsidR="004A495E" w:rsidRPr="004A495E" w:rsidRDefault="004A495E" w:rsidP="00471C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Удаление химических веществ, используемых при обработке системы, до использования воды</w:t>
      </w:r>
      <w:r w:rsidR="00A716DE">
        <w:rPr>
          <w:sz w:val="28"/>
          <w:szCs w:val="28"/>
        </w:rPr>
        <w:t xml:space="preserve"> должно быть подтверждено</w:t>
      </w:r>
      <w:r w:rsidR="00C62921">
        <w:rPr>
          <w:sz w:val="28"/>
          <w:szCs w:val="28"/>
        </w:rPr>
        <w:t xml:space="preserve"> в ходе валидации</w:t>
      </w:r>
      <w:r w:rsidR="00A716DE">
        <w:rPr>
          <w:sz w:val="28"/>
          <w:szCs w:val="28"/>
        </w:rPr>
        <w:t>.</w:t>
      </w:r>
    </w:p>
    <w:p w:rsidR="000147D9" w:rsidRPr="00C62921" w:rsidRDefault="000147D9" w:rsidP="00471C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2921">
        <w:rPr>
          <w:sz w:val="28"/>
          <w:szCs w:val="28"/>
        </w:rPr>
        <w:lastRenderedPageBreak/>
        <w:t xml:space="preserve">Отбор проб </w:t>
      </w:r>
      <w:r w:rsidR="00C62921" w:rsidRPr="00C62921">
        <w:rPr>
          <w:sz w:val="28"/>
          <w:szCs w:val="28"/>
        </w:rPr>
        <w:t xml:space="preserve">воды для микробиологического мониторинга </w:t>
      </w:r>
      <w:r w:rsidR="00C62921">
        <w:rPr>
          <w:sz w:val="28"/>
          <w:szCs w:val="28"/>
        </w:rPr>
        <w:t>осуществляют</w:t>
      </w:r>
      <w:r w:rsidR="008A638D" w:rsidRPr="008A638D">
        <w:rPr>
          <w:sz w:val="28"/>
          <w:szCs w:val="28"/>
        </w:rPr>
        <w:t xml:space="preserve"> </w:t>
      </w:r>
      <w:r w:rsidR="008A638D">
        <w:rPr>
          <w:sz w:val="28"/>
          <w:szCs w:val="28"/>
        </w:rPr>
        <w:t xml:space="preserve">в асептических условиях </w:t>
      </w:r>
      <w:r w:rsidR="00C62921">
        <w:rPr>
          <w:sz w:val="28"/>
          <w:szCs w:val="28"/>
        </w:rPr>
        <w:t>в соответствии с установленными пользователем процедурами из точек потребления. В случае если отбор проб из точек потребления невозможен, он проводится из точек, установленных в ходе подтверждения надежности и безопасности системы водоподготовки.</w:t>
      </w:r>
    </w:p>
    <w:p w:rsidR="00D552F9" w:rsidRDefault="000147D9" w:rsidP="00471C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2921">
        <w:rPr>
          <w:sz w:val="28"/>
          <w:szCs w:val="28"/>
        </w:rPr>
        <w:t xml:space="preserve">Пробы воды для проведения микробиологических анализов </w:t>
      </w:r>
      <w:r w:rsidR="008A638D">
        <w:rPr>
          <w:sz w:val="28"/>
          <w:szCs w:val="28"/>
        </w:rPr>
        <w:t xml:space="preserve">отбирают </w:t>
      </w:r>
      <w:r w:rsidRPr="00C62921">
        <w:rPr>
          <w:sz w:val="28"/>
          <w:szCs w:val="28"/>
        </w:rPr>
        <w:t>в стерильную та</w:t>
      </w:r>
      <w:r w:rsidRPr="00D77F65">
        <w:rPr>
          <w:sz w:val="28"/>
          <w:szCs w:val="28"/>
        </w:rPr>
        <w:t>ру</w:t>
      </w:r>
      <w:r w:rsidR="00CF3683" w:rsidRPr="00D77F65">
        <w:rPr>
          <w:sz w:val="28"/>
          <w:szCs w:val="28"/>
        </w:rPr>
        <w:t>.</w:t>
      </w:r>
      <w:r w:rsidR="003A195F" w:rsidRPr="00D77F65">
        <w:rPr>
          <w:sz w:val="28"/>
          <w:szCs w:val="28"/>
        </w:rPr>
        <w:t xml:space="preserve"> </w:t>
      </w:r>
      <w:r w:rsidR="00D77F65">
        <w:rPr>
          <w:sz w:val="28"/>
          <w:szCs w:val="28"/>
        </w:rPr>
        <w:t xml:space="preserve">Анализ </w:t>
      </w:r>
      <w:r w:rsidR="00C62921" w:rsidRPr="00D77F65">
        <w:rPr>
          <w:sz w:val="28"/>
          <w:szCs w:val="28"/>
        </w:rPr>
        <w:t>проводят</w:t>
      </w:r>
      <w:r w:rsidR="00D77F65">
        <w:rPr>
          <w:sz w:val="28"/>
          <w:szCs w:val="28"/>
        </w:rPr>
        <w:t xml:space="preserve"> в день отбор</w:t>
      </w:r>
      <w:r w:rsidR="00994E70">
        <w:rPr>
          <w:sz w:val="28"/>
          <w:szCs w:val="28"/>
        </w:rPr>
        <w:t>а</w:t>
      </w:r>
      <w:r w:rsidR="00D77F65">
        <w:rPr>
          <w:sz w:val="28"/>
          <w:szCs w:val="28"/>
        </w:rPr>
        <w:t xml:space="preserve"> проб </w:t>
      </w:r>
      <w:r w:rsidR="00C62921" w:rsidRPr="00C62921">
        <w:rPr>
          <w:sz w:val="28"/>
          <w:szCs w:val="28"/>
        </w:rPr>
        <w:t>в соответствии с метод</w:t>
      </w:r>
      <w:r w:rsidR="00994E70">
        <w:rPr>
          <w:sz w:val="28"/>
          <w:szCs w:val="28"/>
        </w:rPr>
        <w:t>иками, представленными в</w:t>
      </w:r>
      <w:r w:rsidR="00C62921">
        <w:rPr>
          <w:sz w:val="28"/>
          <w:szCs w:val="28"/>
        </w:rPr>
        <w:t xml:space="preserve"> </w:t>
      </w:r>
      <w:r w:rsidR="00C62921" w:rsidRPr="00C62921">
        <w:rPr>
          <w:sz w:val="28"/>
          <w:szCs w:val="28"/>
        </w:rPr>
        <w:t>ОФС «Микробиологическая чистота»</w:t>
      </w:r>
      <w:r w:rsidR="00C62921">
        <w:rPr>
          <w:sz w:val="28"/>
          <w:szCs w:val="28"/>
        </w:rPr>
        <w:t>.</w:t>
      </w:r>
      <w:r w:rsidR="00D77F65">
        <w:rPr>
          <w:sz w:val="28"/>
          <w:szCs w:val="28"/>
        </w:rPr>
        <w:t xml:space="preserve"> </w:t>
      </w:r>
      <w:r w:rsidR="00F240C1">
        <w:rPr>
          <w:sz w:val="28"/>
          <w:szCs w:val="28"/>
        </w:rPr>
        <w:t xml:space="preserve">Допустимо использовать различные альтернативные методы, например, твердофазная </w:t>
      </w:r>
      <w:proofErr w:type="spellStart"/>
      <w:r w:rsidR="00F240C1">
        <w:rPr>
          <w:sz w:val="28"/>
          <w:szCs w:val="28"/>
        </w:rPr>
        <w:t>цитометрия</w:t>
      </w:r>
      <w:proofErr w:type="spellEnd"/>
      <w:r w:rsidR="00F240C1">
        <w:rPr>
          <w:sz w:val="28"/>
          <w:szCs w:val="28"/>
        </w:rPr>
        <w:t xml:space="preserve">; флуоресцентное окрашивание; АТФ-биолюминесценция; методы, основанные на ускоренной </w:t>
      </w:r>
      <w:proofErr w:type="spellStart"/>
      <w:r w:rsidR="00F240C1">
        <w:rPr>
          <w:sz w:val="28"/>
          <w:szCs w:val="28"/>
        </w:rPr>
        <w:t>детекции</w:t>
      </w:r>
      <w:proofErr w:type="spellEnd"/>
      <w:r w:rsidR="00F240C1">
        <w:rPr>
          <w:sz w:val="28"/>
          <w:szCs w:val="28"/>
        </w:rPr>
        <w:t xml:space="preserve"> роста и др.</w:t>
      </w:r>
    </w:p>
    <w:p w:rsidR="00C62921" w:rsidRDefault="00D77F65" w:rsidP="00471C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хранения проб воды от отбора до начала их анализа включает продолжительность транспортирования, регистрации и подготовки к испытанию. </w:t>
      </w:r>
    </w:p>
    <w:p w:rsidR="001064C1" w:rsidRPr="001064C1" w:rsidRDefault="001064C1" w:rsidP="00471C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Транспортирование проб осуществляют в чистых продезинфицированных контейнерах, крышка которых не должна соприкасаться с пробками емкостей. При транспортировании емкости проб упаковывают таким образом, чтобы защитить их от внешнего воздействия (солнечного излучения, нагревания, загрязнения, замораживания и др.). </w:t>
      </w:r>
      <w:r w:rsidR="00D552F9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проб</w:t>
      </w:r>
      <w:r w:rsidR="00D552F9">
        <w:rPr>
          <w:sz w:val="28"/>
          <w:szCs w:val="28"/>
        </w:rPr>
        <w:t xml:space="preserve"> осуществляют при</w:t>
      </w:r>
      <w:r>
        <w:rPr>
          <w:sz w:val="28"/>
          <w:szCs w:val="28"/>
        </w:rPr>
        <w:t xml:space="preserve"> температур</w:t>
      </w:r>
      <w:r w:rsidR="00D552F9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B11F18">
        <w:rPr>
          <w:sz w:val="28"/>
          <w:szCs w:val="28"/>
        </w:rPr>
        <w:t>2 - 8</w:t>
      </w:r>
      <w:r w:rsidR="005A167D">
        <w:rPr>
          <w:sz w:val="28"/>
          <w:szCs w:val="28"/>
        </w:rPr>
        <w:t>) </w:t>
      </w:r>
      <w:r w:rsidR="005A167D" w:rsidRPr="005A167D">
        <w:rPr>
          <w:sz w:val="28"/>
          <w:szCs w:val="28"/>
          <w:vertAlign w:val="superscript"/>
        </w:rPr>
        <w:t>о</w:t>
      </w:r>
      <w:r w:rsidR="005A167D">
        <w:rPr>
          <w:sz w:val="28"/>
          <w:szCs w:val="28"/>
        </w:rPr>
        <w:t>С</w:t>
      </w:r>
      <w:r w:rsidR="00D552F9">
        <w:rPr>
          <w:sz w:val="28"/>
          <w:szCs w:val="28"/>
        </w:rPr>
        <w:t xml:space="preserve"> в течение </w:t>
      </w:r>
      <w:r w:rsidR="00994E70">
        <w:rPr>
          <w:sz w:val="28"/>
          <w:szCs w:val="28"/>
        </w:rPr>
        <w:t xml:space="preserve">не более </w:t>
      </w:r>
      <w:r w:rsidR="00D552F9">
        <w:rPr>
          <w:sz w:val="28"/>
          <w:szCs w:val="28"/>
        </w:rPr>
        <w:t>6 ч</w:t>
      </w:r>
      <w:r w:rsidR="005A167D">
        <w:rPr>
          <w:sz w:val="28"/>
          <w:szCs w:val="28"/>
        </w:rPr>
        <w:t xml:space="preserve">. </w:t>
      </w:r>
      <w:r w:rsidR="00D552F9">
        <w:rPr>
          <w:sz w:val="28"/>
          <w:szCs w:val="28"/>
        </w:rPr>
        <w:t>Если охладить пробу невозможно, анализ выполняют не позднее, чем через 2 ч.</w:t>
      </w:r>
      <w:r w:rsidR="0083605D" w:rsidRPr="0083605D">
        <w:rPr>
          <w:sz w:val="28"/>
          <w:szCs w:val="28"/>
        </w:rPr>
        <w:t xml:space="preserve"> </w:t>
      </w:r>
      <w:r w:rsidR="0083605D">
        <w:rPr>
          <w:sz w:val="28"/>
          <w:szCs w:val="28"/>
        </w:rPr>
        <w:t>Время хранения должно быть задокументировано.</w:t>
      </w:r>
    </w:p>
    <w:p w:rsidR="000147D9" w:rsidRDefault="003A195F" w:rsidP="000A63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195F">
        <w:rPr>
          <w:sz w:val="28"/>
          <w:szCs w:val="28"/>
        </w:rPr>
        <w:t xml:space="preserve">Данные, полученные в ходе проведения мониторинга, используют для анализа тенденций. </w:t>
      </w:r>
      <w:r>
        <w:rPr>
          <w:sz w:val="28"/>
          <w:szCs w:val="28"/>
        </w:rPr>
        <w:t>Как правило, значения тенденции изменений должны находиться в пределах отклонения в две сигмы (2σ). Н</w:t>
      </w:r>
      <w:r w:rsidR="00DA11E0" w:rsidRPr="00DA11E0">
        <w:rPr>
          <w:sz w:val="28"/>
          <w:szCs w:val="28"/>
        </w:rPr>
        <w:t xml:space="preserve">а основании годового тренда </w:t>
      </w:r>
      <w:r>
        <w:rPr>
          <w:sz w:val="28"/>
          <w:szCs w:val="28"/>
        </w:rPr>
        <w:t xml:space="preserve">устанавливают уровни тревоги и действия. </w:t>
      </w:r>
      <w:r w:rsidR="00DA11E0" w:rsidRPr="00DA11E0">
        <w:rPr>
          <w:sz w:val="28"/>
          <w:szCs w:val="28"/>
        </w:rPr>
        <w:t xml:space="preserve">Если имеется несколько контуров воды, </w:t>
      </w:r>
      <w:r>
        <w:rPr>
          <w:sz w:val="28"/>
          <w:szCs w:val="28"/>
        </w:rPr>
        <w:t>уровень</w:t>
      </w:r>
      <w:r w:rsidR="00DA11E0" w:rsidRPr="00DA11E0">
        <w:rPr>
          <w:sz w:val="28"/>
          <w:szCs w:val="28"/>
        </w:rPr>
        <w:t xml:space="preserve"> действия устанавлива</w:t>
      </w:r>
      <w:r>
        <w:rPr>
          <w:sz w:val="28"/>
          <w:szCs w:val="28"/>
        </w:rPr>
        <w:t>ют</w:t>
      </w:r>
      <w:r w:rsidR="00DA11E0" w:rsidRPr="00DA11E0">
        <w:rPr>
          <w:sz w:val="28"/>
          <w:szCs w:val="28"/>
        </w:rPr>
        <w:t xml:space="preserve"> для каждого контура отдельно.</w:t>
      </w:r>
    </w:p>
    <w:p w:rsidR="00DA11E0" w:rsidRDefault="001A23EF" w:rsidP="000A63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микробиологического исследования носят ретроспективный характер (в большинстве случаев для их получения </w:t>
      </w:r>
      <w:r>
        <w:rPr>
          <w:sz w:val="28"/>
          <w:szCs w:val="28"/>
        </w:rPr>
        <w:lastRenderedPageBreak/>
        <w:t>требуется не менее 48 ч).</w:t>
      </w:r>
      <w:r w:rsidR="005314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A11E0" w:rsidRPr="00DA11E0">
        <w:rPr>
          <w:sz w:val="28"/>
          <w:szCs w:val="28"/>
        </w:rPr>
        <w:t xml:space="preserve">оэтому </w:t>
      </w:r>
      <w:r>
        <w:rPr>
          <w:sz w:val="28"/>
          <w:szCs w:val="28"/>
        </w:rPr>
        <w:t>у</w:t>
      </w:r>
      <w:r w:rsidR="00DA11E0" w:rsidRPr="00DA11E0">
        <w:rPr>
          <w:sz w:val="28"/>
          <w:szCs w:val="28"/>
        </w:rPr>
        <w:t>ровни тревоги и действия устан</w:t>
      </w:r>
      <w:r>
        <w:rPr>
          <w:sz w:val="28"/>
          <w:szCs w:val="28"/>
        </w:rPr>
        <w:t>авливают</w:t>
      </w:r>
      <w:r w:rsidR="00DA11E0" w:rsidRPr="00DA11E0">
        <w:rPr>
          <w:sz w:val="28"/>
          <w:szCs w:val="28"/>
        </w:rPr>
        <w:t xml:space="preserve"> таким образом</w:t>
      </w:r>
      <w:r>
        <w:rPr>
          <w:sz w:val="28"/>
          <w:szCs w:val="28"/>
        </w:rPr>
        <w:t>,</w:t>
      </w:r>
      <w:r w:rsidR="00DA11E0" w:rsidRPr="00DA11E0">
        <w:rPr>
          <w:sz w:val="28"/>
          <w:szCs w:val="28"/>
        </w:rPr>
        <w:t xml:space="preserve"> чтобы их превышение не могло сказываться на качестве продукта</w:t>
      </w:r>
      <w:r>
        <w:rPr>
          <w:sz w:val="28"/>
          <w:szCs w:val="28"/>
        </w:rPr>
        <w:t>, процесса</w:t>
      </w:r>
      <w:r w:rsidR="00DA11E0" w:rsidRPr="00DA11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Как правило, </w:t>
      </w:r>
      <w:r w:rsidR="00AC14E2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>у</w:t>
      </w:r>
      <w:r w:rsidR="00DA11E0" w:rsidRPr="00DA11E0">
        <w:rPr>
          <w:sz w:val="28"/>
          <w:szCs w:val="28"/>
        </w:rPr>
        <w:t>ров</w:t>
      </w:r>
      <w:r w:rsidR="00AC14E2">
        <w:rPr>
          <w:sz w:val="28"/>
          <w:szCs w:val="28"/>
        </w:rPr>
        <w:t>ня</w:t>
      </w:r>
      <w:r w:rsidR="00DA11E0" w:rsidRPr="00DA11E0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по показателю</w:t>
      </w:r>
      <w:r w:rsidR="00DA11E0" w:rsidRPr="00DA11E0">
        <w:rPr>
          <w:sz w:val="28"/>
          <w:szCs w:val="28"/>
        </w:rPr>
        <w:t xml:space="preserve"> </w:t>
      </w:r>
      <w:r>
        <w:rPr>
          <w:sz w:val="28"/>
          <w:szCs w:val="28"/>
        </w:rPr>
        <w:t>«М</w:t>
      </w:r>
      <w:r w:rsidR="00DA11E0" w:rsidRPr="00DA11E0">
        <w:rPr>
          <w:sz w:val="28"/>
          <w:szCs w:val="28"/>
        </w:rPr>
        <w:t>икробиологическ</w:t>
      </w:r>
      <w:r>
        <w:rPr>
          <w:sz w:val="28"/>
          <w:szCs w:val="28"/>
        </w:rPr>
        <w:t>ая</w:t>
      </w:r>
      <w:r w:rsidR="00DA11E0" w:rsidRPr="00DA11E0">
        <w:rPr>
          <w:sz w:val="28"/>
          <w:szCs w:val="28"/>
        </w:rPr>
        <w:t xml:space="preserve"> чистот</w:t>
      </w:r>
      <w:r>
        <w:rPr>
          <w:sz w:val="28"/>
          <w:szCs w:val="28"/>
        </w:rPr>
        <w:t>а»</w:t>
      </w:r>
      <w:r w:rsidR="00DA11E0" w:rsidRPr="00DA11E0">
        <w:rPr>
          <w:sz w:val="28"/>
          <w:szCs w:val="28"/>
        </w:rPr>
        <w:t xml:space="preserve"> </w:t>
      </w:r>
      <w:r w:rsidR="00AC14E2">
        <w:rPr>
          <w:sz w:val="28"/>
          <w:szCs w:val="28"/>
        </w:rPr>
        <w:t>для воды очищенной и воды для инъекций в</w:t>
      </w:r>
      <w:r w:rsidR="00DA11E0" w:rsidRPr="00DA11E0">
        <w:rPr>
          <w:sz w:val="28"/>
          <w:szCs w:val="28"/>
        </w:rPr>
        <w:t xml:space="preserve"> 10 раз меньше требования</w:t>
      </w:r>
      <w:r w:rsidR="00AC14E2">
        <w:rPr>
          <w:sz w:val="28"/>
          <w:szCs w:val="28"/>
        </w:rPr>
        <w:t>, указанного в соответствующей ОФС</w:t>
      </w:r>
      <w:r w:rsidR="00DA11E0" w:rsidRPr="00DA11E0">
        <w:rPr>
          <w:sz w:val="28"/>
          <w:szCs w:val="28"/>
        </w:rPr>
        <w:t>.</w:t>
      </w:r>
    </w:p>
    <w:p w:rsidR="00CF4556" w:rsidRPr="003C618B" w:rsidRDefault="00CF4556" w:rsidP="000A633B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3C618B">
        <w:rPr>
          <w:b/>
          <w:bCs/>
          <w:sz w:val="28"/>
          <w:szCs w:val="28"/>
        </w:rPr>
        <w:t xml:space="preserve">Контроль сжатого </w:t>
      </w:r>
      <w:r w:rsidR="00A8176F" w:rsidRPr="003C618B">
        <w:rPr>
          <w:b/>
          <w:bCs/>
          <w:sz w:val="28"/>
          <w:szCs w:val="28"/>
        </w:rPr>
        <w:t xml:space="preserve">воздуха / </w:t>
      </w:r>
      <w:r w:rsidRPr="003C618B">
        <w:rPr>
          <w:b/>
          <w:bCs/>
          <w:sz w:val="28"/>
          <w:szCs w:val="28"/>
        </w:rPr>
        <w:t>газа</w:t>
      </w:r>
    </w:p>
    <w:p w:rsidR="00216D80" w:rsidRDefault="00216D80" w:rsidP="000A633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9715A">
        <w:rPr>
          <w:sz w:val="28"/>
          <w:szCs w:val="28"/>
        </w:rPr>
        <w:t>Сжаты</w:t>
      </w:r>
      <w:r w:rsidR="00A8176F">
        <w:rPr>
          <w:sz w:val="28"/>
          <w:szCs w:val="28"/>
        </w:rPr>
        <w:t>е</w:t>
      </w:r>
      <w:r w:rsidRPr="0019715A">
        <w:rPr>
          <w:sz w:val="28"/>
          <w:szCs w:val="28"/>
        </w:rPr>
        <w:t xml:space="preserve"> газы, контактирующие с продуктом, первичной упаковкой или</w:t>
      </w:r>
      <w:r>
        <w:rPr>
          <w:sz w:val="28"/>
          <w:szCs w:val="28"/>
        </w:rPr>
        <w:t xml:space="preserve"> </w:t>
      </w:r>
      <w:r w:rsidRPr="0019715A">
        <w:rPr>
          <w:sz w:val="28"/>
          <w:szCs w:val="28"/>
        </w:rPr>
        <w:t xml:space="preserve">поверхностями, имеющими прямой контакт </w:t>
      </w:r>
      <w:r w:rsidRPr="00225759">
        <w:rPr>
          <w:sz w:val="28"/>
          <w:szCs w:val="28"/>
        </w:rPr>
        <w:t xml:space="preserve">с </w:t>
      </w:r>
      <w:r w:rsidR="00DA5EE1" w:rsidRPr="00225759">
        <w:rPr>
          <w:sz w:val="28"/>
          <w:szCs w:val="28"/>
        </w:rPr>
        <w:t>ЛС</w:t>
      </w:r>
      <w:r w:rsidRPr="00225759">
        <w:rPr>
          <w:sz w:val="28"/>
          <w:szCs w:val="28"/>
        </w:rPr>
        <w:t>,</w:t>
      </w:r>
      <w:r w:rsidRPr="0019715A">
        <w:rPr>
          <w:sz w:val="28"/>
          <w:szCs w:val="28"/>
        </w:rPr>
        <w:t xml:space="preserve"> подлежат периодическому </w:t>
      </w:r>
      <w:r w:rsidR="00CB51A7">
        <w:rPr>
          <w:sz w:val="28"/>
          <w:szCs w:val="28"/>
        </w:rPr>
        <w:t xml:space="preserve">микробиологическому </w:t>
      </w:r>
      <w:r w:rsidRPr="0019715A">
        <w:rPr>
          <w:sz w:val="28"/>
          <w:szCs w:val="28"/>
        </w:rPr>
        <w:t>контролю</w:t>
      </w:r>
      <w:r w:rsidR="00CB51A7">
        <w:rPr>
          <w:sz w:val="28"/>
          <w:szCs w:val="28"/>
        </w:rPr>
        <w:t>.</w:t>
      </w:r>
    </w:p>
    <w:p w:rsidR="00CF4556" w:rsidRPr="00327C85" w:rsidRDefault="00CF4556" w:rsidP="000A633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27C85">
        <w:rPr>
          <w:sz w:val="28"/>
          <w:szCs w:val="28"/>
        </w:rPr>
        <w:t xml:space="preserve">Сжатые газы, используемые для повышения давления или защиты </w:t>
      </w:r>
      <w:r w:rsidR="00DA5EE1">
        <w:rPr>
          <w:sz w:val="28"/>
          <w:szCs w:val="28"/>
        </w:rPr>
        <w:t>ЛС</w:t>
      </w:r>
      <w:r w:rsidRPr="00327C85">
        <w:rPr>
          <w:sz w:val="28"/>
          <w:szCs w:val="28"/>
        </w:rPr>
        <w:t xml:space="preserve"> в стерильных резервуарах для хранения, пода</w:t>
      </w:r>
      <w:r w:rsidR="00327C85">
        <w:rPr>
          <w:sz w:val="28"/>
          <w:szCs w:val="28"/>
        </w:rPr>
        <w:t>ют</w:t>
      </w:r>
      <w:r w:rsidRPr="00327C85">
        <w:rPr>
          <w:sz w:val="28"/>
          <w:szCs w:val="28"/>
        </w:rPr>
        <w:t xml:space="preserve"> через гидрофобные вентиляционные фильтры и контролир</w:t>
      </w:r>
      <w:r w:rsidR="00327C85">
        <w:rPr>
          <w:sz w:val="28"/>
          <w:szCs w:val="28"/>
        </w:rPr>
        <w:t>уют</w:t>
      </w:r>
      <w:r w:rsidRPr="00327C85">
        <w:rPr>
          <w:sz w:val="28"/>
          <w:szCs w:val="28"/>
        </w:rPr>
        <w:t xml:space="preserve"> с частотой, гарантирующей, что газ не препятств</w:t>
      </w:r>
      <w:r w:rsidR="00327C85">
        <w:rPr>
          <w:sz w:val="28"/>
          <w:szCs w:val="28"/>
        </w:rPr>
        <w:t>ует</w:t>
      </w:r>
      <w:r w:rsidRPr="00327C85">
        <w:rPr>
          <w:sz w:val="28"/>
          <w:szCs w:val="28"/>
        </w:rPr>
        <w:t xml:space="preserve"> удерживанию бактерий на фильтре.</w:t>
      </w:r>
    </w:p>
    <w:p w:rsidR="00CF4556" w:rsidRPr="00327C85" w:rsidRDefault="00CF4556" w:rsidP="000A633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27C85">
        <w:rPr>
          <w:sz w:val="28"/>
          <w:szCs w:val="28"/>
        </w:rPr>
        <w:t>Сжатый газ, используе</w:t>
      </w:r>
      <w:r w:rsidR="00327C85" w:rsidRPr="00327C85">
        <w:rPr>
          <w:sz w:val="28"/>
          <w:szCs w:val="28"/>
        </w:rPr>
        <w:t>мый</w:t>
      </w:r>
      <w:r w:rsidRPr="00327C85">
        <w:rPr>
          <w:sz w:val="28"/>
          <w:szCs w:val="28"/>
        </w:rPr>
        <w:t xml:space="preserve"> в асептических условиях, </w:t>
      </w:r>
      <w:r w:rsidR="00327C85" w:rsidRPr="00327C85">
        <w:rPr>
          <w:sz w:val="28"/>
          <w:szCs w:val="28"/>
        </w:rPr>
        <w:t>подают</w:t>
      </w:r>
      <w:r w:rsidRPr="00327C85">
        <w:rPr>
          <w:sz w:val="28"/>
          <w:szCs w:val="28"/>
        </w:rPr>
        <w:t xml:space="preserve"> через </w:t>
      </w:r>
      <w:r w:rsidR="001D5A44">
        <w:rPr>
          <w:sz w:val="28"/>
          <w:szCs w:val="28"/>
        </w:rPr>
        <w:t xml:space="preserve">стерилизующие </w:t>
      </w:r>
      <w:r w:rsidRPr="00327C85">
        <w:rPr>
          <w:sz w:val="28"/>
          <w:szCs w:val="28"/>
        </w:rPr>
        <w:t>фильтры и проверя</w:t>
      </w:r>
      <w:r w:rsidR="00327C85" w:rsidRPr="00327C85">
        <w:rPr>
          <w:sz w:val="28"/>
          <w:szCs w:val="28"/>
        </w:rPr>
        <w:t>ют</w:t>
      </w:r>
      <w:r w:rsidRPr="00327C85">
        <w:rPr>
          <w:sz w:val="28"/>
          <w:szCs w:val="28"/>
        </w:rPr>
        <w:t xml:space="preserve"> с частотой, гарантирующей, что газ </w:t>
      </w:r>
      <w:r w:rsidR="00BA5E29">
        <w:rPr>
          <w:sz w:val="28"/>
          <w:szCs w:val="28"/>
        </w:rPr>
        <w:t xml:space="preserve">не </w:t>
      </w:r>
      <w:r w:rsidRPr="00327C85">
        <w:rPr>
          <w:sz w:val="28"/>
          <w:szCs w:val="28"/>
        </w:rPr>
        <w:t>ока</w:t>
      </w:r>
      <w:r w:rsidR="00327C85" w:rsidRPr="00327C85">
        <w:rPr>
          <w:sz w:val="28"/>
          <w:szCs w:val="28"/>
        </w:rPr>
        <w:t>зывает</w:t>
      </w:r>
      <w:r w:rsidRPr="00327C85">
        <w:rPr>
          <w:sz w:val="28"/>
          <w:szCs w:val="28"/>
        </w:rPr>
        <w:t xml:space="preserve"> вредного воздействия на окружающую среду</w:t>
      </w:r>
      <w:r w:rsidR="00327C85" w:rsidRPr="00327C85">
        <w:rPr>
          <w:sz w:val="28"/>
          <w:szCs w:val="28"/>
        </w:rPr>
        <w:t xml:space="preserve"> помещения</w:t>
      </w:r>
      <w:r w:rsidR="00442F83">
        <w:rPr>
          <w:sz w:val="28"/>
          <w:szCs w:val="28"/>
        </w:rPr>
        <w:t>/</w:t>
      </w:r>
      <w:r w:rsidR="00327C85" w:rsidRPr="00327C85">
        <w:rPr>
          <w:sz w:val="28"/>
          <w:szCs w:val="28"/>
        </w:rPr>
        <w:t>зоны</w:t>
      </w:r>
      <w:r w:rsidRPr="00327C85">
        <w:rPr>
          <w:sz w:val="28"/>
          <w:szCs w:val="28"/>
        </w:rPr>
        <w:t>.</w:t>
      </w:r>
    </w:p>
    <w:p w:rsidR="00CF4556" w:rsidRDefault="003C618B" w:rsidP="000A633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точек и периодичность мониторинга определяют на основании анализа рисков. </w:t>
      </w:r>
      <w:r w:rsidR="00BA5E29" w:rsidRPr="00BA5E29">
        <w:rPr>
          <w:sz w:val="28"/>
          <w:szCs w:val="28"/>
        </w:rPr>
        <w:t>Л</w:t>
      </w:r>
      <w:r w:rsidR="00CF4556" w:rsidRPr="00BA5E29">
        <w:rPr>
          <w:sz w:val="28"/>
          <w:szCs w:val="28"/>
        </w:rPr>
        <w:t xml:space="preserve">юбое соединение, </w:t>
      </w:r>
      <w:r w:rsidR="00327C85" w:rsidRPr="00BA5E29">
        <w:rPr>
          <w:sz w:val="28"/>
          <w:szCs w:val="28"/>
        </w:rPr>
        <w:t xml:space="preserve">через </w:t>
      </w:r>
      <w:r w:rsidR="00CF4556" w:rsidRPr="00BA5E29">
        <w:rPr>
          <w:sz w:val="28"/>
          <w:szCs w:val="28"/>
        </w:rPr>
        <w:t xml:space="preserve">которое </w:t>
      </w:r>
      <w:r w:rsidR="00327C85" w:rsidRPr="00BA5E29">
        <w:rPr>
          <w:sz w:val="28"/>
          <w:szCs w:val="28"/>
        </w:rPr>
        <w:t>газ поступает в</w:t>
      </w:r>
      <w:r w:rsidR="00CF4556" w:rsidRPr="00BA5E29">
        <w:rPr>
          <w:sz w:val="28"/>
          <w:szCs w:val="28"/>
        </w:rPr>
        <w:t xml:space="preserve"> окружающую среду, контролир</w:t>
      </w:r>
      <w:r w:rsidR="00327C85" w:rsidRPr="00BA5E29">
        <w:rPr>
          <w:sz w:val="28"/>
          <w:szCs w:val="28"/>
        </w:rPr>
        <w:t>уют</w:t>
      </w:r>
      <w:r w:rsidR="00CF4556" w:rsidRPr="00BA5E29">
        <w:rPr>
          <w:sz w:val="28"/>
          <w:szCs w:val="28"/>
        </w:rPr>
        <w:t xml:space="preserve"> с частотой, </w:t>
      </w:r>
      <w:r w:rsidR="00327C85" w:rsidRPr="00BA5E29">
        <w:rPr>
          <w:sz w:val="28"/>
          <w:szCs w:val="28"/>
        </w:rPr>
        <w:t>позволяющей г</w:t>
      </w:r>
      <w:r w:rsidR="00CF4556" w:rsidRPr="00BA5E29">
        <w:rPr>
          <w:sz w:val="28"/>
          <w:szCs w:val="28"/>
        </w:rPr>
        <w:t>арантировать</w:t>
      </w:r>
      <w:r w:rsidR="00327C85" w:rsidRPr="00BA5E29">
        <w:rPr>
          <w:sz w:val="28"/>
          <w:szCs w:val="28"/>
        </w:rPr>
        <w:t>, что</w:t>
      </w:r>
      <w:r w:rsidR="00CF4556" w:rsidRPr="00BA5E29">
        <w:rPr>
          <w:sz w:val="28"/>
          <w:szCs w:val="28"/>
        </w:rPr>
        <w:t xml:space="preserve"> </w:t>
      </w:r>
      <w:r w:rsidR="00327C85" w:rsidRPr="00BA5E29">
        <w:rPr>
          <w:sz w:val="28"/>
          <w:szCs w:val="28"/>
        </w:rPr>
        <w:t>условия</w:t>
      </w:r>
      <w:r w:rsidR="00CF4556" w:rsidRPr="00BA5E29">
        <w:rPr>
          <w:sz w:val="28"/>
          <w:szCs w:val="28"/>
        </w:rPr>
        <w:t xml:space="preserve"> окружающей среды</w:t>
      </w:r>
      <w:r w:rsidR="00327C85" w:rsidRPr="00BA5E29">
        <w:rPr>
          <w:sz w:val="28"/>
          <w:szCs w:val="28"/>
        </w:rPr>
        <w:t xml:space="preserve"> соответствуют установленному классу чистоты помещения</w:t>
      </w:r>
      <w:r w:rsidR="00442F83">
        <w:rPr>
          <w:sz w:val="28"/>
          <w:szCs w:val="28"/>
        </w:rPr>
        <w:t>/</w:t>
      </w:r>
      <w:r w:rsidR="00327C85" w:rsidRPr="00BA5E29">
        <w:rPr>
          <w:sz w:val="28"/>
          <w:szCs w:val="28"/>
        </w:rPr>
        <w:t>зоны</w:t>
      </w:r>
      <w:r w:rsidR="00CF4556" w:rsidRPr="00BA5E29">
        <w:rPr>
          <w:sz w:val="28"/>
          <w:szCs w:val="28"/>
        </w:rPr>
        <w:t>.</w:t>
      </w:r>
      <w:r w:rsidR="00BA5E29" w:rsidRPr="00BA5E29">
        <w:rPr>
          <w:sz w:val="28"/>
          <w:szCs w:val="28"/>
        </w:rPr>
        <w:t xml:space="preserve"> Соединения системы подготовки сжатого воздуха, которые не влияют на подачу воздуха в рабочее пространство, контролируют с меньшей частотой.</w:t>
      </w:r>
    </w:p>
    <w:p w:rsidR="00CF4556" w:rsidRDefault="008F661D" w:rsidP="000A633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F661D">
        <w:rPr>
          <w:sz w:val="28"/>
          <w:szCs w:val="28"/>
        </w:rPr>
        <w:t>Отбор проб осуществляют с помощью пробоотборника подходящего типа. Питательную среду в</w:t>
      </w:r>
      <w:r>
        <w:rPr>
          <w:sz w:val="28"/>
          <w:szCs w:val="28"/>
        </w:rPr>
        <w:t>ыбирают также, как и при мониторинге окружающей среды.</w:t>
      </w:r>
    </w:p>
    <w:p w:rsidR="008B5477" w:rsidRDefault="007D4C32" w:rsidP="000A633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9933AB" w:rsidRPr="009933AB">
        <w:rPr>
          <w:sz w:val="28"/>
          <w:szCs w:val="28"/>
        </w:rPr>
        <w:t xml:space="preserve"> микроорганизмов</w:t>
      </w:r>
      <w:r>
        <w:rPr>
          <w:sz w:val="28"/>
          <w:szCs w:val="28"/>
        </w:rPr>
        <w:t xml:space="preserve"> в</w:t>
      </w:r>
      <w:r w:rsidR="009933AB" w:rsidRPr="009933AB">
        <w:rPr>
          <w:sz w:val="28"/>
          <w:szCs w:val="28"/>
        </w:rPr>
        <w:t xml:space="preserve"> сжат</w:t>
      </w:r>
      <w:r>
        <w:rPr>
          <w:sz w:val="28"/>
          <w:szCs w:val="28"/>
        </w:rPr>
        <w:t>ом</w:t>
      </w:r>
      <w:r w:rsidR="009933AB" w:rsidRPr="009933AB">
        <w:rPr>
          <w:sz w:val="28"/>
          <w:szCs w:val="28"/>
        </w:rPr>
        <w:t xml:space="preserve"> воздух</w:t>
      </w:r>
      <w:r>
        <w:rPr>
          <w:sz w:val="28"/>
          <w:szCs w:val="28"/>
        </w:rPr>
        <w:t>е/газе</w:t>
      </w:r>
      <w:r w:rsidR="009933AB" w:rsidRPr="009933AB">
        <w:rPr>
          <w:sz w:val="28"/>
          <w:szCs w:val="28"/>
        </w:rPr>
        <w:t xml:space="preserve"> </w:t>
      </w:r>
      <w:r>
        <w:rPr>
          <w:sz w:val="28"/>
          <w:szCs w:val="28"/>
        </w:rPr>
        <w:t>не должно превышать</w:t>
      </w:r>
      <w:r w:rsidR="009933AB" w:rsidRPr="009933AB">
        <w:rPr>
          <w:sz w:val="28"/>
          <w:szCs w:val="28"/>
        </w:rPr>
        <w:t xml:space="preserve"> требования к воздуху чистых зон, в которые он поступает</w:t>
      </w:r>
      <w:r w:rsidR="00527511">
        <w:rPr>
          <w:sz w:val="28"/>
          <w:szCs w:val="28"/>
        </w:rPr>
        <w:t>.</w:t>
      </w:r>
    </w:p>
    <w:sectPr w:rsidR="008B5477" w:rsidSect="00FE6E66"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499C27" w15:done="0"/>
  <w15:commentEx w15:paraId="5033CB33" w15:done="0"/>
  <w15:commentEx w15:paraId="7C703A40" w15:done="0"/>
  <w15:commentEx w15:paraId="7F467A00" w15:done="0"/>
  <w15:commentEx w15:paraId="296D368D" w15:done="0"/>
  <w15:commentEx w15:paraId="343360D9" w15:done="0"/>
  <w15:commentEx w15:paraId="21A3CF6B" w15:done="0"/>
  <w15:commentEx w15:paraId="3E104B64" w15:done="0"/>
  <w15:commentEx w15:paraId="41EA993F" w15:done="0"/>
  <w15:commentEx w15:paraId="282498BE" w15:done="0"/>
  <w15:commentEx w15:paraId="401548E5" w15:done="0"/>
  <w15:commentEx w15:paraId="69E38D08" w15:done="0"/>
  <w15:commentEx w15:paraId="57D910FD" w15:done="0"/>
  <w15:commentEx w15:paraId="779D8075" w15:done="0"/>
  <w15:commentEx w15:paraId="7AC47FB2" w15:done="0"/>
  <w15:commentEx w15:paraId="0C09435F" w15:done="0"/>
  <w15:commentEx w15:paraId="5F5E3F2D" w15:done="0"/>
  <w15:commentEx w15:paraId="118F5F78" w15:done="0"/>
  <w15:commentEx w15:paraId="5860CC98" w15:done="0"/>
  <w15:commentEx w15:paraId="22355DC6" w15:done="0"/>
  <w15:commentEx w15:paraId="05D654E5" w15:done="0"/>
  <w15:commentEx w15:paraId="081A709E" w15:done="0"/>
  <w15:commentEx w15:paraId="7ADEE374" w15:done="0"/>
  <w15:commentEx w15:paraId="1DB7B51A" w15:done="0"/>
  <w15:commentEx w15:paraId="54687FBA" w15:done="0"/>
  <w15:commentEx w15:paraId="3D58DCCA" w15:done="0"/>
  <w15:commentEx w15:paraId="402D55AE" w15:done="0"/>
  <w15:commentEx w15:paraId="00511AE8" w15:done="0"/>
  <w15:commentEx w15:paraId="3D55BDEF" w15:done="0"/>
  <w15:commentEx w15:paraId="5AF2ACA2" w15:done="0"/>
  <w15:commentEx w15:paraId="73B266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499C27" w16cid:durableId="2676F20D"/>
  <w16cid:commentId w16cid:paraId="5033CB33" w16cid:durableId="2676D738"/>
  <w16cid:commentId w16cid:paraId="7C703A40" w16cid:durableId="2676DA6E"/>
  <w16cid:commentId w16cid:paraId="7F467A00" w16cid:durableId="2676D89C"/>
  <w16cid:commentId w16cid:paraId="296D368D" w16cid:durableId="2676F29B"/>
  <w16cid:commentId w16cid:paraId="343360D9" w16cid:durableId="2676D8BC"/>
  <w16cid:commentId w16cid:paraId="21A3CF6B" w16cid:durableId="2676D9C5"/>
  <w16cid:commentId w16cid:paraId="3E104B64" w16cid:durableId="2676DA27"/>
  <w16cid:commentId w16cid:paraId="41EA993F" w16cid:durableId="2676DE6A"/>
  <w16cid:commentId w16cid:paraId="282498BE" w16cid:durableId="2676DF45"/>
  <w16cid:commentId w16cid:paraId="401548E5" w16cid:durableId="2676E4DE"/>
  <w16cid:commentId w16cid:paraId="69E38D08" w16cid:durableId="2676E5A8"/>
  <w16cid:commentId w16cid:paraId="57D910FD" w16cid:durableId="2676E607"/>
  <w16cid:commentId w16cid:paraId="779D8075" w16cid:durableId="2676E6C8"/>
  <w16cid:commentId w16cid:paraId="7AC47FB2" w16cid:durableId="2676EA89"/>
  <w16cid:commentId w16cid:paraId="0C09435F" w16cid:durableId="2676E715"/>
  <w16cid:commentId w16cid:paraId="5F5E3F2D" w16cid:durableId="2676EAE0"/>
  <w16cid:commentId w16cid:paraId="118F5F78" w16cid:durableId="2676ED0B"/>
  <w16cid:commentId w16cid:paraId="5860CC98" w16cid:durableId="2676ECD9"/>
  <w16cid:commentId w16cid:paraId="22355DC6" w16cid:durableId="2676ED52"/>
  <w16cid:commentId w16cid:paraId="05D654E5" w16cid:durableId="2676ED6B"/>
  <w16cid:commentId w16cid:paraId="081A709E" w16cid:durableId="2676EE0D"/>
  <w16cid:commentId w16cid:paraId="7ADEE374" w16cid:durableId="2676EE42"/>
  <w16cid:commentId w16cid:paraId="1DB7B51A" w16cid:durableId="2676EE88"/>
  <w16cid:commentId w16cid:paraId="54687FBA" w16cid:durableId="2676EE98"/>
  <w16cid:commentId w16cid:paraId="3D58DCCA" w16cid:durableId="2676EEDD"/>
  <w16cid:commentId w16cid:paraId="402D55AE" w16cid:durableId="2676F01E"/>
  <w16cid:commentId w16cid:paraId="00511AE8" w16cid:durableId="2676F05E"/>
  <w16cid:commentId w16cid:paraId="3D55BDEF" w16cid:durableId="2676F139"/>
  <w16cid:commentId w16cid:paraId="5AF2ACA2" w16cid:durableId="2676F147"/>
  <w16cid:commentId w16cid:paraId="73B2666E" w16cid:durableId="2676F1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6D" w:rsidRDefault="001D546D" w:rsidP="00E52F2A">
      <w:r>
        <w:separator/>
      </w:r>
    </w:p>
  </w:endnote>
  <w:endnote w:type="continuationSeparator" w:id="0">
    <w:p w:rsidR="001D546D" w:rsidRDefault="001D546D" w:rsidP="00E5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27953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D546D" w:rsidRPr="007362CF" w:rsidRDefault="001D546D" w:rsidP="007362CF">
        <w:pPr>
          <w:pStyle w:val="a9"/>
          <w:jc w:val="center"/>
          <w:rPr>
            <w:sz w:val="28"/>
            <w:szCs w:val="28"/>
          </w:rPr>
        </w:pPr>
        <w:r w:rsidRPr="007362CF">
          <w:rPr>
            <w:sz w:val="28"/>
            <w:szCs w:val="28"/>
          </w:rPr>
          <w:fldChar w:fldCharType="begin"/>
        </w:r>
        <w:r w:rsidRPr="007362CF">
          <w:rPr>
            <w:sz w:val="28"/>
            <w:szCs w:val="28"/>
          </w:rPr>
          <w:instrText>PAGE   \* MERGEFORMAT</w:instrText>
        </w:r>
        <w:r w:rsidRPr="007362CF">
          <w:rPr>
            <w:sz w:val="28"/>
            <w:szCs w:val="28"/>
          </w:rPr>
          <w:fldChar w:fldCharType="separate"/>
        </w:r>
        <w:r w:rsidR="00B66153">
          <w:rPr>
            <w:noProof/>
            <w:sz w:val="28"/>
            <w:szCs w:val="28"/>
          </w:rPr>
          <w:t>25</w:t>
        </w:r>
        <w:r w:rsidRPr="007362CF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6D" w:rsidRDefault="001D546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6D" w:rsidRDefault="001D546D" w:rsidP="00E52F2A">
      <w:r>
        <w:separator/>
      </w:r>
    </w:p>
  </w:footnote>
  <w:footnote w:type="continuationSeparator" w:id="0">
    <w:p w:rsidR="001D546D" w:rsidRDefault="001D546D" w:rsidP="00E5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6D" w:rsidRDefault="001D546D" w:rsidP="00F9298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050"/>
    <w:multiLevelType w:val="hybridMultilevel"/>
    <w:tmpl w:val="55BA2840"/>
    <w:lvl w:ilvl="0" w:tplc="3AB45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BA3B8E"/>
    <w:multiLevelType w:val="hybridMultilevel"/>
    <w:tmpl w:val="F266F47A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5E4C07"/>
    <w:multiLevelType w:val="hybridMultilevel"/>
    <w:tmpl w:val="E9F61A4C"/>
    <w:lvl w:ilvl="0" w:tplc="3AB45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C9279B"/>
    <w:multiLevelType w:val="hybridMultilevel"/>
    <w:tmpl w:val="5CC68ABE"/>
    <w:lvl w:ilvl="0" w:tplc="3AB45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880247"/>
    <w:multiLevelType w:val="hybridMultilevel"/>
    <w:tmpl w:val="7FD21F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EA3FFF"/>
    <w:multiLevelType w:val="hybridMultilevel"/>
    <w:tmpl w:val="A5AE6E32"/>
    <w:lvl w:ilvl="0" w:tplc="3AB454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B36770C"/>
    <w:multiLevelType w:val="hybridMultilevel"/>
    <w:tmpl w:val="D6B0C9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4D21B0"/>
    <w:multiLevelType w:val="hybridMultilevel"/>
    <w:tmpl w:val="BE207986"/>
    <w:lvl w:ilvl="0" w:tplc="3AB4544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2EA24BBE"/>
    <w:multiLevelType w:val="hybridMultilevel"/>
    <w:tmpl w:val="E724D9F2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BB0014"/>
    <w:multiLevelType w:val="hybridMultilevel"/>
    <w:tmpl w:val="617E91BC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203618"/>
    <w:multiLevelType w:val="hybridMultilevel"/>
    <w:tmpl w:val="FE78DA58"/>
    <w:lvl w:ilvl="0" w:tplc="3AB45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D437AB"/>
    <w:multiLevelType w:val="hybridMultilevel"/>
    <w:tmpl w:val="BF72F1C8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746605"/>
    <w:multiLevelType w:val="hybridMultilevel"/>
    <w:tmpl w:val="118ED74E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BF4447"/>
    <w:multiLevelType w:val="hybridMultilevel"/>
    <w:tmpl w:val="4AA4DBEE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F14488"/>
    <w:multiLevelType w:val="multilevel"/>
    <w:tmpl w:val="C668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C3228"/>
    <w:multiLevelType w:val="hybridMultilevel"/>
    <w:tmpl w:val="CDEECD10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8C0A36"/>
    <w:multiLevelType w:val="hybridMultilevel"/>
    <w:tmpl w:val="E21CDB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C62DDB"/>
    <w:multiLevelType w:val="multilevel"/>
    <w:tmpl w:val="F232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64460D"/>
    <w:multiLevelType w:val="hybridMultilevel"/>
    <w:tmpl w:val="281C2A34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DD7B48"/>
    <w:multiLevelType w:val="hybridMultilevel"/>
    <w:tmpl w:val="508C91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F71A02"/>
    <w:multiLevelType w:val="hybridMultilevel"/>
    <w:tmpl w:val="CAFE05C8"/>
    <w:lvl w:ilvl="0" w:tplc="3AB45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700B0A"/>
    <w:multiLevelType w:val="hybridMultilevel"/>
    <w:tmpl w:val="F684BE2C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4F00E7"/>
    <w:multiLevelType w:val="hybridMultilevel"/>
    <w:tmpl w:val="B412AB36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C4006B"/>
    <w:multiLevelType w:val="hybridMultilevel"/>
    <w:tmpl w:val="6ADCDB66"/>
    <w:lvl w:ilvl="0" w:tplc="34CE15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B5E95"/>
    <w:multiLevelType w:val="hybridMultilevel"/>
    <w:tmpl w:val="73702F94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167044"/>
    <w:multiLevelType w:val="hybridMultilevel"/>
    <w:tmpl w:val="73F627EC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1530E7"/>
    <w:multiLevelType w:val="hybridMultilevel"/>
    <w:tmpl w:val="76621F1A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715DE2"/>
    <w:multiLevelType w:val="hybridMultilevel"/>
    <w:tmpl w:val="F0E29A52"/>
    <w:lvl w:ilvl="0" w:tplc="3AB45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02260"/>
    <w:multiLevelType w:val="hybridMultilevel"/>
    <w:tmpl w:val="C7DCC9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6E6C1D"/>
    <w:multiLevelType w:val="hybridMultilevel"/>
    <w:tmpl w:val="BFBC4390"/>
    <w:lvl w:ilvl="0" w:tplc="3AB454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2306F68"/>
    <w:multiLevelType w:val="hybridMultilevel"/>
    <w:tmpl w:val="8BEECF00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B85BEA"/>
    <w:multiLevelType w:val="hybridMultilevel"/>
    <w:tmpl w:val="EABE2C78"/>
    <w:lvl w:ilvl="0" w:tplc="3AB4544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77A720FC"/>
    <w:multiLevelType w:val="hybridMultilevel"/>
    <w:tmpl w:val="1DBCF5E6"/>
    <w:lvl w:ilvl="0" w:tplc="FD625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7"/>
  </w:num>
  <w:num w:numId="4">
    <w:abstractNumId w:val="7"/>
  </w:num>
  <w:num w:numId="5">
    <w:abstractNumId w:val="10"/>
  </w:num>
  <w:num w:numId="6">
    <w:abstractNumId w:val="0"/>
  </w:num>
  <w:num w:numId="7">
    <w:abstractNumId w:val="20"/>
  </w:num>
  <w:num w:numId="8">
    <w:abstractNumId w:val="2"/>
  </w:num>
  <w:num w:numId="9">
    <w:abstractNumId w:val="5"/>
  </w:num>
  <w:num w:numId="10">
    <w:abstractNumId w:val="29"/>
  </w:num>
  <w:num w:numId="11">
    <w:abstractNumId w:val="3"/>
  </w:num>
  <w:num w:numId="12">
    <w:abstractNumId w:val="31"/>
  </w:num>
  <w:num w:numId="13">
    <w:abstractNumId w:val="19"/>
  </w:num>
  <w:num w:numId="14">
    <w:abstractNumId w:val="32"/>
  </w:num>
  <w:num w:numId="15">
    <w:abstractNumId w:val="15"/>
  </w:num>
  <w:num w:numId="16">
    <w:abstractNumId w:val="28"/>
  </w:num>
  <w:num w:numId="17">
    <w:abstractNumId w:val="4"/>
  </w:num>
  <w:num w:numId="18">
    <w:abstractNumId w:val="18"/>
  </w:num>
  <w:num w:numId="19">
    <w:abstractNumId w:val="26"/>
  </w:num>
  <w:num w:numId="20">
    <w:abstractNumId w:val="1"/>
  </w:num>
  <w:num w:numId="21">
    <w:abstractNumId w:val="13"/>
  </w:num>
  <w:num w:numId="22">
    <w:abstractNumId w:val="30"/>
  </w:num>
  <w:num w:numId="23">
    <w:abstractNumId w:val="9"/>
  </w:num>
  <w:num w:numId="24">
    <w:abstractNumId w:val="25"/>
  </w:num>
  <w:num w:numId="25">
    <w:abstractNumId w:val="12"/>
  </w:num>
  <w:num w:numId="26">
    <w:abstractNumId w:val="22"/>
  </w:num>
  <w:num w:numId="27">
    <w:abstractNumId w:val="16"/>
  </w:num>
  <w:num w:numId="28">
    <w:abstractNumId w:val="11"/>
  </w:num>
  <w:num w:numId="29">
    <w:abstractNumId w:val="17"/>
  </w:num>
  <w:num w:numId="30">
    <w:abstractNumId w:val="14"/>
  </w:num>
  <w:num w:numId="31">
    <w:abstractNumId w:val="8"/>
  </w:num>
  <w:num w:numId="32">
    <w:abstractNumId w:val="21"/>
  </w:num>
  <w:num w:numId="33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ндрей">
    <w15:presenceInfo w15:providerId="None" w15:userId="Андре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DC1"/>
    <w:rsid w:val="000000F0"/>
    <w:rsid w:val="000002EF"/>
    <w:rsid w:val="0000419F"/>
    <w:rsid w:val="000057A5"/>
    <w:rsid w:val="00010A52"/>
    <w:rsid w:val="00012F90"/>
    <w:rsid w:val="000144C0"/>
    <w:rsid w:val="000147D9"/>
    <w:rsid w:val="000153E0"/>
    <w:rsid w:val="00022803"/>
    <w:rsid w:val="00025996"/>
    <w:rsid w:val="00025F2F"/>
    <w:rsid w:val="00032527"/>
    <w:rsid w:val="00032680"/>
    <w:rsid w:val="00034003"/>
    <w:rsid w:val="000342D3"/>
    <w:rsid w:val="00035555"/>
    <w:rsid w:val="00036F6A"/>
    <w:rsid w:val="00042934"/>
    <w:rsid w:val="0005316A"/>
    <w:rsid w:val="00057467"/>
    <w:rsid w:val="000616B1"/>
    <w:rsid w:val="000651D1"/>
    <w:rsid w:val="000720D2"/>
    <w:rsid w:val="000740F6"/>
    <w:rsid w:val="00075929"/>
    <w:rsid w:val="000765B4"/>
    <w:rsid w:val="00080417"/>
    <w:rsid w:val="00081505"/>
    <w:rsid w:val="000828FF"/>
    <w:rsid w:val="000861A9"/>
    <w:rsid w:val="000960C5"/>
    <w:rsid w:val="00097DBF"/>
    <w:rsid w:val="000A0377"/>
    <w:rsid w:val="000A1FAD"/>
    <w:rsid w:val="000A42BE"/>
    <w:rsid w:val="000A6117"/>
    <w:rsid w:val="000A61BC"/>
    <w:rsid w:val="000A633B"/>
    <w:rsid w:val="000A663C"/>
    <w:rsid w:val="000B3024"/>
    <w:rsid w:val="000B4D11"/>
    <w:rsid w:val="000B56C1"/>
    <w:rsid w:val="000C01D2"/>
    <w:rsid w:val="000C38AF"/>
    <w:rsid w:val="000D3DED"/>
    <w:rsid w:val="000D655D"/>
    <w:rsid w:val="000D67D6"/>
    <w:rsid w:val="000D6B3E"/>
    <w:rsid w:val="000E2FE4"/>
    <w:rsid w:val="000E5C67"/>
    <w:rsid w:val="000E74F5"/>
    <w:rsid w:val="000F3A25"/>
    <w:rsid w:val="000F747C"/>
    <w:rsid w:val="001002E1"/>
    <w:rsid w:val="001012F5"/>
    <w:rsid w:val="001040D5"/>
    <w:rsid w:val="00105D45"/>
    <w:rsid w:val="001064C1"/>
    <w:rsid w:val="00106E90"/>
    <w:rsid w:val="001103CB"/>
    <w:rsid w:val="00111DC4"/>
    <w:rsid w:val="00112363"/>
    <w:rsid w:val="001123DF"/>
    <w:rsid w:val="00112A8F"/>
    <w:rsid w:val="00113D0D"/>
    <w:rsid w:val="001149AE"/>
    <w:rsid w:val="00121999"/>
    <w:rsid w:val="00123538"/>
    <w:rsid w:val="00125F9C"/>
    <w:rsid w:val="00127FAA"/>
    <w:rsid w:val="00130291"/>
    <w:rsid w:val="0013087E"/>
    <w:rsid w:val="001324B4"/>
    <w:rsid w:val="001325E5"/>
    <w:rsid w:val="00133793"/>
    <w:rsid w:val="00140D57"/>
    <w:rsid w:val="001445A4"/>
    <w:rsid w:val="00145602"/>
    <w:rsid w:val="001465B1"/>
    <w:rsid w:val="001508E4"/>
    <w:rsid w:val="0015405A"/>
    <w:rsid w:val="001541E6"/>
    <w:rsid w:val="00160873"/>
    <w:rsid w:val="00161361"/>
    <w:rsid w:val="00162861"/>
    <w:rsid w:val="001634A5"/>
    <w:rsid w:val="001646B8"/>
    <w:rsid w:val="001669EC"/>
    <w:rsid w:val="00170617"/>
    <w:rsid w:val="001714F4"/>
    <w:rsid w:val="0017237A"/>
    <w:rsid w:val="00174CDF"/>
    <w:rsid w:val="00180ACD"/>
    <w:rsid w:val="0018187C"/>
    <w:rsid w:val="00181A7D"/>
    <w:rsid w:val="00181F31"/>
    <w:rsid w:val="00182056"/>
    <w:rsid w:val="00183D46"/>
    <w:rsid w:val="00187571"/>
    <w:rsid w:val="00187B95"/>
    <w:rsid w:val="001904DA"/>
    <w:rsid w:val="00191CB6"/>
    <w:rsid w:val="0019361C"/>
    <w:rsid w:val="001950B2"/>
    <w:rsid w:val="0019715A"/>
    <w:rsid w:val="001A1540"/>
    <w:rsid w:val="001A1B55"/>
    <w:rsid w:val="001A23EF"/>
    <w:rsid w:val="001A3B20"/>
    <w:rsid w:val="001A3FAC"/>
    <w:rsid w:val="001A7BC5"/>
    <w:rsid w:val="001B265D"/>
    <w:rsid w:val="001B5476"/>
    <w:rsid w:val="001B59F2"/>
    <w:rsid w:val="001C00D0"/>
    <w:rsid w:val="001C1388"/>
    <w:rsid w:val="001C2641"/>
    <w:rsid w:val="001C2677"/>
    <w:rsid w:val="001C2A6E"/>
    <w:rsid w:val="001D546D"/>
    <w:rsid w:val="001D55DB"/>
    <w:rsid w:val="001D569C"/>
    <w:rsid w:val="001D5A44"/>
    <w:rsid w:val="001E19E6"/>
    <w:rsid w:val="001E2C11"/>
    <w:rsid w:val="001E3970"/>
    <w:rsid w:val="001E7622"/>
    <w:rsid w:val="001F06F4"/>
    <w:rsid w:val="001F19A8"/>
    <w:rsid w:val="001F2D2D"/>
    <w:rsid w:val="001F6B1C"/>
    <w:rsid w:val="00200DC3"/>
    <w:rsid w:val="00204627"/>
    <w:rsid w:val="00207719"/>
    <w:rsid w:val="00210359"/>
    <w:rsid w:val="00211BC1"/>
    <w:rsid w:val="002138BB"/>
    <w:rsid w:val="0021470B"/>
    <w:rsid w:val="002148F9"/>
    <w:rsid w:val="00216D80"/>
    <w:rsid w:val="00217FCE"/>
    <w:rsid w:val="002206C9"/>
    <w:rsid w:val="002237A1"/>
    <w:rsid w:val="00225759"/>
    <w:rsid w:val="00225B70"/>
    <w:rsid w:val="0022735F"/>
    <w:rsid w:val="00227572"/>
    <w:rsid w:val="002309CB"/>
    <w:rsid w:val="00230FF6"/>
    <w:rsid w:val="00232444"/>
    <w:rsid w:val="0023296A"/>
    <w:rsid w:val="002352F0"/>
    <w:rsid w:val="00235642"/>
    <w:rsid w:val="002367B2"/>
    <w:rsid w:val="00240889"/>
    <w:rsid w:val="00244D51"/>
    <w:rsid w:val="00245FEA"/>
    <w:rsid w:val="00251E03"/>
    <w:rsid w:val="00252DE5"/>
    <w:rsid w:val="00255ADD"/>
    <w:rsid w:val="002679E8"/>
    <w:rsid w:val="002744DE"/>
    <w:rsid w:val="0028141D"/>
    <w:rsid w:val="00281D0F"/>
    <w:rsid w:val="00282285"/>
    <w:rsid w:val="00282442"/>
    <w:rsid w:val="00282FC7"/>
    <w:rsid w:val="00283C7D"/>
    <w:rsid w:val="00285330"/>
    <w:rsid w:val="00286713"/>
    <w:rsid w:val="0029282E"/>
    <w:rsid w:val="002963D4"/>
    <w:rsid w:val="00296C2F"/>
    <w:rsid w:val="00296CAB"/>
    <w:rsid w:val="0029730A"/>
    <w:rsid w:val="002A15CF"/>
    <w:rsid w:val="002A18B1"/>
    <w:rsid w:val="002A2D6F"/>
    <w:rsid w:val="002A674F"/>
    <w:rsid w:val="002B2541"/>
    <w:rsid w:val="002B3384"/>
    <w:rsid w:val="002B3C5B"/>
    <w:rsid w:val="002B516A"/>
    <w:rsid w:val="002C277D"/>
    <w:rsid w:val="002C495D"/>
    <w:rsid w:val="002D0543"/>
    <w:rsid w:val="002D1A20"/>
    <w:rsid w:val="002D7ED5"/>
    <w:rsid w:val="002F05C2"/>
    <w:rsid w:val="002F1093"/>
    <w:rsid w:val="002F38B5"/>
    <w:rsid w:val="002F3D18"/>
    <w:rsid w:val="002F4FE2"/>
    <w:rsid w:val="002F71C2"/>
    <w:rsid w:val="0030126B"/>
    <w:rsid w:val="0030229C"/>
    <w:rsid w:val="00303D73"/>
    <w:rsid w:val="00304197"/>
    <w:rsid w:val="00311109"/>
    <w:rsid w:val="00311A5C"/>
    <w:rsid w:val="003127B6"/>
    <w:rsid w:val="00313F67"/>
    <w:rsid w:val="00314D15"/>
    <w:rsid w:val="00316496"/>
    <w:rsid w:val="00326A9B"/>
    <w:rsid w:val="00327C85"/>
    <w:rsid w:val="00330C22"/>
    <w:rsid w:val="0033310D"/>
    <w:rsid w:val="00333339"/>
    <w:rsid w:val="0034041F"/>
    <w:rsid w:val="00341BC8"/>
    <w:rsid w:val="003438DD"/>
    <w:rsid w:val="003464DA"/>
    <w:rsid w:val="003510A5"/>
    <w:rsid w:val="00351275"/>
    <w:rsid w:val="0035135D"/>
    <w:rsid w:val="00352324"/>
    <w:rsid w:val="00356411"/>
    <w:rsid w:val="00363DD4"/>
    <w:rsid w:val="00373813"/>
    <w:rsid w:val="00377419"/>
    <w:rsid w:val="00377A57"/>
    <w:rsid w:val="003801E3"/>
    <w:rsid w:val="00380342"/>
    <w:rsid w:val="00381807"/>
    <w:rsid w:val="00381861"/>
    <w:rsid w:val="003828CC"/>
    <w:rsid w:val="00383728"/>
    <w:rsid w:val="00383A6E"/>
    <w:rsid w:val="003840DB"/>
    <w:rsid w:val="003869D4"/>
    <w:rsid w:val="0039074C"/>
    <w:rsid w:val="0039135C"/>
    <w:rsid w:val="003916BE"/>
    <w:rsid w:val="00391B48"/>
    <w:rsid w:val="0039469E"/>
    <w:rsid w:val="00395C54"/>
    <w:rsid w:val="003966A6"/>
    <w:rsid w:val="00396838"/>
    <w:rsid w:val="003971A7"/>
    <w:rsid w:val="0039757C"/>
    <w:rsid w:val="003A195F"/>
    <w:rsid w:val="003A2F2D"/>
    <w:rsid w:val="003B0F38"/>
    <w:rsid w:val="003B31FA"/>
    <w:rsid w:val="003B475D"/>
    <w:rsid w:val="003B5D45"/>
    <w:rsid w:val="003C2CAD"/>
    <w:rsid w:val="003C3B88"/>
    <w:rsid w:val="003C618B"/>
    <w:rsid w:val="003C73D1"/>
    <w:rsid w:val="003D2F85"/>
    <w:rsid w:val="003D6636"/>
    <w:rsid w:val="003D7660"/>
    <w:rsid w:val="003E0516"/>
    <w:rsid w:val="003E08A9"/>
    <w:rsid w:val="003E1533"/>
    <w:rsid w:val="003E2FD6"/>
    <w:rsid w:val="003E5699"/>
    <w:rsid w:val="003F171F"/>
    <w:rsid w:val="003F1853"/>
    <w:rsid w:val="003F3DF4"/>
    <w:rsid w:val="003F52F7"/>
    <w:rsid w:val="003F572C"/>
    <w:rsid w:val="003F650C"/>
    <w:rsid w:val="003F76D0"/>
    <w:rsid w:val="004002AA"/>
    <w:rsid w:val="00405F06"/>
    <w:rsid w:val="00406713"/>
    <w:rsid w:val="00410202"/>
    <w:rsid w:val="0041044B"/>
    <w:rsid w:val="0041269D"/>
    <w:rsid w:val="004140DB"/>
    <w:rsid w:val="00420B13"/>
    <w:rsid w:val="0042240B"/>
    <w:rsid w:val="00435AFE"/>
    <w:rsid w:val="00437590"/>
    <w:rsid w:val="004417C9"/>
    <w:rsid w:val="00441E4A"/>
    <w:rsid w:val="00442F83"/>
    <w:rsid w:val="00443984"/>
    <w:rsid w:val="004445C5"/>
    <w:rsid w:val="0044574D"/>
    <w:rsid w:val="004459DB"/>
    <w:rsid w:val="0044795B"/>
    <w:rsid w:val="0045437B"/>
    <w:rsid w:val="00460F1C"/>
    <w:rsid w:val="00465554"/>
    <w:rsid w:val="00465BDA"/>
    <w:rsid w:val="004669BC"/>
    <w:rsid w:val="00466D00"/>
    <w:rsid w:val="00471280"/>
    <w:rsid w:val="00471C0F"/>
    <w:rsid w:val="0047457B"/>
    <w:rsid w:val="004802E8"/>
    <w:rsid w:val="004821B9"/>
    <w:rsid w:val="00482BFF"/>
    <w:rsid w:val="00486554"/>
    <w:rsid w:val="00486E96"/>
    <w:rsid w:val="00486ED5"/>
    <w:rsid w:val="004914DE"/>
    <w:rsid w:val="004917CA"/>
    <w:rsid w:val="004A0424"/>
    <w:rsid w:val="004A2B1C"/>
    <w:rsid w:val="004A41F3"/>
    <w:rsid w:val="004A495E"/>
    <w:rsid w:val="004A4A16"/>
    <w:rsid w:val="004B376E"/>
    <w:rsid w:val="004B40EB"/>
    <w:rsid w:val="004B564D"/>
    <w:rsid w:val="004B5F4A"/>
    <w:rsid w:val="004B60BB"/>
    <w:rsid w:val="004B658E"/>
    <w:rsid w:val="004C1F04"/>
    <w:rsid w:val="004C44B1"/>
    <w:rsid w:val="004C4B36"/>
    <w:rsid w:val="004C4FAA"/>
    <w:rsid w:val="004C7CD0"/>
    <w:rsid w:val="004D12FA"/>
    <w:rsid w:val="004D1CB5"/>
    <w:rsid w:val="004D1E2A"/>
    <w:rsid w:val="004D4584"/>
    <w:rsid w:val="004D59B4"/>
    <w:rsid w:val="004D703B"/>
    <w:rsid w:val="004E09B3"/>
    <w:rsid w:val="004F1F9C"/>
    <w:rsid w:val="004F3A11"/>
    <w:rsid w:val="004F64FE"/>
    <w:rsid w:val="004F7402"/>
    <w:rsid w:val="00500B2A"/>
    <w:rsid w:val="00500E3D"/>
    <w:rsid w:val="0050375F"/>
    <w:rsid w:val="005051DA"/>
    <w:rsid w:val="0051204F"/>
    <w:rsid w:val="00512F97"/>
    <w:rsid w:val="0051779A"/>
    <w:rsid w:val="00517F0E"/>
    <w:rsid w:val="00521954"/>
    <w:rsid w:val="0052282F"/>
    <w:rsid w:val="00524410"/>
    <w:rsid w:val="00525AE7"/>
    <w:rsid w:val="00526A7A"/>
    <w:rsid w:val="00527511"/>
    <w:rsid w:val="00531439"/>
    <w:rsid w:val="00537773"/>
    <w:rsid w:val="005457F4"/>
    <w:rsid w:val="00547992"/>
    <w:rsid w:val="005516E7"/>
    <w:rsid w:val="00552F62"/>
    <w:rsid w:val="0055460A"/>
    <w:rsid w:val="00554E9A"/>
    <w:rsid w:val="00555C55"/>
    <w:rsid w:val="0055637D"/>
    <w:rsid w:val="00560734"/>
    <w:rsid w:val="0056119C"/>
    <w:rsid w:val="00567E3C"/>
    <w:rsid w:val="00570857"/>
    <w:rsid w:val="005731E7"/>
    <w:rsid w:val="00574224"/>
    <w:rsid w:val="005755F4"/>
    <w:rsid w:val="00575BA9"/>
    <w:rsid w:val="00576F9C"/>
    <w:rsid w:val="00577188"/>
    <w:rsid w:val="0058268D"/>
    <w:rsid w:val="00583524"/>
    <w:rsid w:val="00585B44"/>
    <w:rsid w:val="005870D2"/>
    <w:rsid w:val="00587724"/>
    <w:rsid w:val="00593379"/>
    <w:rsid w:val="005A167D"/>
    <w:rsid w:val="005A3BAD"/>
    <w:rsid w:val="005A7635"/>
    <w:rsid w:val="005B18B9"/>
    <w:rsid w:val="005B226E"/>
    <w:rsid w:val="005C2069"/>
    <w:rsid w:val="005D5897"/>
    <w:rsid w:val="005D5ED7"/>
    <w:rsid w:val="005E1F68"/>
    <w:rsid w:val="005E2CC4"/>
    <w:rsid w:val="005E31FE"/>
    <w:rsid w:val="005E5FA5"/>
    <w:rsid w:val="005E7933"/>
    <w:rsid w:val="005F04A3"/>
    <w:rsid w:val="005F1DE3"/>
    <w:rsid w:val="005F2632"/>
    <w:rsid w:val="005F559F"/>
    <w:rsid w:val="0060144C"/>
    <w:rsid w:val="00601FFE"/>
    <w:rsid w:val="00602D45"/>
    <w:rsid w:val="00604D63"/>
    <w:rsid w:val="00607C22"/>
    <w:rsid w:val="00612542"/>
    <w:rsid w:val="0061370D"/>
    <w:rsid w:val="00616A1C"/>
    <w:rsid w:val="00617628"/>
    <w:rsid w:val="006176FB"/>
    <w:rsid w:val="006208AD"/>
    <w:rsid w:val="006275DA"/>
    <w:rsid w:val="0063120D"/>
    <w:rsid w:val="00631334"/>
    <w:rsid w:val="006322FB"/>
    <w:rsid w:val="0063283D"/>
    <w:rsid w:val="00633B20"/>
    <w:rsid w:val="006359BE"/>
    <w:rsid w:val="00637E21"/>
    <w:rsid w:val="0064007C"/>
    <w:rsid w:val="00640188"/>
    <w:rsid w:val="00640E44"/>
    <w:rsid w:val="006424C1"/>
    <w:rsid w:val="00646B27"/>
    <w:rsid w:val="00654773"/>
    <w:rsid w:val="006550E7"/>
    <w:rsid w:val="006553A4"/>
    <w:rsid w:val="00657506"/>
    <w:rsid w:val="00662A78"/>
    <w:rsid w:val="00664E89"/>
    <w:rsid w:val="0067167C"/>
    <w:rsid w:val="00671D8C"/>
    <w:rsid w:val="00672F06"/>
    <w:rsid w:val="0067340F"/>
    <w:rsid w:val="00675B0B"/>
    <w:rsid w:val="00675E34"/>
    <w:rsid w:val="00675E52"/>
    <w:rsid w:val="00676D0F"/>
    <w:rsid w:val="0068172A"/>
    <w:rsid w:val="00681E39"/>
    <w:rsid w:val="0068526F"/>
    <w:rsid w:val="00685B11"/>
    <w:rsid w:val="00686427"/>
    <w:rsid w:val="006913CD"/>
    <w:rsid w:val="00692B57"/>
    <w:rsid w:val="00693D08"/>
    <w:rsid w:val="00695EF9"/>
    <w:rsid w:val="00697098"/>
    <w:rsid w:val="006A3534"/>
    <w:rsid w:val="006A4C8E"/>
    <w:rsid w:val="006B1894"/>
    <w:rsid w:val="006B1B59"/>
    <w:rsid w:val="006B26BC"/>
    <w:rsid w:val="006B76BA"/>
    <w:rsid w:val="006B7ED1"/>
    <w:rsid w:val="006C3A8F"/>
    <w:rsid w:val="006C3ACF"/>
    <w:rsid w:val="006D08BC"/>
    <w:rsid w:val="006D1A20"/>
    <w:rsid w:val="006D2F2B"/>
    <w:rsid w:val="006D41A8"/>
    <w:rsid w:val="006D55CB"/>
    <w:rsid w:val="006D7B12"/>
    <w:rsid w:val="006F0588"/>
    <w:rsid w:val="006F3C5B"/>
    <w:rsid w:val="006F7314"/>
    <w:rsid w:val="007017CF"/>
    <w:rsid w:val="0070239F"/>
    <w:rsid w:val="00712128"/>
    <w:rsid w:val="00712E99"/>
    <w:rsid w:val="007140C8"/>
    <w:rsid w:val="007310F0"/>
    <w:rsid w:val="00731121"/>
    <w:rsid w:val="007362CF"/>
    <w:rsid w:val="007450EC"/>
    <w:rsid w:val="00746521"/>
    <w:rsid w:val="00746CAA"/>
    <w:rsid w:val="0075092C"/>
    <w:rsid w:val="00752D8A"/>
    <w:rsid w:val="00754CA7"/>
    <w:rsid w:val="00756581"/>
    <w:rsid w:val="007567CD"/>
    <w:rsid w:val="00756D07"/>
    <w:rsid w:val="00757481"/>
    <w:rsid w:val="0075766C"/>
    <w:rsid w:val="00760874"/>
    <w:rsid w:val="007608C8"/>
    <w:rsid w:val="007662F9"/>
    <w:rsid w:val="00767628"/>
    <w:rsid w:val="00770654"/>
    <w:rsid w:val="007717E8"/>
    <w:rsid w:val="0077481D"/>
    <w:rsid w:val="00777463"/>
    <w:rsid w:val="00781C4F"/>
    <w:rsid w:val="00781CFF"/>
    <w:rsid w:val="007857BF"/>
    <w:rsid w:val="00786FB2"/>
    <w:rsid w:val="00792F27"/>
    <w:rsid w:val="00794841"/>
    <w:rsid w:val="00794C29"/>
    <w:rsid w:val="00796822"/>
    <w:rsid w:val="007A462C"/>
    <w:rsid w:val="007A56C6"/>
    <w:rsid w:val="007A5D0B"/>
    <w:rsid w:val="007B1C39"/>
    <w:rsid w:val="007B2342"/>
    <w:rsid w:val="007B4397"/>
    <w:rsid w:val="007B462B"/>
    <w:rsid w:val="007B77CA"/>
    <w:rsid w:val="007C2B32"/>
    <w:rsid w:val="007C4F22"/>
    <w:rsid w:val="007D0A45"/>
    <w:rsid w:val="007D2A2C"/>
    <w:rsid w:val="007D4C32"/>
    <w:rsid w:val="007D7695"/>
    <w:rsid w:val="007D7AF6"/>
    <w:rsid w:val="007E2EB4"/>
    <w:rsid w:val="007E4668"/>
    <w:rsid w:val="007E572D"/>
    <w:rsid w:val="007E6F88"/>
    <w:rsid w:val="007E7D9D"/>
    <w:rsid w:val="007F006B"/>
    <w:rsid w:val="007F023C"/>
    <w:rsid w:val="007F06CB"/>
    <w:rsid w:val="007F241A"/>
    <w:rsid w:val="007F3962"/>
    <w:rsid w:val="007F52E5"/>
    <w:rsid w:val="007F5635"/>
    <w:rsid w:val="007F5D73"/>
    <w:rsid w:val="007F6FA9"/>
    <w:rsid w:val="007F7709"/>
    <w:rsid w:val="008024DE"/>
    <w:rsid w:val="00802905"/>
    <w:rsid w:val="00802E71"/>
    <w:rsid w:val="00804622"/>
    <w:rsid w:val="008068D0"/>
    <w:rsid w:val="00807487"/>
    <w:rsid w:val="00813954"/>
    <w:rsid w:val="008176F5"/>
    <w:rsid w:val="00823113"/>
    <w:rsid w:val="00826B1A"/>
    <w:rsid w:val="0083015D"/>
    <w:rsid w:val="00834413"/>
    <w:rsid w:val="0083605D"/>
    <w:rsid w:val="008407B1"/>
    <w:rsid w:val="00841211"/>
    <w:rsid w:val="0084473A"/>
    <w:rsid w:val="008452FE"/>
    <w:rsid w:val="00860BAC"/>
    <w:rsid w:val="00861119"/>
    <w:rsid w:val="008637A9"/>
    <w:rsid w:val="008667F1"/>
    <w:rsid w:val="00871E1D"/>
    <w:rsid w:val="0087203B"/>
    <w:rsid w:val="00875D5A"/>
    <w:rsid w:val="00882238"/>
    <w:rsid w:val="008841AC"/>
    <w:rsid w:val="0088446A"/>
    <w:rsid w:val="00884DC5"/>
    <w:rsid w:val="008905BD"/>
    <w:rsid w:val="008914B8"/>
    <w:rsid w:val="008A24B4"/>
    <w:rsid w:val="008A638D"/>
    <w:rsid w:val="008B2F5A"/>
    <w:rsid w:val="008B516A"/>
    <w:rsid w:val="008B5477"/>
    <w:rsid w:val="008B555B"/>
    <w:rsid w:val="008B5F79"/>
    <w:rsid w:val="008B7F35"/>
    <w:rsid w:val="008C016B"/>
    <w:rsid w:val="008C10C1"/>
    <w:rsid w:val="008C63BC"/>
    <w:rsid w:val="008D0DAC"/>
    <w:rsid w:val="008D21DF"/>
    <w:rsid w:val="008D2EBA"/>
    <w:rsid w:val="008D36A3"/>
    <w:rsid w:val="008D4150"/>
    <w:rsid w:val="008D4C3B"/>
    <w:rsid w:val="008D61F5"/>
    <w:rsid w:val="008D6CCD"/>
    <w:rsid w:val="008D7612"/>
    <w:rsid w:val="008D7FC5"/>
    <w:rsid w:val="008E26B2"/>
    <w:rsid w:val="008E3E2E"/>
    <w:rsid w:val="008E5A36"/>
    <w:rsid w:val="008E6ABC"/>
    <w:rsid w:val="008E71F5"/>
    <w:rsid w:val="008F17FB"/>
    <w:rsid w:val="008F279A"/>
    <w:rsid w:val="008F2F96"/>
    <w:rsid w:val="008F3652"/>
    <w:rsid w:val="008F4311"/>
    <w:rsid w:val="008F450C"/>
    <w:rsid w:val="008F49D7"/>
    <w:rsid w:val="008F4BDF"/>
    <w:rsid w:val="008F4FB8"/>
    <w:rsid w:val="008F661D"/>
    <w:rsid w:val="0090007B"/>
    <w:rsid w:val="00902742"/>
    <w:rsid w:val="009030AB"/>
    <w:rsid w:val="00905363"/>
    <w:rsid w:val="00906899"/>
    <w:rsid w:val="00906E71"/>
    <w:rsid w:val="009116C5"/>
    <w:rsid w:val="00915540"/>
    <w:rsid w:val="00916F4D"/>
    <w:rsid w:val="00921CE0"/>
    <w:rsid w:val="00921EF3"/>
    <w:rsid w:val="00923244"/>
    <w:rsid w:val="0092520F"/>
    <w:rsid w:val="009258C4"/>
    <w:rsid w:val="00930AE5"/>
    <w:rsid w:val="00932362"/>
    <w:rsid w:val="009331FE"/>
    <w:rsid w:val="00935564"/>
    <w:rsid w:val="00940F98"/>
    <w:rsid w:val="00942306"/>
    <w:rsid w:val="00942DE7"/>
    <w:rsid w:val="00944FA2"/>
    <w:rsid w:val="0094534B"/>
    <w:rsid w:val="0094589F"/>
    <w:rsid w:val="00945DCF"/>
    <w:rsid w:val="00946C3D"/>
    <w:rsid w:val="00947433"/>
    <w:rsid w:val="00950420"/>
    <w:rsid w:val="00951B79"/>
    <w:rsid w:val="0095298B"/>
    <w:rsid w:val="00953445"/>
    <w:rsid w:val="00954397"/>
    <w:rsid w:val="00957437"/>
    <w:rsid w:val="00960989"/>
    <w:rsid w:val="0096173B"/>
    <w:rsid w:val="00961905"/>
    <w:rsid w:val="009636F6"/>
    <w:rsid w:val="00964744"/>
    <w:rsid w:val="00964FCA"/>
    <w:rsid w:val="00967168"/>
    <w:rsid w:val="00970538"/>
    <w:rsid w:val="00971510"/>
    <w:rsid w:val="00971E1F"/>
    <w:rsid w:val="00973936"/>
    <w:rsid w:val="009757ED"/>
    <w:rsid w:val="00982CBC"/>
    <w:rsid w:val="0098421E"/>
    <w:rsid w:val="0098464C"/>
    <w:rsid w:val="009933AB"/>
    <w:rsid w:val="00993AF5"/>
    <w:rsid w:val="00994AFF"/>
    <w:rsid w:val="00994CE3"/>
    <w:rsid w:val="00994E70"/>
    <w:rsid w:val="009975DA"/>
    <w:rsid w:val="009B0AD2"/>
    <w:rsid w:val="009B0C72"/>
    <w:rsid w:val="009B6BF2"/>
    <w:rsid w:val="009C01EF"/>
    <w:rsid w:val="009C1B6D"/>
    <w:rsid w:val="009C276F"/>
    <w:rsid w:val="009C323F"/>
    <w:rsid w:val="009C513D"/>
    <w:rsid w:val="009C6F44"/>
    <w:rsid w:val="009C728A"/>
    <w:rsid w:val="009C7EAB"/>
    <w:rsid w:val="009D01C3"/>
    <w:rsid w:val="009D3E3E"/>
    <w:rsid w:val="009D6BF8"/>
    <w:rsid w:val="009D6F9D"/>
    <w:rsid w:val="009E1C6F"/>
    <w:rsid w:val="009E1FCD"/>
    <w:rsid w:val="009E6642"/>
    <w:rsid w:val="009E77C2"/>
    <w:rsid w:val="009E7EC2"/>
    <w:rsid w:val="009F4596"/>
    <w:rsid w:val="009F49E1"/>
    <w:rsid w:val="009F5611"/>
    <w:rsid w:val="009F67D1"/>
    <w:rsid w:val="00A048B0"/>
    <w:rsid w:val="00A06722"/>
    <w:rsid w:val="00A06D0C"/>
    <w:rsid w:val="00A10006"/>
    <w:rsid w:val="00A11CDA"/>
    <w:rsid w:val="00A12039"/>
    <w:rsid w:val="00A14D1B"/>
    <w:rsid w:val="00A17CF1"/>
    <w:rsid w:val="00A2110B"/>
    <w:rsid w:val="00A224DE"/>
    <w:rsid w:val="00A23888"/>
    <w:rsid w:val="00A24B94"/>
    <w:rsid w:val="00A30960"/>
    <w:rsid w:val="00A3141B"/>
    <w:rsid w:val="00A37A37"/>
    <w:rsid w:val="00A407E0"/>
    <w:rsid w:val="00A43922"/>
    <w:rsid w:val="00A448CF"/>
    <w:rsid w:val="00A462F1"/>
    <w:rsid w:val="00A505B5"/>
    <w:rsid w:val="00A53B88"/>
    <w:rsid w:val="00A54DBB"/>
    <w:rsid w:val="00A56146"/>
    <w:rsid w:val="00A60BD8"/>
    <w:rsid w:val="00A619BD"/>
    <w:rsid w:val="00A62213"/>
    <w:rsid w:val="00A63080"/>
    <w:rsid w:val="00A712DD"/>
    <w:rsid w:val="00A716DE"/>
    <w:rsid w:val="00A7286E"/>
    <w:rsid w:val="00A72E19"/>
    <w:rsid w:val="00A75A3D"/>
    <w:rsid w:val="00A7606B"/>
    <w:rsid w:val="00A77534"/>
    <w:rsid w:val="00A801C7"/>
    <w:rsid w:val="00A8077B"/>
    <w:rsid w:val="00A80782"/>
    <w:rsid w:val="00A8176F"/>
    <w:rsid w:val="00A82616"/>
    <w:rsid w:val="00A8476B"/>
    <w:rsid w:val="00A87247"/>
    <w:rsid w:val="00A92711"/>
    <w:rsid w:val="00A93A46"/>
    <w:rsid w:val="00A93B05"/>
    <w:rsid w:val="00A93D9D"/>
    <w:rsid w:val="00A93ED2"/>
    <w:rsid w:val="00A97DFF"/>
    <w:rsid w:val="00AA0C2D"/>
    <w:rsid w:val="00AA0CA1"/>
    <w:rsid w:val="00AA48E1"/>
    <w:rsid w:val="00AA7C47"/>
    <w:rsid w:val="00AB0943"/>
    <w:rsid w:val="00AB0A08"/>
    <w:rsid w:val="00AB33B3"/>
    <w:rsid w:val="00AB3DC1"/>
    <w:rsid w:val="00AB43F4"/>
    <w:rsid w:val="00AC074F"/>
    <w:rsid w:val="00AC12AF"/>
    <w:rsid w:val="00AC14E2"/>
    <w:rsid w:val="00AC41AC"/>
    <w:rsid w:val="00AC4E87"/>
    <w:rsid w:val="00AC4FCC"/>
    <w:rsid w:val="00AC72A6"/>
    <w:rsid w:val="00AD03D1"/>
    <w:rsid w:val="00AD247C"/>
    <w:rsid w:val="00AD5BFB"/>
    <w:rsid w:val="00AD6CC6"/>
    <w:rsid w:val="00AD724E"/>
    <w:rsid w:val="00AE0590"/>
    <w:rsid w:val="00AE196E"/>
    <w:rsid w:val="00AE6A4E"/>
    <w:rsid w:val="00AF09ED"/>
    <w:rsid w:val="00AF4635"/>
    <w:rsid w:val="00AF50A0"/>
    <w:rsid w:val="00AF5CF7"/>
    <w:rsid w:val="00B0064C"/>
    <w:rsid w:val="00B02A58"/>
    <w:rsid w:val="00B06230"/>
    <w:rsid w:val="00B1095E"/>
    <w:rsid w:val="00B11F18"/>
    <w:rsid w:val="00B123B7"/>
    <w:rsid w:val="00B127EC"/>
    <w:rsid w:val="00B12888"/>
    <w:rsid w:val="00B15379"/>
    <w:rsid w:val="00B1649C"/>
    <w:rsid w:val="00B2242B"/>
    <w:rsid w:val="00B23566"/>
    <w:rsid w:val="00B23A95"/>
    <w:rsid w:val="00B2463C"/>
    <w:rsid w:val="00B2784B"/>
    <w:rsid w:val="00B31F13"/>
    <w:rsid w:val="00B3525E"/>
    <w:rsid w:val="00B36046"/>
    <w:rsid w:val="00B4103B"/>
    <w:rsid w:val="00B43958"/>
    <w:rsid w:val="00B54D93"/>
    <w:rsid w:val="00B556BA"/>
    <w:rsid w:val="00B55ED3"/>
    <w:rsid w:val="00B5745B"/>
    <w:rsid w:val="00B574A8"/>
    <w:rsid w:val="00B60449"/>
    <w:rsid w:val="00B60E7D"/>
    <w:rsid w:val="00B61AE8"/>
    <w:rsid w:val="00B62299"/>
    <w:rsid w:val="00B66153"/>
    <w:rsid w:val="00B70AB2"/>
    <w:rsid w:val="00B721F0"/>
    <w:rsid w:val="00B73204"/>
    <w:rsid w:val="00B74395"/>
    <w:rsid w:val="00B83505"/>
    <w:rsid w:val="00B862C6"/>
    <w:rsid w:val="00B86E65"/>
    <w:rsid w:val="00B87D2E"/>
    <w:rsid w:val="00B924A4"/>
    <w:rsid w:val="00B951AD"/>
    <w:rsid w:val="00B96ABB"/>
    <w:rsid w:val="00BA330D"/>
    <w:rsid w:val="00BA4072"/>
    <w:rsid w:val="00BA58A5"/>
    <w:rsid w:val="00BA5E29"/>
    <w:rsid w:val="00BA634D"/>
    <w:rsid w:val="00BA7B28"/>
    <w:rsid w:val="00BB0381"/>
    <w:rsid w:val="00BB206F"/>
    <w:rsid w:val="00BB463D"/>
    <w:rsid w:val="00BB623A"/>
    <w:rsid w:val="00BC0ADF"/>
    <w:rsid w:val="00BC0D47"/>
    <w:rsid w:val="00BC1B67"/>
    <w:rsid w:val="00BC255C"/>
    <w:rsid w:val="00BC52DB"/>
    <w:rsid w:val="00BC5F84"/>
    <w:rsid w:val="00BD5BC5"/>
    <w:rsid w:val="00BD75C0"/>
    <w:rsid w:val="00BE263E"/>
    <w:rsid w:val="00BE2BC8"/>
    <w:rsid w:val="00BE44AD"/>
    <w:rsid w:val="00BE53F3"/>
    <w:rsid w:val="00BE73CD"/>
    <w:rsid w:val="00BF1C86"/>
    <w:rsid w:val="00BF3E22"/>
    <w:rsid w:val="00BF7E10"/>
    <w:rsid w:val="00C006A1"/>
    <w:rsid w:val="00C00944"/>
    <w:rsid w:val="00C01249"/>
    <w:rsid w:val="00C0197E"/>
    <w:rsid w:val="00C03E32"/>
    <w:rsid w:val="00C049DB"/>
    <w:rsid w:val="00C05154"/>
    <w:rsid w:val="00C06992"/>
    <w:rsid w:val="00C077DD"/>
    <w:rsid w:val="00C107EB"/>
    <w:rsid w:val="00C16D2E"/>
    <w:rsid w:val="00C178C4"/>
    <w:rsid w:val="00C17D5A"/>
    <w:rsid w:val="00C20129"/>
    <w:rsid w:val="00C22584"/>
    <w:rsid w:val="00C233F2"/>
    <w:rsid w:val="00C2381B"/>
    <w:rsid w:val="00C27FC6"/>
    <w:rsid w:val="00C32EBD"/>
    <w:rsid w:val="00C34649"/>
    <w:rsid w:val="00C3548C"/>
    <w:rsid w:val="00C373AB"/>
    <w:rsid w:val="00C3790B"/>
    <w:rsid w:val="00C42827"/>
    <w:rsid w:val="00C42F3F"/>
    <w:rsid w:val="00C43CA2"/>
    <w:rsid w:val="00C44F5B"/>
    <w:rsid w:val="00C450A8"/>
    <w:rsid w:val="00C45E54"/>
    <w:rsid w:val="00C50A96"/>
    <w:rsid w:val="00C57EBC"/>
    <w:rsid w:val="00C62921"/>
    <w:rsid w:val="00C6349A"/>
    <w:rsid w:val="00C6363F"/>
    <w:rsid w:val="00C66C91"/>
    <w:rsid w:val="00C67C9A"/>
    <w:rsid w:val="00C7306F"/>
    <w:rsid w:val="00C73329"/>
    <w:rsid w:val="00C75B4C"/>
    <w:rsid w:val="00C876D0"/>
    <w:rsid w:val="00C91761"/>
    <w:rsid w:val="00C92B71"/>
    <w:rsid w:val="00C931BB"/>
    <w:rsid w:val="00C93684"/>
    <w:rsid w:val="00C9659C"/>
    <w:rsid w:val="00CA03AF"/>
    <w:rsid w:val="00CA056A"/>
    <w:rsid w:val="00CA11B5"/>
    <w:rsid w:val="00CA4FD0"/>
    <w:rsid w:val="00CA5064"/>
    <w:rsid w:val="00CA67C2"/>
    <w:rsid w:val="00CB0B91"/>
    <w:rsid w:val="00CB1941"/>
    <w:rsid w:val="00CB2267"/>
    <w:rsid w:val="00CB51A7"/>
    <w:rsid w:val="00CC34F2"/>
    <w:rsid w:val="00CC36AC"/>
    <w:rsid w:val="00CC39AE"/>
    <w:rsid w:val="00CC5011"/>
    <w:rsid w:val="00CC5850"/>
    <w:rsid w:val="00CC6FB9"/>
    <w:rsid w:val="00CC78A1"/>
    <w:rsid w:val="00CD04A8"/>
    <w:rsid w:val="00CD1FBA"/>
    <w:rsid w:val="00CD664A"/>
    <w:rsid w:val="00CD7096"/>
    <w:rsid w:val="00CD7482"/>
    <w:rsid w:val="00CE1844"/>
    <w:rsid w:val="00CE26AC"/>
    <w:rsid w:val="00CE3E70"/>
    <w:rsid w:val="00CE47C1"/>
    <w:rsid w:val="00CF06AC"/>
    <w:rsid w:val="00CF1FA1"/>
    <w:rsid w:val="00CF3683"/>
    <w:rsid w:val="00CF4556"/>
    <w:rsid w:val="00D0417E"/>
    <w:rsid w:val="00D046F8"/>
    <w:rsid w:val="00D066A2"/>
    <w:rsid w:val="00D07161"/>
    <w:rsid w:val="00D07247"/>
    <w:rsid w:val="00D073C8"/>
    <w:rsid w:val="00D12A44"/>
    <w:rsid w:val="00D13F89"/>
    <w:rsid w:val="00D17F27"/>
    <w:rsid w:val="00D21B8A"/>
    <w:rsid w:val="00D21E58"/>
    <w:rsid w:val="00D22782"/>
    <w:rsid w:val="00D23004"/>
    <w:rsid w:val="00D265EE"/>
    <w:rsid w:val="00D3100C"/>
    <w:rsid w:val="00D32730"/>
    <w:rsid w:val="00D3478A"/>
    <w:rsid w:val="00D45A46"/>
    <w:rsid w:val="00D50B99"/>
    <w:rsid w:val="00D552F9"/>
    <w:rsid w:val="00D56322"/>
    <w:rsid w:val="00D57A42"/>
    <w:rsid w:val="00D57C8E"/>
    <w:rsid w:val="00D60F5E"/>
    <w:rsid w:val="00D623ED"/>
    <w:rsid w:val="00D62B38"/>
    <w:rsid w:val="00D64E83"/>
    <w:rsid w:val="00D70858"/>
    <w:rsid w:val="00D70D8C"/>
    <w:rsid w:val="00D735B0"/>
    <w:rsid w:val="00D7658F"/>
    <w:rsid w:val="00D77F65"/>
    <w:rsid w:val="00D84C9E"/>
    <w:rsid w:val="00D878E9"/>
    <w:rsid w:val="00D87CBD"/>
    <w:rsid w:val="00D9013F"/>
    <w:rsid w:val="00D90F53"/>
    <w:rsid w:val="00D92299"/>
    <w:rsid w:val="00D94F88"/>
    <w:rsid w:val="00D9602A"/>
    <w:rsid w:val="00D96B57"/>
    <w:rsid w:val="00D97CC5"/>
    <w:rsid w:val="00DA01A1"/>
    <w:rsid w:val="00DA11E0"/>
    <w:rsid w:val="00DA1C24"/>
    <w:rsid w:val="00DA3630"/>
    <w:rsid w:val="00DA3D08"/>
    <w:rsid w:val="00DA4DAE"/>
    <w:rsid w:val="00DA55F7"/>
    <w:rsid w:val="00DA5EE1"/>
    <w:rsid w:val="00DB09FE"/>
    <w:rsid w:val="00DB1C42"/>
    <w:rsid w:val="00DB1CEF"/>
    <w:rsid w:val="00DB2B9C"/>
    <w:rsid w:val="00DC0547"/>
    <w:rsid w:val="00DC1214"/>
    <w:rsid w:val="00DC18DB"/>
    <w:rsid w:val="00DC3569"/>
    <w:rsid w:val="00DC3E4D"/>
    <w:rsid w:val="00DC5A68"/>
    <w:rsid w:val="00DC67C4"/>
    <w:rsid w:val="00DC6F95"/>
    <w:rsid w:val="00DC755C"/>
    <w:rsid w:val="00DC7719"/>
    <w:rsid w:val="00DD0980"/>
    <w:rsid w:val="00DD2094"/>
    <w:rsid w:val="00DD3E50"/>
    <w:rsid w:val="00DD6A53"/>
    <w:rsid w:val="00DF1AE6"/>
    <w:rsid w:val="00DF1E6D"/>
    <w:rsid w:val="00DF358E"/>
    <w:rsid w:val="00DF502F"/>
    <w:rsid w:val="00DF5475"/>
    <w:rsid w:val="00DF7A6B"/>
    <w:rsid w:val="00E010AD"/>
    <w:rsid w:val="00E02BC6"/>
    <w:rsid w:val="00E06823"/>
    <w:rsid w:val="00E102B0"/>
    <w:rsid w:val="00E12D4F"/>
    <w:rsid w:val="00E13485"/>
    <w:rsid w:val="00E13C46"/>
    <w:rsid w:val="00E14A83"/>
    <w:rsid w:val="00E14C50"/>
    <w:rsid w:val="00E15D90"/>
    <w:rsid w:val="00E2116D"/>
    <w:rsid w:val="00E22494"/>
    <w:rsid w:val="00E234A3"/>
    <w:rsid w:val="00E26289"/>
    <w:rsid w:val="00E26F3D"/>
    <w:rsid w:val="00E2703C"/>
    <w:rsid w:val="00E271BD"/>
    <w:rsid w:val="00E30204"/>
    <w:rsid w:val="00E302F8"/>
    <w:rsid w:val="00E30D9F"/>
    <w:rsid w:val="00E3183F"/>
    <w:rsid w:val="00E35CD8"/>
    <w:rsid w:val="00E40984"/>
    <w:rsid w:val="00E424CB"/>
    <w:rsid w:val="00E436A0"/>
    <w:rsid w:val="00E444E8"/>
    <w:rsid w:val="00E4458C"/>
    <w:rsid w:val="00E45D7C"/>
    <w:rsid w:val="00E46763"/>
    <w:rsid w:val="00E46781"/>
    <w:rsid w:val="00E47113"/>
    <w:rsid w:val="00E50EFB"/>
    <w:rsid w:val="00E51B6D"/>
    <w:rsid w:val="00E52F2A"/>
    <w:rsid w:val="00E60E15"/>
    <w:rsid w:val="00E62208"/>
    <w:rsid w:val="00E626FF"/>
    <w:rsid w:val="00E6373C"/>
    <w:rsid w:val="00E67A39"/>
    <w:rsid w:val="00E70753"/>
    <w:rsid w:val="00E728C4"/>
    <w:rsid w:val="00E72C59"/>
    <w:rsid w:val="00E75461"/>
    <w:rsid w:val="00E76BE2"/>
    <w:rsid w:val="00E83639"/>
    <w:rsid w:val="00E85FEB"/>
    <w:rsid w:val="00E8707F"/>
    <w:rsid w:val="00E92B80"/>
    <w:rsid w:val="00E93AA9"/>
    <w:rsid w:val="00E93F10"/>
    <w:rsid w:val="00E95755"/>
    <w:rsid w:val="00E9659B"/>
    <w:rsid w:val="00E96B0A"/>
    <w:rsid w:val="00EA098A"/>
    <w:rsid w:val="00EA0E62"/>
    <w:rsid w:val="00EA45F4"/>
    <w:rsid w:val="00EA78F0"/>
    <w:rsid w:val="00EA7F8D"/>
    <w:rsid w:val="00EB0F26"/>
    <w:rsid w:val="00EB794E"/>
    <w:rsid w:val="00EC07F3"/>
    <w:rsid w:val="00EC0B68"/>
    <w:rsid w:val="00EC184B"/>
    <w:rsid w:val="00EC5410"/>
    <w:rsid w:val="00EC64C7"/>
    <w:rsid w:val="00EC66DC"/>
    <w:rsid w:val="00EC7EFE"/>
    <w:rsid w:val="00ED3D7A"/>
    <w:rsid w:val="00ED53E8"/>
    <w:rsid w:val="00ED59B8"/>
    <w:rsid w:val="00EE3B98"/>
    <w:rsid w:val="00EE5549"/>
    <w:rsid w:val="00EE61F4"/>
    <w:rsid w:val="00EF1145"/>
    <w:rsid w:val="00EF29D3"/>
    <w:rsid w:val="00EF4DB7"/>
    <w:rsid w:val="00EF50D7"/>
    <w:rsid w:val="00F02442"/>
    <w:rsid w:val="00F03EDE"/>
    <w:rsid w:val="00F06E6C"/>
    <w:rsid w:val="00F1170D"/>
    <w:rsid w:val="00F12135"/>
    <w:rsid w:val="00F133AB"/>
    <w:rsid w:val="00F14D7E"/>
    <w:rsid w:val="00F15149"/>
    <w:rsid w:val="00F240C1"/>
    <w:rsid w:val="00F2476F"/>
    <w:rsid w:val="00F251C9"/>
    <w:rsid w:val="00F256D0"/>
    <w:rsid w:val="00F32513"/>
    <w:rsid w:val="00F3281A"/>
    <w:rsid w:val="00F32ACB"/>
    <w:rsid w:val="00F34772"/>
    <w:rsid w:val="00F3660D"/>
    <w:rsid w:val="00F370F6"/>
    <w:rsid w:val="00F4583C"/>
    <w:rsid w:val="00F45B61"/>
    <w:rsid w:val="00F4628B"/>
    <w:rsid w:val="00F46B40"/>
    <w:rsid w:val="00F5038A"/>
    <w:rsid w:val="00F62A97"/>
    <w:rsid w:val="00F719AB"/>
    <w:rsid w:val="00F724B3"/>
    <w:rsid w:val="00F72C93"/>
    <w:rsid w:val="00F74239"/>
    <w:rsid w:val="00F75518"/>
    <w:rsid w:val="00F75F60"/>
    <w:rsid w:val="00F80A27"/>
    <w:rsid w:val="00F84A32"/>
    <w:rsid w:val="00F85D8E"/>
    <w:rsid w:val="00F85F6E"/>
    <w:rsid w:val="00F918E4"/>
    <w:rsid w:val="00F91C82"/>
    <w:rsid w:val="00F92263"/>
    <w:rsid w:val="00F9298A"/>
    <w:rsid w:val="00F934D4"/>
    <w:rsid w:val="00F934D7"/>
    <w:rsid w:val="00F960FB"/>
    <w:rsid w:val="00F9747C"/>
    <w:rsid w:val="00FA2139"/>
    <w:rsid w:val="00FB03F5"/>
    <w:rsid w:val="00FB57E5"/>
    <w:rsid w:val="00FB7126"/>
    <w:rsid w:val="00FC0478"/>
    <w:rsid w:val="00FC06F2"/>
    <w:rsid w:val="00FC1134"/>
    <w:rsid w:val="00FC432B"/>
    <w:rsid w:val="00FC47BC"/>
    <w:rsid w:val="00FC5238"/>
    <w:rsid w:val="00FC5E7A"/>
    <w:rsid w:val="00FC72BB"/>
    <w:rsid w:val="00FC7475"/>
    <w:rsid w:val="00FD0C16"/>
    <w:rsid w:val="00FD2B41"/>
    <w:rsid w:val="00FD53F3"/>
    <w:rsid w:val="00FE3899"/>
    <w:rsid w:val="00FE5D14"/>
    <w:rsid w:val="00FE6E66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3DC1"/>
    <w:pPr>
      <w:spacing w:line="48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AB3D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сновной текст1"/>
    <w:basedOn w:val="a"/>
    <w:rsid w:val="00AB3DC1"/>
    <w:pPr>
      <w:spacing w:after="120"/>
    </w:pPr>
    <w:rPr>
      <w:rFonts w:ascii="NTHarmonica" w:hAnsi="NTHarmonica"/>
      <w:szCs w:val="20"/>
    </w:rPr>
  </w:style>
  <w:style w:type="paragraph" w:styleId="a5">
    <w:name w:val="Body Text Indent"/>
    <w:basedOn w:val="a"/>
    <w:link w:val="a6"/>
    <w:rsid w:val="00AB3D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52F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2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2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2F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9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23888"/>
    <w:rPr>
      <w:b/>
      <w:bCs/>
    </w:rPr>
  </w:style>
  <w:style w:type="paragraph" w:styleId="ad">
    <w:name w:val="List Paragraph"/>
    <w:basedOn w:val="a"/>
    <w:uiPriority w:val="1"/>
    <w:qFormat/>
    <w:rsid w:val="007A5D0B"/>
    <w:pPr>
      <w:ind w:left="720"/>
      <w:contextualSpacing/>
    </w:pPr>
  </w:style>
  <w:style w:type="paragraph" w:customStyle="1" w:styleId="Default">
    <w:name w:val="Default"/>
    <w:rsid w:val="00A44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38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38AF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0147D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147D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62921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326A9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26A9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26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26A9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26A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0C8E8-1040-4BDE-86D6-ACB54363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6294</Words>
  <Characters>35878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moiseevann</cp:lastModifiedBy>
  <cp:revision>48</cp:revision>
  <cp:lastPrinted>2022-07-12T13:04:00Z</cp:lastPrinted>
  <dcterms:created xsi:type="dcterms:W3CDTF">2022-10-03T12:12:00Z</dcterms:created>
  <dcterms:modified xsi:type="dcterms:W3CDTF">2022-10-06T06:16:00Z</dcterms:modified>
</cp:coreProperties>
</file>