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8C" w:rsidRDefault="00B1498C" w:rsidP="009A3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</w:t>
      </w:r>
    </w:p>
    <w:p w:rsidR="00B1498C" w:rsidRDefault="009A3868" w:rsidP="009A3868">
      <w:pPr>
        <w:jc w:val="center"/>
        <w:rPr>
          <w:b/>
          <w:sz w:val="28"/>
          <w:szCs w:val="28"/>
        </w:rPr>
      </w:pPr>
      <w:r w:rsidRPr="009A3868">
        <w:rPr>
          <w:b/>
          <w:sz w:val="28"/>
          <w:szCs w:val="28"/>
        </w:rPr>
        <w:t xml:space="preserve">для подачи заявителем в Совете по этике в сфере обращения медицинских изделий Минздрава России в целях получения заключения </w:t>
      </w:r>
    </w:p>
    <w:p w:rsidR="00B1498C" w:rsidRDefault="009A3868" w:rsidP="009A3868">
      <w:pPr>
        <w:jc w:val="center"/>
        <w:rPr>
          <w:b/>
          <w:sz w:val="28"/>
          <w:szCs w:val="28"/>
        </w:rPr>
      </w:pPr>
      <w:r w:rsidRPr="009A3868">
        <w:rPr>
          <w:b/>
          <w:sz w:val="28"/>
          <w:szCs w:val="28"/>
        </w:rPr>
        <w:t xml:space="preserve">об этической обоснованности проведения </w:t>
      </w:r>
      <w:r w:rsidR="00B1498C">
        <w:rPr>
          <w:b/>
          <w:sz w:val="28"/>
          <w:szCs w:val="28"/>
        </w:rPr>
        <w:t>клинических испытаний медицинск</w:t>
      </w:r>
      <w:r w:rsidRPr="009A3868">
        <w:rPr>
          <w:b/>
          <w:sz w:val="28"/>
          <w:szCs w:val="28"/>
        </w:rPr>
        <w:t>ого изделия</w:t>
      </w:r>
      <w:r w:rsidR="00B1498C">
        <w:rPr>
          <w:b/>
          <w:sz w:val="28"/>
          <w:szCs w:val="28"/>
        </w:rPr>
        <w:t xml:space="preserve"> </w:t>
      </w:r>
    </w:p>
    <w:p w:rsidR="00B1498C" w:rsidRPr="009A3868" w:rsidRDefault="00B1498C" w:rsidP="009A3868">
      <w:pPr>
        <w:jc w:val="center"/>
        <w:rPr>
          <w:b/>
          <w:sz w:val="28"/>
          <w:szCs w:val="28"/>
        </w:rPr>
      </w:pPr>
    </w:p>
    <w:p w:rsidR="009A3868" w:rsidRDefault="009A3868" w:rsidP="00B75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29E">
        <w:rPr>
          <w:sz w:val="28"/>
          <w:szCs w:val="28"/>
        </w:rPr>
        <w:t xml:space="preserve"> соответствии с пунктом 5 Положения о Совете по этике в сфере обращения медицинских изделий Минздрава России (далее – Совет по этике), утвержденного приказом Минздрава России от 08.02.2013 № 58н, основной задачей Совета является проведение этической экспертизы возможности проведения клинических испытаний медицинских изделий с участием человека в качестве субъекта.</w:t>
      </w:r>
    </w:p>
    <w:p w:rsidR="009A3868" w:rsidRDefault="009A3868" w:rsidP="00B75054">
      <w:pPr>
        <w:suppressAutoHyphens/>
        <w:ind w:firstLine="709"/>
        <w:jc w:val="both"/>
        <w:rPr>
          <w:sz w:val="28"/>
        </w:rPr>
      </w:pPr>
    </w:p>
    <w:p w:rsidR="005606BE" w:rsidRPr="000206E2" w:rsidRDefault="005606BE" w:rsidP="00B75054">
      <w:pPr>
        <w:ind w:firstLine="709"/>
        <w:jc w:val="both"/>
        <w:rPr>
          <w:sz w:val="28"/>
          <w:szCs w:val="28"/>
        </w:rPr>
      </w:pPr>
      <w:r w:rsidRPr="000206E2">
        <w:rPr>
          <w:sz w:val="28"/>
          <w:szCs w:val="28"/>
        </w:rPr>
        <w:t xml:space="preserve">В соответствии с частью 4 статьи 38 Федерального закона от 21.11.2011 </w:t>
      </w:r>
      <w:r>
        <w:rPr>
          <w:sz w:val="28"/>
          <w:szCs w:val="28"/>
        </w:rPr>
        <w:br/>
      </w:r>
      <w:r w:rsidRPr="000206E2">
        <w:rPr>
          <w:sz w:val="28"/>
          <w:szCs w:val="28"/>
        </w:rPr>
        <w:t xml:space="preserve">№ 323-ФЗ «Об основах охраны здоровья граждан в Российской Федерации» разрешается обращение медицинских изделий, прошедших государственную регистрацию в </w:t>
      </w:r>
      <w:hyperlink r:id="rId7" w:history="1">
        <w:r w:rsidRPr="000206E2">
          <w:rPr>
            <w:sz w:val="28"/>
            <w:szCs w:val="28"/>
          </w:rPr>
          <w:t>порядке</w:t>
        </w:r>
      </w:hyperlink>
      <w:r w:rsidRPr="000206E2">
        <w:rPr>
          <w:sz w:val="28"/>
          <w:szCs w:val="28"/>
        </w:rPr>
        <w:t xml:space="preserve">, установленном Правительством Российской Федерации, </w:t>
      </w:r>
      <w:r w:rsidR="00B75054">
        <w:rPr>
          <w:sz w:val="28"/>
          <w:szCs w:val="28"/>
        </w:rPr>
        <w:br/>
      </w:r>
      <w:r w:rsidRPr="000206E2">
        <w:rPr>
          <w:sz w:val="28"/>
          <w:szCs w:val="28"/>
        </w:rPr>
        <w:t xml:space="preserve">и медицинских изделий, прошедших регистрацию в соответствии </w:t>
      </w:r>
      <w:r w:rsidR="00B75054">
        <w:rPr>
          <w:sz w:val="28"/>
          <w:szCs w:val="28"/>
        </w:rPr>
        <w:br/>
      </w:r>
      <w:r w:rsidRPr="000206E2">
        <w:rPr>
          <w:sz w:val="28"/>
          <w:szCs w:val="28"/>
        </w:rPr>
        <w:t>с международными договорами и актами, составляющими право Евразийского экономического союза.</w:t>
      </w:r>
    </w:p>
    <w:p w:rsidR="005606BE" w:rsidRDefault="005606BE" w:rsidP="00B75054">
      <w:pPr>
        <w:shd w:val="clear" w:color="auto" w:fill="FFFFFF"/>
        <w:ind w:firstLine="709"/>
        <w:jc w:val="both"/>
        <w:rPr>
          <w:sz w:val="28"/>
          <w:szCs w:val="28"/>
        </w:rPr>
      </w:pPr>
      <w:r w:rsidRPr="000206E2">
        <w:rPr>
          <w:sz w:val="28"/>
          <w:szCs w:val="28"/>
        </w:rPr>
        <w:t>Порядок регистрации медицинских изделий регламентирован Правилами государственной регистрации медицинских изделий, утвержденными постановлением Правительства Российской Федерации от 27.12.2012 № 1416</w:t>
      </w:r>
      <w:r>
        <w:rPr>
          <w:sz w:val="28"/>
          <w:szCs w:val="28"/>
        </w:rPr>
        <w:t xml:space="preserve"> (далее – Правила)</w:t>
      </w:r>
      <w:r w:rsidRPr="000206E2">
        <w:rPr>
          <w:sz w:val="28"/>
          <w:szCs w:val="28"/>
        </w:rPr>
        <w:t>.</w:t>
      </w:r>
    </w:p>
    <w:p w:rsidR="005606BE" w:rsidRDefault="005606BE" w:rsidP="00B75054">
      <w:pPr>
        <w:ind w:firstLine="709"/>
        <w:jc w:val="both"/>
        <w:rPr>
          <w:sz w:val="28"/>
          <w:szCs w:val="28"/>
        </w:rPr>
      </w:pPr>
      <w:r w:rsidRPr="000206E2">
        <w:rPr>
          <w:sz w:val="28"/>
          <w:szCs w:val="28"/>
        </w:rPr>
        <w:t xml:space="preserve">В целях государственной регистрации медицинских изделий </w:t>
      </w:r>
      <w:r w:rsidR="00B75054">
        <w:rPr>
          <w:sz w:val="28"/>
          <w:szCs w:val="28"/>
        </w:rPr>
        <w:br/>
      </w:r>
      <w:r w:rsidRPr="000206E2">
        <w:rPr>
          <w:sz w:val="28"/>
          <w:szCs w:val="28"/>
        </w:rPr>
        <w:t>в установленном порядке проводятся оценка соответствия в форме технических испытаний, токсикологических исследований, клинических испытаний</w:t>
      </w:r>
      <w:r>
        <w:rPr>
          <w:sz w:val="28"/>
          <w:szCs w:val="28"/>
        </w:rPr>
        <w:t xml:space="preserve"> </w:t>
      </w:r>
      <w:r w:rsidR="00B75054">
        <w:rPr>
          <w:sz w:val="28"/>
          <w:szCs w:val="28"/>
        </w:rPr>
        <w:br/>
      </w:r>
      <w:r w:rsidRPr="000206E2">
        <w:rPr>
          <w:sz w:val="28"/>
          <w:szCs w:val="28"/>
        </w:rPr>
        <w:t xml:space="preserve">и экспертиза качества, эффективности и безопасности медицинских изделий, требования к проведению которых утверждены приказом Министерства здравоохранения Российской Федерации </w:t>
      </w:r>
      <w:r>
        <w:rPr>
          <w:sz w:val="28"/>
          <w:szCs w:val="28"/>
        </w:rPr>
        <w:t xml:space="preserve">от 30.08.2021 № 885н (далее – </w:t>
      </w:r>
      <w:r w:rsidRPr="000206E2">
        <w:rPr>
          <w:sz w:val="28"/>
          <w:szCs w:val="28"/>
        </w:rPr>
        <w:t>Порядок).</w:t>
      </w:r>
      <w:r>
        <w:rPr>
          <w:sz w:val="28"/>
          <w:szCs w:val="28"/>
        </w:rPr>
        <w:t xml:space="preserve"> </w:t>
      </w:r>
    </w:p>
    <w:p w:rsidR="005606BE" w:rsidRDefault="005606BE" w:rsidP="00B7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C3C">
        <w:rPr>
          <w:sz w:val="28"/>
          <w:szCs w:val="28"/>
        </w:rPr>
        <w:t xml:space="preserve">В соответствии с пунктом 36 Порядка клинические испытания медицинских изделий проводятся в форме исследований (далее – анализ и оценка клинических данных) и в форме испытаний, в том числе с участием человека (далее – испытания </w:t>
      </w:r>
      <w:r>
        <w:rPr>
          <w:sz w:val="28"/>
          <w:szCs w:val="28"/>
        </w:rPr>
        <w:br/>
      </w:r>
      <w:r w:rsidRPr="00CE2C3C">
        <w:rPr>
          <w:sz w:val="28"/>
          <w:szCs w:val="28"/>
        </w:rPr>
        <w:t>с участием человека), осуществляемые для оценки безопасности и эффективности медицинского изделия.</w:t>
      </w:r>
    </w:p>
    <w:p w:rsidR="005606BE" w:rsidRDefault="005606BE" w:rsidP="00B75054">
      <w:pPr>
        <w:ind w:firstLine="709"/>
        <w:jc w:val="both"/>
        <w:rPr>
          <w:sz w:val="28"/>
          <w:szCs w:val="28"/>
        </w:rPr>
      </w:pPr>
      <w:r w:rsidRPr="000206E2">
        <w:rPr>
          <w:sz w:val="28"/>
          <w:szCs w:val="28"/>
        </w:rPr>
        <w:t>В соответствии с пунктом 37 Порядка испытания с участием человека медицинского изделия проводятся в следующих случаях:</w:t>
      </w:r>
    </w:p>
    <w:p w:rsidR="005606BE" w:rsidRDefault="005606BE" w:rsidP="00B7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новый вид медицинского изделия;</w:t>
      </w:r>
    </w:p>
    <w:p w:rsidR="005606BE" w:rsidRDefault="005606BE" w:rsidP="00B7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применение новых сложных и (или) уникальных и (или) специальных методов профилактики, диагностики и лечения заболеваний и состояний, а также применение новых сложных медицинских технологий;</w:t>
      </w:r>
    </w:p>
    <w:p w:rsidR="005606BE" w:rsidRDefault="005606BE" w:rsidP="00B7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если при проведении анализа и оценки клинических данных </w:t>
      </w:r>
      <w:r>
        <w:rPr>
          <w:sz w:val="28"/>
          <w:szCs w:val="28"/>
        </w:rPr>
        <w:br/>
        <w:t>не подтверждены эффективность и безопасность медицинского изделия;</w:t>
      </w:r>
    </w:p>
    <w:p w:rsidR="005606BE" w:rsidRDefault="005606BE" w:rsidP="00B7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для медицинских изделий, содержащих новые, контактирующие </w:t>
      </w:r>
      <w:r>
        <w:rPr>
          <w:sz w:val="28"/>
          <w:szCs w:val="28"/>
        </w:rPr>
        <w:br/>
        <w:t xml:space="preserve">с организмом человека, ранее не изученные в части биологического действия материалы или известные материалы, контактирующие с теми органами </w:t>
      </w:r>
      <w:r>
        <w:rPr>
          <w:sz w:val="28"/>
          <w:szCs w:val="28"/>
        </w:rPr>
        <w:br/>
        <w:t xml:space="preserve">или тканями человека, в отношении которых отсутствует опыт их медицинского применения, или в случае, если такой контакт является более продолжительным, </w:t>
      </w:r>
      <w:r>
        <w:rPr>
          <w:sz w:val="28"/>
          <w:szCs w:val="28"/>
        </w:rPr>
        <w:br/>
        <w:t>чем ранее изученный.</w:t>
      </w:r>
    </w:p>
    <w:p w:rsidR="005606BE" w:rsidRDefault="005606BE" w:rsidP="00B75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остальных случаях клинические испытания медицинских изделий проводятся в форме анализа и оценки клинических данных.</w:t>
      </w:r>
    </w:p>
    <w:p w:rsidR="009A3868" w:rsidRDefault="009A3868" w:rsidP="00B75054">
      <w:pPr>
        <w:suppressAutoHyphens/>
        <w:ind w:firstLine="709"/>
        <w:jc w:val="both"/>
        <w:rPr>
          <w:sz w:val="28"/>
        </w:rPr>
      </w:pPr>
      <w:r w:rsidRPr="009A3868">
        <w:rPr>
          <w:sz w:val="28"/>
        </w:rPr>
        <w:t xml:space="preserve">Определение необходимости и формы проведения клинических испытаний медицинских изделий относится к компетенции медицинской организации, осуществляющей проведение клинических испытаний медицинского изделия (далее – медицинская организация), соответствующей требованиям, установленным приказом Министерства здравоохранения Российской Федерации от 16.05.2013 № 300н «Об утверждении требований к медицинским организациям, проводящем клинические испытания медицинских изделий, и порядка установления соответствия медицинских организаций этим требованиям» </w:t>
      </w:r>
      <w:r w:rsidRPr="009A3868">
        <w:rPr>
          <w:sz w:val="28"/>
        </w:rPr>
        <w:br/>
        <w:t xml:space="preserve">и включенной в Перечень медицинских организаций, уполномоченных проводить клинические испытания медицинских изделий, размещенный на официальном сайте Росздравнадзора в информационно-телекоммуникационной сети «Интернет» по адресу: </w:t>
      </w:r>
      <w:hyperlink r:id="rId8" w:history="1">
        <w:r w:rsidRPr="009A3868">
          <w:rPr>
            <w:sz w:val="28"/>
          </w:rPr>
          <w:t>http://www.roszdravnadzor.gov.ru/services/clinicaltrials</w:t>
        </w:r>
      </w:hyperlink>
      <w:r w:rsidRPr="009A3868">
        <w:rPr>
          <w:sz w:val="28"/>
        </w:rPr>
        <w:t>.</w:t>
      </w:r>
    </w:p>
    <w:p w:rsidR="000F1D13" w:rsidRDefault="000F1D13" w:rsidP="00B7505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40</w:t>
      </w:r>
      <w:r w:rsidRPr="000206E2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в случае принятия медицинской организацией решения о возможности проведения клинических испытаний, </w:t>
      </w:r>
      <w:r w:rsidRPr="007D443F">
        <w:rPr>
          <w:sz w:val="28"/>
          <w:szCs w:val="28"/>
        </w:rPr>
        <w:t>медицинская организация</w:t>
      </w:r>
      <w:r>
        <w:rPr>
          <w:sz w:val="28"/>
          <w:szCs w:val="28"/>
        </w:rPr>
        <w:t xml:space="preserve"> совместно с заявителем </w:t>
      </w:r>
      <w:r w:rsidRPr="007D443F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с учетом назначения </w:t>
      </w:r>
      <w:r>
        <w:rPr>
          <w:sz w:val="28"/>
          <w:szCs w:val="28"/>
        </w:rPr>
        <w:br/>
        <w:t xml:space="preserve">и сложности медицинского изделия </w:t>
      </w:r>
      <w:r w:rsidRPr="007D443F">
        <w:rPr>
          <w:sz w:val="28"/>
          <w:szCs w:val="28"/>
        </w:rPr>
        <w:t xml:space="preserve">продолжительность клинических испытаний </w:t>
      </w:r>
      <w:r w:rsidRPr="007D443F">
        <w:rPr>
          <w:sz w:val="28"/>
          <w:szCs w:val="28"/>
        </w:rPr>
        <w:br/>
        <w:t>и составляет программу клинических испытаний</w:t>
      </w:r>
      <w:r>
        <w:rPr>
          <w:sz w:val="28"/>
          <w:szCs w:val="28"/>
        </w:rPr>
        <w:t xml:space="preserve">, которую </w:t>
      </w:r>
      <w:r w:rsidRPr="000F1D13">
        <w:rPr>
          <w:sz w:val="28"/>
          <w:szCs w:val="28"/>
        </w:rPr>
        <w:t>утверждает руководитель медицинской организации</w:t>
      </w:r>
      <w:r>
        <w:rPr>
          <w:sz w:val="28"/>
          <w:szCs w:val="28"/>
        </w:rPr>
        <w:t>.</w:t>
      </w:r>
    </w:p>
    <w:p w:rsidR="000F1D13" w:rsidRDefault="000F1D13" w:rsidP="008C69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В случае проведения испытаний с участием человека заявителем</w:t>
      </w:r>
      <w:r w:rsidR="00C57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пункту 41 Порядка направляется в Совет по этике </w:t>
      </w:r>
      <w:r w:rsidRPr="000F1D1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рограмма клинических испытаний медицинского изделия, утвержденная руководителем медицинской организации, проводящей клинические испытания медицинских изделий, вместе с документами, предусмотренными </w:t>
      </w:r>
      <w:hyperlink r:id="rId9" w:history="1">
        <w:r w:rsidRPr="0056519B">
          <w:rPr>
            <w:sz w:val="28"/>
            <w:szCs w:val="28"/>
          </w:rPr>
          <w:t>подпунктами «в» - «м</w:t>
        </w:r>
      </w:hyperlink>
      <w:r>
        <w:rPr>
          <w:sz w:val="28"/>
          <w:szCs w:val="28"/>
        </w:rPr>
        <w:t xml:space="preserve">», </w:t>
      </w:r>
      <w:hyperlink r:id="rId10" w:history="1">
        <w:r w:rsidRPr="0056519B">
          <w:rPr>
            <w:sz w:val="28"/>
            <w:szCs w:val="28"/>
          </w:rPr>
          <w:t>«о» пункта 38</w:t>
        </w:r>
      </w:hyperlink>
      <w:r>
        <w:rPr>
          <w:sz w:val="28"/>
          <w:szCs w:val="28"/>
        </w:rPr>
        <w:t xml:space="preserve"> Порядка</w:t>
      </w:r>
      <w:r w:rsidRPr="000F1D13">
        <w:rPr>
          <w:sz w:val="28"/>
          <w:szCs w:val="28"/>
        </w:rPr>
        <w:t>:</w:t>
      </w:r>
    </w:p>
    <w:p w:rsidR="008D21A2" w:rsidRPr="00B75054" w:rsidRDefault="008D21A2" w:rsidP="008C690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5054">
        <w:rPr>
          <w:sz w:val="28"/>
          <w:szCs w:val="28"/>
        </w:rPr>
        <w:t> разрешение на проведение клинических испытаний, выданное Росздравнадзором (за исключением медицинских изделий с низкой степенью потенциального риска их примен</w:t>
      </w:r>
      <w:bookmarkStart w:id="0" w:name="_GoBack"/>
      <w:bookmarkEnd w:id="0"/>
      <w:r w:rsidRPr="00B75054">
        <w:rPr>
          <w:sz w:val="28"/>
          <w:szCs w:val="28"/>
        </w:rPr>
        <w:t xml:space="preserve">ения,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 медицинских изделий, включенных </w:t>
      </w:r>
      <w:r w:rsidR="00C5749F">
        <w:rPr>
          <w:sz w:val="28"/>
          <w:szCs w:val="28"/>
        </w:rPr>
        <w:br/>
      </w:r>
      <w:r w:rsidRPr="00B75054">
        <w:rPr>
          <w:sz w:val="28"/>
          <w:szCs w:val="28"/>
        </w:rPr>
        <w:t xml:space="preserve">в перечень медицинских изделий с низкой степенью потенциального риска </w:t>
      </w:r>
      <w:r w:rsidR="00C5749F">
        <w:rPr>
          <w:sz w:val="28"/>
          <w:szCs w:val="28"/>
        </w:rPr>
        <w:br/>
      </w:r>
      <w:r w:rsidRPr="00B75054">
        <w:rPr>
          <w:sz w:val="28"/>
          <w:szCs w:val="28"/>
        </w:rPr>
        <w:t xml:space="preserve">их применения, в отношении которых установлены особенности государственной регистрации, утвержденный Правилами, а также клинических испытаний в целях внесения изменений в документы, содержащиеся в регистрационном досье </w:t>
      </w:r>
      <w:r w:rsidR="00C5749F">
        <w:rPr>
          <w:sz w:val="28"/>
          <w:szCs w:val="28"/>
        </w:rPr>
        <w:br/>
      </w:r>
      <w:r w:rsidRPr="00B75054">
        <w:rPr>
          <w:sz w:val="28"/>
          <w:szCs w:val="28"/>
        </w:rPr>
        <w:t>на медицинское изделие);</w:t>
      </w:r>
    </w:p>
    <w:p w:rsidR="008D21A2" w:rsidRPr="00B75054" w:rsidRDefault="008C6902" w:rsidP="008C690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D21A2" w:rsidRPr="00B75054">
        <w:rPr>
          <w:sz w:val="28"/>
          <w:szCs w:val="28"/>
        </w:rPr>
        <w:t>техническую и эксплуатационную документацию производителя (изготовителя) на медицинское изделие;</w:t>
      </w:r>
    </w:p>
    <w:p w:rsidR="008D21A2" w:rsidRPr="00B75054" w:rsidRDefault="008C6902" w:rsidP="008C690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="008D21A2" w:rsidRPr="00B75054">
        <w:rPr>
          <w:sz w:val="28"/>
          <w:szCs w:val="28"/>
        </w:rPr>
        <w:t>сведения о нормативной документации на медицинское изделие;</w:t>
      </w:r>
    </w:p>
    <w:p w:rsidR="008D21A2" w:rsidRPr="00B75054" w:rsidRDefault="008C6902" w:rsidP="008C690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="008D21A2" w:rsidRPr="00B75054">
        <w:rPr>
          <w:sz w:val="28"/>
          <w:szCs w:val="28"/>
        </w:rPr>
        <w:t xml:space="preserve">цветные фотографические изображения общего вида медицинского изделия, его вариантов исполнения (моделей) и принадлежностей, необходимых для применения медицинского изделия по назначению (размером не менее 18 x 24 сантиметра), а также данные о маркировке и упаковке (цветные макеты упаковок </w:t>
      </w:r>
      <w:r w:rsidR="00C5749F">
        <w:rPr>
          <w:sz w:val="28"/>
          <w:szCs w:val="28"/>
        </w:rPr>
        <w:br/>
      </w:r>
      <w:r w:rsidR="008D21A2" w:rsidRPr="00B75054">
        <w:rPr>
          <w:sz w:val="28"/>
          <w:szCs w:val="28"/>
        </w:rPr>
        <w:t>и этикеток, содержащие текст маркировки на русском языке) (за исключением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интеллекта);</w:t>
      </w:r>
    </w:p>
    <w:p w:rsidR="008D21A2" w:rsidRPr="00B75054" w:rsidRDefault="008C6902" w:rsidP="008C690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 </w:t>
      </w:r>
      <w:r w:rsidR="008D21A2" w:rsidRPr="00B75054">
        <w:rPr>
          <w:sz w:val="28"/>
          <w:szCs w:val="28"/>
        </w:rPr>
        <w:t xml:space="preserve">цветные фотографические изображения электронного носителя </w:t>
      </w:r>
      <w:r w:rsidR="00C5749F">
        <w:rPr>
          <w:sz w:val="28"/>
          <w:szCs w:val="28"/>
        </w:rPr>
        <w:br/>
      </w:r>
      <w:r w:rsidR="008D21A2" w:rsidRPr="00B75054">
        <w:rPr>
          <w:sz w:val="28"/>
          <w:szCs w:val="28"/>
        </w:rPr>
        <w:t>и интерфейса программного обеспечения (размером не менее 18 x 24 сантиметра) (для программного обеспечения, являющегося медицинским изделием, в том числе программного обеспечения с применением технологий искусственного интеллекта) (в случае, если имеется);</w:t>
      </w:r>
    </w:p>
    <w:p w:rsidR="008D21A2" w:rsidRPr="00B75054" w:rsidRDefault="008C6902" w:rsidP="008C690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="008D21A2" w:rsidRPr="00B75054">
        <w:rPr>
          <w:sz w:val="28"/>
          <w:szCs w:val="28"/>
        </w:rPr>
        <w:t>документы, подтверждающие результаты технических испытаний медицинского изделия;</w:t>
      </w:r>
    </w:p>
    <w:p w:rsidR="008D21A2" w:rsidRPr="00B75054" w:rsidRDefault="008C6902" w:rsidP="008C690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="008D21A2" w:rsidRPr="00B75054">
        <w:rPr>
          <w:sz w:val="28"/>
          <w:szCs w:val="28"/>
        </w:rPr>
        <w:t>документы, подтверждающие результаты токсикологических исследований медицинского изделия (для медицинских изделий</w:t>
      </w:r>
      <w:r w:rsidR="00B75054" w:rsidRPr="00B75054">
        <w:rPr>
          <w:sz w:val="28"/>
          <w:szCs w:val="28"/>
        </w:rPr>
        <w:t xml:space="preserve"> и (или) принадлежностей к медицинским изделиям, прямо или опосредованно контактирующих с поверхностью тела человека, его слизистыми оболочками, внутренними средами организма, для которых указанное взаимодействие (контакт) является необходимым для выполнения их предназначенной функции</w:t>
      </w:r>
      <w:r w:rsidR="008D21A2" w:rsidRPr="00B75054">
        <w:rPr>
          <w:sz w:val="28"/>
          <w:szCs w:val="28"/>
        </w:rPr>
        <w:t>);</w:t>
      </w:r>
    </w:p>
    <w:p w:rsidR="008D21A2" w:rsidRPr="008C6902" w:rsidRDefault="008C6902" w:rsidP="00C320B4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902">
        <w:rPr>
          <w:sz w:val="28"/>
          <w:szCs w:val="28"/>
          <w:lang w:val="en-US"/>
        </w:rPr>
        <w:t> </w:t>
      </w:r>
      <w:r w:rsidR="008D21A2" w:rsidRPr="008C6902">
        <w:rPr>
          <w:sz w:val="28"/>
          <w:szCs w:val="28"/>
        </w:rPr>
        <w:t xml:space="preserve">результаты испытания в целях утверждения типа средств измерений </w:t>
      </w:r>
      <w:r w:rsidR="00C5749F">
        <w:rPr>
          <w:sz w:val="28"/>
          <w:szCs w:val="28"/>
        </w:rPr>
        <w:br/>
      </w:r>
      <w:r w:rsidR="008D21A2" w:rsidRPr="008C6902">
        <w:rPr>
          <w:sz w:val="28"/>
          <w:szCs w:val="28"/>
        </w:rPr>
        <w:t xml:space="preserve">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</w:t>
      </w:r>
      <w:r w:rsidR="00B75054" w:rsidRPr="008C6902">
        <w:rPr>
          <w:sz w:val="28"/>
          <w:szCs w:val="28"/>
        </w:rPr>
        <w:t xml:space="preserve">утвержден </w:t>
      </w:r>
      <w:hyperlink r:id="rId11" w:history="1">
        <w:r w:rsidR="00B75054" w:rsidRPr="008C6902">
          <w:rPr>
            <w:sz w:val="28"/>
            <w:szCs w:val="28"/>
          </w:rPr>
          <w:t>приказом</w:t>
        </w:r>
      </w:hyperlink>
      <w:r w:rsidR="008D21A2" w:rsidRPr="008C6902">
        <w:rPr>
          <w:sz w:val="28"/>
          <w:szCs w:val="28"/>
        </w:rPr>
        <w:t xml:space="preserve"> Министерства здравоохранения Российской Федерации от 15</w:t>
      </w:r>
      <w:r w:rsidR="00B75054" w:rsidRPr="008C6902">
        <w:rPr>
          <w:sz w:val="28"/>
          <w:szCs w:val="28"/>
        </w:rPr>
        <w:t>.08.</w:t>
      </w:r>
      <w:r w:rsidR="008D21A2" w:rsidRPr="008C6902">
        <w:rPr>
          <w:sz w:val="28"/>
          <w:szCs w:val="28"/>
        </w:rPr>
        <w:t xml:space="preserve">2012 </w:t>
      </w:r>
      <w:r w:rsidR="00B75054" w:rsidRPr="008C6902">
        <w:rPr>
          <w:sz w:val="28"/>
          <w:szCs w:val="28"/>
        </w:rPr>
        <w:t>№ </w:t>
      </w:r>
      <w:r w:rsidR="008D21A2" w:rsidRPr="008C6902">
        <w:rPr>
          <w:sz w:val="28"/>
          <w:szCs w:val="28"/>
        </w:rPr>
        <w:t xml:space="preserve">89н </w:t>
      </w:r>
      <w:r w:rsidR="00B75054" w:rsidRPr="008C6902">
        <w:rPr>
          <w:sz w:val="28"/>
          <w:szCs w:val="28"/>
        </w:rPr>
        <w:t>«</w:t>
      </w:r>
      <w:r w:rsidR="008D21A2" w:rsidRPr="008C6902">
        <w:rPr>
          <w:sz w:val="28"/>
          <w:szCs w:val="28"/>
        </w:rPr>
        <w:t>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</w:t>
      </w:r>
      <w:r w:rsidR="00B75054" w:rsidRPr="008C6902">
        <w:rPr>
          <w:sz w:val="28"/>
          <w:szCs w:val="28"/>
        </w:rPr>
        <w:t>»;</w:t>
      </w:r>
      <w:r w:rsidR="008D21A2" w:rsidRPr="008C6902">
        <w:rPr>
          <w:sz w:val="28"/>
          <w:szCs w:val="28"/>
        </w:rPr>
        <w:t xml:space="preserve"> </w:t>
      </w:r>
    </w:p>
    <w:p w:rsidR="008D21A2" w:rsidRPr="00B75054" w:rsidRDefault="008C6902" w:rsidP="008C690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="008D21A2" w:rsidRPr="00B75054">
        <w:rPr>
          <w:sz w:val="28"/>
          <w:szCs w:val="28"/>
        </w:rPr>
        <w:t>документы (материалы), содержащие данные о клиническом применении медицинского изделия, в том числе за пределами Российской Федерации, в том числе обзоры, отчеты о проведенных научных исследованиях, публикации, доклады, анализ риска применения, методы применения медицинского изделия (при наличии);</w:t>
      </w:r>
    </w:p>
    <w:p w:rsidR="008D21A2" w:rsidRPr="00B75054" w:rsidRDefault="008C6902" w:rsidP="008C690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="008D21A2" w:rsidRPr="00B75054">
        <w:rPr>
          <w:sz w:val="28"/>
          <w:szCs w:val="28"/>
        </w:rPr>
        <w:t xml:space="preserve">ссылку на ресурс в информационно-телекоммуникационной сети </w:t>
      </w:r>
      <w:r w:rsidR="00B75054" w:rsidRPr="00B75054">
        <w:rPr>
          <w:sz w:val="28"/>
          <w:szCs w:val="28"/>
        </w:rPr>
        <w:t>«</w:t>
      </w:r>
      <w:r w:rsidR="008D21A2" w:rsidRPr="00B75054">
        <w:rPr>
          <w:sz w:val="28"/>
          <w:szCs w:val="28"/>
        </w:rPr>
        <w:t>Интернет</w:t>
      </w:r>
      <w:r w:rsidR="00B75054" w:rsidRPr="00B75054">
        <w:rPr>
          <w:sz w:val="28"/>
          <w:szCs w:val="28"/>
        </w:rPr>
        <w:t>»</w:t>
      </w:r>
      <w:r w:rsidR="008D21A2" w:rsidRPr="00B75054">
        <w:rPr>
          <w:sz w:val="28"/>
          <w:szCs w:val="28"/>
        </w:rPr>
        <w:t xml:space="preserve">, с которого может быть загружено программное обеспечение, являющееся медицинским изделием, в том числе программное обеспечение </w:t>
      </w:r>
      <w:r w:rsidR="00C5749F">
        <w:rPr>
          <w:sz w:val="28"/>
          <w:szCs w:val="28"/>
        </w:rPr>
        <w:br/>
      </w:r>
      <w:r w:rsidR="008D21A2" w:rsidRPr="00B75054">
        <w:rPr>
          <w:sz w:val="28"/>
          <w:szCs w:val="28"/>
        </w:rPr>
        <w:t xml:space="preserve">с применением технологий искусственного интеллекта (в случае отсутствия </w:t>
      </w:r>
      <w:r w:rsidR="00C5749F">
        <w:rPr>
          <w:sz w:val="28"/>
          <w:szCs w:val="28"/>
        </w:rPr>
        <w:br/>
      </w:r>
      <w:r w:rsidR="008D21A2" w:rsidRPr="00B75054">
        <w:rPr>
          <w:sz w:val="28"/>
          <w:szCs w:val="28"/>
        </w:rPr>
        <w:t>у программного обеспечения, являющегося медицинским изделием, в том числе программного обеспечения с применением технологий искусственного интеллекта, электронного носителя), а также перечень предоставленных производителем (изготовителем) медицинского изделия ключей, паролей доступа;</w:t>
      </w:r>
    </w:p>
    <w:p w:rsidR="008D21A2" w:rsidRPr="00B75054" w:rsidRDefault="008C6902" w:rsidP="008C690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="008D21A2" w:rsidRPr="00B75054">
        <w:rPr>
          <w:sz w:val="28"/>
          <w:szCs w:val="28"/>
        </w:rPr>
        <w:t>документы и сведения об изменениях, вносимых в регистрационное досье, в том числе документы, подтверждающие данные изменения (при проведении испытаний медицинского изделия в целях внесения изменений в документы, содерж</w:t>
      </w:r>
      <w:r w:rsidR="00B75054" w:rsidRPr="00B75054">
        <w:rPr>
          <w:sz w:val="28"/>
          <w:szCs w:val="28"/>
        </w:rPr>
        <w:t>ащиеся в регистрационном досье).</w:t>
      </w:r>
    </w:p>
    <w:p w:rsidR="00547599" w:rsidRPr="008C6902" w:rsidRDefault="000213B3" w:rsidP="008C6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02">
        <w:rPr>
          <w:sz w:val="28"/>
          <w:szCs w:val="28"/>
        </w:rPr>
        <w:t xml:space="preserve">В случае если оригиналы документов составлены на иностранном языке, </w:t>
      </w:r>
      <w:r w:rsidR="00C5749F">
        <w:rPr>
          <w:sz w:val="28"/>
          <w:szCs w:val="28"/>
        </w:rPr>
        <w:br/>
      </w:r>
      <w:r w:rsidRPr="008C6902">
        <w:rPr>
          <w:sz w:val="28"/>
          <w:szCs w:val="28"/>
        </w:rPr>
        <w:t>они представляются с заверенным переводом на русский язык.</w:t>
      </w:r>
    </w:p>
    <w:sectPr w:rsidR="00547599" w:rsidRPr="008C6902" w:rsidSect="008C6902">
      <w:headerReference w:type="even" r:id="rId12"/>
      <w:headerReference w:type="default" r:id="rId13"/>
      <w:type w:val="continuous"/>
      <w:pgSz w:w="11907" w:h="16840" w:code="9"/>
      <w:pgMar w:top="426" w:right="567" w:bottom="709" w:left="1418" w:header="0" w:footer="283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F3" w:rsidRDefault="002B57F3">
      <w:r>
        <w:separator/>
      </w:r>
    </w:p>
  </w:endnote>
  <w:endnote w:type="continuationSeparator" w:id="0">
    <w:p w:rsidR="002B57F3" w:rsidRDefault="002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F3" w:rsidRDefault="002B57F3">
      <w:r>
        <w:separator/>
      </w:r>
    </w:p>
  </w:footnote>
  <w:footnote w:type="continuationSeparator" w:id="0">
    <w:p w:rsidR="002B57F3" w:rsidRDefault="002B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68" w:rsidRDefault="00A07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38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868" w:rsidRDefault="009A38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68" w:rsidRDefault="009A3868">
    <w:pPr>
      <w:pStyle w:val="a6"/>
      <w:jc w:val="center"/>
    </w:pPr>
  </w:p>
  <w:p w:rsidR="009A3868" w:rsidRDefault="00C5749F">
    <w:pPr>
      <w:pStyle w:val="a6"/>
      <w:jc w:val="center"/>
    </w:pPr>
    <w:sdt>
      <w:sdtPr>
        <w:id w:val="979955284"/>
        <w:docPartObj>
          <w:docPartGallery w:val="Page Numbers (Top of Page)"/>
          <w:docPartUnique/>
        </w:docPartObj>
      </w:sdtPr>
      <w:sdtEndPr/>
      <w:sdtContent>
        <w:r w:rsidR="008C6902">
          <w:fldChar w:fldCharType="begin"/>
        </w:r>
        <w:r w:rsidR="008C6902">
          <w:instrText xml:space="preserve"> PAGE   \* MERGEFORMAT </w:instrText>
        </w:r>
        <w:r w:rsidR="008C6902">
          <w:fldChar w:fldCharType="separate"/>
        </w:r>
        <w:r>
          <w:rPr>
            <w:noProof/>
          </w:rPr>
          <w:t>3</w:t>
        </w:r>
        <w:r w:rsidR="008C6902">
          <w:rPr>
            <w:noProof/>
          </w:rPr>
          <w:fldChar w:fldCharType="end"/>
        </w:r>
      </w:sdtContent>
    </w:sdt>
  </w:p>
  <w:p w:rsidR="009A3868" w:rsidRDefault="009A38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8022D"/>
    <w:multiLevelType w:val="hybridMultilevel"/>
    <w:tmpl w:val="353CBAFC"/>
    <w:lvl w:ilvl="0" w:tplc="B646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5"/>
    <w:rsid w:val="0000518F"/>
    <w:rsid w:val="0000561F"/>
    <w:rsid w:val="00012B64"/>
    <w:rsid w:val="00014C50"/>
    <w:rsid w:val="000213B3"/>
    <w:rsid w:val="00021785"/>
    <w:rsid w:val="000300E3"/>
    <w:rsid w:val="000308A2"/>
    <w:rsid w:val="00052E67"/>
    <w:rsid w:val="000701EA"/>
    <w:rsid w:val="000722B4"/>
    <w:rsid w:val="00080567"/>
    <w:rsid w:val="00083212"/>
    <w:rsid w:val="00085474"/>
    <w:rsid w:val="00090229"/>
    <w:rsid w:val="00097886"/>
    <w:rsid w:val="000A208A"/>
    <w:rsid w:val="000A7763"/>
    <w:rsid w:val="000B0A66"/>
    <w:rsid w:val="000C4039"/>
    <w:rsid w:val="000D5179"/>
    <w:rsid w:val="000E24C1"/>
    <w:rsid w:val="000E3C14"/>
    <w:rsid w:val="000E3C30"/>
    <w:rsid w:val="000F1D13"/>
    <w:rsid w:val="000F79E6"/>
    <w:rsid w:val="00101360"/>
    <w:rsid w:val="00106EC5"/>
    <w:rsid w:val="00110395"/>
    <w:rsid w:val="001172AD"/>
    <w:rsid w:val="0012004F"/>
    <w:rsid w:val="00141E28"/>
    <w:rsid w:val="0014490F"/>
    <w:rsid w:val="001462B5"/>
    <w:rsid w:val="001517AA"/>
    <w:rsid w:val="00157058"/>
    <w:rsid w:val="00157A9E"/>
    <w:rsid w:val="00157B88"/>
    <w:rsid w:val="00172E74"/>
    <w:rsid w:val="00175F7D"/>
    <w:rsid w:val="00177344"/>
    <w:rsid w:val="00183B82"/>
    <w:rsid w:val="001874C1"/>
    <w:rsid w:val="001917A7"/>
    <w:rsid w:val="001965EF"/>
    <w:rsid w:val="001A5547"/>
    <w:rsid w:val="001B48A9"/>
    <w:rsid w:val="001C4986"/>
    <w:rsid w:val="001F2A65"/>
    <w:rsid w:val="001F49D4"/>
    <w:rsid w:val="0020010B"/>
    <w:rsid w:val="00202435"/>
    <w:rsid w:val="00210408"/>
    <w:rsid w:val="00211A53"/>
    <w:rsid w:val="00215C56"/>
    <w:rsid w:val="00221712"/>
    <w:rsid w:val="0023522B"/>
    <w:rsid w:val="00235504"/>
    <w:rsid w:val="002355D7"/>
    <w:rsid w:val="00257CA7"/>
    <w:rsid w:val="00260078"/>
    <w:rsid w:val="00260D41"/>
    <w:rsid w:val="00274E05"/>
    <w:rsid w:val="00286EE3"/>
    <w:rsid w:val="00292DA7"/>
    <w:rsid w:val="0029629B"/>
    <w:rsid w:val="0029726E"/>
    <w:rsid w:val="0029759A"/>
    <w:rsid w:val="00297709"/>
    <w:rsid w:val="002B57F3"/>
    <w:rsid w:val="002C43B0"/>
    <w:rsid w:val="002E0A24"/>
    <w:rsid w:val="002E1B2B"/>
    <w:rsid w:val="002F4DED"/>
    <w:rsid w:val="003077DB"/>
    <w:rsid w:val="00310B79"/>
    <w:rsid w:val="003217C6"/>
    <w:rsid w:val="00331BE6"/>
    <w:rsid w:val="003328E8"/>
    <w:rsid w:val="00334DC2"/>
    <w:rsid w:val="00335DFC"/>
    <w:rsid w:val="00340F86"/>
    <w:rsid w:val="00364C08"/>
    <w:rsid w:val="00372D13"/>
    <w:rsid w:val="00381515"/>
    <w:rsid w:val="00381A90"/>
    <w:rsid w:val="00381B53"/>
    <w:rsid w:val="00383F02"/>
    <w:rsid w:val="003933A4"/>
    <w:rsid w:val="00396439"/>
    <w:rsid w:val="003A4646"/>
    <w:rsid w:val="003B1ECA"/>
    <w:rsid w:val="003E5191"/>
    <w:rsid w:val="00401B1C"/>
    <w:rsid w:val="004142E4"/>
    <w:rsid w:val="00414C08"/>
    <w:rsid w:val="004231CE"/>
    <w:rsid w:val="004242B9"/>
    <w:rsid w:val="00456576"/>
    <w:rsid w:val="00465160"/>
    <w:rsid w:val="00466F12"/>
    <w:rsid w:val="00467919"/>
    <w:rsid w:val="00470623"/>
    <w:rsid w:val="00481C35"/>
    <w:rsid w:val="00482F09"/>
    <w:rsid w:val="004B5E20"/>
    <w:rsid w:val="004C15B8"/>
    <w:rsid w:val="004C4A0D"/>
    <w:rsid w:val="004C588E"/>
    <w:rsid w:val="004D24F6"/>
    <w:rsid w:val="004D6989"/>
    <w:rsid w:val="004E068D"/>
    <w:rsid w:val="004E12DB"/>
    <w:rsid w:val="00516DC0"/>
    <w:rsid w:val="00520FD3"/>
    <w:rsid w:val="005246BC"/>
    <w:rsid w:val="00532F1C"/>
    <w:rsid w:val="00547599"/>
    <w:rsid w:val="0055549B"/>
    <w:rsid w:val="00555507"/>
    <w:rsid w:val="005606BE"/>
    <w:rsid w:val="00566674"/>
    <w:rsid w:val="00571D0B"/>
    <w:rsid w:val="005859A5"/>
    <w:rsid w:val="00585AAB"/>
    <w:rsid w:val="00591BCC"/>
    <w:rsid w:val="00595881"/>
    <w:rsid w:val="005A040C"/>
    <w:rsid w:val="005A0561"/>
    <w:rsid w:val="005C43FF"/>
    <w:rsid w:val="005C7772"/>
    <w:rsid w:val="005D108C"/>
    <w:rsid w:val="005D1F78"/>
    <w:rsid w:val="005D5116"/>
    <w:rsid w:val="005D5325"/>
    <w:rsid w:val="005E24B9"/>
    <w:rsid w:val="005E2AD8"/>
    <w:rsid w:val="006074DE"/>
    <w:rsid w:val="00611E91"/>
    <w:rsid w:val="00614412"/>
    <w:rsid w:val="006212FB"/>
    <w:rsid w:val="00636B67"/>
    <w:rsid w:val="006443A7"/>
    <w:rsid w:val="0065135B"/>
    <w:rsid w:val="00655FD2"/>
    <w:rsid w:val="00692DA4"/>
    <w:rsid w:val="006B1761"/>
    <w:rsid w:val="006B63D9"/>
    <w:rsid w:val="006C6D44"/>
    <w:rsid w:val="006C7B05"/>
    <w:rsid w:val="006F1CF5"/>
    <w:rsid w:val="006F7BA9"/>
    <w:rsid w:val="007109A9"/>
    <w:rsid w:val="00710A3C"/>
    <w:rsid w:val="00712307"/>
    <w:rsid w:val="00725214"/>
    <w:rsid w:val="0073242E"/>
    <w:rsid w:val="007324D7"/>
    <w:rsid w:val="00735B40"/>
    <w:rsid w:val="00740802"/>
    <w:rsid w:val="00741AF0"/>
    <w:rsid w:val="00761E8C"/>
    <w:rsid w:val="00783A00"/>
    <w:rsid w:val="007A6C1B"/>
    <w:rsid w:val="007B19E8"/>
    <w:rsid w:val="007B3ABF"/>
    <w:rsid w:val="007B496F"/>
    <w:rsid w:val="007C26C5"/>
    <w:rsid w:val="007D0260"/>
    <w:rsid w:val="007D191A"/>
    <w:rsid w:val="007D7CD0"/>
    <w:rsid w:val="007D7D72"/>
    <w:rsid w:val="007E403A"/>
    <w:rsid w:val="007E4DB4"/>
    <w:rsid w:val="007E778A"/>
    <w:rsid w:val="007F0171"/>
    <w:rsid w:val="007F0881"/>
    <w:rsid w:val="007F1103"/>
    <w:rsid w:val="007F1C01"/>
    <w:rsid w:val="007F5376"/>
    <w:rsid w:val="007F736D"/>
    <w:rsid w:val="00801A25"/>
    <w:rsid w:val="0081035F"/>
    <w:rsid w:val="008128DE"/>
    <w:rsid w:val="00814F03"/>
    <w:rsid w:val="008154CB"/>
    <w:rsid w:val="00817E11"/>
    <w:rsid w:val="008210D6"/>
    <w:rsid w:val="0082404B"/>
    <w:rsid w:val="008270AE"/>
    <w:rsid w:val="00866F45"/>
    <w:rsid w:val="00867BC0"/>
    <w:rsid w:val="0089075A"/>
    <w:rsid w:val="008916EC"/>
    <w:rsid w:val="008A5BCF"/>
    <w:rsid w:val="008B0182"/>
    <w:rsid w:val="008C3AAC"/>
    <w:rsid w:val="008C6902"/>
    <w:rsid w:val="008D21A2"/>
    <w:rsid w:val="008E774F"/>
    <w:rsid w:val="008F6A02"/>
    <w:rsid w:val="00900F7B"/>
    <w:rsid w:val="009023E0"/>
    <w:rsid w:val="0090428A"/>
    <w:rsid w:val="0090544F"/>
    <w:rsid w:val="00914846"/>
    <w:rsid w:val="00915FE5"/>
    <w:rsid w:val="00920DCE"/>
    <w:rsid w:val="009218DF"/>
    <w:rsid w:val="009274F3"/>
    <w:rsid w:val="009317B4"/>
    <w:rsid w:val="009372BD"/>
    <w:rsid w:val="00946E76"/>
    <w:rsid w:val="0095434A"/>
    <w:rsid w:val="00955E73"/>
    <w:rsid w:val="00967AF4"/>
    <w:rsid w:val="0097130C"/>
    <w:rsid w:val="009837B8"/>
    <w:rsid w:val="00994E40"/>
    <w:rsid w:val="009A3868"/>
    <w:rsid w:val="009A7F14"/>
    <w:rsid w:val="009B3D4E"/>
    <w:rsid w:val="009B5617"/>
    <w:rsid w:val="009D019F"/>
    <w:rsid w:val="009D2C2A"/>
    <w:rsid w:val="009D70E8"/>
    <w:rsid w:val="009E4F15"/>
    <w:rsid w:val="009F3FAB"/>
    <w:rsid w:val="009F5094"/>
    <w:rsid w:val="009F568B"/>
    <w:rsid w:val="00A0772B"/>
    <w:rsid w:val="00A11B4F"/>
    <w:rsid w:val="00A23B09"/>
    <w:rsid w:val="00A23FF1"/>
    <w:rsid w:val="00A4289E"/>
    <w:rsid w:val="00A43A5A"/>
    <w:rsid w:val="00A50AA2"/>
    <w:rsid w:val="00A51BC6"/>
    <w:rsid w:val="00A52884"/>
    <w:rsid w:val="00A613EB"/>
    <w:rsid w:val="00A630B7"/>
    <w:rsid w:val="00A7592E"/>
    <w:rsid w:val="00A77FCE"/>
    <w:rsid w:val="00A932C8"/>
    <w:rsid w:val="00AA28D7"/>
    <w:rsid w:val="00AA44C6"/>
    <w:rsid w:val="00AB5092"/>
    <w:rsid w:val="00AB6C5B"/>
    <w:rsid w:val="00AC0799"/>
    <w:rsid w:val="00AC6142"/>
    <w:rsid w:val="00AC7A28"/>
    <w:rsid w:val="00AD4358"/>
    <w:rsid w:val="00AD680B"/>
    <w:rsid w:val="00AE55F2"/>
    <w:rsid w:val="00AF0A93"/>
    <w:rsid w:val="00AF30C2"/>
    <w:rsid w:val="00AF59A2"/>
    <w:rsid w:val="00B00603"/>
    <w:rsid w:val="00B01B0E"/>
    <w:rsid w:val="00B0486C"/>
    <w:rsid w:val="00B05C34"/>
    <w:rsid w:val="00B06500"/>
    <w:rsid w:val="00B1498C"/>
    <w:rsid w:val="00B262A0"/>
    <w:rsid w:val="00B361F7"/>
    <w:rsid w:val="00B45FE5"/>
    <w:rsid w:val="00B52BD4"/>
    <w:rsid w:val="00B57387"/>
    <w:rsid w:val="00B61DC3"/>
    <w:rsid w:val="00B7130C"/>
    <w:rsid w:val="00B717B6"/>
    <w:rsid w:val="00B73849"/>
    <w:rsid w:val="00B74D29"/>
    <w:rsid w:val="00B75054"/>
    <w:rsid w:val="00B75EDB"/>
    <w:rsid w:val="00B80116"/>
    <w:rsid w:val="00B80625"/>
    <w:rsid w:val="00B80D6F"/>
    <w:rsid w:val="00B85BA0"/>
    <w:rsid w:val="00B87E19"/>
    <w:rsid w:val="00B9173A"/>
    <w:rsid w:val="00B932F3"/>
    <w:rsid w:val="00BC1894"/>
    <w:rsid w:val="00BC66E3"/>
    <w:rsid w:val="00BE2570"/>
    <w:rsid w:val="00BE79AF"/>
    <w:rsid w:val="00BF3316"/>
    <w:rsid w:val="00C23BE6"/>
    <w:rsid w:val="00C32C54"/>
    <w:rsid w:val="00C40A47"/>
    <w:rsid w:val="00C41166"/>
    <w:rsid w:val="00C4403C"/>
    <w:rsid w:val="00C45318"/>
    <w:rsid w:val="00C51980"/>
    <w:rsid w:val="00C5749F"/>
    <w:rsid w:val="00C60F60"/>
    <w:rsid w:val="00C6177D"/>
    <w:rsid w:val="00C61FD1"/>
    <w:rsid w:val="00C8336F"/>
    <w:rsid w:val="00C909E2"/>
    <w:rsid w:val="00C96DA7"/>
    <w:rsid w:val="00C97AD5"/>
    <w:rsid w:val="00CA44D0"/>
    <w:rsid w:val="00CA4D2B"/>
    <w:rsid w:val="00CA6989"/>
    <w:rsid w:val="00CC46AF"/>
    <w:rsid w:val="00CC4778"/>
    <w:rsid w:val="00CD4B1C"/>
    <w:rsid w:val="00CE0CC7"/>
    <w:rsid w:val="00CE232F"/>
    <w:rsid w:val="00CE31FA"/>
    <w:rsid w:val="00CF2EC8"/>
    <w:rsid w:val="00CF427E"/>
    <w:rsid w:val="00D10233"/>
    <w:rsid w:val="00D256FD"/>
    <w:rsid w:val="00D37135"/>
    <w:rsid w:val="00D4664E"/>
    <w:rsid w:val="00D54C4C"/>
    <w:rsid w:val="00D66B57"/>
    <w:rsid w:val="00D7337F"/>
    <w:rsid w:val="00D80E99"/>
    <w:rsid w:val="00D8132D"/>
    <w:rsid w:val="00DA0857"/>
    <w:rsid w:val="00DA3814"/>
    <w:rsid w:val="00DB7F67"/>
    <w:rsid w:val="00DC07E9"/>
    <w:rsid w:val="00DC7A1F"/>
    <w:rsid w:val="00DE071A"/>
    <w:rsid w:val="00DE1DD7"/>
    <w:rsid w:val="00DE256F"/>
    <w:rsid w:val="00DE7FE8"/>
    <w:rsid w:val="00DF35F3"/>
    <w:rsid w:val="00E009AE"/>
    <w:rsid w:val="00E009D6"/>
    <w:rsid w:val="00E0650E"/>
    <w:rsid w:val="00E146B6"/>
    <w:rsid w:val="00E15F27"/>
    <w:rsid w:val="00E23AF4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81381"/>
    <w:rsid w:val="00E84079"/>
    <w:rsid w:val="00E85951"/>
    <w:rsid w:val="00E91D01"/>
    <w:rsid w:val="00E950C6"/>
    <w:rsid w:val="00EA6CB7"/>
    <w:rsid w:val="00EB64FA"/>
    <w:rsid w:val="00ED1353"/>
    <w:rsid w:val="00ED1DD4"/>
    <w:rsid w:val="00ED3F2C"/>
    <w:rsid w:val="00ED631F"/>
    <w:rsid w:val="00EE2B9B"/>
    <w:rsid w:val="00EE6882"/>
    <w:rsid w:val="00EF1C7F"/>
    <w:rsid w:val="00F0191F"/>
    <w:rsid w:val="00F02A61"/>
    <w:rsid w:val="00F10A3B"/>
    <w:rsid w:val="00F15C81"/>
    <w:rsid w:val="00F238C6"/>
    <w:rsid w:val="00F239E5"/>
    <w:rsid w:val="00F2610D"/>
    <w:rsid w:val="00F276EF"/>
    <w:rsid w:val="00F4260C"/>
    <w:rsid w:val="00F429E0"/>
    <w:rsid w:val="00F530A2"/>
    <w:rsid w:val="00F56744"/>
    <w:rsid w:val="00F65FF2"/>
    <w:rsid w:val="00F67498"/>
    <w:rsid w:val="00F678DB"/>
    <w:rsid w:val="00F77278"/>
    <w:rsid w:val="00F806F3"/>
    <w:rsid w:val="00F945C8"/>
    <w:rsid w:val="00F96266"/>
    <w:rsid w:val="00FA3730"/>
    <w:rsid w:val="00FA3EC5"/>
    <w:rsid w:val="00FB747A"/>
    <w:rsid w:val="00FC420C"/>
    <w:rsid w:val="00FD50B4"/>
    <w:rsid w:val="00FE0680"/>
    <w:rsid w:val="00FE14F6"/>
    <w:rsid w:val="00FE45FD"/>
    <w:rsid w:val="00FE6740"/>
    <w:rsid w:val="00FF401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0BC38966-8809-4E7D-8ACF-8DD3EEE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CE"/>
    <w:rPr>
      <w:sz w:val="24"/>
      <w:szCs w:val="24"/>
    </w:rPr>
  </w:style>
  <w:style w:type="paragraph" w:styleId="1">
    <w:name w:val="heading 1"/>
    <w:basedOn w:val="a"/>
    <w:next w:val="a"/>
    <w:qFormat/>
    <w:rsid w:val="00A77FCE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7FCE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A77FCE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A77FCE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77FC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FCE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A77FCE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A77FCE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A77F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FCE"/>
  </w:style>
  <w:style w:type="character" w:styleId="a9">
    <w:name w:val="Hyperlink"/>
    <w:rsid w:val="00A77FCE"/>
    <w:rPr>
      <w:color w:val="0000FF"/>
      <w:u w:val="single"/>
    </w:rPr>
  </w:style>
  <w:style w:type="paragraph" w:styleId="20">
    <w:name w:val="Body Text 2"/>
    <w:basedOn w:val="a"/>
    <w:rsid w:val="00A77FCE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A77FC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A77FCE"/>
    <w:pPr>
      <w:jc w:val="both"/>
    </w:pPr>
  </w:style>
  <w:style w:type="table" w:styleId="aa">
    <w:name w:val="Table Grid"/>
    <w:basedOn w:val="a1"/>
    <w:rsid w:val="00A5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A51BC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BE257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E4F15"/>
    <w:rPr>
      <w:sz w:val="24"/>
      <w:szCs w:val="24"/>
    </w:rPr>
  </w:style>
  <w:style w:type="character" w:styleId="ae">
    <w:name w:val="FollowedHyperlink"/>
    <w:basedOn w:val="a0"/>
    <w:rsid w:val="000213B3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B7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gov.ru/services/clinicaltrial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1CC4C2207C9AD1A19E18E2154F9D976A1D05C525EE6E75D8891D4BF237B26EB7AFBC70C8D371E5D8C7DF138946C3429B859979BA1B260Y1q4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6A2D17BE249E3C3E7572E0316FED46F2BE2F02EE059F7AFAA9CBB4D81D7A9FBB51F5A0FD49D0262AA2F88DD5AEFF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0A8436A674973763D6FE69FAB5133EFF98655FC3D6FDA4D55A621082B6E1B6228742062D7E6815DD70A8ED4E0D8460B7B6D05D720BA220H8q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0A8436A674973763D6FE69FAB5133EFF98655FC3D6FDA4D55A621082B6E1B6228742062D7E6815D170A8ED4E0D8460B7B6D05D720BA220H8q3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987</Words>
  <Characters>8279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Лезова Елена Владимировна</cp:lastModifiedBy>
  <cp:revision>4</cp:revision>
  <cp:lastPrinted>2016-07-18T06:58:00Z</cp:lastPrinted>
  <dcterms:created xsi:type="dcterms:W3CDTF">2022-04-29T10:35:00Z</dcterms:created>
  <dcterms:modified xsi:type="dcterms:W3CDTF">2022-04-29T11:36:00Z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АО "Концерн ГРАНИТ"_x000d_
</vt:lpwstr>
  </property>
  <property fmtid="{D5CDD505-2E9C-101B-9397-08002B2CF9AE}" pid="3" name="Подписант_должность">
    <vt:lpwstr>Директор Департамента лекарственного обеспечения и регулирования обращения медицинских изделий</vt:lpwstr>
  </property>
  <property fmtid="{D5CDD505-2E9C-101B-9397-08002B2CF9AE}" pid="4" name="Подписант_ФИО">
    <vt:lpwstr>Е. М. Астапенко</vt:lpwstr>
  </property>
  <property fmtid="{D5CDD505-2E9C-101B-9397-08002B2CF9AE}" pid="5" name="Исполнитель_1">
    <vt:lpwstr>Лобастова Екатерина Сергеевна</vt:lpwstr>
  </property>
  <property fmtid="{D5CDD505-2E9C-101B-9397-08002B2CF9AE}" pid="6" name="Исполнитель_2">
    <vt:lpwstr>Лобастова Екатерина Сергеевна 25-3.Отдел регулирования обращения медицинских изделий Советник LobastovaES@minzdrav.gov.ru</vt:lpwstr>
  </property>
</Properties>
</file>