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E4" w:rsidRPr="000D28DB" w:rsidRDefault="006933E4" w:rsidP="006933E4">
      <w:pPr>
        <w:pStyle w:val="ae"/>
        <w:jc w:val="center"/>
        <w:rPr>
          <w:b/>
          <w:color w:val="000000" w:themeColor="text1"/>
          <w:spacing w:val="-10"/>
          <w:szCs w:val="28"/>
        </w:rPr>
      </w:pPr>
      <w:r w:rsidRPr="000D28DB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933E4" w:rsidRDefault="006933E4" w:rsidP="006933E4">
      <w:pPr>
        <w:pStyle w:val="ae"/>
        <w:tabs>
          <w:tab w:val="left" w:pos="3828"/>
        </w:tabs>
        <w:jc w:val="center"/>
        <w:rPr>
          <w:b/>
          <w:color w:val="7030A0"/>
          <w:szCs w:val="28"/>
        </w:rPr>
      </w:pPr>
    </w:p>
    <w:p w:rsidR="006933E4" w:rsidRDefault="006933E4" w:rsidP="006933E4">
      <w:pPr>
        <w:pStyle w:val="ae"/>
        <w:tabs>
          <w:tab w:val="left" w:pos="3828"/>
        </w:tabs>
        <w:jc w:val="center"/>
        <w:rPr>
          <w:b/>
          <w:color w:val="7030A0"/>
          <w:szCs w:val="28"/>
        </w:rPr>
      </w:pPr>
    </w:p>
    <w:p w:rsidR="006933E4" w:rsidRDefault="006933E4" w:rsidP="006933E4">
      <w:pPr>
        <w:pStyle w:val="ae"/>
        <w:tabs>
          <w:tab w:val="left" w:pos="3828"/>
        </w:tabs>
        <w:jc w:val="center"/>
        <w:rPr>
          <w:b/>
          <w:color w:val="7030A0"/>
          <w:szCs w:val="28"/>
        </w:rPr>
      </w:pPr>
    </w:p>
    <w:p w:rsidR="00D0691E" w:rsidRDefault="006933E4" w:rsidP="006933E4">
      <w:pPr>
        <w:spacing w:line="240" w:lineRule="auto"/>
        <w:jc w:val="center"/>
        <w:rPr>
          <w:b/>
          <w:sz w:val="28"/>
          <w:szCs w:val="28"/>
        </w:rPr>
      </w:pPr>
      <w:r w:rsidRPr="006933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p w:rsidR="00DA3E6F" w:rsidRDefault="00DA3E6F" w:rsidP="00DA3E6F">
      <w:pPr>
        <w:pStyle w:val="Normal3622ffeb-e8e2-4ff2-b387-de4f3b1e16b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</w:t>
      </w:r>
    </w:p>
    <w:p w:rsidR="00DA3E6F" w:rsidRDefault="000D28DB" w:rsidP="00DA3E6F">
      <w:pPr>
        <w:pStyle w:val="Normal3622ffeb-e8e2-4ff2-b387-de4f3b1e16b6"/>
        <w:tabs>
          <w:tab w:val="left" w:pos="5513"/>
          <w:tab w:val="left" w:pos="6512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Химотрипсин, </w:t>
      </w:r>
      <w:proofErr w:type="spellStart"/>
      <w:r>
        <w:rPr>
          <w:b/>
          <w:sz w:val="28"/>
          <w:szCs w:val="28"/>
          <w:lang w:val="ru-RU"/>
        </w:rPr>
        <w:t>лиофилизат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 w:rsidR="00DA3E6F">
        <w:rPr>
          <w:b/>
          <w:sz w:val="28"/>
          <w:szCs w:val="28"/>
          <w:lang w:val="ru-RU"/>
        </w:rPr>
        <w:t>ФС</w:t>
      </w:r>
    </w:p>
    <w:p w:rsidR="00DA3E6F" w:rsidRDefault="00DA3E6F" w:rsidP="00DA3E6F">
      <w:pPr>
        <w:pStyle w:val="Normal3622ffeb-e8e2-4ff2-b387-de4f3b1e16b6"/>
        <w:tabs>
          <w:tab w:val="left" w:pos="616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для приготовления раствора </w:t>
      </w:r>
    </w:p>
    <w:p w:rsidR="00DA3E6F" w:rsidRDefault="00DA3E6F" w:rsidP="00DA3E6F">
      <w:pPr>
        <w:pStyle w:val="Normal3622ffeb-e8e2-4ff2-b387-de4f3b1e16b6"/>
        <w:tabs>
          <w:tab w:val="left" w:pos="616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для инъекций для местного </w:t>
      </w:r>
    </w:p>
    <w:p w:rsidR="00AD38C5" w:rsidRDefault="00DA3E6F" w:rsidP="00C17D63">
      <w:pPr>
        <w:pStyle w:val="Normal3622ffeb-e8e2-4ff2-b387-de4f3b1e16b6"/>
        <w:tabs>
          <w:tab w:val="left" w:pos="5610"/>
          <w:tab w:val="left" w:pos="616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наружного применения</w:t>
      </w:r>
    </w:p>
    <w:p w:rsidR="00D64DDA" w:rsidRPr="0087581E" w:rsidRDefault="00D64DDA" w:rsidP="00C17D63">
      <w:pPr>
        <w:pStyle w:val="Normal3622ffeb-e8e2-4ff2-b387-de4f3b1e16b6"/>
        <w:tabs>
          <w:tab w:val="left" w:pos="5610"/>
          <w:tab w:val="left" w:pos="6168"/>
        </w:tabs>
        <w:rPr>
          <w:b/>
          <w:i/>
          <w:sz w:val="28"/>
          <w:szCs w:val="28"/>
        </w:rPr>
      </w:pPr>
      <w:proofErr w:type="spellStart"/>
      <w:r w:rsidRPr="0087581E">
        <w:rPr>
          <w:b/>
          <w:i/>
          <w:sz w:val="28"/>
          <w:szCs w:val="28"/>
        </w:rPr>
        <w:t>Chymotrypsin</w:t>
      </w:r>
      <w:proofErr w:type="spellEnd"/>
      <w:r w:rsidRPr="000D28DB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87581E">
        <w:rPr>
          <w:b/>
          <w:i/>
          <w:sz w:val="28"/>
          <w:szCs w:val="28"/>
        </w:rPr>
        <w:t>lyophilisate</w:t>
      </w:r>
      <w:proofErr w:type="spellEnd"/>
      <w:r w:rsidRPr="000D28DB">
        <w:rPr>
          <w:b/>
          <w:i/>
          <w:sz w:val="28"/>
          <w:szCs w:val="28"/>
          <w:lang w:val="ru-RU"/>
        </w:rPr>
        <w:t xml:space="preserve"> </w:t>
      </w:r>
      <w:r w:rsidR="00A23224" w:rsidRPr="0087581E">
        <w:rPr>
          <w:b/>
          <w:i/>
          <w:sz w:val="28"/>
          <w:szCs w:val="28"/>
        </w:rPr>
        <w:t xml:space="preserve">pro </w:t>
      </w:r>
    </w:p>
    <w:p w:rsidR="00A23224" w:rsidRPr="0087581E" w:rsidRDefault="00D0691E" w:rsidP="00C17D63">
      <w:pPr>
        <w:pStyle w:val="Normal3622ffeb-e8e2-4ff2-b387-de4f3b1e16b6"/>
        <w:tabs>
          <w:tab w:val="left" w:pos="5610"/>
          <w:tab w:val="left" w:pos="6168"/>
        </w:tabs>
        <w:rPr>
          <w:b/>
          <w:i/>
          <w:sz w:val="28"/>
          <w:szCs w:val="28"/>
        </w:rPr>
      </w:pPr>
      <w:proofErr w:type="spellStart"/>
      <w:proofErr w:type="gramStart"/>
      <w:r w:rsidRPr="0087581E">
        <w:rPr>
          <w:b/>
          <w:i/>
          <w:sz w:val="28"/>
          <w:szCs w:val="28"/>
        </w:rPr>
        <w:t>p</w:t>
      </w:r>
      <w:r w:rsidR="00A23224" w:rsidRPr="0087581E">
        <w:rPr>
          <w:b/>
          <w:i/>
          <w:sz w:val="28"/>
          <w:szCs w:val="28"/>
        </w:rPr>
        <w:t>raeparatione</w:t>
      </w:r>
      <w:proofErr w:type="spellEnd"/>
      <w:proofErr w:type="gramEnd"/>
      <w:r w:rsidR="00A23224" w:rsidRPr="0087581E">
        <w:rPr>
          <w:b/>
          <w:i/>
          <w:sz w:val="28"/>
          <w:szCs w:val="28"/>
        </w:rPr>
        <w:t xml:space="preserve"> solution injections,</w:t>
      </w:r>
    </w:p>
    <w:p w:rsidR="00DA3E6F" w:rsidRPr="00A3234A" w:rsidRDefault="00D0691E" w:rsidP="00A23224">
      <w:pPr>
        <w:pStyle w:val="Normal3622ffeb-e8e2-4ff2-b387-de4f3b1e16b6"/>
        <w:tabs>
          <w:tab w:val="left" w:pos="5610"/>
        </w:tabs>
      </w:pPr>
      <w:proofErr w:type="gramStart"/>
      <w:r w:rsidRPr="0087581E">
        <w:rPr>
          <w:b/>
          <w:i/>
          <w:sz w:val="28"/>
          <w:szCs w:val="28"/>
        </w:rPr>
        <w:t>l</w:t>
      </w:r>
      <w:r w:rsidR="00A23224" w:rsidRPr="0087581E">
        <w:rPr>
          <w:b/>
          <w:i/>
          <w:sz w:val="28"/>
          <w:szCs w:val="28"/>
        </w:rPr>
        <w:t>oci</w:t>
      </w:r>
      <w:proofErr w:type="gramEnd"/>
      <w:r w:rsidR="00A23224" w:rsidRPr="0087581E">
        <w:rPr>
          <w:b/>
          <w:i/>
          <w:sz w:val="28"/>
          <w:szCs w:val="28"/>
        </w:rPr>
        <w:t xml:space="preserve"> et </w:t>
      </w:r>
      <w:proofErr w:type="spellStart"/>
      <w:r w:rsidR="00A23224" w:rsidRPr="0087581E">
        <w:rPr>
          <w:b/>
          <w:i/>
          <w:sz w:val="28"/>
          <w:szCs w:val="28"/>
        </w:rPr>
        <w:t>externum</w:t>
      </w:r>
      <w:proofErr w:type="spellEnd"/>
      <w:r w:rsidR="00A23224" w:rsidRPr="0087581E">
        <w:rPr>
          <w:b/>
          <w:i/>
          <w:sz w:val="28"/>
          <w:szCs w:val="28"/>
        </w:rPr>
        <w:t xml:space="preserve"> </w:t>
      </w:r>
      <w:proofErr w:type="spellStart"/>
      <w:r w:rsidR="00A23224" w:rsidRPr="0087581E">
        <w:rPr>
          <w:b/>
          <w:i/>
          <w:sz w:val="28"/>
          <w:szCs w:val="28"/>
        </w:rPr>
        <w:t>uti</w:t>
      </w:r>
      <w:proofErr w:type="spellEnd"/>
      <w:r w:rsidR="00A23224">
        <w:rPr>
          <w:b/>
          <w:sz w:val="28"/>
          <w:szCs w:val="28"/>
        </w:rPr>
        <w:tab/>
      </w:r>
      <w:r w:rsidR="00DA3E6F" w:rsidRPr="00A23224">
        <w:rPr>
          <w:b/>
          <w:sz w:val="28"/>
          <w:szCs w:val="28"/>
        </w:rPr>
        <w:tab/>
      </w:r>
      <w:r w:rsidR="00DA3E6F">
        <w:rPr>
          <w:b/>
          <w:sz w:val="28"/>
          <w:szCs w:val="28"/>
          <w:lang w:val="ru-RU"/>
        </w:rPr>
        <w:t>Взамен</w:t>
      </w:r>
      <w:r w:rsidR="00DA3E6F" w:rsidRPr="00A3234A">
        <w:rPr>
          <w:b/>
          <w:sz w:val="28"/>
          <w:szCs w:val="28"/>
        </w:rPr>
        <w:t xml:space="preserve"> </w:t>
      </w:r>
      <w:r w:rsidR="00DA3E6F">
        <w:rPr>
          <w:b/>
          <w:sz w:val="28"/>
          <w:szCs w:val="28"/>
          <w:lang w:val="ru-RU"/>
        </w:rPr>
        <w:t>ФС</w:t>
      </w:r>
      <w:r w:rsidR="00DA3E6F" w:rsidRPr="00A3234A">
        <w:rPr>
          <w:b/>
          <w:sz w:val="28"/>
          <w:szCs w:val="28"/>
        </w:rPr>
        <w:t xml:space="preserve"> 42 – 628-97</w:t>
      </w:r>
    </w:p>
    <w:p w:rsidR="00DA3E6F" w:rsidRPr="00435552" w:rsidRDefault="00DA3E6F" w:rsidP="00DA3E6F">
      <w:pPr>
        <w:pStyle w:val="Normal3622ffeb-e8e2-4ff2-b387-de4f3b1e16b6"/>
        <w:rPr>
          <w:b/>
          <w:sz w:val="28"/>
          <w:szCs w:val="28"/>
          <w:lang w:val="ru-RU"/>
        </w:rPr>
      </w:pPr>
      <w:r w:rsidRPr="00435552">
        <w:rPr>
          <w:b/>
          <w:sz w:val="28"/>
          <w:szCs w:val="28"/>
          <w:lang w:val="ru-RU"/>
        </w:rPr>
        <w:t>__________________________________________________________________</w:t>
      </w:r>
    </w:p>
    <w:p w:rsidR="0063416C" w:rsidRDefault="00DA3E6F" w:rsidP="00FB4624">
      <w:pPr>
        <w:pStyle w:val="Normal3622ffeb-e8e2-4ff2-b387-de4f3b1e16b6"/>
        <w:tabs>
          <w:tab w:val="left" w:pos="5513"/>
          <w:tab w:val="left" w:pos="6512"/>
        </w:tabs>
        <w:jc w:val="both"/>
        <w:rPr>
          <w:sz w:val="28"/>
          <w:szCs w:val="28"/>
          <w:lang w:val="ru-RU"/>
        </w:rPr>
      </w:pPr>
      <w:r w:rsidRPr="00DA3E6F">
        <w:rPr>
          <w:sz w:val="28"/>
          <w:szCs w:val="28"/>
          <w:lang w:val="ru-RU"/>
        </w:rPr>
        <w:t xml:space="preserve">          Настоящая фармакопейная статья распространяется на Химотрипсин, </w:t>
      </w:r>
      <w:proofErr w:type="spellStart"/>
      <w:r w:rsidRPr="00DA3E6F">
        <w:rPr>
          <w:sz w:val="28"/>
          <w:szCs w:val="28"/>
          <w:lang w:val="ru-RU"/>
        </w:rPr>
        <w:t>лиофилизат</w:t>
      </w:r>
      <w:proofErr w:type="spellEnd"/>
      <w:r w:rsidRPr="00DA3E6F">
        <w:rPr>
          <w:sz w:val="28"/>
          <w:szCs w:val="28"/>
          <w:lang w:val="ru-RU"/>
        </w:rPr>
        <w:t xml:space="preserve"> для приготовления раствора для инъекций для местного и наружного применения</w:t>
      </w:r>
      <w:r w:rsidR="00FB4624" w:rsidRPr="00FB4624">
        <w:rPr>
          <w:sz w:val="28"/>
          <w:szCs w:val="28"/>
          <w:lang w:val="ru-RU"/>
        </w:rPr>
        <w:t>,</w:t>
      </w:r>
      <w:r w:rsidR="00FB4624">
        <w:rPr>
          <w:sz w:val="28"/>
          <w:szCs w:val="28"/>
          <w:lang w:val="ru-RU"/>
        </w:rPr>
        <w:t xml:space="preserve"> фермент протеолитического действия,</w:t>
      </w:r>
      <w:r w:rsidR="00FB4624" w:rsidRPr="00FB4624">
        <w:rPr>
          <w:sz w:val="28"/>
          <w:szCs w:val="28"/>
          <w:lang w:val="ru-RU"/>
        </w:rPr>
        <w:t xml:space="preserve"> получаемый п</w:t>
      </w:r>
      <w:r w:rsidR="00C17D63">
        <w:rPr>
          <w:sz w:val="28"/>
          <w:szCs w:val="28"/>
          <w:lang w:val="ru-RU"/>
        </w:rPr>
        <w:t>о</w:t>
      </w:r>
      <w:r w:rsidR="00FB4624" w:rsidRPr="00FB4624">
        <w:rPr>
          <w:sz w:val="28"/>
          <w:szCs w:val="28"/>
          <w:lang w:val="ru-RU"/>
        </w:rPr>
        <w:t xml:space="preserve"> непрерывной технологии из поджелудочной железы крупного рогатого скота, с использованием сырья из хозяйств от животных, у которых отсутствуют</w:t>
      </w:r>
      <w:r w:rsidR="00B460B7">
        <w:rPr>
          <w:sz w:val="28"/>
          <w:szCs w:val="28"/>
          <w:lang w:val="ru-RU"/>
        </w:rPr>
        <w:t xml:space="preserve"> з</w:t>
      </w:r>
      <w:r w:rsidR="00FB4624" w:rsidRPr="00FB4624">
        <w:rPr>
          <w:sz w:val="28"/>
          <w:szCs w:val="28"/>
          <w:lang w:val="ru-RU"/>
        </w:rPr>
        <w:t>аболевания</w:t>
      </w:r>
      <w:r w:rsidR="00B460B7">
        <w:rPr>
          <w:sz w:val="28"/>
          <w:szCs w:val="28"/>
          <w:lang w:val="ru-RU"/>
        </w:rPr>
        <w:t xml:space="preserve"> различной</w:t>
      </w:r>
      <w:r w:rsidR="00FB4624" w:rsidRPr="00FB4624">
        <w:rPr>
          <w:sz w:val="28"/>
          <w:szCs w:val="28"/>
          <w:lang w:val="ru-RU"/>
        </w:rPr>
        <w:t xml:space="preserve"> этиологии, патогенные для человека.</w:t>
      </w:r>
    </w:p>
    <w:p w:rsidR="002E54B0" w:rsidRDefault="00B460B7" w:rsidP="00FB4624">
      <w:pPr>
        <w:pStyle w:val="Normal3622ffeb-e8e2-4ff2-b387-de4f3b1e16b6"/>
        <w:tabs>
          <w:tab w:val="left" w:pos="5513"/>
          <w:tab w:val="left" w:pos="651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Препарат должен соответствовать ОФС «</w:t>
      </w:r>
      <w:proofErr w:type="spellStart"/>
      <w:r w:rsidR="00FA7D0E">
        <w:rPr>
          <w:sz w:val="28"/>
          <w:szCs w:val="28"/>
          <w:lang w:val="ru-RU"/>
        </w:rPr>
        <w:t>Лиофилизат</w:t>
      </w:r>
      <w:proofErr w:type="spellEnd"/>
      <w:r>
        <w:rPr>
          <w:sz w:val="28"/>
          <w:szCs w:val="28"/>
          <w:lang w:val="ru-RU"/>
        </w:rPr>
        <w:t xml:space="preserve">» и ниже </w:t>
      </w:r>
      <w:proofErr w:type="gramStart"/>
      <w:r w:rsidR="0087581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риведенным требованиям.</w:t>
      </w:r>
    </w:p>
    <w:p w:rsidR="002E54B0" w:rsidRDefault="002E54B0" w:rsidP="00FB4624">
      <w:pPr>
        <w:pStyle w:val="Normal3622ffeb-e8e2-4ff2-b387-de4f3b1e16b6"/>
        <w:tabs>
          <w:tab w:val="left" w:pos="5513"/>
          <w:tab w:val="left" w:pos="6512"/>
        </w:tabs>
        <w:jc w:val="both"/>
        <w:rPr>
          <w:lang w:val="ru-RU"/>
        </w:rPr>
      </w:pPr>
    </w:p>
    <w:p w:rsidR="002E54B0" w:rsidRPr="001F7DBC" w:rsidRDefault="002E54B0" w:rsidP="002E54B0">
      <w:pPr>
        <w:pStyle w:val="3"/>
        <w:spacing w:after="0" w:line="360" w:lineRule="auto"/>
        <w:ind w:left="20" w:right="20" w:firstLine="840"/>
        <w:jc w:val="both"/>
        <w:rPr>
          <w:b w:val="0"/>
          <w:sz w:val="28"/>
          <w:szCs w:val="28"/>
        </w:rPr>
      </w:pPr>
      <w:r w:rsidRPr="00564D66">
        <w:rPr>
          <w:rStyle w:val="1"/>
          <w:b/>
          <w:sz w:val="28"/>
          <w:szCs w:val="28"/>
          <w:u w:val="none"/>
        </w:rPr>
        <w:t>Описание.</w:t>
      </w:r>
      <w:r w:rsidRPr="00564D66">
        <w:rPr>
          <w:b w:val="0"/>
          <w:sz w:val="28"/>
          <w:szCs w:val="28"/>
        </w:rPr>
        <w:t xml:space="preserve"> </w:t>
      </w:r>
      <w:proofErr w:type="spellStart"/>
      <w:r w:rsidRPr="001F7DBC">
        <w:rPr>
          <w:b w:val="0"/>
          <w:sz w:val="28"/>
          <w:szCs w:val="28"/>
        </w:rPr>
        <w:t>Лиофилизированная</w:t>
      </w:r>
      <w:proofErr w:type="spellEnd"/>
      <w:r w:rsidRPr="001F7DBC">
        <w:rPr>
          <w:b w:val="0"/>
          <w:sz w:val="28"/>
          <w:szCs w:val="28"/>
        </w:rPr>
        <w:t xml:space="preserve"> пористая масса в виде таблетки, комоч</w:t>
      </w:r>
      <w:r w:rsidRPr="001F7DBC">
        <w:rPr>
          <w:b w:val="0"/>
          <w:sz w:val="28"/>
          <w:szCs w:val="28"/>
        </w:rPr>
        <w:softHyphen/>
        <w:t>ков или блестящих чешуек белого цвета.</w:t>
      </w:r>
    </w:p>
    <w:p w:rsidR="002E54B0" w:rsidRPr="00564D66" w:rsidRDefault="002E54B0" w:rsidP="002E54B0">
      <w:pPr>
        <w:pStyle w:val="3"/>
        <w:spacing w:after="0" w:line="360" w:lineRule="auto"/>
        <w:ind w:left="20" w:right="20" w:firstLine="840"/>
        <w:jc w:val="both"/>
        <w:rPr>
          <w:b w:val="0"/>
          <w:sz w:val="28"/>
          <w:szCs w:val="28"/>
        </w:rPr>
      </w:pPr>
      <w:r w:rsidRPr="00564D66">
        <w:rPr>
          <w:rStyle w:val="1"/>
          <w:b/>
          <w:sz w:val="28"/>
          <w:szCs w:val="28"/>
          <w:u w:val="none"/>
        </w:rPr>
        <w:t>Подлинность</w:t>
      </w:r>
    </w:p>
    <w:p w:rsidR="00F93C96" w:rsidRPr="001F7DBC" w:rsidRDefault="00F54059" w:rsidP="002E54B0">
      <w:pPr>
        <w:pStyle w:val="3"/>
        <w:spacing w:after="0" w:line="360" w:lineRule="auto"/>
        <w:ind w:left="20" w:right="20" w:firstLine="8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1F7DBC" w:rsidRPr="001F7DBC">
        <w:rPr>
          <w:b w:val="0"/>
          <w:sz w:val="28"/>
          <w:szCs w:val="28"/>
        </w:rPr>
        <w:t xml:space="preserve">олжен </w:t>
      </w:r>
      <w:proofErr w:type="gramStart"/>
      <w:r w:rsidR="00F93C96" w:rsidRPr="001F7DBC">
        <w:rPr>
          <w:b w:val="0"/>
          <w:sz w:val="28"/>
          <w:szCs w:val="28"/>
        </w:rPr>
        <w:t>обладат</w:t>
      </w:r>
      <w:r w:rsidR="001F7DBC" w:rsidRPr="001F7DBC">
        <w:rPr>
          <w:b w:val="0"/>
          <w:sz w:val="28"/>
          <w:szCs w:val="28"/>
        </w:rPr>
        <w:t>ь</w:t>
      </w:r>
      <w:r w:rsidR="00F93C96" w:rsidRPr="001F7DBC">
        <w:rPr>
          <w:b w:val="0"/>
          <w:sz w:val="28"/>
          <w:szCs w:val="28"/>
        </w:rPr>
        <w:t xml:space="preserve"> способностью </w:t>
      </w:r>
      <w:r w:rsidR="00D876C4" w:rsidRPr="001F7DBC">
        <w:rPr>
          <w:b w:val="0"/>
          <w:sz w:val="28"/>
          <w:szCs w:val="28"/>
        </w:rPr>
        <w:t>вступать</w:t>
      </w:r>
      <w:proofErr w:type="gramEnd"/>
      <w:r w:rsidR="00D876C4" w:rsidRPr="001F7DBC">
        <w:rPr>
          <w:b w:val="0"/>
          <w:sz w:val="28"/>
          <w:szCs w:val="28"/>
        </w:rPr>
        <w:t xml:space="preserve"> в реакцию со специфичным для химотрипсина </w:t>
      </w:r>
      <w:r w:rsidR="001F7DBC" w:rsidRPr="001F7DBC">
        <w:rPr>
          <w:b w:val="0"/>
          <w:sz w:val="28"/>
          <w:szCs w:val="28"/>
        </w:rPr>
        <w:t>синтетическим субстратом.</w:t>
      </w:r>
      <w:r w:rsidR="00F93C96" w:rsidRPr="001F7DBC">
        <w:rPr>
          <w:b w:val="0"/>
          <w:sz w:val="28"/>
          <w:szCs w:val="28"/>
        </w:rPr>
        <w:t xml:space="preserve"> </w:t>
      </w:r>
      <w:r w:rsidR="001F7DBC" w:rsidRPr="001F7DBC">
        <w:rPr>
          <w:b w:val="0"/>
          <w:sz w:val="28"/>
          <w:szCs w:val="28"/>
        </w:rPr>
        <w:t>Определение проводят  по разделу «Определение протеолитической активности».</w:t>
      </w:r>
    </w:p>
    <w:p w:rsidR="001F7DBC" w:rsidRPr="001F7DBC" w:rsidRDefault="001F7DBC" w:rsidP="002E54B0">
      <w:pPr>
        <w:pStyle w:val="3"/>
        <w:spacing w:after="0" w:line="360" w:lineRule="auto"/>
        <w:ind w:left="20" w:right="20" w:firstLine="840"/>
        <w:jc w:val="both"/>
        <w:rPr>
          <w:b w:val="0"/>
          <w:sz w:val="28"/>
          <w:szCs w:val="28"/>
        </w:rPr>
      </w:pPr>
      <w:r w:rsidRPr="001F7DBC">
        <w:rPr>
          <w:b w:val="0"/>
          <w:sz w:val="28"/>
          <w:szCs w:val="28"/>
        </w:rPr>
        <w:t>Метод спектрофотометрический</w:t>
      </w:r>
    </w:p>
    <w:p w:rsidR="00F54059" w:rsidRDefault="0052546A" w:rsidP="0052546A">
      <w:pPr>
        <w:pStyle w:val="3"/>
        <w:spacing w:after="0" w:line="360" w:lineRule="auto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          </w:t>
      </w:r>
      <w:r w:rsidRPr="0052546A">
        <w:rPr>
          <w:b w:val="0"/>
          <w:i/>
          <w:sz w:val="28"/>
          <w:szCs w:val="28"/>
        </w:rPr>
        <w:t>Испытуемый раствор</w:t>
      </w:r>
      <w:r>
        <w:rPr>
          <w:b w:val="0"/>
          <w:sz w:val="28"/>
          <w:szCs w:val="28"/>
        </w:rPr>
        <w:t xml:space="preserve">. </w:t>
      </w:r>
      <w:r w:rsidR="001F7DBC" w:rsidRPr="001F7DBC">
        <w:rPr>
          <w:b w:val="0"/>
          <w:sz w:val="28"/>
          <w:szCs w:val="28"/>
        </w:rPr>
        <w:t>Содержимое 2 флаконов</w:t>
      </w:r>
      <w:r w:rsidR="001F7DBC">
        <w:rPr>
          <w:b w:val="0"/>
          <w:sz w:val="28"/>
          <w:szCs w:val="28"/>
        </w:rPr>
        <w:t xml:space="preserve"> переносят в мерную колбу вместимостью 50 мл, доводят объем раствора водой до метки и перемешивают. </w:t>
      </w:r>
      <w:r>
        <w:rPr>
          <w:b w:val="0"/>
          <w:sz w:val="28"/>
          <w:szCs w:val="28"/>
        </w:rPr>
        <w:t xml:space="preserve">         </w:t>
      </w:r>
      <w:r w:rsidR="001F7DBC">
        <w:rPr>
          <w:b w:val="0"/>
          <w:sz w:val="28"/>
          <w:szCs w:val="28"/>
        </w:rPr>
        <w:t xml:space="preserve">Измеряют </w:t>
      </w:r>
      <w:r>
        <w:rPr>
          <w:b w:val="0"/>
          <w:sz w:val="28"/>
          <w:szCs w:val="28"/>
        </w:rPr>
        <w:t>УФ – спектр поглощения раствора в диапазоне длин волн от 240 до 300 нм в кювете с толщиной слоя 10</w:t>
      </w:r>
      <w:r w:rsidR="000D28D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мм. </w:t>
      </w:r>
    </w:p>
    <w:p w:rsidR="001F7DBC" w:rsidRDefault="00F54059" w:rsidP="0052546A">
      <w:pPr>
        <w:pStyle w:val="3"/>
        <w:spacing w:after="0" w:line="360" w:lineRule="auto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</w:t>
      </w:r>
      <w:r w:rsidR="0052546A">
        <w:rPr>
          <w:b w:val="0"/>
          <w:sz w:val="28"/>
          <w:szCs w:val="28"/>
        </w:rPr>
        <w:t>Максимум поглощения раствора должен иметь максимум поглощения при длине волны (280 ± 2) нм и минимум при длине волны (249 ± 2) нм</w:t>
      </w:r>
      <w:r>
        <w:rPr>
          <w:b w:val="0"/>
          <w:sz w:val="28"/>
          <w:szCs w:val="28"/>
        </w:rPr>
        <w:t>.</w:t>
      </w:r>
    </w:p>
    <w:p w:rsidR="00F54059" w:rsidRDefault="00F54059" w:rsidP="0052546A">
      <w:pPr>
        <w:pStyle w:val="3"/>
        <w:spacing w:after="0" w:line="360" w:lineRule="auto"/>
        <w:ind w:left="20" w:right="20" w:hanging="20"/>
        <w:jc w:val="both"/>
        <w:rPr>
          <w:b w:val="0"/>
          <w:i/>
          <w:sz w:val="28"/>
          <w:szCs w:val="28"/>
        </w:rPr>
      </w:pPr>
      <w:proofErr w:type="spellStart"/>
      <w:r w:rsidRPr="00F54059">
        <w:rPr>
          <w:b w:val="0"/>
          <w:i/>
          <w:sz w:val="28"/>
          <w:szCs w:val="28"/>
        </w:rPr>
        <w:t>Створаживащая</w:t>
      </w:r>
      <w:proofErr w:type="spellEnd"/>
      <w:r>
        <w:rPr>
          <w:b w:val="0"/>
          <w:i/>
          <w:sz w:val="28"/>
          <w:szCs w:val="28"/>
        </w:rPr>
        <w:t xml:space="preserve"> активность</w:t>
      </w:r>
    </w:p>
    <w:p w:rsidR="00F54059" w:rsidRPr="00F54059" w:rsidRDefault="00F54059" w:rsidP="000A3A24">
      <w:pPr>
        <w:pStyle w:val="3"/>
        <w:spacing w:after="0" w:line="360" w:lineRule="auto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Определение проводят в водяном термостате с прозрачными стенками из стекла или оргстекла.</w:t>
      </w:r>
    </w:p>
    <w:p w:rsidR="000A3A24" w:rsidRPr="000A3A24" w:rsidRDefault="000A3A24" w:rsidP="000A3A24">
      <w:pPr>
        <w:pStyle w:val="3"/>
        <w:spacing w:after="0" w:line="360" w:lineRule="auto"/>
        <w:ind w:left="20" w:firstLine="840"/>
        <w:jc w:val="both"/>
        <w:rPr>
          <w:b w:val="0"/>
          <w:sz w:val="28"/>
          <w:szCs w:val="28"/>
        </w:rPr>
      </w:pPr>
      <w:r w:rsidRPr="000A3A24">
        <w:rPr>
          <w:b w:val="0"/>
          <w:sz w:val="28"/>
          <w:szCs w:val="28"/>
        </w:rPr>
        <w:t>12 мг препарата (точная навеска) растворяют в 4 мл 0,1 М ацетатного</w:t>
      </w:r>
    </w:p>
    <w:p w:rsidR="000A3A24" w:rsidRPr="000A3A24" w:rsidRDefault="00F31D60" w:rsidP="00044BA9">
      <w:pPr>
        <w:pStyle w:val="3"/>
        <w:spacing w:after="0" w:line="360" w:lineRule="auto"/>
        <w:ind w:left="20"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0A3A24" w:rsidRPr="000A3A24">
        <w:rPr>
          <w:b w:val="0"/>
          <w:sz w:val="28"/>
          <w:szCs w:val="28"/>
        </w:rPr>
        <w:t>уфер</w:t>
      </w:r>
      <w:r>
        <w:rPr>
          <w:b w:val="0"/>
          <w:sz w:val="28"/>
          <w:szCs w:val="28"/>
        </w:rPr>
        <w:t>ного раствора</w:t>
      </w:r>
      <w:r w:rsidR="000A3A24" w:rsidRPr="000A3A24">
        <w:rPr>
          <w:b w:val="0"/>
          <w:sz w:val="28"/>
          <w:szCs w:val="28"/>
        </w:rPr>
        <w:t xml:space="preserve"> (</w:t>
      </w:r>
      <w:proofErr w:type="spellStart"/>
      <w:r w:rsidR="000A3A24" w:rsidRPr="000A3A24">
        <w:rPr>
          <w:b w:val="0"/>
          <w:sz w:val="28"/>
          <w:szCs w:val="28"/>
        </w:rPr>
        <w:t>pH</w:t>
      </w:r>
      <w:proofErr w:type="spellEnd"/>
      <w:r w:rsidR="000A3A24" w:rsidRPr="000A3A24">
        <w:rPr>
          <w:b w:val="0"/>
          <w:sz w:val="28"/>
          <w:szCs w:val="28"/>
        </w:rPr>
        <w:t xml:space="preserve"> 5,6). В 3 пробирки вносят по 3 мл раствора молока и про</w:t>
      </w:r>
      <w:r w:rsidR="000A3A24" w:rsidRPr="000A3A24">
        <w:rPr>
          <w:b w:val="0"/>
          <w:sz w:val="28"/>
          <w:szCs w:val="28"/>
        </w:rPr>
        <w:softHyphen/>
        <w:t xml:space="preserve">гревают в течение 15 мин при </w:t>
      </w:r>
      <w:r>
        <w:rPr>
          <w:b w:val="0"/>
          <w:sz w:val="28"/>
          <w:szCs w:val="28"/>
        </w:rPr>
        <w:t xml:space="preserve">температуре </w:t>
      </w:r>
      <w:r w:rsidR="000A3A24" w:rsidRPr="000A3A24">
        <w:rPr>
          <w:b w:val="0"/>
          <w:sz w:val="28"/>
          <w:szCs w:val="28"/>
        </w:rPr>
        <w:t>(35,5±0,5) °С. Затем в 2 пробирки (последова</w:t>
      </w:r>
      <w:r w:rsidR="000A3A24" w:rsidRPr="000A3A24">
        <w:rPr>
          <w:b w:val="0"/>
          <w:sz w:val="28"/>
          <w:szCs w:val="28"/>
        </w:rPr>
        <w:softHyphen/>
        <w:t>тельно) добавляют по 0,5 мл раствора испытуемого препарата, взбалтывают и отмечают время по секундомеру. Наблюдение проводят в проходящем свете, не вынимая пробирок из термостата. Конец реакции отмечают по появлению пер</w:t>
      </w:r>
      <w:r w:rsidR="000A3A24" w:rsidRPr="000A3A24">
        <w:rPr>
          <w:b w:val="0"/>
          <w:sz w:val="28"/>
          <w:szCs w:val="28"/>
        </w:rPr>
        <w:softHyphen/>
        <w:t>вых крупинок казеина. В контрольную пробу (3-я пробирка) к молоку добавля</w:t>
      </w:r>
      <w:r w:rsidR="000A3A24" w:rsidRPr="000A3A24">
        <w:rPr>
          <w:b w:val="0"/>
          <w:sz w:val="28"/>
          <w:szCs w:val="28"/>
        </w:rPr>
        <w:softHyphen/>
        <w:t>ют 0,5 мл ацетатного буфер</w:t>
      </w:r>
      <w:r>
        <w:rPr>
          <w:b w:val="0"/>
          <w:sz w:val="28"/>
          <w:szCs w:val="28"/>
        </w:rPr>
        <w:t>ного раствора</w:t>
      </w:r>
      <w:r w:rsidR="000A3A24" w:rsidRPr="000A3A24">
        <w:rPr>
          <w:b w:val="0"/>
          <w:sz w:val="28"/>
          <w:szCs w:val="28"/>
        </w:rPr>
        <w:t xml:space="preserve"> (</w:t>
      </w:r>
      <w:proofErr w:type="spellStart"/>
      <w:r w:rsidR="000A3A24" w:rsidRPr="000A3A24">
        <w:rPr>
          <w:b w:val="0"/>
          <w:sz w:val="28"/>
          <w:szCs w:val="28"/>
        </w:rPr>
        <w:t>pH</w:t>
      </w:r>
      <w:proofErr w:type="spellEnd"/>
      <w:r w:rsidR="000A3A24" w:rsidRPr="000A3A24">
        <w:rPr>
          <w:b w:val="0"/>
          <w:sz w:val="28"/>
          <w:szCs w:val="28"/>
        </w:rPr>
        <w:t xml:space="preserve"> 5,6) и выдерживают в термостате 60 мин по секундомеру. Молоко не должно свертываться.</w:t>
      </w:r>
    </w:p>
    <w:p w:rsidR="000A3A24" w:rsidRPr="000A3A24" w:rsidRDefault="000A3A24" w:rsidP="00044BA9">
      <w:pPr>
        <w:pStyle w:val="3"/>
        <w:spacing w:after="0" w:line="360" w:lineRule="auto"/>
        <w:ind w:right="20" w:firstLine="860"/>
        <w:jc w:val="both"/>
        <w:rPr>
          <w:b w:val="0"/>
          <w:sz w:val="28"/>
          <w:szCs w:val="28"/>
        </w:rPr>
      </w:pPr>
      <w:r w:rsidRPr="000A3A24">
        <w:rPr>
          <w:b w:val="0"/>
          <w:sz w:val="28"/>
          <w:szCs w:val="28"/>
        </w:rPr>
        <w:t>Створаживающая активность выражается временем, прошедшим с мо</w:t>
      </w:r>
      <w:r w:rsidRPr="000A3A24">
        <w:rPr>
          <w:b w:val="0"/>
          <w:sz w:val="28"/>
          <w:szCs w:val="28"/>
        </w:rPr>
        <w:softHyphen/>
        <w:t xml:space="preserve">мента добавления фермента до появления первых признаков </w:t>
      </w:r>
      <w:r w:rsidRPr="00C17D63">
        <w:rPr>
          <w:rStyle w:val="12pt0pt"/>
          <w:sz w:val="28"/>
          <w:szCs w:val="28"/>
        </w:rPr>
        <w:t>створаживания</w:t>
      </w:r>
      <w:r w:rsidRPr="000A3A24">
        <w:rPr>
          <w:rStyle w:val="12pt0pt"/>
          <w:b/>
          <w:sz w:val="28"/>
          <w:szCs w:val="28"/>
        </w:rPr>
        <w:t xml:space="preserve"> </w:t>
      </w:r>
      <w:r w:rsidRPr="000A3A24">
        <w:rPr>
          <w:b w:val="0"/>
          <w:sz w:val="28"/>
          <w:szCs w:val="28"/>
        </w:rPr>
        <w:t>молока. Время створаживания для химотрипсина должно быть не более 25 сек.</w:t>
      </w:r>
    </w:p>
    <w:p w:rsidR="00C17D63" w:rsidRPr="00C17D63" w:rsidRDefault="00F31D60" w:rsidP="00044BA9">
      <w:pPr>
        <w:pStyle w:val="3"/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rStyle w:val="1"/>
          <w:i/>
          <w:sz w:val="28"/>
          <w:szCs w:val="28"/>
          <w:u w:val="none"/>
        </w:rPr>
        <w:t xml:space="preserve">          </w:t>
      </w:r>
      <w:r w:rsidR="00C17D63" w:rsidRPr="00C17D63">
        <w:rPr>
          <w:rStyle w:val="1"/>
          <w:i/>
          <w:sz w:val="28"/>
          <w:szCs w:val="28"/>
          <w:u w:val="none"/>
        </w:rPr>
        <w:t>Приготовление раствора молока.</w:t>
      </w:r>
      <w:r w:rsidR="00C17D63" w:rsidRPr="00C17D63">
        <w:rPr>
          <w:b w:val="0"/>
          <w:sz w:val="28"/>
          <w:szCs w:val="28"/>
        </w:rPr>
        <w:t xml:space="preserve"> Натуральное свежее коровье молоко центрифугиру</w:t>
      </w:r>
      <w:r w:rsidR="00C17D63" w:rsidRPr="00C17D63">
        <w:rPr>
          <w:b w:val="0"/>
          <w:sz w:val="28"/>
          <w:szCs w:val="28"/>
        </w:rPr>
        <w:softHyphen/>
        <w:t>ют 30 мин при 7000</w:t>
      </w:r>
      <w:r w:rsidR="00C17D63">
        <w:rPr>
          <w:b w:val="0"/>
          <w:sz w:val="28"/>
          <w:szCs w:val="28"/>
        </w:rPr>
        <w:t xml:space="preserve"> </w:t>
      </w:r>
      <w:r w:rsidR="00C17D63" w:rsidRPr="00C17D63">
        <w:rPr>
          <w:b w:val="0"/>
          <w:sz w:val="28"/>
          <w:szCs w:val="28"/>
        </w:rPr>
        <w:t xml:space="preserve">- 8000 </w:t>
      </w:r>
      <w:proofErr w:type="gramStart"/>
      <w:r w:rsidR="00C17D63" w:rsidRPr="00C17D63">
        <w:rPr>
          <w:b w:val="0"/>
          <w:sz w:val="28"/>
          <w:szCs w:val="28"/>
        </w:rPr>
        <w:t>об</w:t>
      </w:r>
      <w:proofErr w:type="gramEnd"/>
      <w:r w:rsidR="00C17D63" w:rsidRPr="00C17D63">
        <w:rPr>
          <w:b w:val="0"/>
          <w:sz w:val="28"/>
          <w:szCs w:val="28"/>
        </w:rPr>
        <w:t>/</w:t>
      </w:r>
      <w:proofErr w:type="gramStart"/>
      <w:r w:rsidR="00C17D63" w:rsidRPr="00C17D63">
        <w:rPr>
          <w:b w:val="0"/>
          <w:sz w:val="28"/>
          <w:szCs w:val="28"/>
        </w:rPr>
        <w:t>мин</w:t>
      </w:r>
      <w:proofErr w:type="gramEnd"/>
      <w:r w:rsidR="00C17D63" w:rsidRPr="00C17D63">
        <w:rPr>
          <w:b w:val="0"/>
          <w:sz w:val="28"/>
          <w:szCs w:val="28"/>
        </w:rPr>
        <w:t xml:space="preserve">, удаляют жир и </w:t>
      </w:r>
      <w:proofErr w:type="spellStart"/>
      <w:r w:rsidR="00C17D63" w:rsidRPr="00C17D63">
        <w:rPr>
          <w:b w:val="0"/>
          <w:sz w:val="28"/>
          <w:szCs w:val="28"/>
        </w:rPr>
        <w:t>лиофильно</w:t>
      </w:r>
      <w:proofErr w:type="spellEnd"/>
      <w:r w:rsidR="00C17D63" w:rsidRPr="00C17D63">
        <w:rPr>
          <w:b w:val="0"/>
          <w:sz w:val="28"/>
          <w:szCs w:val="28"/>
        </w:rPr>
        <w:t xml:space="preserve"> высушивают. Хранят в банке с притертой крышкой в темном, прохладном месте в течение 6 мес</w:t>
      </w:r>
      <w:r w:rsidR="00D467CD">
        <w:rPr>
          <w:b w:val="0"/>
          <w:sz w:val="28"/>
          <w:szCs w:val="28"/>
        </w:rPr>
        <w:t>.</w:t>
      </w:r>
    </w:p>
    <w:p w:rsidR="00C17D63" w:rsidRPr="00C17D63" w:rsidRDefault="00F31D60" w:rsidP="00044BA9">
      <w:pPr>
        <w:pStyle w:val="3"/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C17D63" w:rsidRPr="00C17D63">
        <w:rPr>
          <w:b w:val="0"/>
          <w:sz w:val="28"/>
          <w:szCs w:val="28"/>
        </w:rPr>
        <w:t xml:space="preserve">0,75 г сухого обезжиренного молока растирают в ступке с небольшим количеством воды. Растертую массу количественно переносят в </w:t>
      </w:r>
      <w:r w:rsidR="00D467CD">
        <w:rPr>
          <w:b w:val="0"/>
          <w:sz w:val="28"/>
          <w:szCs w:val="28"/>
        </w:rPr>
        <w:t>мерную колбу</w:t>
      </w:r>
      <w:r w:rsidR="00C17D63" w:rsidRPr="00C17D63">
        <w:rPr>
          <w:b w:val="0"/>
          <w:sz w:val="28"/>
          <w:szCs w:val="28"/>
        </w:rPr>
        <w:t xml:space="preserve"> вместимо</w:t>
      </w:r>
      <w:r w:rsidR="00C17D63" w:rsidRPr="00C17D63">
        <w:rPr>
          <w:b w:val="0"/>
          <w:sz w:val="28"/>
          <w:szCs w:val="28"/>
        </w:rPr>
        <w:softHyphen/>
        <w:t>стью 50 мл, добавляют 1 мл 3 М раствора кальция хлорида и 5 мл 1 М ацетатного буфер</w:t>
      </w:r>
      <w:r>
        <w:rPr>
          <w:b w:val="0"/>
          <w:sz w:val="28"/>
          <w:szCs w:val="28"/>
        </w:rPr>
        <w:t>ного раствора</w:t>
      </w:r>
      <w:r w:rsidR="00C17D63" w:rsidRPr="00C17D63">
        <w:rPr>
          <w:b w:val="0"/>
          <w:sz w:val="28"/>
          <w:szCs w:val="28"/>
        </w:rPr>
        <w:t xml:space="preserve"> (</w:t>
      </w:r>
      <w:proofErr w:type="spellStart"/>
      <w:r w:rsidR="00C17D63" w:rsidRPr="00C17D63">
        <w:rPr>
          <w:b w:val="0"/>
          <w:sz w:val="28"/>
          <w:szCs w:val="28"/>
        </w:rPr>
        <w:t>pH</w:t>
      </w:r>
      <w:proofErr w:type="spellEnd"/>
      <w:r w:rsidR="00C17D63" w:rsidRPr="00C17D63">
        <w:rPr>
          <w:b w:val="0"/>
          <w:sz w:val="28"/>
          <w:szCs w:val="28"/>
        </w:rPr>
        <w:t xml:space="preserve"> 5,6), </w:t>
      </w:r>
      <w:r w:rsidR="00D467CD">
        <w:rPr>
          <w:b w:val="0"/>
          <w:sz w:val="28"/>
          <w:szCs w:val="28"/>
        </w:rPr>
        <w:t xml:space="preserve">доводят объем раствора </w:t>
      </w:r>
      <w:r w:rsidR="00C17D63" w:rsidRPr="00C17D63">
        <w:rPr>
          <w:b w:val="0"/>
          <w:sz w:val="28"/>
          <w:szCs w:val="28"/>
        </w:rPr>
        <w:t xml:space="preserve"> водой до </w:t>
      </w:r>
      <w:r w:rsidR="00D467CD">
        <w:rPr>
          <w:b w:val="0"/>
          <w:sz w:val="28"/>
          <w:szCs w:val="28"/>
        </w:rPr>
        <w:t xml:space="preserve">метки </w:t>
      </w:r>
      <w:r w:rsidR="00C17D63" w:rsidRPr="00C17D63">
        <w:rPr>
          <w:b w:val="0"/>
          <w:sz w:val="28"/>
          <w:szCs w:val="28"/>
        </w:rPr>
        <w:t>и перемешивают.</w:t>
      </w:r>
      <w:r w:rsidR="0087581E">
        <w:rPr>
          <w:b w:val="0"/>
          <w:sz w:val="28"/>
          <w:szCs w:val="28"/>
        </w:rPr>
        <w:t xml:space="preserve"> </w:t>
      </w:r>
      <w:r w:rsidR="00C17D63" w:rsidRPr="00C17D63">
        <w:rPr>
          <w:b w:val="0"/>
          <w:sz w:val="28"/>
          <w:szCs w:val="28"/>
        </w:rPr>
        <w:t xml:space="preserve">Раствор </w:t>
      </w:r>
      <w:r w:rsidR="00D467CD">
        <w:rPr>
          <w:b w:val="0"/>
          <w:sz w:val="28"/>
          <w:szCs w:val="28"/>
        </w:rPr>
        <w:t>используют свежеприготовленный.</w:t>
      </w:r>
    </w:p>
    <w:p w:rsidR="00C17D63" w:rsidRPr="00C17D63" w:rsidRDefault="0087581E" w:rsidP="00044BA9">
      <w:pPr>
        <w:pStyle w:val="3"/>
        <w:tabs>
          <w:tab w:val="left" w:pos="3512"/>
        </w:tabs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rStyle w:val="1"/>
          <w:i/>
          <w:sz w:val="28"/>
          <w:szCs w:val="28"/>
          <w:u w:val="none"/>
        </w:rPr>
        <w:lastRenderedPageBreak/>
        <w:t xml:space="preserve">          </w:t>
      </w:r>
      <w:r w:rsidR="00C17D63" w:rsidRPr="00D467CD">
        <w:rPr>
          <w:rStyle w:val="1"/>
          <w:i/>
          <w:sz w:val="28"/>
          <w:szCs w:val="28"/>
          <w:u w:val="none"/>
        </w:rPr>
        <w:t>Приготовление 1 М ацетатного буфер</w:t>
      </w:r>
      <w:r w:rsidR="001944CA">
        <w:rPr>
          <w:rStyle w:val="1"/>
          <w:i/>
          <w:sz w:val="28"/>
          <w:szCs w:val="28"/>
          <w:u w:val="none"/>
        </w:rPr>
        <w:t>ного раствор</w:t>
      </w:r>
      <w:r w:rsidR="00C17D63" w:rsidRPr="00D467CD">
        <w:rPr>
          <w:rStyle w:val="1"/>
          <w:i/>
          <w:sz w:val="28"/>
          <w:szCs w:val="28"/>
          <w:u w:val="none"/>
        </w:rPr>
        <w:t xml:space="preserve">а </w:t>
      </w:r>
      <w:r w:rsidR="00C17D63" w:rsidRPr="00D467CD">
        <w:rPr>
          <w:rStyle w:val="1"/>
          <w:sz w:val="28"/>
          <w:szCs w:val="28"/>
          <w:u w:val="none"/>
          <w:lang w:bidi="en-US"/>
        </w:rPr>
        <w:t>(</w:t>
      </w:r>
      <w:r w:rsidR="00C17D63" w:rsidRPr="00D467CD">
        <w:rPr>
          <w:rStyle w:val="1"/>
          <w:sz w:val="28"/>
          <w:szCs w:val="28"/>
          <w:u w:val="none"/>
          <w:lang w:val="en-US" w:bidi="en-US"/>
        </w:rPr>
        <w:t>pH</w:t>
      </w:r>
      <w:r w:rsidR="00C17D63" w:rsidRPr="00D467CD">
        <w:rPr>
          <w:rStyle w:val="1"/>
          <w:sz w:val="28"/>
          <w:szCs w:val="28"/>
          <w:u w:val="none"/>
          <w:lang w:bidi="en-US"/>
        </w:rPr>
        <w:t xml:space="preserve"> </w:t>
      </w:r>
      <w:r w:rsidR="00C17D63" w:rsidRPr="00D467CD">
        <w:rPr>
          <w:rStyle w:val="1"/>
          <w:sz w:val="28"/>
          <w:szCs w:val="28"/>
          <w:u w:val="none"/>
        </w:rPr>
        <w:t>5.6</w:t>
      </w:r>
      <w:r w:rsidR="00D467CD" w:rsidRPr="00D467CD">
        <w:rPr>
          <w:rStyle w:val="1"/>
          <w:sz w:val="28"/>
          <w:szCs w:val="28"/>
          <w:u w:val="none"/>
        </w:rPr>
        <w:t>)</w:t>
      </w:r>
      <w:r w:rsidR="00D467CD">
        <w:rPr>
          <w:b w:val="0"/>
          <w:i/>
          <w:sz w:val="28"/>
          <w:szCs w:val="28"/>
        </w:rPr>
        <w:t>.</w:t>
      </w:r>
      <w:r w:rsidR="00C17D63" w:rsidRPr="00D467CD">
        <w:rPr>
          <w:b w:val="0"/>
          <w:i/>
          <w:sz w:val="28"/>
          <w:szCs w:val="28"/>
        </w:rPr>
        <w:t xml:space="preserve"> </w:t>
      </w:r>
      <w:r w:rsidR="00C17D63" w:rsidRPr="00C17D63">
        <w:rPr>
          <w:b w:val="0"/>
          <w:sz w:val="28"/>
          <w:szCs w:val="28"/>
        </w:rPr>
        <w:t xml:space="preserve">5,8 мл уксусной  </w:t>
      </w:r>
      <w:r w:rsidR="001944CA" w:rsidRPr="00C17D63">
        <w:rPr>
          <w:b w:val="0"/>
          <w:sz w:val="28"/>
          <w:szCs w:val="28"/>
        </w:rPr>
        <w:t xml:space="preserve">кислоты </w:t>
      </w:r>
      <w:r w:rsidR="00C17D63" w:rsidRPr="00C17D63">
        <w:rPr>
          <w:b w:val="0"/>
          <w:sz w:val="28"/>
          <w:szCs w:val="28"/>
        </w:rPr>
        <w:t>помещают в мер</w:t>
      </w:r>
      <w:r w:rsidR="00C17D63" w:rsidRPr="00C17D63">
        <w:rPr>
          <w:b w:val="0"/>
          <w:sz w:val="28"/>
          <w:szCs w:val="28"/>
        </w:rPr>
        <w:softHyphen/>
        <w:t xml:space="preserve">ную колбу вместимостью </w:t>
      </w:r>
      <w:r w:rsidR="00C17D63" w:rsidRPr="00D467CD">
        <w:rPr>
          <w:b w:val="0"/>
          <w:sz w:val="28"/>
          <w:szCs w:val="28"/>
        </w:rPr>
        <w:t>10</w:t>
      </w:r>
      <w:r w:rsidR="00C17D63" w:rsidRPr="00C17D63">
        <w:rPr>
          <w:b w:val="0"/>
          <w:sz w:val="28"/>
          <w:szCs w:val="28"/>
        </w:rPr>
        <w:t>0 мл,</w:t>
      </w:r>
      <w:r w:rsidR="00D467CD">
        <w:rPr>
          <w:b w:val="0"/>
          <w:sz w:val="28"/>
          <w:szCs w:val="28"/>
        </w:rPr>
        <w:t xml:space="preserve"> доводят объем раствора до метки и перемешивают.</w:t>
      </w:r>
      <w:r w:rsidR="00C17D63" w:rsidRPr="00C17D63">
        <w:rPr>
          <w:b w:val="0"/>
          <w:sz w:val="28"/>
          <w:szCs w:val="28"/>
        </w:rPr>
        <w:t xml:space="preserve"> </w:t>
      </w:r>
    </w:p>
    <w:p w:rsidR="00C17D63" w:rsidRDefault="00D467CD" w:rsidP="00044BA9">
      <w:pPr>
        <w:pStyle w:val="3"/>
        <w:spacing w:after="0" w:line="360" w:lineRule="auto"/>
        <w:ind w:right="20" w:firstLine="9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C17D63">
        <w:rPr>
          <w:b w:val="0"/>
          <w:sz w:val="28"/>
          <w:szCs w:val="28"/>
        </w:rPr>
        <w:t xml:space="preserve"> мерн</w:t>
      </w:r>
      <w:r>
        <w:rPr>
          <w:b w:val="0"/>
          <w:sz w:val="28"/>
          <w:szCs w:val="28"/>
        </w:rPr>
        <w:t xml:space="preserve">ой </w:t>
      </w:r>
      <w:r w:rsidRPr="00C17D63">
        <w:rPr>
          <w:b w:val="0"/>
          <w:sz w:val="28"/>
          <w:szCs w:val="28"/>
        </w:rPr>
        <w:t xml:space="preserve"> колб</w:t>
      </w:r>
      <w:r>
        <w:rPr>
          <w:b w:val="0"/>
          <w:sz w:val="28"/>
          <w:szCs w:val="28"/>
        </w:rPr>
        <w:t>е</w:t>
      </w:r>
      <w:r w:rsidRPr="00C17D63">
        <w:rPr>
          <w:b w:val="0"/>
          <w:sz w:val="28"/>
          <w:szCs w:val="28"/>
        </w:rPr>
        <w:t xml:space="preserve"> вместимостью 100 мл, </w:t>
      </w:r>
      <w:r>
        <w:rPr>
          <w:b w:val="0"/>
          <w:sz w:val="28"/>
          <w:szCs w:val="28"/>
        </w:rPr>
        <w:t xml:space="preserve">растворяют </w:t>
      </w:r>
      <w:r w:rsidR="00C17D63" w:rsidRPr="00C17D63">
        <w:rPr>
          <w:b w:val="0"/>
          <w:sz w:val="28"/>
          <w:szCs w:val="28"/>
        </w:rPr>
        <w:t>13,6 г натрия ацетата</w:t>
      </w:r>
      <w:r>
        <w:rPr>
          <w:b w:val="0"/>
          <w:sz w:val="28"/>
          <w:szCs w:val="28"/>
        </w:rPr>
        <w:t xml:space="preserve">, </w:t>
      </w:r>
      <w:r w:rsidR="00C17D63" w:rsidRPr="00C17D63">
        <w:rPr>
          <w:b w:val="0"/>
          <w:sz w:val="28"/>
          <w:szCs w:val="28"/>
        </w:rPr>
        <w:t xml:space="preserve"> доводят </w:t>
      </w:r>
      <w:r>
        <w:rPr>
          <w:b w:val="0"/>
          <w:sz w:val="28"/>
          <w:szCs w:val="28"/>
        </w:rPr>
        <w:t xml:space="preserve">объем раствора </w:t>
      </w:r>
      <w:r w:rsidR="00C17D63" w:rsidRPr="00C17D63">
        <w:rPr>
          <w:b w:val="0"/>
          <w:sz w:val="28"/>
          <w:szCs w:val="28"/>
        </w:rPr>
        <w:t>водой до метки</w:t>
      </w:r>
      <w:r>
        <w:rPr>
          <w:b w:val="0"/>
          <w:sz w:val="28"/>
          <w:szCs w:val="28"/>
        </w:rPr>
        <w:t xml:space="preserve"> и перемешивают</w:t>
      </w:r>
      <w:r w:rsidR="00C17D63" w:rsidRPr="00C17D63">
        <w:rPr>
          <w:b w:val="0"/>
          <w:sz w:val="28"/>
          <w:szCs w:val="28"/>
        </w:rPr>
        <w:t xml:space="preserve">. Смешивают полученные растворы в соотношении 5,5:44,5. </w:t>
      </w:r>
      <w:r>
        <w:rPr>
          <w:b w:val="0"/>
          <w:sz w:val="28"/>
          <w:szCs w:val="28"/>
        </w:rPr>
        <w:t xml:space="preserve"> Срок хранения раствора 1 мес.</w:t>
      </w:r>
    </w:p>
    <w:p w:rsidR="00564D66" w:rsidRPr="001F7DBC" w:rsidRDefault="00930A16" w:rsidP="00930A16">
      <w:pPr>
        <w:pStyle w:val="3"/>
        <w:spacing w:after="0" w:line="360" w:lineRule="auto"/>
        <w:ind w:left="20" w:right="20" w:hanging="20"/>
        <w:jc w:val="both"/>
        <w:rPr>
          <w:b w:val="0"/>
          <w:sz w:val="28"/>
          <w:szCs w:val="28"/>
        </w:rPr>
      </w:pPr>
      <w:r>
        <w:rPr>
          <w:rStyle w:val="1"/>
          <w:b/>
          <w:sz w:val="28"/>
          <w:szCs w:val="28"/>
          <w:u w:val="none"/>
        </w:rPr>
        <w:t xml:space="preserve">          </w:t>
      </w:r>
      <w:r w:rsidR="00564D66" w:rsidRPr="00564D66">
        <w:rPr>
          <w:rStyle w:val="1"/>
          <w:b/>
          <w:sz w:val="28"/>
          <w:szCs w:val="28"/>
          <w:u w:val="none"/>
        </w:rPr>
        <w:t>Время растворения</w:t>
      </w:r>
      <w:r w:rsidR="00564D66" w:rsidRPr="001F7DBC">
        <w:rPr>
          <w:rStyle w:val="1"/>
          <w:sz w:val="28"/>
          <w:szCs w:val="28"/>
          <w:u w:val="none"/>
        </w:rPr>
        <w:t>.</w:t>
      </w:r>
      <w:r w:rsidR="00564D66" w:rsidRPr="001F7DBC">
        <w:rPr>
          <w:sz w:val="28"/>
          <w:szCs w:val="28"/>
        </w:rPr>
        <w:t xml:space="preserve"> </w:t>
      </w:r>
      <w:r w:rsidR="00564D66" w:rsidRPr="001F7DBC">
        <w:rPr>
          <w:b w:val="0"/>
          <w:sz w:val="28"/>
          <w:szCs w:val="28"/>
        </w:rPr>
        <w:t>Не более 1 мин. К содержимому флакона приливают 2 мл натрия хлорида раствора 0,9 %.</w:t>
      </w:r>
      <w:r w:rsidR="003F3803">
        <w:rPr>
          <w:b w:val="0"/>
          <w:sz w:val="28"/>
          <w:szCs w:val="28"/>
        </w:rPr>
        <w:t xml:space="preserve"> </w:t>
      </w:r>
      <w:r w:rsidR="00564D66" w:rsidRPr="001F7DBC">
        <w:rPr>
          <w:b w:val="0"/>
          <w:sz w:val="28"/>
          <w:szCs w:val="28"/>
        </w:rPr>
        <w:t>Содержимое флакона должно полностью раствориться.</w:t>
      </w:r>
    </w:p>
    <w:p w:rsidR="0043060D" w:rsidRPr="00FC1BD6" w:rsidRDefault="0043060D" w:rsidP="0043060D">
      <w:pPr>
        <w:pStyle w:val="31"/>
        <w:spacing w:before="0" w:after="0" w:line="360" w:lineRule="auto"/>
        <w:ind w:left="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BA9" w:rsidRPr="00044BA9">
        <w:rPr>
          <w:sz w:val="28"/>
          <w:szCs w:val="28"/>
        </w:rPr>
        <w:t>Однородность массы.</w:t>
      </w:r>
      <w:r w:rsidR="00044BA9">
        <w:rPr>
          <w:sz w:val="28"/>
          <w:szCs w:val="28"/>
        </w:rPr>
        <w:t xml:space="preserve"> </w:t>
      </w:r>
      <w:r w:rsidRPr="00D73F8F">
        <w:rPr>
          <w:b w:val="0"/>
          <w:sz w:val="28"/>
          <w:szCs w:val="28"/>
        </w:rPr>
        <w:t xml:space="preserve">Должен соответствовать требованиями </w:t>
      </w:r>
      <w:r w:rsidRPr="00FC1BD6">
        <w:rPr>
          <w:b w:val="0"/>
          <w:sz w:val="28"/>
          <w:szCs w:val="28"/>
        </w:rPr>
        <w:t>ОФС «Однородность массы дозированных лекарственных форм».</w:t>
      </w:r>
    </w:p>
    <w:p w:rsidR="003B6413" w:rsidRPr="003B6413" w:rsidRDefault="00930A16" w:rsidP="00930A16">
      <w:pPr>
        <w:pStyle w:val="3"/>
        <w:tabs>
          <w:tab w:val="left" w:pos="9355"/>
        </w:tabs>
        <w:spacing w:after="0" w:line="360" w:lineRule="auto"/>
        <w:ind w:left="20" w:right="-1" w:hanging="20"/>
        <w:jc w:val="both"/>
        <w:rPr>
          <w:b w:val="0"/>
          <w:sz w:val="28"/>
          <w:szCs w:val="28"/>
        </w:rPr>
      </w:pPr>
      <w:r>
        <w:rPr>
          <w:rStyle w:val="1"/>
          <w:b/>
          <w:sz w:val="28"/>
          <w:szCs w:val="28"/>
          <w:u w:val="none"/>
        </w:rPr>
        <w:t xml:space="preserve">          </w:t>
      </w:r>
      <w:r w:rsidR="001E1416" w:rsidRPr="00564D66">
        <w:rPr>
          <w:rStyle w:val="1"/>
          <w:b/>
          <w:sz w:val="28"/>
          <w:szCs w:val="28"/>
          <w:u w:val="none"/>
        </w:rPr>
        <w:t>Прозрачность.</w:t>
      </w:r>
      <w:r w:rsidR="001E1416" w:rsidRPr="001E1416">
        <w:rPr>
          <w:sz w:val="28"/>
          <w:szCs w:val="28"/>
        </w:rPr>
        <w:t xml:space="preserve"> </w:t>
      </w:r>
      <w:r w:rsidR="003B6413" w:rsidRPr="003B6413">
        <w:rPr>
          <w:rStyle w:val="0pt0"/>
          <w:sz w:val="28"/>
          <w:szCs w:val="28"/>
        </w:rPr>
        <w:t>Д</w:t>
      </w:r>
      <w:r w:rsidR="003B6413" w:rsidRPr="003B6413">
        <w:rPr>
          <w:b w:val="0"/>
          <w:sz w:val="28"/>
          <w:szCs w:val="28"/>
        </w:rPr>
        <w:t>олжен быть прозрачным. Определение проводят в соответствии с ОФС</w:t>
      </w:r>
      <w:r w:rsidR="00B968D9">
        <w:rPr>
          <w:b w:val="0"/>
          <w:sz w:val="28"/>
          <w:szCs w:val="28"/>
        </w:rPr>
        <w:t xml:space="preserve"> </w:t>
      </w:r>
      <w:r w:rsidR="003B6413" w:rsidRPr="003B6413">
        <w:rPr>
          <w:b w:val="0"/>
          <w:sz w:val="28"/>
          <w:szCs w:val="28"/>
        </w:rPr>
        <w:t>«Прозрачность и степень мутности жидкостей».</w:t>
      </w:r>
      <w:r w:rsidR="003B6413">
        <w:rPr>
          <w:b w:val="0"/>
          <w:sz w:val="28"/>
          <w:szCs w:val="28"/>
        </w:rPr>
        <w:t xml:space="preserve"> Перед определением 0,02 г препарата растворяют в 10 мл воды</w:t>
      </w:r>
      <w:r w:rsidR="009D0A0E">
        <w:rPr>
          <w:b w:val="0"/>
          <w:sz w:val="28"/>
          <w:szCs w:val="28"/>
        </w:rPr>
        <w:t xml:space="preserve"> (0,2 % раствор)</w:t>
      </w:r>
      <w:r w:rsidR="003B6413">
        <w:rPr>
          <w:b w:val="0"/>
          <w:sz w:val="28"/>
          <w:szCs w:val="28"/>
        </w:rPr>
        <w:t>.</w:t>
      </w:r>
    </w:p>
    <w:p w:rsidR="003B6413" w:rsidRPr="009D0A0E" w:rsidRDefault="001E1416" w:rsidP="00930A16">
      <w:pPr>
        <w:pStyle w:val="3"/>
        <w:tabs>
          <w:tab w:val="left" w:pos="9355"/>
        </w:tabs>
        <w:spacing w:after="0" w:line="360" w:lineRule="auto"/>
        <w:ind w:left="20" w:right="-1" w:firstLine="547"/>
        <w:jc w:val="both"/>
        <w:rPr>
          <w:b w:val="0"/>
          <w:sz w:val="28"/>
          <w:szCs w:val="28"/>
        </w:rPr>
      </w:pPr>
      <w:r w:rsidRPr="001E1416">
        <w:rPr>
          <w:rStyle w:val="0pt"/>
          <w:b/>
          <w:sz w:val="28"/>
          <w:szCs w:val="28"/>
          <w:u w:val="none"/>
        </w:rPr>
        <w:t>Цветность</w:t>
      </w:r>
      <w:r>
        <w:rPr>
          <w:rStyle w:val="0pt"/>
          <w:sz w:val="28"/>
          <w:szCs w:val="28"/>
          <w:u w:val="none"/>
        </w:rPr>
        <w:t>.</w:t>
      </w:r>
      <w:r w:rsidRPr="001E1416">
        <w:rPr>
          <w:rStyle w:val="0pt"/>
          <w:sz w:val="28"/>
          <w:szCs w:val="28"/>
          <w:u w:val="none"/>
        </w:rPr>
        <w:t xml:space="preserve"> </w:t>
      </w:r>
      <w:r w:rsidR="009D0A0E" w:rsidRPr="009D0A0E">
        <w:rPr>
          <w:rStyle w:val="0pt"/>
          <w:sz w:val="28"/>
          <w:szCs w:val="28"/>
          <w:u w:val="none"/>
        </w:rPr>
        <w:t>0,2 % р</w:t>
      </w:r>
      <w:r w:rsidRPr="009D0A0E">
        <w:rPr>
          <w:b w:val="0"/>
          <w:sz w:val="28"/>
          <w:szCs w:val="28"/>
        </w:rPr>
        <w:t xml:space="preserve">аствор, </w:t>
      </w:r>
      <w:r w:rsidR="00564D66">
        <w:rPr>
          <w:b w:val="0"/>
          <w:sz w:val="28"/>
          <w:szCs w:val="28"/>
        </w:rPr>
        <w:t>приготовленный</w:t>
      </w:r>
      <w:r w:rsidRPr="009D0A0E">
        <w:rPr>
          <w:b w:val="0"/>
          <w:sz w:val="28"/>
          <w:szCs w:val="28"/>
        </w:rPr>
        <w:t xml:space="preserve"> при испытании на прозрачность, дол</w:t>
      </w:r>
      <w:r w:rsidRPr="009D0A0E">
        <w:rPr>
          <w:b w:val="0"/>
          <w:sz w:val="28"/>
          <w:szCs w:val="28"/>
        </w:rPr>
        <w:softHyphen/>
        <w:t>жен быть бесцветным</w:t>
      </w:r>
      <w:r w:rsidR="003B6413" w:rsidRPr="009D0A0E">
        <w:rPr>
          <w:b w:val="0"/>
          <w:sz w:val="28"/>
          <w:szCs w:val="28"/>
        </w:rPr>
        <w:t>.</w:t>
      </w:r>
      <w:r w:rsidRPr="009D0A0E">
        <w:rPr>
          <w:b w:val="0"/>
          <w:sz w:val="28"/>
          <w:szCs w:val="28"/>
        </w:rPr>
        <w:t xml:space="preserve"> </w:t>
      </w:r>
      <w:r w:rsidR="003B6413" w:rsidRPr="009D0A0E">
        <w:rPr>
          <w:rStyle w:val="65pt1pt"/>
          <w:sz w:val="28"/>
          <w:szCs w:val="28"/>
          <w:lang w:bidi="en-US"/>
        </w:rPr>
        <w:t>Определение проводят в соответствии с</w:t>
      </w:r>
      <w:r w:rsidR="003B6413" w:rsidRPr="009D0A0E">
        <w:rPr>
          <w:b w:val="0"/>
          <w:sz w:val="28"/>
          <w:szCs w:val="28"/>
          <w:lang w:bidi="en-US"/>
        </w:rPr>
        <w:t xml:space="preserve"> </w:t>
      </w:r>
      <w:r w:rsidR="003B6413" w:rsidRPr="009D0A0E">
        <w:rPr>
          <w:b w:val="0"/>
          <w:sz w:val="28"/>
          <w:szCs w:val="28"/>
        </w:rPr>
        <w:t xml:space="preserve">ОФС «Степень окраски жидкостей». </w:t>
      </w:r>
    </w:p>
    <w:p w:rsidR="009D0A0E" w:rsidRPr="003B6413" w:rsidRDefault="005F52CD" w:rsidP="005F52CD">
      <w:pPr>
        <w:pStyle w:val="3"/>
        <w:spacing w:after="0" w:line="360" w:lineRule="auto"/>
        <w:ind w:left="20" w:right="20" w:hanging="20"/>
        <w:jc w:val="both"/>
        <w:rPr>
          <w:b w:val="0"/>
          <w:sz w:val="28"/>
          <w:szCs w:val="28"/>
        </w:rPr>
      </w:pPr>
      <w:r>
        <w:rPr>
          <w:rStyle w:val="1"/>
          <w:b/>
          <w:sz w:val="28"/>
          <w:szCs w:val="28"/>
          <w:u w:val="none"/>
        </w:rPr>
        <w:t xml:space="preserve">          </w:t>
      </w:r>
      <w:proofErr w:type="spellStart"/>
      <w:r w:rsidR="001E1416" w:rsidRPr="00564D66">
        <w:rPr>
          <w:rStyle w:val="1"/>
          <w:b/>
          <w:sz w:val="28"/>
          <w:szCs w:val="28"/>
          <w:u w:val="none"/>
        </w:rPr>
        <w:t>pH</w:t>
      </w:r>
      <w:proofErr w:type="spellEnd"/>
      <w:r w:rsidR="001E1416" w:rsidRPr="001E1416">
        <w:rPr>
          <w:rStyle w:val="1"/>
          <w:sz w:val="28"/>
          <w:szCs w:val="28"/>
          <w:u w:val="none"/>
        </w:rPr>
        <w:t>.</w:t>
      </w:r>
      <w:r w:rsidR="001E1416" w:rsidRPr="001E1416">
        <w:rPr>
          <w:sz w:val="28"/>
          <w:szCs w:val="28"/>
        </w:rPr>
        <w:t xml:space="preserve"> </w:t>
      </w:r>
      <w:r w:rsidR="001E1416" w:rsidRPr="00564D66">
        <w:rPr>
          <w:b w:val="0"/>
          <w:sz w:val="28"/>
          <w:szCs w:val="28"/>
        </w:rPr>
        <w:t>От 4,5 до 5,5</w:t>
      </w:r>
      <w:r w:rsidR="009D0A0E" w:rsidRPr="00564D66">
        <w:rPr>
          <w:b w:val="0"/>
          <w:sz w:val="28"/>
          <w:szCs w:val="28"/>
        </w:rPr>
        <w:t xml:space="preserve">. </w:t>
      </w:r>
      <w:r w:rsidR="009D0A0E" w:rsidRPr="009D0A0E">
        <w:rPr>
          <w:b w:val="0"/>
          <w:sz w:val="28"/>
          <w:szCs w:val="28"/>
        </w:rPr>
        <w:t xml:space="preserve">Определение проводят </w:t>
      </w:r>
      <w:r w:rsidR="009D0A0E" w:rsidRPr="003B6413">
        <w:rPr>
          <w:b w:val="0"/>
          <w:sz w:val="28"/>
          <w:szCs w:val="28"/>
        </w:rPr>
        <w:t>потенциометрическим методом в соответствии с ОФС</w:t>
      </w:r>
      <w:r w:rsidR="009D0A0E" w:rsidRPr="003B6413">
        <w:rPr>
          <w:rStyle w:val="0pt0"/>
          <w:b/>
          <w:sz w:val="28"/>
          <w:szCs w:val="28"/>
        </w:rPr>
        <w:t xml:space="preserve"> </w:t>
      </w:r>
      <w:r w:rsidR="009D0A0E" w:rsidRPr="003B6413">
        <w:rPr>
          <w:b w:val="0"/>
          <w:sz w:val="28"/>
          <w:szCs w:val="28"/>
        </w:rPr>
        <w:t>«</w:t>
      </w:r>
      <w:proofErr w:type="spellStart"/>
      <w:r w:rsidR="009D0A0E" w:rsidRPr="003B6413">
        <w:rPr>
          <w:b w:val="0"/>
          <w:sz w:val="28"/>
          <w:szCs w:val="28"/>
        </w:rPr>
        <w:t>Ионометрия</w:t>
      </w:r>
      <w:proofErr w:type="spellEnd"/>
      <w:r w:rsidR="009D0A0E" w:rsidRPr="003B6413">
        <w:rPr>
          <w:b w:val="0"/>
          <w:sz w:val="28"/>
          <w:szCs w:val="28"/>
        </w:rPr>
        <w:t>»</w:t>
      </w:r>
      <w:r w:rsidR="00564D66">
        <w:rPr>
          <w:b w:val="0"/>
          <w:sz w:val="28"/>
          <w:szCs w:val="28"/>
        </w:rPr>
        <w:t xml:space="preserve"> в</w:t>
      </w:r>
      <w:r w:rsidR="009D0A0E" w:rsidRPr="003B6413">
        <w:rPr>
          <w:b w:val="0"/>
          <w:sz w:val="28"/>
          <w:szCs w:val="28"/>
        </w:rPr>
        <w:t xml:space="preserve"> </w:t>
      </w:r>
      <w:r w:rsidR="00564D66" w:rsidRPr="009D0A0E">
        <w:rPr>
          <w:b w:val="0"/>
          <w:sz w:val="28"/>
          <w:szCs w:val="28"/>
        </w:rPr>
        <w:t>0,</w:t>
      </w:r>
      <w:r w:rsidR="00564D66" w:rsidRPr="001E1416">
        <w:rPr>
          <w:b w:val="0"/>
          <w:sz w:val="28"/>
          <w:szCs w:val="28"/>
        </w:rPr>
        <w:t>2 % раствор</w:t>
      </w:r>
      <w:r w:rsidR="00564D66">
        <w:rPr>
          <w:b w:val="0"/>
          <w:sz w:val="28"/>
          <w:szCs w:val="28"/>
        </w:rPr>
        <w:t xml:space="preserve">е препарата, </w:t>
      </w:r>
      <w:proofErr w:type="gramStart"/>
      <w:r w:rsidR="00564D66">
        <w:rPr>
          <w:b w:val="0"/>
          <w:sz w:val="28"/>
          <w:szCs w:val="28"/>
        </w:rPr>
        <w:t>приготовленный</w:t>
      </w:r>
      <w:proofErr w:type="gramEnd"/>
      <w:r w:rsidR="00564D66">
        <w:rPr>
          <w:b w:val="0"/>
          <w:sz w:val="28"/>
          <w:szCs w:val="28"/>
        </w:rPr>
        <w:t>, как указано в разделе «Прозрачность».</w:t>
      </w:r>
    </w:p>
    <w:p w:rsidR="009D0A0E" w:rsidRPr="003B6413" w:rsidRDefault="001E1416" w:rsidP="00930A16">
      <w:pPr>
        <w:pStyle w:val="3"/>
        <w:spacing w:after="0" w:line="360" w:lineRule="auto"/>
        <w:ind w:left="20" w:right="20" w:firstLine="547"/>
        <w:jc w:val="both"/>
        <w:rPr>
          <w:b w:val="0"/>
          <w:sz w:val="28"/>
          <w:szCs w:val="28"/>
        </w:rPr>
      </w:pPr>
      <w:r w:rsidRPr="00564D66">
        <w:rPr>
          <w:rStyle w:val="1"/>
          <w:b/>
          <w:sz w:val="28"/>
          <w:szCs w:val="28"/>
          <w:u w:val="none"/>
        </w:rPr>
        <w:t>Механические включения</w:t>
      </w:r>
      <w:r w:rsidRPr="001E1416">
        <w:rPr>
          <w:rStyle w:val="1"/>
          <w:sz w:val="28"/>
          <w:szCs w:val="28"/>
          <w:u w:val="none"/>
        </w:rPr>
        <w:t>.</w:t>
      </w:r>
      <w:r w:rsidRPr="001E1416">
        <w:rPr>
          <w:sz w:val="28"/>
          <w:szCs w:val="28"/>
        </w:rPr>
        <w:t xml:space="preserve"> </w:t>
      </w:r>
      <w:r w:rsidR="00930A16">
        <w:rPr>
          <w:b w:val="0"/>
          <w:sz w:val="28"/>
          <w:szCs w:val="28"/>
        </w:rPr>
        <w:t>Д</w:t>
      </w:r>
      <w:r w:rsidR="009D0A0E" w:rsidRPr="003B6413">
        <w:rPr>
          <w:b w:val="0"/>
          <w:sz w:val="28"/>
          <w:szCs w:val="28"/>
        </w:rPr>
        <w:t>олжен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930A16" w:rsidRPr="003B6413" w:rsidRDefault="00930A16" w:rsidP="00930A16">
      <w:pPr>
        <w:pStyle w:val="3"/>
        <w:tabs>
          <w:tab w:val="left" w:pos="9355"/>
        </w:tabs>
        <w:spacing w:after="0" w:line="360" w:lineRule="auto"/>
        <w:ind w:left="20" w:right="-1" w:hanging="20"/>
        <w:jc w:val="both"/>
        <w:rPr>
          <w:b w:val="0"/>
          <w:sz w:val="28"/>
          <w:szCs w:val="28"/>
        </w:rPr>
      </w:pPr>
      <w:r>
        <w:rPr>
          <w:rStyle w:val="1"/>
          <w:b/>
          <w:sz w:val="28"/>
          <w:szCs w:val="28"/>
          <w:u w:val="none"/>
        </w:rPr>
        <w:t xml:space="preserve">          </w:t>
      </w:r>
      <w:r w:rsidR="009B5576" w:rsidRPr="0043060D">
        <w:rPr>
          <w:rStyle w:val="1"/>
          <w:b/>
          <w:sz w:val="28"/>
          <w:szCs w:val="28"/>
          <w:u w:val="none"/>
        </w:rPr>
        <w:t>Сульфаты.</w:t>
      </w:r>
      <w:r w:rsidR="009B5576" w:rsidRPr="009B5576">
        <w:rPr>
          <w:sz w:val="28"/>
          <w:szCs w:val="28"/>
        </w:rPr>
        <w:t xml:space="preserve"> </w:t>
      </w:r>
      <w:r w:rsidRPr="00930A16">
        <w:rPr>
          <w:b w:val="0"/>
          <w:sz w:val="28"/>
          <w:szCs w:val="28"/>
        </w:rPr>
        <w:t>Должен соответствовать требованиям</w:t>
      </w:r>
      <w:r w:rsidR="00927FF5" w:rsidRPr="00930A16">
        <w:rPr>
          <w:b w:val="0"/>
          <w:sz w:val="28"/>
          <w:szCs w:val="28"/>
        </w:rPr>
        <w:t xml:space="preserve"> ОФС</w:t>
      </w:r>
      <w:r w:rsidRPr="00930A16">
        <w:rPr>
          <w:b w:val="0"/>
          <w:sz w:val="28"/>
          <w:szCs w:val="28"/>
        </w:rPr>
        <w:t xml:space="preserve"> «Сульфаты» метод 1.</w:t>
      </w:r>
      <w:r>
        <w:rPr>
          <w:b w:val="0"/>
          <w:sz w:val="28"/>
          <w:szCs w:val="28"/>
        </w:rPr>
        <w:t xml:space="preserve"> Предварительно перед определением 0,02 г препарата растворяют в 10 мл воды (0,2 % раствор).</w:t>
      </w:r>
    </w:p>
    <w:p w:rsidR="00930A16" w:rsidRPr="003B6413" w:rsidRDefault="0043060D" w:rsidP="005F52CD">
      <w:pPr>
        <w:pStyle w:val="3"/>
        <w:spacing w:after="0" w:line="360" w:lineRule="auto"/>
        <w:ind w:left="20" w:right="40" w:firstLine="54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Соли аммония. </w:t>
      </w:r>
      <w:r w:rsidR="00930A16" w:rsidRPr="00930A16">
        <w:rPr>
          <w:b w:val="0"/>
          <w:sz w:val="28"/>
          <w:szCs w:val="28"/>
        </w:rPr>
        <w:t xml:space="preserve">Должен соответствовать требованиям </w:t>
      </w:r>
      <w:r w:rsidR="00930A16">
        <w:rPr>
          <w:b w:val="0"/>
          <w:sz w:val="28"/>
          <w:szCs w:val="28"/>
        </w:rPr>
        <w:t>ОФС «Аммоний»</w:t>
      </w:r>
      <w:r w:rsidR="00930A16" w:rsidRPr="00930A16">
        <w:rPr>
          <w:b w:val="0"/>
          <w:sz w:val="28"/>
          <w:szCs w:val="28"/>
        </w:rPr>
        <w:t xml:space="preserve"> </w:t>
      </w:r>
      <w:r w:rsidR="00930A16">
        <w:rPr>
          <w:b w:val="0"/>
          <w:sz w:val="28"/>
          <w:szCs w:val="28"/>
        </w:rPr>
        <w:t>Предварительно перед определением 0,02 г препарата растворяют в 10 мл воды (0,2 % раствор).</w:t>
      </w:r>
    </w:p>
    <w:p w:rsidR="009B5576" w:rsidRDefault="009B5576" w:rsidP="005F52CD">
      <w:pPr>
        <w:pStyle w:val="3"/>
        <w:spacing w:after="0" w:line="360" w:lineRule="auto"/>
        <w:ind w:left="20" w:right="40" w:firstLine="547"/>
        <w:jc w:val="both"/>
        <w:rPr>
          <w:b w:val="0"/>
          <w:sz w:val="28"/>
          <w:szCs w:val="28"/>
        </w:rPr>
      </w:pPr>
      <w:r w:rsidRPr="00564D66">
        <w:rPr>
          <w:rStyle w:val="1"/>
          <w:b/>
          <w:sz w:val="28"/>
          <w:szCs w:val="28"/>
          <w:u w:val="none"/>
        </w:rPr>
        <w:t>Потеря в массе при высушивании.</w:t>
      </w:r>
      <w:r w:rsidRPr="009B5576">
        <w:rPr>
          <w:sz w:val="28"/>
          <w:szCs w:val="28"/>
        </w:rPr>
        <w:t xml:space="preserve"> </w:t>
      </w:r>
      <w:r w:rsidR="0057002A" w:rsidRPr="0057002A">
        <w:rPr>
          <w:b w:val="0"/>
          <w:sz w:val="28"/>
          <w:szCs w:val="28"/>
        </w:rPr>
        <w:t>Н</w:t>
      </w:r>
      <w:r w:rsidRPr="0057002A">
        <w:rPr>
          <w:b w:val="0"/>
          <w:sz w:val="28"/>
          <w:szCs w:val="28"/>
        </w:rPr>
        <w:t xml:space="preserve">е </w:t>
      </w:r>
      <w:r w:rsidR="0057002A" w:rsidRPr="0057002A">
        <w:rPr>
          <w:b w:val="0"/>
          <w:sz w:val="28"/>
          <w:szCs w:val="28"/>
        </w:rPr>
        <w:t>более</w:t>
      </w:r>
      <w:r w:rsidRPr="0057002A">
        <w:rPr>
          <w:b w:val="0"/>
          <w:sz w:val="28"/>
          <w:szCs w:val="28"/>
        </w:rPr>
        <w:t xml:space="preserve"> 10 %</w:t>
      </w:r>
      <w:r w:rsidR="0057002A">
        <w:rPr>
          <w:b w:val="0"/>
          <w:sz w:val="28"/>
          <w:szCs w:val="28"/>
        </w:rPr>
        <w:t xml:space="preserve">. Определение проводят в </w:t>
      </w:r>
      <w:r w:rsidR="0057002A">
        <w:rPr>
          <w:b w:val="0"/>
          <w:sz w:val="28"/>
          <w:szCs w:val="28"/>
        </w:rPr>
        <w:lastRenderedPageBreak/>
        <w:t>соответствии с ОФС</w:t>
      </w:r>
      <w:r w:rsidRPr="0057002A">
        <w:rPr>
          <w:b w:val="0"/>
          <w:sz w:val="28"/>
          <w:szCs w:val="28"/>
        </w:rPr>
        <w:t xml:space="preserve"> </w:t>
      </w:r>
      <w:r w:rsidR="000C2E7D">
        <w:rPr>
          <w:b w:val="0"/>
          <w:sz w:val="28"/>
          <w:szCs w:val="28"/>
        </w:rPr>
        <w:t>«Потеря в массе при высушивании».</w:t>
      </w:r>
    </w:p>
    <w:p w:rsidR="00BE6E0C" w:rsidRDefault="00BE6E0C" w:rsidP="00B968D9">
      <w:pPr>
        <w:pStyle w:val="3"/>
        <w:spacing w:after="0" w:line="360" w:lineRule="auto"/>
        <w:ind w:left="20" w:right="40" w:firstLine="547"/>
        <w:jc w:val="both"/>
        <w:rPr>
          <w:rStyle w:val="1"/>
          <w:sz w:val="28"/>
          <w:szCs w:val="28"/>
          <w:u w:val="none"/>
        </w:rPr>
      </w:pPr>
      <w:r>
        <w:rPr>
          <w:rStyle w:val="1"/>
          <w:b/>
          <w:sz w:val="28"/>
          <w:szCs w:val="28"/>
          <w:u w:val="none"/>
        </w:rPr>
        <w:t>Остаточные органические растворители.</w:t>
      </w:r>
      <w:r w:rsidR="003E1D8B">
        <w:rPr>
          <w:rStyle w:val="1"/>
          <w:b/>
          <w:sz w:val="28"/>
          <w:szCs w:val="28"/>
          <w:u w:val="none"/>
        </w:rPr>
        <w:t xml:space="preserve"> </w:t>
      </w:r>
      <w:r w:rsidR="00594791" w:rsidRPr="00594791">
        <w:rPr>
          <w:rStyle w:val="1"/>
          <w:sz w:val="28"/>
          <w:szCs w:val="28"/>
          <w:u w:val="none"/>
        </w:rPr>
        <w:t>Определение проводят методом газожидкостной хроматографии.</w:t>
      </w:r>
    </w:p>
    <w:p w:rsidR="00594791" w:rsidRDefault="00594791" w:rsidP="00A3234A">
      <w:pPr>
        <w:pStyle w:val="3"/>
        <w:spacing w:after="0" w:line="360" w:lineRule="auto"/>
        <w:ind w:left="20" w:right="40" w:firstLine="840"/>
        <w:jc w:val="both"/>
        <w:rPr>
          <w:rStyle w:val="1"/>
          <w:i/>
          <w:sz w:val="28"/>
          <w:szCs w:val="28"/>
          <w:u w:val="none"/>
        </w:rPr>
      </w:pPr>
      <w:r w:rsidRPr="00594791">
        <w:rPr>
          <w:rStyle w:val="1"/>
          <w:i/>
          <w:sz w:val="28"/>
          <w:szCs w:val="28"/>
          <w:u w:val="none"/>
        </w:rPr>
        <w:t>Приготовление растворов</w:t>
      </w:r>
    </w:p>
    <w:p w:rsidR="00594791" w:rsidRDefault="00594791" w:rsidP="00A3234A">
      <w:pPr>
        <w:pStyle w:val="3"/>
        <w:spacing w:after="0" w:line="360" w:lineRule="auto"/>
        <w:ind w:left="20" w:right="40" w:firstLine="840"/>
        <w:jc w:val="both"/>
        <w:rPr>
          <w:rStyle w:val="1"/>
          <w:sz w:val="28"/>
          <w:szCs w:val="28"/>
          <w:u w:val="none"/>
        </w:rPr>
      </w:pPr>
      <w:r>
        <w:rPr>
          <w:rStyle w:val="1"/>
          <w:i/>
          <w:sz w:val="28"/>
          <w:szCs w:val="28"/>
          <w:u w:val="none"/>
        </w:rPr>
        <w:t>Раствор внутреннего стандарт</w:t>
      </w:r>
      <w:r w:rsidR="001944CA">
        <w:rPr>
          <w:rStyle w:val="1"/>
          <w:i/>
          <w:sz w:val="28"/>
          <w:szCs w:val="28"/>
          <w:u w:val="none"/>
        </w:rPr>
        <w:t>а</w:t>
      </w:r>
      <w:r>
        <w:rPr>
          <w:rStyle w:val="1"/>
          <w:i/>
          <w:sz w:val="28"/>
          <w:szCs w:val="28"/>
          <w:u w:val="none"/>
        </w:rPr>
        <w:t xml:space="preserve">. </w:t>
      </w:r>
      <w:r w:rsidR="00E63929" w:rsidRPr="00E63929">
        <w:rPr>
          <w:rStyle w:val="1"/>
          <w:sz w:val="28"/>
          <w:szCs w:val="28"/>
          <w:u w:val="none"/>
        </w:rPr>
        <w:t xml:space="preserve">В </w:t>
      </w:r>
      <w:r w:rsidR="00E63929">
        <w:rPr>
          <w:rStyle w:val="1"/>
          <w:sz w:val="28"/>
          <w:szCs w:val="28"/>
          <w:u w:val="none"/>
        </w:rPr>
        <w:t>мерную колбу с притертой пробкой вместимостью 100 мл</w:t>
      </w:r>
      <w:r w:rsidR="00E63929" w:rsidRPr="00594791">
        <w:rPr>
          <w:rStyle w:val="1"/>
          <w:sz w:val="28"/>
          <w:szCs w:val="28"/>
          <w:u w:val="none"/>
        </w:rPr>
        <w:t xml:space="preserve"> </w:t>
      </w:r>
      <w:r w:rsidR="00E63929">
        <w:rPr>
          <w:rStyle w:val="1"/>
          <w:sz w:val="28"/>
          <w:szCs w:val="28"/>
          <w:u w:val="none"/>
        </w:rPr>
        <w:t xml:space="preserve">помещают, </w:t>
      </w:r>
      <w:r w:rsidRPr="00594791">
        <w:rPr>
          <w:rStyle w:val="1"/>
          <w:sz w:val="28"/>
          <w:szCs w:val="28"/>
          <w:u w:val="none"/>
        </w:rPr>
        <w:t>0,5 г (точная навеска)</w:t>
      </w:r>
      <w:r>
        <w:rPr>
          <w:rStyle w:val="1"/>
          <w:sz w:val="28"/>
          <w:szCs w:val="28"/>
          <w:u w:val="none"/>
        </w:rPr>
        <w:t xml:space="preserve"> </w:t>
      </w:r>
      <w:proofErr w:type="spellStart"/>
      <w:r>
        <w:rPr>
          <w:rStyle w:val="1"/>
          <w:sz w:val="28"/>
          <w:szCs w:val="28"/>
          <w:u w:val="none"/>
        </w:rPr>
        <w:t>пропанола</w:t>
      </w:r>
      <w:proofErr w:type="spellEnd"/>
      <w:r>
        <w:rPr>
          <w:rStyle w:val="1"/>
          <w:sz w:val="28"/>
          <w:szCs w:val="28"/>
          <w:u w:val="none"/>
        </w:rPr>
        <w:t xml:space="preserve"> доводят объем раствора до метки и перемешивают. Раствор хранят при температуре от 15 до 25</w:t>
      </w:r>
      <w:proofErr w:type="gramStart"/>
      <w:r>
        <w:rPr>
          <w:rStyle w:val="1"/>
          <w:sz w:val="28"/>
          <w:szCs w:val="28"/>
          <w:u w:val="none"/>
        </w:rPr>
        <w:t xml:space="preserve"> ºС</w:t>
      </w:r>
      <w:proofErr w:type="gramEnd"/>
      <w:r>
        <w:rPr>
          <w:rStyle w:val="1"/>
          <w:sz w:val="28"/>
          <w:szCs w:val="28"/>
          <w:u w:val="none"/>
        </w:rPr>
        <w:t xml:space="preserve"> в течение 3 мес.</w:t>
      </w:r>
    </w:p>
    <w:p w:rsidR="00E63929" w:rsidRDefault="00E63929" w:rsidP="00A3234A">
      <w:pPr>
        <w:pStyle w:val="3"/>
        <w:spacing w:after="0" w:line="360" w:lineRule="auto"/>
        <w:ind w:left="20" w:right="40" w:firstLine="840"/>
        <w:jc w:val="both"/>
        <w:rPr>
          <w:rStyle w:val="1"/>
          <w:sz w:val="28"/>
          <w:szCs w:val="28"/>
          <w:u w:val="none"/>
        </w:rPr>
      </w:pPr>
      <w:r>
        <w:rPr>
          <w:rStyle w:val="1"/>
          <w:i/>
          <w:sz w:val="28"/>
          <w:szCs w:val="28"/>
          <w:u w:val="none"/>
        </w:rPr>
        <w:t>Испытуемый раствор.</w:t>
      </w:r>
      <w:r>
        <w:rPr>
          <w:rStyle w:val="1"/>
          <w:sz w:val="28"/>
          <w:szCs w:val="28"/>
          <w:u w:val="none"/>
        </w:rPr>
        <w:t xml:space="preserve"> Около 0,1 г (точная навеска) препарата растворяют в 1,8 мл воды, добавляют 0,2 мл раствора внутреннего стандарта и перемешивают.</w:t>
      </w:r>
    </w:p>
    <w:p w:rsidR="00E63929" w:rsidRDefault="00E63929" w:rsidP="00A3234A">
      <w:pPr>
        <w:pStyle w:val="3"/>
        <w:spacing w:after="0" w:line="360" w:lineRule="auto"/>
        <w:ind w:left="20" w:right="40" w:firstLine="840"/>
        <w:jc w:val="both"/>
        <w:rPr>
          <w:rStyle w:val="1"/>
          <w:sz w:val="28"/>
          <w:szCs w:val="28"/>
          <w:u w:val="none"/>
        </w:rPr>
      </w:pPr>
      <w:r>
        <w:rPr>
          <w:rStyle w:val="1"/>
          <w:i/>
          <w:sz w:val="28"/>
          <w:szCs w:val="28"/>
          <w:u w:val="none"/>
        </w:rPr>
        <w:t>Стандартный раствор.</w:t>
      </w:r>
      <w:r>
        <w:rPr>
          <w:rStyle w:val="1"/>
          <w:sz w:val="28"/>
          <w:szCs w:val="28"/>
          <w:u w:val="none"/>
        </w:rPr>
        <w:t xml:space="preserve"> </w:t>
      </w:r>
      <w:r w:rsidRPr="00E63929">
        <w:rPr>
          <w:rStyle w:val="1"/>
          <w:sz w:val="28"/>
          <w:szCs w:val="28"/>
          <w:u w:val="none"/>
        </w:rPr>
        <w:t xml:space="preserve">В </w:t>
      </w:r>
      <w:r>
        <w:rPr>
          <w:rStyle w:val="1"/>
          <w:sz w:val="28"/>
          <w:szCs w:val="28"/>
          <w:u w:val="none"/>
        </w:rPr>
        <w:t>мерную колбу с притертой пробкой вместимостью 100 мл</w:t>
      </w:r>
      <w:r w:rsidRPr="00594791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 xml:space="preserve">помещают </w:t>
      </w:r>
      <w:r w:rsidRPr="00594791">
        <w:rPr>
          <w:rStyle w:val="1"/>
          <w:sz w:val="28"/>
          <w:szCs w:val="28"/>
          <w:u w:val="none"/>
        </w:rPr>
        <w:t>0,5 г (точная навеска</w:t>
      </w:r>
      <w:r>
        <w:rPr>
          <w:rStyle w:val="1"/>
          <w:sz w:val="28"/>
          <w:szCs w:val="28"/>
          <w:u w:val="none"/>
        </w:rPr>
        <w:t xml:space="preserve">) ацетона и </w:t>
      </w:r>
      <w:r w:rsidRPr="00594791">
        <w:rPr>
          <w:rStyle w:val="1"/>
          <w:sz w:val="28"/>
          <w:szCs w:val="28"/>
          <w:u w:val="none"/>
        </w:rPr>
        <w:t>0,5 г (точная навеска</w:t>
      </w:r>
      <w:r>
        <w:rPr>
          <w:rStyle w:val="1"/>
          <w:sz w:val="28"/>
          <w:szCs w:val="28"/>
          <w:u w:val="none"/>
        </w:rPr>
        <w:t xml:space="preserve">) этанола, доводят объем раствора </w:t>
      </w:r>
      <w:r w:rsidR="002E6937">
        <w:rPr>
          <w:rStyle w:val="1"/>
          <w:sz w:val="28"/>
          <w:szCs w:val="28"/>
          <w:u w:val="none"/>
        </w:rPr>
        <w:t xml:space="preserve">водой </w:t>
      </w:r>
      <w:r>
        <w:rPr>
          <w:rStyle w:val="1"/>
          <w:sz w:val="28"/>
          <w:szCs w:val="28"/>
          <w:u w:val="none"/>
        </w:rPr>
        <w:t>до метки и перемешивают</w:t>
      </w:r>
      <w:r w:rsidR="002E6937">
        <w:rPr>
          <w:rStyle w:val="1"/>
          <w:sz w:val="28"/>
          <w:szCs w:val="28"/>
          <w:u w:val="none"/>
        </w:rPr>
        <w:t xml:space="preserve"> (5 мг/мл).</w:t>
      </w:r>
      <w:r w:rsidRPr="00E63929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>Раствор хранят при температуре от 15 до 25</w:t>
      </w:r>
      <w:proofErr w:type="gramStart"/>
      <w:r>
        <w:rPr>
          <w:rStyle w:val="1"/>
          <w:sz w:val="28"/>
          <w:szCs w:val="28"/>
          <w:u w:val="none"/>
        </w:rPr>
        <w:t xml:space="preserve"> ºС</w:t>
      </w:r>
      <w:proofErr w:type="gramEnd"/>
      <w:r>
        <w:rPr>
          <w:rStyle w:val="1"/>
          <w:sz w:val="28"/>
          <w:szCs w:val="28"/>
          <w:u w:val="none"/>
        </w:rPr>
        <w:t xml:space="preserve"> в течение 3 мес.</w:t>
      </w:r>
    </w:p>
    <w:p w:rsidR="00E63929" w:rsidRDefault="00E63929" w:rsidP="00A3234A">
      <w:pPr>
        <w:pStyle w:val="3"/>
        <w:spacing w:after="0" w:line="360" w:lineRule="auto"/>
        <w:ind w:left="20" w:right="40" w:firstLine="840"/>
        <w:jc w:val="both"/>
        <w:rPr>
          <w:rStyle w:val="1"/>
          <w:sz w:val="28"/>
          <w:szCs w:val="28"/>
          <w:u w:val="none"/>
        </w:rPr>
      </w:pPr>
      <w:r w:rsidRPr="00E63929">
        <w:rPr>
          <w:rStyle w:val="1"/>
          <w:sz w:val="28"/>
          <w:szCs w:val="28"/>
          <w:u w:val="none"/>
        </w:rPr>
        <w:t xml:space="preserve">В </w:t>
      </w:r>
      <w:r>
        <w:rPr>
          <w:rStyle w:val="1"/>
          <w:sz w:val="28"/>
          <w:szCs w:val="28"/>
          <w:u w:val="none"/>
        </w:rPr>
        <w:t>мерную колбу вместимостью 25 мл помещают 1 мл стандартного раствора</w:t>
      </w:r>
      <w:r w:rsidR="002E6937">
        <w:rPr>
          <w:rStyle w:val="1"/>
          <w:sz w:val="28"/>
          <w:szCs w:val="28"/>
          <w:u w:val="none"/>
        </w:rPr>
        <w:t xml:space="preserve"> (5 мг/мл)</w:t>
      </w:r>
      <w:r>
        <w:rPr>
          <w:rStyle w:val="1"/>
          <w:sz w:val="28"/>
          <w:szCs w:val="28"/>
          <w:u w:val="none"/>
        </w:rPr>
        <w:t>, прибавляют 2,5 мл раствора внутреннего стандарта, до</w:t>
      </w:r>
      <w:r w:rsidR="002E6937">
        <w:rPr>
          <w:rStyle w:val="1"/>
          <w:sz w:val="28"/>
          <w:szCs w:val="28"/>
          <w:u w:val="none"/>
        </w:rPr>
        <w:t xml:space="preserve">водят объем раствора водой до метки и перемешивают (0,2 мг/мл). Раствор используют </w:t>
      </w:r>
      <w:proofErr w:type="gramStart"/>
      <w:r w:rsidR="002E6937">
        <w:rPr>
          <w:rStyle w:val="1"/>
          <w:sz w:val="28"/>
          <w:szCs w:val="28"/>
          <w:u w:val="none"/>
        </w:rPr>
        <w:t>свежеприготовленным</w:t>
      </w:r>
      <w:proofErr w:type="gramEnd"/>
      <w:r w:rsidR="002E6937">
        <w:rPr>
          <w:rStyle w:val="1"/>
          <w:sz w:val="28"/>
          <w:szCs w:val="28"/>
          <w:u w:val="none"/>
        </w:rPr>
        <w:t>.</w:t>
      </w:r>
    </w:p>
    <w:p w:rsidR="007E6F00" w:rsidRDefault="007E6F00" w:rsidP="00A3234A">
      <w:pPr>
        <w:pStyle w:val="3"/>
        <w:spacing w:after="0" w:line="360" w:lineRule="auto"/>
        <w:ind w:left="20" w:right="40" w:firstLine="840"/>
        <w:jc w:val="both"/>
        <w:rPr>
          <w:rStyle w:val="1"/>
          <w:sz w:val="28"/>
          <w:szCs w:val="28"/>
          <w:u w:val="none"/>
        </w:rPr>
      </w:pPr>
      <w:proofErr w:type="spellStart"/>
      <w:r>
        <w:rPr>
          <w:rStyle w:val="1"/>
          <w:sz w:val="28"/>
          <w:szCs w:val="28"/>
          <w:u w:val="none"/>
        </w:rPr>
        <w:t>Хроматографические</w:t>
      </w:r>
      <w:proofErr w:type="spellEnd"/>
      <w:r>
        <w:rPr>
          <w:rStyle w:val="1"/>
          <w:sz w:val="28"/>
          <w:szCs w:val="28"/>
          <w:u w:val="none"/>
        </w:rPr>
        <w:t xml:space="preserve"> условия</w:t>
      </w:r>
    </w:p>
    <w:p w:rsidR="00594791" w:rsidRDefault="007E6F00" w:rsidP="00A3234A">
      <w:pPr>
        <w:pStyle w:val="3"/>
        <w:tabs>
          <w:tab w:val="left" w:pos="1134"/>
          <w:tab w:val="left" w:pos="2835"/>
          <w:tab w:val="left" w:pos="2977"/>
        </w:tabs>
        <w:spacing w:after="0" w:line="360" w:lineRule="auto"/>
        <w:ind w:left="20" w:right="40" w:hanging="20"/>
        <w:jc w:val="both"/>
        <w:rPr>
          <w:i/>
          <w:sz w:val="28"/>
          <w:szCs w:val="28"/>
        </w:rPr>
      </w:pPr>
      <w:r>
        <w:rPr>
          <w:rStyle w:val="1"/>
          <w:sz w:val="28"/>
          <w:szCs w:val="28"/>
          <w:u w:val="none"/>
        </w:rPr>
        <w:t>Колонка</w:t>
      </w:r>
      <w:r w:rsidR="00B968D9">
        <w:rPr>
          <w:rStyle w:val="1"/>
          <w:sz w:val="28"/>
          <w:szCs w:val="28"/>
          <w:u w:val="none"/>
        </w:rPr>
        <w:t>:</w:t>
      </w:r>
      <w:r>
        <w:rPr>
          <w:rStyle w:val="1"/>
          <w:sz w:val="28"/>
          <w:szCs w:val="28"/>
          <w:u w:val="none"/>
        </w:rPr>
        <w:t xml:space="preserve">         </w:t>
      </w:r>
      <w:r w:rsidR="00716FF9">
        <w:rPr>
          <w:rStyle w:val="1"/>
          <w:sz w:val="28"/>
          <w:szCs w:val="28"/>
          <w:u w:val="none"/>
        </w:rPr>
        <w:t xml:space="preserve">                  </w:t>
      </w:r>
      <w:r w:rsidR="00A3234A">
        <w:rPr>
          <w:rStyle w:val="1"/>
          <w:sz w:val="28"/>
          <w:szCs w:val="28"/>
          <w:u w:val="none"/>
        </w:rPr>
        <w:t xml:space="preserve">  </w:t>
      </w:r>
      <w:r w:rsidR="00C75D33">
        <w:rPr>
          <w:rStyle w:val="1"/>
          <w:sz w:val="28"/>
          <w:szCs w:val="28"/>
          <w:u w:val="none"/>
        </w:rPr>
        <w:t xml:space="preserve">  </w:t>
      </w:r>
      <w:r w:rsidR="00716FF9">
        <w:rPr>
          <w:rStyle w:val="1"/>
          <w:sz w:val="28"/>
          <w:szCs w:val="28"/>
          <w:u w:val="none"/>
        </w:rPr>
        <w:t>к</w:t>
      </w:r>
      <w:r>
        <w:rPr>
          <w:rStyle w:val="1"/>
          <w:sz w:val="28"/>
          <w:szCs w:val="28"/>
          <w:u w:val="none"/>
        </w:rPr>
        <w:t xml:space="preserve">апиллярная кварцевая 30 </w:t>
      </w:r>
      <w:proofErr w:type="spellStart"/>
      <w:r>
        <w:rPr>
          <w:rStyle w:val="1"/>
          <w:sz w:val="28"/>
          <w:szCs w:val="28"/>
          <w:u w:val="none"/>
        </w:rPr>
        <w:t>х</w:t>
      </w:r>
      <w:proofErr w:type="spellEnd"/>
      <w:r>
        <w:rPr>
          <w:rStyle w:val="1"/>
          <w:sz w:val="28"/>
          <w:szCs w:val="28"/>
          <w:u w:val="none"/>
        </w:rPr>
        <w:t xml:space="preserve"> 0, 32</w:t>
      </w:r>
      <w:r w:rsidRPr="007E6F00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>мм,</w:t>
      </w:r>
      <w:r w:rsidR="00716FF9">
        <w:rPr>
          <w:rStyle w:val="1"/>
          <w:sz w:val="28"/>
          <w:szCs w:val="28"/>
          <w:u w:val="none"/>
        </w:rPr>
        <w:t xml:space="preserve"> 5 мкм, допускается </w:t>
      </w:r>
    </w:p>
    <w:p w:rsidR="00716FF9" w:rsidRDefault="00716FF9" w:rsidP="00A3234A">
      <w:pPr>
        <w:pStyle w:val="3"/>
        <w:tabs>
          <w:tab w:val="left" w:pos="1134"/>
          <w:tab w:val="left" w:pos="2835"/>
          <w:tab w:val="left" w:pos="2977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sz w:val="28"/>
          <w:szCs w:val="28"/>
        </w:rPr>
        <w:tab/>
        <w:t xml:space="preserve">                                           </w:t>
      </w:r>
      <w:r w:rsidR="00C75D33">
        <w:rPr>
          <w:sz w:val="28"/>
          <w:szCs w:val="28"/>
        </w:rPr>
        <w:t xml:space="preserve">  </w:t>
      </w:r>
      <w:r w:rsidR="00A3234A">
        <w:rPr>
          <w:sz w:val="28"/>
          <w:szCs w:val="28"/>
        </w:rPr>
        <w:t xml:space="preserve">  </w:t>
      </w:r>
      <w:r w:rsidRPr="00716FF9">
        <w:rPr>
          <w:b w:val="0"/>
          <w:sz w:val="28"/>
          <w:szCs w:val="28"/>
        </w:rPr>
        <w:t>и</w:t>
      </w:r>
      <w:r>
        <w:rPr>
          <w:rStyle w:val="1"/>
          <w:sz w:val="28"/>
          <w:szCs w:val="28"/>
          <w:u w:val="none"/>
        </w:rPr>
        <w:t xml:space="preserve">спользование колонки, удовлетворяющей требованиям </w:t>
      </w:r>
    </w:p>
    <w:p w:rsidR="00716FF9" w:rsidRDefault="00716FF9" w:rsidP="00A3234A">
      <w:pPr>
        <w:pStyle w:val="3"/>
        <w:tabs>
          <w:tab w:val="left" w:pos="1134"/>
          <w:tab w:val="left" w:pos="2410"/>
          <w:tab w:val="left" w:pos="2835"/>
          <w:tab w:val="left" w:pos="2977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ab/>
        <w:t xml:space="preserve">                                           </w:t>
      </w:r>
      <w:r w:rsidR="00C75D33">
        <w:rPr>
          <w:rStyle w:val="1"/>
          <w:sz w:val="28"/>
          <w:szCs w:val="28"/>
          <w:u w:val="none"/>
        </w:rPr>
        <w:t xml:space="preserve">   </w:t>
      </w:r>
      <w:r w:rsidR="00A3234A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 xml:space="preserve">пригодности </w:t>
      </w:r>
      <w:proofErr w:type="spellStart"/>
      <w:r>
        <w:rPr>
          <w:rStyle w:val="1"/>
          <w:sz w:val="28"/>
          <w:szCs w:val="28"/>
          <w:u w:val="none"/>
        </w:rPr>
        <w:t>хроматографической</w:t>
      </w:r>
      <w:proofErr w:type="spellEnd"/>
      <w:r>
        <w:rPr>
          <w:rStyle w:val="1"/>
          <w:sz w:val="28"/>
          <w:szCs w:val="28"/>
          <w:u w:val="none"/>
        </w:rPr>
        <w:t xml:space="preserve"> системы;</w:t>
      </w:r>
    </w:p>
    <w:p w:rsidR="00716FF9" w:rsidRDefault="00716FF9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Газ-носитель</w:t>
      </w:r>
      <w:r w:rsidR="00B968D9">
        <w:rPr>
          <w:rStyle w:val="1"/>
          <w:sz w:val="28"/>
          <w:szCs w:val="28"/>
          <w:u w:val="none"/>
        </w:rPr>
        <w:t>:</w:t>
      </w:r>
      <w:r>
        <w:rPr>
          <w:rStyle w:val="1"/>
          <w:sz w:val="28"/>
          <w:szCs w:val="28"/>
          <w:u w:val="none"/>
        </w:rPr>
        <w:t xml:space="preserve">                    </w:t>
      </w:r>
      <w:r w:rsidR="00A3234A">
        <w:rPr>
          <w:rStyle w:val="1"/>
          <w:sz w:val="28"/>
          <w:szCs w:val="28"/>
          <w:u w:val="none"/>
        </w:rPr>
        <w:t xml:space="preserve"> </w:t>
      </w:r>
      <w:r w:rsidR="00C75D33">
        <w:rPr>
          <w:rStyle w:val="1"/>
          <w:sz w:val="28"/>
          <w:szCs w:val="28"/>
          <w:u w:val="none"/>
        </w:rPr>
        <w:t xml:space="preserve">  </w:t>
      </w:r>
      <w:r w:rsidR="00A3234A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>азот, 1 мл/мин, деление потока 1:30;</w:t>
      </w:r>
    </w:p>
    <w:p w:rsidR="00716FF9" w:rsidRDefault="00716FF9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Температура колонки</w:t>
      </w:r>
      <w:r w:rsidR="00B968D9">
        <w:rPr>
          <w:rStyle w:val="1"/>
          <w:sz w:val="28"/>
          <w:szCs w:val="28"/>
          <w:u w:val="none"/>
        </w:rPr>
        <w:t>:</w:t>
      </w:r>
      <w:r>
        <w:rPr>
          <w:rStyle w:val="1"/>
          <w:sz w:val="28"/>
          <w:szCs w:val="28"/>
          <w:u w:val="none"/>
        </w:rPr>
        <w:t xml:space="preserve">    </w:t>
      </w:r>
      <w:r w:rsidR="00C75D33">
        <w:rPr>
          <w:rStyle w:val="1"/>
          <w:sz w:val="28"/>
          <w:szCs w:val="28"/>
          <w:u w:val="none"/>
        </w:rPr>
        <w:t xml:space="preserve">    </w:t>
      </w:r>
      <w:r>
        <w:rPr>
          <w:rStyle w:val="1"/>
          <w:sz w:val="28"/>
          <w:szCs w:val="28"/>
          <w:u w:val="none"/>
        </w:rPr>
        <w:t>60</w:t>
      </w:r>
      <w:proofErr w:type="gramStart"/>
      <w:r>
        <w:rPr>
          <w:rStyle w:val="1"/>
          <w:sz w:val="28"/>
          <w:szCs w:val="28"/>
          <w:u w:val="none"/>
        </w:rPr>
        <w:t xml:space="preserve"> ºС</w:t>
      </w:r>
      <w:proofErr w:type="gramEnd"/>
      <w:r>
        <w:rPr>
          <w:rStyle w:val="1"/>
          <w:sz w:val="28"/>
          <w:szCs w:val="28"/>
          <w:u w:val="none"/>
        </w:rPr>
        <w:t>;</w:t>
      </w:r>
    </w:p>
    <w:p w:rsidR="00716FF9" w:rsidRDefault="000F0CC5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Температура испарителя</w:t>
      </w:r>
      <w:r w:rsidR="00B968D9">
        <w:rPr>
          <w:rStyle w:val="1"/>
          <w:sz w:val="28"/>
          <w:szCs w:val="28"/>
          <w:u w:val="none"/>
        </w:rPr>
        <w:t>:</w:t>
      </w:r>
      <w:r>
        <w:rPr>
          <w:rStyle w:val="1"/>
          <w:sz w:val="28"/>
          <w:szCs w:val="28"/>
          <w:u w:val="none"/>
        </w:rPr>
        <w:t xml:space="preserve"> </w:t>
      </w:r>
      <w:r w:rsidR="00C75D33">
        <w:rPr>
          <w:rStyle w:val="1"/>
          <w:sz w:val="28"/>
          <w:szCs w:val="28"/>
          <w:u w:val="none"/>
        </w:rPr>
        <w:t xml:space="preserve">  </w:t>
      </w:r>
      <w:r>
        <w:rPr>
          <w:rStyle w:val="1"/>
          <w:sz w:val="28"/>
          <w:szCs w:val="28"/>
          <w:u w:val="none"/>
        </w:rPr>
        <w:t>220</w:t>
      </w:r>
      <w:proofErr w:type="gramStart"/>
      <w:r>
        <w:rPr>
          <w:rStyle w:val="1"/>
          <w:sz w:val="28"/>
          <w:szCs w:val="28"/>
          <w:u w:val="none"/>
        </w:rPr>
        <w:t xml:space="preserve"> ºС</w:t>
      </w:r>
      <w:proofErr w:type="gramEnd"/>
      <w:r>
        <w:rPr>
          <w:rStyle w:val="1"/>
          <w:sz w:val="28"/>
          <w:szCs w:val="28"/>
          <w:u w:val="none"/>
        </w:rPr>
        <w:t>;</w:t>
      </w:r>
    </w:p>
    <w:p w:rsidR="000F0CC5" w:rsidRDefault="000F0CC5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proofErr w:type="spellStart"/>
      <w:r>
        <w:rPr>
          <w:rStyle w:val="1"/>
          <w:sz w:val="28"/>
          <w:szCs w:val="28"/>
          <w:u w:val="none"/>
        </w:rPr>
        <w:t>Темпертура</w:t>
      </w:r>
      <w:proofErr w:type="spellEnd"/>
      <w:r>
        <w:rPr>
          <w:rStyle w:val="1"/>
          <w:sz w:val="28"/>
          <w:szCs w:val="28"/>
          <w:u w:val="none"/>
        </w:rPr>
        <w:t xml:space="preserve"> детектора</w:t>
      </w:r>
      <w:r w:rsidR="00B968D9">
        <w:rPr>
          <w:rStyle w:val="1"/>
          <w:sz w:val="28"/>
          <w:szCs w:val="28"/>
          <w:u w:val="none"/>
        </w:rPr>
        <w:t>:</w:t>
      </w:r>
      <w:r>
        <w:rPr>
          <w:rStyle w:val="1"/>
          <w:sz w:val="28"/>
          <w:szCs w:val="28"/>
          <w:u w:val="none"/>
        </w:rPr>
        <w:t xml:space="preserve">      </w:t>
      </w:r>
      <w:r w:rsidR="00C75D33">
        <w:rPr>
          <w:rStyle w:val="1"/>
          <w:sz w:val="28"/>
          <w:szCs w:val="28"/>
          <w:u w:val="none"/>
        </w:rPr>
        <w:t xml:space="preserve">  </w:t>
      </w:r>
      <w:r>
        <w:rPr>
          <w:rStyle w:val="1"/>
          <w:sz w:val="28"/>
          <w:szCs w:val="28"/>
          <w:u w:val="none"/>
        </w:rPr>
        <w:t>250</w:t>
      </w:r>
      <w:proofErr w:type="gramStart"/>
      <w:r>
        <w:rPr>
          <w:rStyle w:val="1"/>
          <w:sz w:val="28"/>
          <w:szCs w:val="28"/>
          <w:u w:val="none"/>
        </w:rPr>
        <w:t xml:space="preserve"> ºС</w:t>
      </w:r>
      <w:proofErr w:type="gramEnd"/>
      <w:r>
        <w:rPr>
          <w:rStyle w:val="1"/>
          <w:sz w:val="28"/>
          <w:szCs w:val="28"/>
          <w:u w:val="none"/>
        </w:rPr>
        <w:t>;</w:t>
      </w:r>
    </w:p>
    <w:p w:rsidR="000F0CC5" w:rsidRDefault="000F0CC5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Объем пробы</w:t>
      </w:r>
      <w:r w:rsidR="00B968D9">
        <w:rPr>
          <w:rStyle w:val="1"/>
          <w:sz w:val="28"/>
          <w:szCs w:val="28"/>
          <w:u w:val="none"/>
        </w:rPr>
        <w:t>:</w:t>
      </w:r>
      <w:r>
        <w:rPr>
          <w:rStyle w:val="1"/>
          <w:sz w:val="28"/>
          <w:szCs w:val="28"/>
          <w:u w:val="none"/>
        </w:rPr>
        <w:t xml:space="preserve">                     </w:t>
      </w:r>
      <w:r w:rsidR="00C75D33">
        <w:rPr>
          <w:rStyle w:val="1"/>
          <w:sz w:val="28"/>
          <w:szCs w:val="28"/>
          <w:u w:val="none"/>
        </w:rPr>
        <w:t xml:space="preserve">  </w:t>
      </w:r>
      <w:r>
        <w:rPr>
          <w:rStyle w:val="1"/>
          <w:sz w:val="28"/>
          <w:szCs w:val="28"/>
          <w:u w:val="none"/>
        </w:rPr>
        <w:t xml:space="preserve"> 1 мкл</w:t>
      </w:r>
      <w:r w:rsidR="009B175F">
        <w:rPr>
          <w:rStyle w:val="1"/>
          <w:sz w:val="28"/>
          <w:szCs w:val="28"/>
          <w:u w:val="none"/>
        </w:rPr>
        <w:t>;</w:t>
      </w:r>
    </w:p>
    <w:p w:rsidR="000F0CC5" w:rsidRDefault="000F0CC5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Детектор</w:t>
      </w:r>
      <w:r w:rsidR="00B968D9">
        <w:rPr>
          <w:rStyle w:val="1"/>
          <w:sz w:val="28"/>
          <w:szCs w:val="28"/>
          <w:u w:val="none"/>
        </w:rPr>
        <w:t>:</w:t>
      </w:r>
      <w:r>
        <w:rPr>
          <w:rStyle w:val="1"/>
          <w:sz w:val="28"/>
          <w:szCs w:val="28"/>
          <w:u w:val="none"/>
        </w:rPr>
        <w:t xml:space="preserve">                             </w:t>
      </w:r>
      <w:r w:rsidR="00C75D33">
        <w:rPr>
          <w:rStyle w:val="1"/>
          <w:sz w:val="28"/>
          <w:szCs w:val="28"/>
          <w:u w:val="none"/>
        </w:rPr>
        <w:t xml:space="preserve">   </w:t>
      </w:r>
      <w:r>
        <w:rPr>
          <w:rStyle w:val="1"/>
          <w:sz w:val="28"/>
          <w:szCs w:val="28"/>
          <w:u w:val="none"/>
        </w:rPr>
        <w:t xml:space="preserve"> пламенно-ионизационный, </w:t>
      </w:r>
    </w:p>
    <w:p w:rsidR="000F0CC5" w:rsidRDefault="000F0CC5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                                     </w:t>
      </w:r>
      <w:r w:rsidR="00C75D33">
        <w:rPr>
          <w:rStyle w:val="1"/>
          <w:sz w:val="28"/>
          <w:szCs w:val="28"/>
          <w:u w:val="none"/>
        </w:rPr>
        <w:t xml:space="preserve">  </w:t>
      </w:r>
      <w:r>
        <w:rPr>
          <w:rStyle w:val="1"/>
          <w:sz w:val="28"/>
          <w:szCs w:val="28"/>
          <w:u w:val="none"/>
        </w:rPr>
        <w:t xml:space="preserve"> скорость подачи воздуха – 200 мл/мин, </w:t>
      </w:r>
    </w:p>
    <w:p w:rsidR="00F375F1" w:rsidRDefault="000F0CC5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                                    </w:t>
      </w:r>
      <w:r w:rsidR="00C75D33">
        <w:rPr>
          <w:rStyle w:val="1"/>
          <w:sz w:val="28"/>
          <w:szCs w:val="28"/>
          <w:u w:val="none"/>
        </w:rPr>
        <w:t xml:space="preserve"> </w:t>
      </w:r>
      <w:r w:rsidR="001944CA">
        <w:rPr>
          <w:rStyle w:val="1"/>
          <w:sz w:val="28"/>
          <w:szCs w:val="28"/>
          <w:u w:val="none"/>
        </w:rPr>
        <w:t xml:space="preserve">  </w:t>
      </w:r>
      <w:r>
        <w:rPr>
          <w:rStyle w:val="1"/>
          <w:sz w:val="28"/>
          <w:szCs w:val="28"/>
          <w:u w:val="none"/>
        </w:rPr>
        <w:t xml:space="preserve"> скорость подачи водорода – 20 мл/мин</w:t>
      </w:r>
      <w:r w:rsidR="009B175F">
        <w:rPr>
          <w:rStyle w:val="1"/>
          <w:sz w:val="28"/>
          <w:szCs w:val="28"/>
          <w:u w:val="none"/>
        </w:rPr>
        <w:t>.</w:t>
      </w:r>
      <w:r>
        <w:rPr>
          <w:rStyle w:val="1"/>
          <w:sz w:val="28"/>
          <w:szCs w:val="28"/>
          <w:u w:val="none"/>
        </w:rPr>
        <w:t xml:space="preserve">    </w:t>
      </w:r>
    </w:p>
    <w:p w:rsidR="00F375F1" w:rsidRDefault="009B175F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lastRenderedPageBreak/>
        <w:t xml:space="preserve">          </w:t>
      </w:r>
      <w:proofErr w:type="spellStart"/>
      <w:r w:rsidR="00F375F1">
        <w:rPr>
          <w:rStyle w:val="1"/>
          <w:sz w:val="28"/>
          <w:szCs w:val="28"/>
          <w:u w:val="none"/>
        </w:rPr>
        <w:t>Хроматографируют</w:t>
      </w:r>
      <w:proofErr w:type="spellEnd"/>
      <w:r w:rsidR="000F0CC5">
        <w:rPr>
          <w:rStyle w:val="1"/>
          <w:sz w:val="28"/>
          <w:szCs w:val="28"/>
          <w:u w:val="none"/>
        </w:rPr>
        <w:t xml:space="preserve"> </w:t>
      </w:r>
      <w:r w:rsidR="00F375F1">
        <w:rPr>
          <w:rStyle w:val="1"/>
          <w:sz w:val="28"/>
          <w:szCs w:val="28"/>
          <w:u w:val="none"/>
        </w:rPr>
        <w:t xml:space="preserve">стандартный раствор не менее 5 раз. Чувствительность системы устанавливают таким образом, чтобы высота пика ацетона была не менее 50 % шкалы записывающего устройства. </w:t>
      </w:r>
      <w:r w:rsidR="000F0CC5">
        <w:rPr>
          <w:rStyle w:val="1"/>
          <w:sz w:val="28"/>
          <w:szCs w:val="28"/>
          <w:u w:val="none"/>
        </w:rPr>
        <w:t xml:space="preserve"> </w:t>
      </w:r>
    </w:p>
    <w:p w:rsidR="00C75D33" w:rsidRDefault="00F375F1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Порядок выхода пиков: </w:t>
      </w:r>
      <w:r w:rsidR="00C75D33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>ацетон</w:t>
      </w:r>
      <w:r w:rsidR="00C75D33">
        <w:rPr>
          <w:rStyle w:val="1"/>
          <w:sz w:val="28"/>
          <w:szCs w:val="28"/>
          <w:u w:val="none"/>
        </w:rPr>
        <w:t>;</w:t>
      </w:r>
      <w:r>
        <w:rPr>
          <w:rStyle w:val="1"/>
          <w:sz w:val="28"/>
          <w:szCs w:val="28"/>
          <w:u w:val="none"/>
        </w:rPr>
        <w:t xml:space="preserve"> </w:t>
      </w:r>
    </w:p>
    <w:p w:rsidR="00C75D33" w:rsidRDefault="00C75D33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                                    э</w:t>
      </w:r>
      <w:r w:rsidR="00F375F1">
        <w:rPr>
          <w:rStyle w:val="1"/>
          <w:sz w:val="28"/>
          <w:szCs w:val="28"/>
          <w:u w:val="none"/>
        </w:rPr>
        <w:t>танол</w:t>
      </w:r>
      <w:r>
        <w:rPr>
          <w:rStyle w:val="1"/>
          <w:sz w:val="28"/>
          <w:szCs w:val="28"/>
          <w:u w:val="none"/>
        </w:rPr>
        <w:t>;</w:t>
      </w:r>
      <w:r w:rsidR="00F375F1">
        <w:rPr>
          <w:rStyle w:val="1"/>
          <w:sz w:val="28"/>
          <w:szCs w:val="28"/>
          <w:u w:val="none"/>
        </w:rPr>
        <w:t xml:space="preserve"> </w:t>
      </w:r>
    </w:p>
    <w:p w:rsidR="00F375F1" w:rsidRDefault="00C75D33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                                    </w:t>
      </w:r>
      <w:proofErr w:type="spellStart"/>
      <w:r>
        <w:rPr>
          <w:rStyle w:val="1"/>
          <w:sz w:val="28"/>
          <w:szCs w:val="28"/>
          <w:u w:val="none"/>
        </w:rPr>
        <w:t>п</w:t>
      </w:r>
      <w:r w:rsidR="00F375F1">
        <w:rPr>
          <w:rStyle w:val="1"/>
          <w:sz w:val="28"/>
          <w:szCs w:val="28"/>
          <w:u w:val="none"/>
        </w:rPr>
        <w:t>ропанол</w:t>
      </w:r>
      <w:proofErr w:type="spellEnd"/>
      <w:r w:rsidR="00F375F1">
        <w:rPr>
          <w:rStyle w:val="1"/>
          <w:sz w:val="28"/>
          <w:szCs w:val="28"/>
          <w:u w:val="none"/>
        </w:rPr>
        <w:t>.</w:t>
      </w:r>
    </w:p>
    <w:p w:rsidR="00F375F1" w:rsidRDefault="00C75D33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</w:t>
      </w:r>
      <w:r w:rsidR="00F375F1">
        <w:rPr>
          <w:rStyle w:val="1"/>
          <w:sz w:val="28"/>
          <w:szCs w:val="28"/>
          <w:u w:val="none"/>
        </w:rPr>
        <w:t xml:space="preserve">Результаты анализа считаются достоверными, если выполняются следующие требования теста «Проверка пригодности </w:t>
      </w:r>
      <w:proofErr w:type="spellStart"/>
      <w:r w:rsidR="00F375F1">
        <w:rPr>
          <w:rStyle w:val="1"/>
          <w:sz w:val="28"/>
          <w:szCs w:val="28"/>
          <w:u w:val="none"/>
        </w:rPr>
        <w:t>хроматографической</w:t>
      </w:r>
      <w:proofErr w:type="spellEnd"/>
      <w:r w:rsidR="00F375F1">
        <w:rPr>
          <w:rStyle w:val="1"/>
          <w:sz w:val="28"/>
          <w:szCs w:val="28"/>
          <w:u w:val="none"/>
        </w:rPr>
        <w:t xml:space="preserve"> системы»:</w:t>
      </w:r>
    </w:p>
    <w:p w:rsidR="009B175F" w:rsidRDefault="00C75D33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</w:t>
      </w:r>
      <w:r w:rsidR="00F375F1">
        <w:rPr>
          <w:rStyle w:val="1"/>
          <w:sz w:val="28"/>
          <w:szCs w:val="28"/>
          <w:u w:val="none"/>
        </w:rPr>
        <w:t xml:space="preserve">- степень разделения пиков </w:t>
      </w:r>
      <w:proofErr w:type="spellStart"/>
      <w:r w:rsidR="00F375F1">
        <w:rPr>
          <w:rStyle w:val="1"/>
          <w:sz w:val="28"/>
          <w:szCs w:val="28"/>
          <w:u w:val="none"/>
        </w:rPr>
        <w:t>пропанола</w:t>
      </w:r>
      <w:proofErr w:type="spellEnd"/>
      <w:r w:rsidR="00F375F1">
        <w:rPr>
          <w:rStyle w:val="1"/>
          <w:sz w:val="28"/>
          <w:szCs w:val="28"/>
          <w:u w:val="none"/>
        </w:rPr>
        <w:t xml:space="preserve"> и ацетона; </w:t>
      </w:r>
      <w:proofErr w:type="spellStart"/>
      <w:r w:rsidR="00F375F1">
        <w:rPr>
          <w:rStyle w:val="1"/>
          <w:sz w:val="28"/>
          <w:szCs w:val="28"/>
          <w:u w:val="none"/>
        </w:rPr>
        <w:t>пропанола</w:t>
      </w:r>
      <w:proofErr w:type="spellEnd"/>
      <w:r w:rsidR="00F375F1">
        <w:rPr>
          <w:rStyle w:val="1"/>
          <w:sz w:val="28"/>
          <w:szCs w:val="28"/>
          <w:u w:val="none"/>
        </w:rPr>
        <w:t xml:space="preserve"> и этанола; этанола и </w:t>
      </w:r>
      <w:r w:rsidR="009B175F">
        <w:rPr>
          <w:rStyle w:val="1"/>
          <w:sz w:val="28"/>
          <w:szCs w:val="28"/>
          <w:u w:val="none"/>
        </w:rPr>
        <w:t xml:space="preserve">ацетона на </w:t>
      </w:r>
      <w:proofErr w:type="spellStart"/>
      <w:r w:rsidR="009B175F">
        <w:rPr>
          <w:rStyle w:val="1"/>
          <w:sz w:val="28"/>
          <w:szCs w:val="28"/>
          <w:u w:val="none"/>
        </w:rPr>
        <w:t>хроматограмме</w:t>
      </w:r>
      <w:proofErr w:type="spellEnd"/>
      <w:r w:rsidR="009B175F">
        <w:rPr>
          <w:rStyle w:val="1"/>
          <w:sz w:val="28"/>
          <w:szCs w:val="28"/>
          <w:u w:val="none"/>
        </w:rPr>
        <w:t xml:space="preserve"> стандартного раствора должна быть не менее 2;</w:t>
      </w:r>
    </w:p>
    <w:p w:rsidR="009B175F" w:rsidRDefault="00C75D33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</w:t>
      </w:r>
      <w:r w:rsidR="009B175F">
        <w:rPr>
          <w:rStyle w:val="1"/>
          <w:sz w:val="28"/>
          <w:szCs w:val="28"/>
          <w:u w:val="none"/>
        </w:rPr>
        <w:t xml:space="preserve">- эффективность </w:t>
      </w:r>
      <w:proofErr w:type="spellStart"/>
      <w:r w:rsidR="009B175F">
        <w:rPr>
          <w:rStyle w:val="1"/>
          <w:sz w:val="28"/>
          <w:szCs w:val="28"/>
          <w:u w:val="none"/>
        </w:rPr>
        <w:t>хроматографической</w:t>
      </w:r>
      <w:proofErr w:type="spellEnd"/>
      <w:r w:rsidR="009B175F">
        <w:rPr>
          <w:rStyle w:val="1"/>
          <w:sz w:val="28"/>
          <w:szCs w:val="28"/>
          <w:u w:val="none"/>
        </w:rPr>
        <w:t xml:space="preserve"> колонки, рассчитанная по пику ацетона на </w:t>
      </w:r>
      <w:proofErr w:type="spellStart"/>
      <w:r w:rsidR="009B175F">
        <w:rPr>
          <w:rStyle w:val="1"/>
          <w:sz w:val="28"/>
          <w:szCs w:val="28"/>
          <w:u w:val="none"/>
        </w:rPr>
        <w:t>хроматограмме</w:t>
      </w:r>
      <w:proofErr w:type="spellEnd"/>
      <w:r w:rsidR="009B175F">
        <w:rPr>
          <w:rStyle w:val="1"/>
          <w:sz w:val="28"/>
          <w:szCs w:val="28"/>
          <w:u w:val="none"/>
        </w:rPr>
        <w:t xml:space="preserve"> стандартного раствора, должна быть</w:t>
      </w:r>
      <w:r w:rsidR="000F0CC5">
        <w:rPr>
          <w:rStyle w:val="1"/>
          <w:sz w:val="28"/>
          <w:szCs w:val="28"/>
          <w:u w:val="none"/>
        </w:rPr>
        <w:t xml:space="preserve"> </w:t>
      </w:r>
      <w:r w:rsidR="009B175F">
        <w:rPr>
          <w:rStyle w:val="1"/>
          <w:sz w:val="28"/>
          <w:szCs w:val="28"/>
          <w:u w:val="none"/>
        </w:rPr>
        <w:t>10000 теоретических тарелок;</w:t>
      </w:r>
    </w:p>
    <w:p w:rsidR="009B175F" w:rsidRDefault="00C75D33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</w:t>
      </w:r>
      <w:r w:rsidR="009B175F">
        <w:rPr>
          <w:rStyle w:val="1"/>
          <w:sz w:val="28"/>
          <w:szCs w:val="28"/>
          <w:u w:val="none"/>
        </w:rPr>
        <w:t>- относительное стандартное отклонение, рассчитанное по пику ацетона, не должно превышать 10 %.</w:t>
      </w:r>
    </w:p>
    <w:p w:rsidR="009B175F" w:rsidRDefault="001944CA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</w:t>
      </w:r>
      <w:r w:rsidR="009B175F">
        <w:rPr>
          <w:rStyle w:val="1"/>
          <w:sz w:val="28"/>
          <w:szCs w:val="28"/>
          <w:u w:val="none"/>
        </w:rPr>
        <w:t xml:space="preserve">Стандартный и испытуемый растворы </w:t>
      </w:r>
      <w:proofErr w:type="spellStart"/>
      <w:r w:rsidR="009B175F">
        <w:rPr>
          <w:rStyle w:val="1"/>
          <w:sz w:val="28"/>
          <w:szCs w:val="28"/>
          <w:u w:val="none"/>
        </w:rPr>
        <w:t>хроматографируют</w:t>
      </w:r>
      <w:proofErr w:type="spellEnd"/>
      <w:r w:rsidR="009B175F">
        <w:rPr>
          <w:rStyle w:val="1"/>
          <w:sz w:val="28"/>
          <w:szCs w:val="28"/>
          <w:u w:val="none"/>
        </w:rPr>
        <w:t xml:space="preserve"> поочередно, получая не менее 5 </w:t>
      </w:r>
      <w:proofErr w:type="spellStart"/>
      <w:r w:rsidR="009B175F">
        <w:rPr>
          <w:rStyle w:val="1"/>
          <w:sz w:val="28"/>
          <w:szCs w:val="28"/>
          <w:u w:val="none"/>
        </w:rPr>
        <w:t>хроматограмм</w:t>
      </w:r>
      <w:proofErr w:type="spellEnd"/>
      <w:r w:rsidR="009B175F">
        <w:rPr>
          <w:rStyle w:val="1"/>
          <w:sz w:val="28"/>
          <w:szCs w:val="28"/>
          <w:u w:val="none"/>
        </w:rPr>
        <w:t>.</w:t>
      </w:r>
    </w:p>
    <w:p w:rsidR="009B175F" w:rsidRDefault="009B175F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  Содержание ацетона/этанола (Х) в процентах вычисляют по формуле:</w:t>
      </w:r>
    </w:p>
    <w:p w:rsidR="009B175F" w:rsidRDefault="009B175F" w:rsidP="00716FF9">
      <w:pPr>
        <w:pStyle w:val="3"/>
        <w:tabs>
          <w:tab w:val="left" w:pos="2410"/>
        </w:tabs>
        <w:spacing w:after="0" w:line="360" w:lineRule="auto"/>
        <w:ind w:left="20" w:right="40" w:hanging="20"/>
        <w:jc w:val="both"/>
        <w:rPr>
          <w:rStyle w:val="1"/>
          <w:sz w:val="32"/>
          <w:szCs w:val="32"/>
          <w:u w:val="none"/>
        </w:rPr>
      </w:pPr>
      <w:r>
        <w:rPr>
          <w:rStyle w:val="1"/>
          <w:sz w:val="28"/>
          <w:szCs w:val="28"/>
          <w:u w:val="none"/>
        </w:rPr>
        <w:t xml:space="preserve">                   </w:t>
      </w:r>
      <w:r w:rsidR="00E71B11">
        <w:rPr>
          <w:rStyle w:val="1"/>
          <w:sz w:val="28"/>
          <w:szCs w:val="28"/>
          <w:u w:val="none"/>
          <w:lang w:val="en-US"/>
        </w:rPr>
        <w:t>X</w:t>
      </w:r>
      <w:r w:rsidR="00E71B11" w:rsidRPr="00E71B11">
        <w:rPr>
          <w:rStyle w:val="1"/>
          <w:sz w:val="28"/>
          <w:szCs w:val="28"/>
          <w:u w:val="none"/>
        </w:rPr>
        <w:t>=</w:t>
      </w:r>
      <w:r>
        <w:rPr>
          <w:rStyle w:val="1"/>
          <w:sz w:val="28"/>
          <w:szCs w:val="28"/>
          <w:u w:val="none"/>
        </w:rPr>
        <w:t xml:space="preserve">  </w:t>
      </w:r>
      <m:oMath>
        <m:f>
          <m:fPr>
            <m:ctrlPr>
              <w:rPr>
                <w:rStyle w:val="1"/>
                <w:rFonts w:ascii="Cambria Math" w:hAnsi="Cambria Math"/>
                <w:i/>
                <w:sz w:val="32"/>
                <w:szCs w:val="32"/>
                <w:u w:val="none"/>
              </w:rPr>
            </m:ctrlPr>
          </m:fPr>
          <m:num>
            <m:r>
              <w:rPr>
                <w:rStyle w:val="1"/>
                <w:rFonts w:ascii="Cambria Math" w:hAnsi="Cambria Math"/>
                <w:sz w:val="32"/>
                <w:szCs w:val="32"/>
                <w:u w:val="none"/>
                <w:lang w:val="en-US"/>
              </w:rPr>
              <m:t>B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</w:rPr>
              <m:t>∙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  <w:lang w:val="en-US"/>
              </w:rPr>
              <m:t>mo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</w:rPr>
              <m:t>∙2∙100</m:t>
            </m:r>
          </m:num>
          <m:den>
            <m:r>
              <w:rPr>
                <w:rStyle w:val="1"/>
                <w:rFonts w:ascii="Cambria Math" w:hAnsi="Cambria Math"/>
                <w:sz w:val="32"/>
                <w:szCs w:val="32"/>
                <w:u w:val="none"/>
              </w:rPr>
              <m:t>Bo∙100∙25∙m</m:t>
            </m:r>
          </m:den>
        </m:f>
      </m:oMath>
      <w:r w:rsidR="00E71B11" w:rsidRPr="00E71B11">
        <w:rPr>
          <w:rStyle w:val="1"/>
          <w:sz w:val="32"/>
          <w:szCs w:val="32"/>
          <w:u w:val="none"/>
        </w:rPr>
        <w:t xml:space="preserve">  </w:t>
      </w:r>
      <w:proofErr w:type="gramStart"/>
      <w:r w:rsidR="00E71B11" w:rsidRPr="00E71B11">
        <w:rPr>
          <w:rStyle w:val="1"/>
          <w:sz w:val="32"/>
          <w:szCs w:val="32"/>
          <w:u w:val="none"/>
        </w:rPr>
        <w:t xml:space="preserve">= </w:t>
      </w:r>
      <m:oMath>
        <m:f>
          <m:fPr>
            <m:ctrlPr>
              <w:rPr>
                <w:rStyle w:val="1"/>
                <w:rFonts w:ascii="Cambria Math" w:hAnsi="Cambria Math"/>
                <w:i/>
                <w:sz w:val="32"/>
                <w:szCs w:val="32"/>
                <w:u w:val="none"/>
                <w:lang w:val="en-US"/>
              </w:rPr>
            </m:ctrlPr>
          </m:fPr>
          <m:num>
            <w:proofErr w:type="gramEnd"/>
            <m:r>
              <w:rPr>
                <w:rStyle w:val="1"/>
                <w:rFonts w:ascii="Cambria Math" w:hAnsi="Cambria Math"/>
                <w:sz w:val="32"/>
                <w:szCs w:val="32"/>
                <w:u w:val="none"/>
                <w:lang w:val="en-US"/>
              </w:rPr>
              <m:t>B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</w:rPr>
              <m:t>∙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  <w:lang w:val="en-US"/>
              </w:rPr>
              <m:t>mo</m:t>
            </m:r>
          </m:num>
          <m:den>
            <m:r>
              <w:rPr>
                <w:rStyle w:val="1"/>
                <w:rFonts w:ascii="Cambria Math" w:hAnsi="Cambria Math"/>
                <w:sz w:val="32"/>
                <w:szCs w:val="32"/>
                <w:u w:val="none"/>
                <w:lang w:val="en-US"/>
              </w:rPr>
              <m:t>Bo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</w:rPr>
              <m:t>∙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  <w:lang w:val="en-US"/>
              </w:rPr>
              <m:t>m</m:t>
            </m:r>
            <m:r>
              <w:rPr>
                <w:rStyle w:val="1"/>
                <w:rFonts w:ascii="Cambria Math" w:hAnsi="Cambria Math"/>
                <w:sz w:val="32"/>
                <w:szCs w:val="32"/>
                <w:u w:val="none"/>
              </w:rPr>
              <m:t>∙25</m:t>
            </m:r>
          </m:den>
        </m:f>
      </m:oMath>
      <w:r w:rsidR="00E71B11" w:rsidRPr="00E71B11">
        <w:rPr>
          <w:rStyle w:val="1"/>
          <w:sz w:val="32"/>
          <w:szCs w:val="32"/>
          <w:u w:val="none"/>
        </w:rPr>
        <w:t xml:space="preserve"> </w:t>
      </w:r>
      <w:r w:rsidR="00E71B11">
        <w:rPr>
          <w:rStyle w:val="1"/>
          <w:sz w:val="32"/>
          <w:szCs w:val="32"/>
          <w:u w:val="none"/>
        </w:rPr>
        <w:t>,</w:t>
      </w:r>
    </w:p>
    <w:p w:rsidR="00E71B11" w:rsidRDefault="00E71B11" w:rsidP="00C75D33">
      <w:pPr>
        <w:pStyle w:val="3"/>
        <w:tabs>
          <w:tab w:val="left" w:pos="2410"/>
        </w:tabs>
        <w:spacing w:after="0" w:line="360" w:lineRule="auto"/>
        <w:ind w:left="1134" w:right="40" w:hanging="567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>где:</w:t>
      </w:r>
      <w:r w:rsidRPr="00E71B11">
        <w:rPr>
          <w:rStyle w:val="1"/>
          <w:sz w:val="28"/>
          <w:szCs w:val="28"/>
          <w:u w:val="none"/>
        </w:rPr>
        <w:t xml:space="preserve"> </w:t>
      </w:r>
      <w:r w:rsidRPr="00E71B11">
        <w:rPr>
          <w:rStyle w:val="1"/>
          <w:i/>
          <w:sz w:val="28"/>
          <w:szCs w:val="28"/>
          <w:u w:val="none"/>
          <w:lang w:val="en-US"/>
        </w:rPr>
        <w:t>B</w:t>
      </w:r>
      <w:r w:rsidRPr="00E71B11">
        <w:rPr>
          <w:rStyle w:val="1"/>
          <w:sz w:val="28"/>
          <w:szCs w:val="28"/>
          <w:u w:val="none"/>
        </w:rPr>
        <w:t xml:space="preserve"> – </w:t>
      </w:r>
      <w:r>
        <w:rPr>
          <w:rStyle w:val="1"/>
          <w:sz w:val="28"/>
          <w:szCs w:val="28"/>
          <w:u w:val="none"/>
        </w:rPr>
        <w:t xml:space="preserve">среднее значение </w:t>
      </w:r>
      <w:proofErr w:type="gramStart"/>
      <w:r>
        <w:rPr>
          <w:rStyle w:val="1"/>
          <w:sz w:val="28"/>
          <w:szCs w:val="28"/>
          <w:u w:val="none"/>
        </w:rPr>
        <w:t>отношений площадей пиков ацетона/этанола</w:t>
      </w:r>
      <w:proofErr w:type="gramEnd"/>
      <w:r>
        <w:rPr>
          <w:rStyle w:val="1"/>
          <w:sz w:val="28"/>
          <w:szCs w:val="28"/>
          <w:u w:val="none"/>
        </w:rPr>
        <w:t xml:space="preserve"> к    </w:t>
      </w:r>
      <w:r w:rsidR="00C75D33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 xml:space="preserve">площадям пиков </w:t>
      </w:r>
      <w:proofErr w:type="spellStart"/>
      <w:r>
        <w:rPr>
          <w:rStyle w:val="1"/>
          <w:sz w:val="28"/>
          <w:szCs w:val="28"/>
          <w:u w:val="none"/>
        </w:rPr>
        <w:t>пропанола</w:t>
      </w:r>
      <w:proofErr w:type="spellEnd"/>
      <w:r>
        <w:rPr>
          <w:rStyle w:val="1"/>
          <w:sz w:val="28"/>
          <w:szCs w:val="28"/>
          <w:u w:val="none"/>
        </w:rPr>
        <w:t xml:space="preserve"> из </w:t>
      </w:r>
      <w:proofErr w:type="spellStart"/>
      <w:r>
        <w:rPr>
          <w:rStyle w:val="1"/>
          <w:sz w:val="28"/>
          <w:szCs w:val="28"/>
          <w:u w:val="none"/>
        </w:rPr>
        <w:t>хроматограмм</w:t>
      </w:r>
      <w:proofErr w:type="spellEnd"/>
      <w:r>
        <w:rPr>
          <w:rStyle w:val="1"/>
          <w:sz w:val="28"/>
          <w:szCs w:val="28"/>
          <w:u w:val="none"/>
        </w:rPr>
        <w:t xml:space="preserve"> испытуемого раствора;</w:t>
      </w:r>
    </w:p>
    <w:p w:rsidR="00E71B11" w:rsidRDefault="00E71B11" w:rsidP="001944CA">
      <w:pPr>
        <w:pStyle w:val="3"/>
        <w:tabs>
          <w:tab w:val="left" w:pos="2410"/>
        </w:tabs>
        <w:spacing w:after="0" w:line="360" w:lineRule="auto"/>
        <w:ind w:left="1134" w:right="40" w:hanging="708"/>
        <w:jc w:val="both"/>
        <w:rPr>
          <w:rStyle w:val="1"/>
          <w:sz w:val="28"/>
          <w:szCs w:val="28"/>
          <w:u w:val="none"/>
        </w:rPr>
      </w:pPr>
      <w:r>
        <w:rPr>
          <w:rStyle w:val="1"/>
          <w:sz w:val="28"/>
          <w:szCs w:val="28"/>
          <w:u w:val="none"/>
        </w:rPr>
        <w:t xml:space="preserve">        </w:t>
      </w:r>
      <w:r w:rsidR="00C75D33">
        <w:rPr>
          <w:rStyle w:val="1"/>
          <w:sz w:val="28"/>
          <w:szCs w:val="28"/>
          <w:u w:val="none"/>
        </w:rPr>
        <w:t xml:space="preserve"> </w:t>
      </w:r>
      <w:r w:rsidR="001944CA">
        <w:rPr>
          <w:rStyle w:val="1"/>
          <w:sz w:val="28"/>
          <w:szCs w:val="28"/>
          <w:u w:val="none"/>
        </w:rPr>
        <w:t xml:space="preserve"> </w:t>
      </w:r>
      <w:r w:rsidR="00C75D33">
        <w:rPr>
          <w:rStyle w:val="1"/>
          <w:sz w:val="28"/>
          <w:szCs w:val="28"/>
          <w:u w:val="none"/>
        </w:rPr>
        <w:t xml:space="preserve"> </w:t>
      </w:r>
      <w:proofErr w:type="gramStart"/>
      <w:r w:rsidRPr="00E71B11">
        <w:rPr>
          <w:rStyle w:val="1"/>
          <w:i/>
          <w:sz w:val="28"/>
          <w:szCs w:val="28"/>
          <w:u w:val="none"/>
        </w:rPr>
        <w:t>В</w:t>
      </w:r>
      <w:r>
        <w:rPr>
          <w:rStyle w:val="1"/>
          <w:i/>
          <w:sz w:val="28"/>
          <w:szCs w:val="28"/>
          <w:u w:val="none"/>
        </w:rPr>
        <w:t>о</w:t>
      </w:r>
      <w:proofErr w:type="gramEnd"/>
      <w:r>
        <w:rPr>
          <w:rStyle w:val="1"/>
          <w:sz w:val="28"/>
          <w:szCs w:val="28"/>
          <w:u w:val="none"/>
        </w:rPr>
        <w:t xml:space="preserve"> -</w:t>
      </w:r>
      <w:r w:rsidRPr="00E71B11">
        <w:rPr>
          <w:rStyle w:val="1"/>
          <w:i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 xml:space="preserve">среднее значение отношений площадей пиков ацетона/этанола к    </w:t>
      </w:r>
      <w:r w:rsidR="001944CA">
        <w:rPr>
          <w:rStyle w:val="1"/>
          <w:sz w:val="28"/>
          <w:szCs w:val="28"/>
          <w:u w:val="none"/>
        </w:rPr>
        <w:t xml:space="preserve">  </w:t>
      </w:r>
      <w:r>
        <w:rPr>
          <w:rStyle w:val="1"/>
          <w:sz w:val="28"/>
          <w:szCs w:val="28"/>
          <w:u w:val="none"/>
        </w:rPr>
        <w:t xml:space="preserve">площадям пиков </w:t>
      </w:r>
      <w:proofErr w:type="spellStart"/>
      <w:r>
        <w:rPr>
          <w:rStyle w:val="1"/>
          <w:sz w:val="28"/>
          <w:szCs w:val="28"/>
          <w:u w:val="none"/>
        </w:rPr>
        <w:t>пропанола</w:t>
      </w:r>
      <w:proofErr w:type="spellEnd"/>
      <w:r>
        <w:rPr>
          <w:rStyle w:val="1"/>
          <w:sz w:val="28"/>
          <w:szCs w:val="28"/>
          <w:u w:val="none"/>
        </w:rPr>
        <w:t xml:space="preserve"> из </w:t>
      </w:r>
      <w:proofErr w:type="spellStart"/>
      <w:r>
        <w:rPr>
          <w:rStyle w:val="1"/>
          <w:sz w:val="28"/>
          <w:szCs w:val="28"/>
          <w:u w:val="none"/>
        </w:rPr>
        <w:t>хроматограмм</w:t>
      </w:r>
      <w:proofErr w:type="spellEnd"/>
      <w:r>
        <w:rPr>
          <w:rStyle w:val="1"/>
          <w:sz w:val="28"/>
          <w:szCs w:val="28"/>
          <w:u w:val="none"/>
        </w:rPr>
        <w:t xml:space="preserve"> стандартного раствора;</w:t>
      </w:r>
    </w:p>
    <w:p w:rsidR="00E71B11" w:rsidRPr="00F07DBC" w:rsidRDefault="000F0CC5" w:rsidP="00F07DBC">
      <w:pPr>
        <w:pStyle w:val="3"/>
        <w:tabs>
          <w:tab w:val="left" w:pos="2410"/>
        </w:tabs>
        <w:spacing w:after="0" w:line="360" w:lineRule="auto"/>
        <w:ind w:left="851" w:right="40" w:hanging="284"/>
        <w:jc w:val="both"/>
        <w:rPr>
          <w:rStyle w:val="1"/>
          <w:sz w:val="28"/>
          <w:szCs w:val="28"/>
          <w:u w:val="none"/>
        </w:rPr>
      </w:pPr>
      <w:r w:rsidRPr="00E71B11">
        <w:rPr>
          <w:rStyle w:val="1"/>
          <w:i/>
          <w:sz w:val="28"/>
          <w:szCs w:val="28"/>
          <w:u w:val="none"/>
        </w:rPr>
        <w:t xml:space="preserve">     </w:t>
      </w:r>
      <w:r w:rsidR="001944CA">
        <w:rPr>
          <w:rStyle w:val="1"/>
          <w:i/>
          <w:sz w:val="28"/>
          <w:szCs w:val="28"/>
          <w:u w:val="none"/>
        </w:rPr>
        <w:t xml:space="preserve">  </w:t>
      </w:r>
      <w:r w:rsidRPr="00E71B11">
        <w:rPr>
          <w:rStyle w:val="1"/>
          <w:i/>
          <w:sz w:val="28"/>
          <w:szCs w:val="28"/>
          <w:u w:val="none"/>
        </w:rPr>
        <w:t xml:space="preserve">  </w:t>
      </w:r>
      <w:r w:rsidR="00F07DBC">
        <w:rPr>
          <w:rStyle w:val="1"/>
          <w:i/>
          <w:sz w:val="28"/>
          <w:szCs w:val="28"/>
          <w:u w:val="none"/>
          <w:lang w:val="en-US"/>
        </w:rPr>
        <w:t>m</w:t>
      </w:r>
      <w:r w:rsidR="00F07DBC">
        <w:rPr>
          <w:rStyle w:val="1"/>
          <w:sz w:val="28"/>
          <w:szCs w:val="28"/>
          <w:u w:val="none"/>
        </w:rPr>
        <w:t xml:space="preserve"> –препарата, г;</w:t>
      </w:r>
    </w:p>
    <w:p w:rsidR="00F07DBC" w:rsidRDefault="00E71B11" w:rsidP="00F07DBC">
      <w:pPr>
        <w:pStyle w:val="3"/>
        <w:tabs>
          <w:tab w:val="left" w:pos="2410"/>
        </w:tabs>
        <w:spacing w:after="0" w:line="360" w:lineRule="auto"/>
        <w:ind w:left="851" w:right="40" w:hanging="284"/>
        <w:jc w:val="left"/>
        <w:rPr>
          <w:rStyle w:val="1"/>
          <w:sz w:val="28"/>
          <w:szCs w:val="28"/>
          <w:u w:val="none"/>
        </w:rPr>
      </w:pPr>
      <w:r w:rsidRPr="00F07DBC">
        <w:rPr>
          <w:rStyle w:val="1"/>
          <w:i/>
          <w:sz w:val="28"/>
          <w:szCs w:val="28"/>
          <w:u w:val="none"/>
        </w:rPr>
        <w:t xml:space="preserve">      </w:t>
      </w:r>
      <w:r w:rsidR="001944CA">
        <w:rPr>
          <w:rStyle w:val="1"/>
          <w:i/>
          <w:sz w:val="28"/>
          <w:szCs w:val="28"/>
          <w:u w:val="none"/>
        </w:rPr>
        <w:t xml:space="preserve">  </w:t>
      </w:r>
      <w:r w:rsidRPr="00F07DBC">
        <w:rPr>
          <w:rStyle w:val="1"/>
          <w:i/>
          <w:sz w:val="28"/>
          <w:szCs w:val="28"/>
          <w:u w:val="none"/>
        </w:rPr>
        <w:t xml:space="preserve"> </w:t>
      </w:r>
      <w:proofErr w:type="gramStart"/>
      <w:r w:rsidR="00F07DBC">
        <w:rPr>
          <w:rStyle w:val="1"/>
          <w:i/>
          <w:sz w:val="28"/>
          <w:szCs w:val="28"/>
          <w:u w:val="none"/>
          <w:lang w:val="en-US"/>
        </w:rPr>
        <w:t>m</w:t>
      </w:r>
      <w:r w:rsidR="00F07DBC" w:rsidRPr="00F07DBC">
        <w:rPr>
          <w:rStyle w:val="1"/>
          <w:i/>
          <w:sz w:val="28"/>
          <w:szCs w:val="28"/>
          <w:u w:val="none"/>
          <w:vertAlign w:val="subscript"/>
          <w:lang w:val="en-US"/>
        </w:rPr>
        <w:t>o</w:t>
      </w:r>
      <w:r w:rsidR="000F0CC5" w:rsidRPr="00F07DBC">
        <w:rPr>
          <w:rStyle w:val="1"/>
          <w:i/>
          <w:sz w:val="28"/>
          <w:szCs w:val="28"/>
          <w:u w:val="none"/>
          <w:vertAlign w:val="subscript"/>
        </w:rPr>
        <w:t xml:space="preserve"> </w:t>
      </w:r>
      <w:r w:rsidR="000F0CC5" w:rsidRPr="00E71B11">
        <w:rPr>
          <w:rStyle w:val="1"/>
          <w:i/>
          <w:sz w:val="28"/>
          <w:szCs w:val="28"/>
          <w:u w:val="none"/>
        </w:rPr>
        <w:t xml:space="preserve"> </w:t>
      </w:r>
      <w:r w:rsidR="00F07DBC">
        <w:rPr>
          <w:rStyle w:val="1"/>
          <w:i/>
          <w:sz w:val="28"/>
          <w:szCs w:val="28"/>
          <w:u w:val="none"/>
        </w:rPr>
        <w:t>-</w:t>
      </w:r>
      <w:proofErr w:type="gramEnd"/>
      <w:r w:rsidR="00F07DBC">
        <w:rPr>
          <w:rStyle w:val="1"/>
          <w:i/>
          <w:sz w:val="28"/>
          <w:szCs w:val="28"/>
          <w:u w:val="none"/>
        </w:rPr>
        <w:t xml:space="preserve"> </w:t>
      </w:r>
      <w:r w:rsidR="00F07DBC">
        <w:rPr>
          <w:rStyle w:val="1"/>
          <w:sz w:val="28"/>
          <w:szCs w:val="28"/>
          <w:u w:val="none"/>
        </w:rPr>
        <w:t>масса навески</w:t>
      </w:r>
      <w:r w:rsidR="000F0CC5" w:rsidRPr="00E71B11">
        <w:rPr>
          <w:rStyle w:val="1"/>
          <w:i/>
          <w:sz w:val="28"/>
          <w:szCs w:val="28"/>
          <w:u w:val="none"/>
        </w:rPr>
        <w:t xml:space="preserve"> </w:t>
      </w:r>
      <w:r w:rsidR="00F07DBC" w:rsidRPr="00F07DBC">
        <w:rPr>
          <w:rStyle w:val="1"/>
          <w:sz w:val="28"/>
          <w:szCs w:val="28"/>
          <w:u w:val="none"/>
        </w:rPr>
        <w:t>стандартного образца</w:t>
      </w:r>
      <w:r w:rsidR="00F07DBC">
        <w:rPr>
          <w:rStyle w:val="1"/>
          <w:i/>
          <w:sz w:val="28"/>
          <w:szCs w:val="28"/>
          <w:u w:val="none"/>
        </w:rPr>
        <w:t xml:space="preserve"> </w:t>
      </w:r>
      <w:r w:rsidR="000F0CC5" w:rsidRPr="00E71B11">
        <w:rPr>
          <w:rStyle w:val="1"/>
          <w:i/>
          <w:sz w:val="28"/>
          <w:szCs w:val="28"/>
          <w:u w:val="none"/>
        </w:rPr>
        <w:t xml:space="preserve"> </w:t>
      </w:r>
      <w:r w:rsidR="00F07DBC">
        <w:rPr>
          <w:rStyle w:val="1"/>
          <w:sz w:val="28"/>
          <w:szCs w:val="28"/>
          <w:u w:val="none"/>
        </w:rPr>
        <w:t>ацетона/этанола, г;</w:t>
      </w:r>
    </w:p>
    <w:p w:rsidR="000F0CC5" w:rsidRDefault="00F07DBC" w:rsidP="00F07DBC">
      <w:pPr>
        <w:pStyle w:val="3"/>
        <w:tabs>
          <w:tab w:val="left" w:pos="2410"/>
        </w:tabs>
        <w:spacing w:after="0" w:line="360" w:lineRule="auto"/>
        <w:ind w:left="851" w:right="40" w:hanging="284"/>
        <w:jc w:val="both"/>
        <w:rPr>
          <w:rStyle w:val="1"/>
          <w:sz w:val="28"/>
          <w:szCs w:val="28"/>
          <w:u w:val="none"/>
        </w:rPr>
      </w:pPr>
      <w:r>
        <w:rPr>
          <w:rStyle w:val="1"/>
          <w:i/>
          <w:sz w:val="28"/>
          <w:szCs w:val="28"/>
          <w:u w:val="none"/>
        </w:rPr>
        <w:t xml:space="preserve">    </w:t>
      </w:r>
      <w:r w:rsidR="001944CA">
        <w:rPr>
          <w:rStyle w:val="1"/>
          <w:i/>
          <w:sz w:val="28"/>
          <w:szCs w:val="28"/>
          <w:u w:val="none"/>
        </w:rPr>
        <w:t xml:space="preserve">  </w:t>
      </w:r>
      <w:r>
        <w:rPr>
          <w:rStyle w:val="1"/>
          <w:i/>
          <w:sz w:val="28"/>
          <w:szCs w:val="28"/>
          <w:u w:val="none"/>
        </w:rPr>
        <w:t xml:space="preserve">   </w:t>
      </w:r>
      <w:r w:rsidRPr="00F07DBC">
        <w:rPr>
          <w:rStyle w:val="1"/>
          <w:sz w:val="28"/>
          <w:szCs w:val="28"/>
          <w:u w:val="none"/>
        </w:rPr>
        <w:t>2,</w:t>
      </w:r>
      <w:r>
        <w:rPr>
          <w:rStyle w:val="1"/>
          <w:sz w:val="28"/>
          <w:szCs w:val="28"/>
          <w:u w:val="none"/>
        </w:rPr>
        <w:t xml:space="preserve"> </w:t>
      </w:r>
      <w:r w:rsidRPr="00F07DBC">
        <w:rPr>
          <w:rStyle w:val="1"/>
          <w:sz w:val="28"/>
          <w:szCs w:val="28"/>
          <w:u w:val="none"/>
        </w:rPr>
        <w:t>25,</w:t>
      </w:r>
      <w:r>
        <w:rPr>
          <w:rStyle w:val="1"/>
          <w:sz w:val="28"/>
          <w:szCs w:val="28"/>
          <w:u w:val="none"/>
        </w:rPr>
        <w:t xml:space="preserve"> </w:t>
      </w:r>
      <w:r w:rsidRPr="00F07DBC">
        <w:rPr>
          <w:rStyle w:val="1"/>
          <w:sz w:val="28"/>
          <w:szCs w:val="28"/>
          <w:u w:val="none"/>
        </w:rPr>
        <w:t xml:space="preserve">100 </w:t>
      </w:r>
      <w:r w:rsidR="000F0CC5" w:rsidRPr="00F07DBC">
        <w:rPr>
          <w:rStyle w:val="1"/>
          <w:sz w:val="28"/>
          <w:szCs w:val="28"/>
          <w:u w:val="none"/>
        </w:rPr>
        <w:t xml:space="preserve"> </w:t>
      </w:r>
      <w:r>
        <w:rPr>
          <w:rStyle w:val="1"/>
          <w:sz w:val="28"/>
          <w:szCs w:val="28"/>
          <w:u w:val="none"/>
        </w:rPr>
        <w:t>- разведение препарата, мл.</w:t>
      </w:r>
      <w:r w:rsidR="000F0CC5" w:rsidRPr="00F07DBC">
        <w:rPr>
          <w:rStyle w:val="1"/>
          <w:sz w:val="28"/>
          <w:szCs w:val="28"/>
          <w:u w:val="none"/>
        </w:rPr>
        <w:t xml:space="preserve">  </w:t>
      </w:r>
    </w:p>
    <w:p w:rsidR="0000796F" w:rsidRDefault="0000796F" w:rsidP="0000796F">
      <w:pPr>
        <w:pStyle w:val="3"/>
        <w:spacing w:after="0" w:line="360" w:lineRule="auto"/>
        <w:ind w:left="20" w:right="40" w:firstLine="840"/>
        <w:jc w:val="both"/>
        <w:rPr>
          <w:rStyle w:val="1"/>
          <w:sz w:val="28"/>
          <w:szCs w:val="28"/>
          <w:u w:val="none"/>
        </w:rPr>
      </w:pPr>
      <w:r w:rsidRPr="00594791">
        <w:rPr>
          <w:rStyle w:val="1"/>
          <w:sz w:val="28"/>
          <w:szCs w:val="28"/>
          <w:u w:val="none"/>
        </w:rPr>
        <w:t xml:space="preserve">Содержание ацетона в препарате должно быть не более 0,05 %.  Содержание этанола в препарате должно быть не более 0,05 %. </w:t>
      </w:r>
    </w:p>
    <w:p w:rsidR="009B5576" w:rsidRPr="000C2E7D" w:rsidRDefault="009B5576" w:rsidP="00C75D33">
      <w:pPr>
        <w:pStyle w:val="3"/>
        <w:spacing w:after="0" w:line="360" w:lineRule="auto"/>
        <w:ind w:left="20" w:right="40" w:firstLine="840"/>
        <w:jc w:val="both"/>
        <w:rPr>
          <w:sz w:val="28"/>
          <w:szCs w:val="28"/>
        </w:rPr>
      </w:pPr>
      <w:proofErr w:type="spellStart"/>
      <w:r w:rsidRPr="00564D66">
        <w:rPr>
          <w:rStyle w:val="1"/>
          <w:b/>
          <w:sz w:val="28"/>
          <w:szCs w:val="28"/>
          <w:u w:val="none"/>
        </w:rPr>
        <w:lastRenderedPageBreak/>
        <w:t>Пирогенность</w:t>
      </w:r>
      <w:proofErr w:type="spellEnd"/>
      <w:r w:rsidRPr="000C2E7D">
        <w:rPr>
          <w:rStyle w:val="1"/>
          <w:sz w:val="28"/>
          <w:szCs w:val="28"/>
          <w:u w:val="none"/>
        </w:rPr>
        <w:t>.</w:t>
      </w:r>
      <w:r w:rsidRPr="009B5576">
        <w:rPr>
          <w:sz w:val="28"/>
          <w:szCs w:val="28"/>
        </w:rPr>
        <w:t xml:space="preserve"> </w:t>
      </w:r>
      <w:r w:rsidR="000C2E7D" w:rsidRPr="000C2E7D">
        <w:rPr>
          <w:b w:val="0"/>
          <w:sz w:val="28"/>
          <w:szCs w:val="28"/>
        </w:rPr>
        <w:t>Д</w:t>
      </w:r>
      <w:r w:rsidRPr="000C2E7D">
        <w:rPr>
          <w:b w:val="0"/>
          <w:sz w:val="28"/>
          <w:szCs w:val="28"/>
        </w:rPr>
        <w:t xml:space="preserve">олжен быть </w:t>
      </w:r>
      <w:proofErr w:type="spellStart"/>
      <w:r w:rsidRPr="000C2E7D">
        <w:rPr>
          <w:b w:val="0"/>
          <w:sz w:val="28"/>
          <w:szCs w:val="28"/>
        </w:rPr>
        <w:t>апирогенным</w:t>
      </w:r>
      <w:proofErr w:type="spellEnd"/>
      <w:r w:rsidR="000C2E7D">
        <w:rPr>
          <w:b w:val="0"/>
          <w:sz w:val="28"/>
          <w:szCs w:val="28"/>
        </w:rPr>
        <w:t>. Определение проводят в соответствии с ОФС «</w:t>
      </w:r>
      <w:proofErr w:type="spellStart"/>
      <w:r w:rsidR="000C2E7D">
        <w:rPr>
          <w:b w:val="0"/>
          <w:sz w:val="28"/>
          <w:szCs w:val="28"/>
        </w:rPr>
        <w:t>Пирогенность</w:t>
      </w:r>
      <w:proofErr w:type="spellEnd"/>
      <w:r w:rsidR="000C2E7D">
        <w:rPr>
          <w:b w:val="0"/>
          <w:sz w:val="28"/>
          <w:szCs w:val="28"/>
        </w:rPr>
        <w:t xml:space="preserve">». </w:t>
      </w:r>
      <w:r w:rsidRPr="009B5576">
        <w:rPr>
          <w:sz w:val="28"/>
          <w:szCs w:val="28"/>
        </w:rPr>
        <w:t xml:space="preserve"> </w:t>
      </w:r>
      <w:r w:rsidRPr="000C2E7D">
        <w:rPr>
          <w:b w:val="0"/>
          <w:sz w:val="28"/>
          <w:szCs w:val="28"/>
        </w:rPr>
        <w:t>Тест-доза 1 мг препарата в 1 мл</w:t>
      </w:r>
      <w:r w:rsidR="000C2E7D">
        <w:rPr>
          <w:b w:val="0"/>
          <w:sz w:val="28"/>
          <w:szCs w:val="28"/>
        </w:rPr>
        <w:t xml:space="preserve"> </w:t>
      </w:r>
      <w:r w:rsidR="000C2E7D" w:rsidRPr="000C2E7D">
        <w:rPr>
          <w:b w:val="0"/>
          <w:sz w:val="28"/>
          <w:szCs w:val="28"/>
        </w:rPr>
        <w:t>натрия хлор</w:t>
      </w:r>
      <w:r w:rsidR="000C2E7D">
        <w:rPr>
          <w:b w:val="0"/>
          <w:sz w:val="28"/>
          <w:szCs w:val="28"/>
        </w:rPr>
        <w:t>ида стерильного</w:t>
      </w:r>
      <w:r w:rsidRPr="000C2E7D">
        <w:rPr>
          <w:b w:val="0"/>
          <w:sz w:val="28"/>
          <w:szCs w:val="28"/>
        </w:rPr>
        <w:t xml:space="preserve"> </w:t>
      </w:r>
      <w:r w:rsidR="000C2E7D" w:rsidRPr="000C2E7D">
        <w:rPr>
          <w:rStyle w:val="0pt"/>
          <w:sz w:val="28"/>
          <w:szCs w:val="28"/>
          <w:u w:val="none"/>
        </w:rPr>
        <w:t xml:space="preserve">для </w:t>
      </w:r>
      <w:r w:rsidR="000C2E7D" w:rsidRPr="000C2E7D">
        <w:rPr>
          <w:b w:val="0"/>
          <w:sz w:val="28"/>
          <w:szCs w:val="28"/>
        </w:rPr>
        <w:t xml:space="preserve">инъекций </w:t>
      </w:r>
      <w:r w:rsidRPr="000C2E7D">
        <w:rPr>
          <w:b w:val="0"/>
          <w:sz w:val="28"/>
          <w:szCs w:val="28"/>
        </w:rPr>
        <w:t xml:space="preserve">раствора 0,9 </w:t>
      </w:r>
      <w:r w:rsidRPr="000C2E7D">
        <w:rPr>
          <w:rStyle w:val="105pt0pt"/>
          <w:b/>
          <w:sz w:val="28"/>
          <w:szCs w:val="28"/>
        </w:rPr>
        <w:t>%</w:t>
      </w:r>
      <w:r w:rsidRPr="000C2E7D">
        <w:rPr>
          <w:b w:val="0"/>
          <w:sz w:val="28"/>
          <w:szCs w:val="28"/>
        </w:rPr>
        <w:t xml:space="preserve"> на 1 кг массы </w:t>
      </w:r>
      <w:r w:rsidRPr="000C2E7D">
        <w:rPr>
          <w:rStyle w:val="0pt"/>
          <w:sz w:val="28"/>
          <w:szCs w:val="28"/>
          <w:u w:val="none"/>
        </w:rPr>
        <w:t>кролика.</w:t>
      </w:r>
    </w:p>
    <w:p w:rsidR="009B5576" w:rsidRPr="007329FF" w:rsidRDefault="006F0A15" w:rsidP="00C75D33">
      <w:pPr>
        <w:pStyle w:val="3"/>
        <w:spacing w:after="0" w:line="360" w:lineRule="auto"/>
        <w:ind w:left="20" w:right="20" w:firstLine="820"/>
        <w:jc w:val="both"/>
        <w:rPr>
          <w:b w:val="0"/>
          <w:sz w:val="28"/>
          <w:szCs w:val="28"/>
        </w:rPr>
      </w:pPr>
      <w:r>
        <w:rPr>
          <w:rStyle w:val="1"/>
          <w:b/>
          <w:sz w:val="28"/>
          <w:szCs w:val="28"/>
          <w:u w:val="none"/>
        </w:rPr>
        <w:t>Аномальная т</w:t>
      </w:r>
      <w:r w:rsidR="009B5576" w:rsidRPr="00564D66">
        <w:rPr>
          <w:rStyle w:val="1"/>
          <w:b/>
          <w:sz w:val="28"/>
          <w:szCs w:val="28"/>
          <w:u w:val="none"/>
        </w:rPr>
        <w:t>оксичность.</w:t>
      </w:r>
      <w:r w:rsidR="009B5576" w:rsidRPr="007329FF">
        <w:rPr>
          <w:rStyle w:val="1"/>
          <w:sz w:val="28"/>
          <w:szCs w:val="28"/>
          <w:u w:val="none"/>
        </w:rPr>
        <w:t xml:space="preserve"> </w:t>
      </w:r>
      <w:r w:rsidR="007329FF" w:rsidRPr="007329FF">
        <w:rPr>
          <w:rStyle w:val="1"/>
          <w:sz w:val="28"/>
          <w:szCs w:val="28"/>
          <w:u w:val="none"/>
        </w:rPr>
        <w:t>Д</w:t>
      </w:r>
      <w:r w:rsidR="009B5576" w:rsidRPr="007329FF">
        <w:rPr>
          <w:b w:val="0"/>
          <w:sz w:val="28"/>
          <w:szCs w:val="28"/>
        </w:rPr>
        <w:t>олжен быть нетоксичным</w:t>
      </w:r>
      <w:r w:rsidR="007329FF" w:rsidRPr="007329FF">
        <w:rPr>
          <w:b w:val="0"/>
          <w:sz w:val="28"/>
          <w:szCs w:val="28"/>
        </w:rPr>
        <w:t>.</w:t>
      </w:r>
      <w:r w:rsidR="009B5576" w:rsidRPr="007329FF">
        <w:rPr>
          <w:b w:val="0"/>
          <w:sz w:val="28"/>
          <w:szCs w:val="28"/>
        </w:rPr>
        <w:t xml:space="preserve"> Тест-доза 1 мг препарата в 0,5 мл натрия хлорида</w:t>
      </w:r>
      <w:r w:rsidR="007329FF" w:rsidRPr="007329FF">
        <w:rPr>
          <w:b w:val="0"/>
          <w:sz w:val="28"/>
          <w:szCs w:val="28"/>
        </w:rPr>
        <w:t xml:space="preserve"> раствора</w:t>
      </w:r>
      <w:r w:rsidR="009B5576" w:rsidRPr="007329FF">
        <w:rPr>
          <w:b w:val="0"/>
          <w:sz w:val="28"/>
          <w:szCs w:val="28"/>
        </w:rPr>
        <w:t xml:space="preserve"> </w:t>
      </w:r>
      <w:r w:rsidR="007329FF" w:rsidRPr="007329FF">
        <w:rPr>
          <w:b w:val="0"/>
          <w:sz w:val="28"/>
          <w:szCs w:val="28"/>
        </w:rPr>
        <w:t xml:space="preserve">для инъекций </w:t>
      </w:r>
      <w:r w:rsidR="009B5576" w:rsidRPr="007329FF">
        <w:rPr>
          <w:b w:val="0"/>
          <w:sz w:val="28"/>
          <w:szCs w:val="28"/>
        </w:rPr>
        <w:t>0,9 % на мышь</w:t>
      </w:r>
      <w:r>
        <w:rPr>
          <w:b w:val="0"/>
          <w:sz w:val="28"/>
          <w:szCs w:val="28"/>
        </w:rPr>
        <w:t>, внутривенно</w:t>
      </w:r>
      <w:r w:rsidR="009B5576" w:rsidRPr="007329F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Скорость введения – 0,1 мл/с, период наблюдения – 48 ч.</w:t>
      </w:r>
      <w:r w:rsidR="007329FF" w:rsidRPr="007329FF">
        <w:rPr>
          <w:b w:val="0"/>
          <w:sz w:val="28"/>
          <w:szCs w:val="28"/>
        </w:rPr>
        <w:t xml:space="preserve"> Определение проводят в соответствовать ОФС «</w:t>
      </w:r>
      <w:r>
        <w:rPr>
          <w:b w:val="0"/>
          <w:sz w:val="28"/>
          <w:szCs w:val="28"/>
        </w:rPr>
        <w:t>Аномальная т</w:t>
      </w:r>
      <w:r w:rsidR="007329FF" w:rsidRPr="007329FF">
        <w:rPr>
          <w:b w:val="0"/>
          <w:sz w:val="28"/>
          <w:szCs w:val="28"/>
        </w:rPr>
        <w:t>оксичность».</w:t>
      </w:r>
      <w:proofErr w:type="gramEnd"/>
    </w:p>
    <w:p w:rsidR="009D0A0E" w:rsidRDefault="009B5576" w:rsidP="00C75D33">
      <w:pPr>
        <w:pStyle w:val="3"/>
        <w:spacing w:after="0" w:line="360" w:lineRule="auto"/>
        <w:ind w:left="20" w:right="20" w:firstLine="820"/>
        <w:jc w:val="both"/>
        <w:rPr>
          <w:b w:val="0"/>
          <w:sz w:val="28"/>
          <w:szCs w:val="28"/>
        </w:rPr>
      </w:pPr>
      <w:r w:rsidRPr="00564D66">
        <w:rPr>
          <w:rStyle w:val="1"/>
          <w:b/>
          <w:sz w:val="28"/>
          <w:szCs w:val="28"/>
          <w:u w:val="none"/>
        </w:rPr>
        <w:t>Стерильность</w:t>
      </w:r>
      <w:r w:rsidRPr="007329FF">
        <w:rPr>
          <w:rStyle w:val="1"/>
          <w:sz w:val="28"/>
          <w:szCs w:val="28"/>
          <w:u w:val="none"/>
        </w:rPr>
        <w:t>.</w:t>
      </w:r>
      <w:r w:rsidRPr="007329FF">
        <w:rPr>
          <w:sz w:val="28"/>
          <w:szCs w:val="28"/>
        </w:rPr>
        <w:t xml:space="preserve"> </w:t>
      </w:r>
      <w:r w:rsidR="007329FF" w:rsidRPr="007329FF">
        <w:rPr>
          <w:b w:val="0"/>
          <w:sz w:val="28"/>
          <w:szCs w:val="28"/>
        </w:rPr>
        <w:t>Д</w:t>
      </w:r>
      <w:r w:rsidRPr="007329FF">
        <w:rPr>
          <w:b w:val="0"/>
          <w:sz w:val="28"/>
          <w:szCs w:val="28"/>
        </w:rPr>
        <w:t xml:space="preserve">олжен быть стерильным. </w:t>
      </w:r>
      <w:r w:rsidR="007329FF" w:rsidRPr="007329FF">
        <w:rPr>
          <w:b w:val="0"/>
          <w:sz w:val="28"/>
          <w:szCs w:val="28"/>
        </w:rPr>
        <w:t>Определение</w:t>
      </w:r>
      <w:r w:rsidRPr="007329FF">
        <w:rPr>
          <w:b w:val="0"/>
          <w:sz w:val="28"/>
          <w:szCs w:val="28"/>
        </w:rPr>
        <w:t xml:space="preserve"> проводят </w:t>
      </w:r>
      <w:r w:rsidR="007329FF" w:rsidRPr="007329FF">
        <w:rPr>
          <w:b w:val="0"/>
          <w:sz w:val="28"/>
          <w:szCs w:val="28"/>
        </w:rPr>
        <w:t>в соответствии с ОФС «Стерильность»</w:t>
      </w:r>
      <w:r w:rsidRPr="007329FF">
        <w:rPr>
          <w:b w:val="0"/>
          <w:sz w:val="28"/>
          <w:szCs w:val="28"/>
        </w:rPr>
        <w:t xml:space="preserve"> методом прямого посева</w:t>
      </w:r>
      <w:r w:rsidR="007329FF" w:rsidRPr="007329FF">
        <w:rPr>
          <w:b w:val="0"/>
          <w:sz w:val="28"/>
          <w:szCs w:val="28"/>
        </w:rPr>
        <w:t>.</w:t>
      </w:r>
      <w:r w:rsidRPr="007329FF">
        <w:rPr>
          <w:b w:val="0"/>
          <w:sz w:val="28"/>
          <w:szCs w:val="28"/>
        </w:rPr>
        <w:t xml:space="preserve"> </w:t>
      </w:r>
    </w:p>
    <w:p w:rsidR="006F0A15" w:rsidRPr="00C75D33" w:rsidRDefault="006F0A15" w:rsidP="00C75D33">
      <w:pPr>
        <w:pStyle w:val="3"/>
        <w:spacing w:after="0" w:line="360" w:lineRule="auto"/>
        <w:ind w:left="20" w:right="20" w:firstLine="820"/>
        <w:jc w:val="both"/>
        <w:rPr>
          <w:rStyle w:val="1"/>
          <w:b/>
          <w:sz w:val="28"/>
          <w:szCs w:val="28"/>
          <w:u w:val="none"/>
        </w:rPr>
      </w:pPr>
      <w:r w:rsidRPr="00C75D33">
        <w:rPr>
          <w:rStyle w:val="1"/>
          <w:b/>
          <w:sz w:val="28"/>
          <w:szCs w:val="28"/>
          <w:u w:val="none"/>
        </w:rPr>
        <w:t>Количественное определение</w:t>
      </w:r>
    </w:p>
    <w:p w:rsidR="00D86D97" w:rsidRPr="00C75D33" w:rsidRDefault="00D86D97" w:rsidP="00C75D33">
      <w:pPr>
        <w:pStyle w:val="3"/>
        <w:spacing w:after="0" w:line="360" w:lineRule="auto"/>
        <w:ind w:left="20" w:firstLine="820"/>
        <w:jc w:val="both"/>
        <w:rPr>
          <w:rStyle w:val="1"/>
          <w:b/>
          <w:bCs/>
          <w:i/>
          <w:sz w:val="28"/>
          <w:szCs w:val="28"/>
          <w:u w:val="none"/>
        </w:rPr>
      </w:pPr>
      <w:r w:rsidRPr="00C75D33">
        <w:rPr>
          <w:rStyle w:val="1"/>
          <w:b/>
          <w:bCs/>
          <w:i/>
          <w:sz w:val="28"/>
          <w:szCs w:val="28"/>
          <w:u w:val="none"/>
        </w:rPr>
        <w:t>Протеолитическая активность.</w:t>
      </w:r>
    </w:p>
    <w:p w:rsidR="00D92D9F" w:rsidRPr="00C75D33" w:rsidRDefault="00D92D9F" w:rsidP="00C75D33">
      <w:pPr>
        <w:pStyle w:val="3"/>
        <w:spacing w:after="0" w:line="360" w:lineRule="auto"/>
        <w:ind w:left="20" w:firstLine="820"/>
        <w:jc w:val="both"/>
        <w:rPr>
          <w:rStyle w:val="1"/>
          <w:bCs/>
          <w:i/>
          <w:sz w:val="28"/>
          <w:szCs w:val="28"/>
          <w:u w:val="none"/>
        </w:rPr>
      </w:pPr>
      <w:r w:rsidRPr="00C75D33">
        <w:rPr>
          <w:rStyle w:val="1"/>
          <w:bCs/>
          <w:i/>
          <w:sz w:val="28"/>
          <w:szCs w:val="28"/>
          <w:u w:val="none"/>
        </w:rPr>
        <w:t>Метод спектрофотометрический</w:t>
      </w:r>
    </w:p>
    <w:p w:rsidR="00D86D97" w:rsidRPr="002A46FD" w:rsidRDefault="00D86D97" w:rsidP="00C75D33">
      <w:pPr>
        <w:pStyle w:val="3"/>
        <w:spacing w:after="0" w:line="360" w:lineRule="auto"/>
        <w:ind w:left="20" w:right="20" w:firstLine="820"/>
        <w:jc w:val="both"/>
        <w:rPr>
          <w:sz w:val="28"/>
          <w:szCs w:val="28"/>
        </w:rPr>
      </w:pPr>
      <w:r w:rsidRPr="002A46FD">
        <w:rPr>
          <w:b w:val="0"/>
          <w:sz w:val="28"/>
          <w:szCs w:val="28"/>
        </w:rPr>
        <w:t>Метод основан на</w:t>
      </w:r>
      <w:r w:rsidRPr="002A46FD">
        <w:rPr>
          <w:sz w:val="28"/>
          <w:szCs w:val="28"/>
        </w:rPr>
        <w:t xml:space="preserve"> </w:t>
      </w:r>
      <w:r w:rsidR="00D92D9F" w:rsidRPr="002A46FD">
        <w:rPr>
          <w:b w:val="0"/>
          <w:sz w:val="28"/>
          <w:szCs w:val="28"/>
        </w:rPr>
        <w:t xml:space="preserve">определении скорости гидролиза </w:t>
      </w:r>
      <w:r w:rsidR="00D92D9F" w:rsidRPr="002A46FD">
        <w:rPr>
          <w:b w:val="0"/>
          <w:sz w:val="28"/>
          <w:szCs w:val="28"/>
          <w:lang w:val="en-US"/>
        </w:rPr>
        <w:t>N</w:t>
      </w:r>
      <w:r w:rsidR="00D92D9F" w:rsidRPr="002A46FD">
        <w:rPr>
          <w:b w:val="0"/>
          <w:sz w:val="28"/>
          <w:szCs w:val="28"/>
        </w:rPr>
        <w:t xml:space="preserve">  - </w:t>
      </w:r>
      <w:proofErr w:type="spellStart"/>
      <w:r w:rsidR="006A4778" w:rsidRPr="002A46FD">
        <w:rPr>
          <w:b w:val="0"/>
          <w:sz w:val="28"/>
          <w:szCs w:val="28"/>
        </w:rPr>
        <w:t>бензоил</w:t>
      </w:r>
      <w:proofErr w:type="spellEnd"/>
      <w:r w:rsidR="006A4778" w:rsidRPr="002A46FD">
        <w:rPr>
          <w:b w:val="0"/>
          <w:sz w:val="28"/>
          <w:szCs w:val="28"/>
        </w:rPr>
        <w:t xml:space="preserve"> – </w:t>
      </w:r>
      <w:r w:rsidR="00D92D9F" w:rsidRPr="002A46FD">
        <w:rPr>
          <w:b w:val="0"/>
          <w:sz w:val="28"/>
          <w:szCs w:val="28"/>
          <w:lang w:val="en-US"/>
        </w:rPr>
        <w:t>L</w:t>
      </w:r>
      <w:r w:rsidR="006A4778" w:rsidRPr="002A46FD">
        <w:rPr>
          <w:b w:val="0"/>
          <w:sz w:val="28"/>
          <w:szCs w:val="28"/>
        </w:rPr>
        <w:t xml:space="preserve"> – тирозина этилового эфира (БТЭЭ) и высвобождения - </w:t>
      </w:r>
      <w:r w:rsidR="006A4778" w:rsidRPr="002A46FD">
        <w:rPr>
          <w:b w:val="0"/>
          <w:sz w:val="28"/>
          <w:szCs w:val="28"/>
          <w:lang w:val="en-US"/>
        </w:rPr>
        <w:t>N</w:t>
      </w:r>
      <w:r w:rsidR="006A4778" w:rsidRPr="002A46FD">
        <w:rPr>
          <w:b w:val="0"/>
          <w:sz w:val="28"/>
          <w:szCs w:val="28"/>
        </w:rPr>
        <w:t xml:space="preserve">  - </w:t>
      </w:r>
      <w:proofErr w:type="spellStart"/>
      <w:r w:rsidR="006A4778" w:rsidRPr="002A46FD">
        <w:rPr>
          <w:b w:val="0"/>
          <w:sz w:val="28"/>
          <w:szCs w:val="28"/>
        </w:rPr>
        <w:t>бензоил</w:t>
      </w:r>
      <w:proofErr w:type="spellEnd"/>
      <w:r w:rsidR="006A4778" w:rsidRPr="002A46FD">
        <w:rPr>
          <w:b w:val="0"/>
          <w:sz w:val="28"/>
          <w:szCs w:val="28"/>
        </w:rPr>
        <w:t xml:space="preserve"> – </w:t>
      </w:r>
      <w:r w:rsidR="006A4778" w:rsidRPr="002A46FD">
        <w:rPr>
          <w:b w:val="0"/>
          <w:sz w:val="28"/>
          <w:szCs w:val="28"/>
          <w:lang w:val="en-US"/>
        </w:rPr>
        <w:t>L</w:t>
      </w:r>
      <w:r w:rsidR="006A4778" w:rsidRPr="002A46FD">
        <w:rPr>
          <w:b w:val="0"/>
          <w:sz w:val="28"/>
          <w:szCs w:val="28"/>
        </w:rPr>
        <w:t xml:space="preserve"> – тирозина под действием химотрипсина</w:t>
      </w:r>
      <w:r w:rsidR="00C54112" w:rsidRPr="002A46FD">
        <w:rPr>
          <w:b w:val="0"/>
          <w:sz w:val="28"/>
          <w:szCs w:val="28"/>
        </w:rPr>
        <w:t>.</w:t>
      </w:r>
      <w:r w:rsidR="00D92D9F" w:rsidRPr="002A46FD">
        <w:rPr>
          <w:b w:val="0"/>
          <w:sz w:val="28"/>
          <w:szCs w:val="28"/>
        </w:rPr>
        <w:t xml:space="preserve"> </w:t>
      </w:r>
    </w:p>
    <w:p w:rsidR="00D86D97" w:rsidRPr="002A46FD" w:rsidRDefault="00D86D97" w:rsidP="00C75D33">
      <w:pPr>
        <w:pStyle w:val="3"/>
        <w:spacing w:after="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t xml:space="preserve">Протеолитическую активность выражают в </w:t>
      </w:r>
      <w:proofErr w:type="spellStart"/>
      <w:r w:rsidR="006A4778" w:rsidRPr="002A46FD">
        <w:rPr>
          <w:b w:val="0"/>
          <w:sz w:val="28"/>
          <w:szCs w:val="28"/>
        </w:rPr>
        <w:t>бензоил</w:t>
      </w:r>
      <w:r w:rsidRPr="002A46FD">
        <w:rPr>
          <w:b w:val="0"/>
          <w:sz w:val="28"/>
          <w:szCs w:val="28"/>
        </w:rPr>
        <w:t>тирозиновых</w:t>
      </w:r>
      <w:proofErr w:type="spellEnd"/>
      <w:r w:rsidRPr="002A46FD">
        <w:rPr>
          <w:b w:val="0"/>
          <w:sz w:val="28"/>
          <w:szCs w:val="28"/>
        </w:rPr>
        <w:t xml:space="preserve"> единицах </w:t>
      </w:r>
      <w:r w:rsidR="006A4778" w:rsidRPr="002A46FD">
        <w:rPr>
          <w:b w:val="0"/>
          <w:sz w:val="28"/>
          <w:szCs w:val="28"/>
        </w:rPr>
        <w:t>(БТЕ).</w:t>
      </w:r>
      <w:r w:rsidR="00C54112" w:rsidRPr="002A46FD">
        <w:rPr>
          <w:b w:val="0"/>
          <w:sz w:val="28"/>
          <w:szCs w:val="28"/>
        </w:rPr>
        <w:t xml:space="preserve"> Препарат имеет активность в 1 </w:t>
      </w:r>
      <w:proofErr w:type="spellStart"/>
      <w:r w:rsidR="00C54112" w:rsidRPr="002A46FD">
        <w:rPr>
          <w:b w:val="0"/>
          <w:sz w:val="28"/>
          <w:szCs w:val="28"/>
        </w:rPr>
        <w:t>бензоилтирозиновую</w:t>
      </w:r>
      <w:proofErr w:type="spellEnd"/>
      <w:r w:rsidR="00C54112" w:rsidRPr="002A46FD">
        <w:rPr>
          <w:b w:val="0"/>
          <w:sz w:val="28"/>
          <w:szCs w:val="28"/>
        </w:rPr>
        <w:t xml:space="preserve"> единицу, если при воздействии его на субстрат (БТЭЭ) при температуре 25</w:t>
      </w:r>
      <w:proofErr w:type="gramStart"/>
      <w:r w:rsidR="00C54112" w:rsidRPr="002A46FD">
        <w:rPr>
          <w:b w:val="0"/>
          <w:sz w:val="28"/>
          <w:szCs w:val="28"/>
        </w:rPr>
        <w:t xml:space="preserve"> ºС</w:t>
      </w:r>
      <w:proofErr w:type="gramEnd"/>
      <w:r w:rsidR="00C54112" w:rsidRPr="002A46FD">
        <w:rPr>
          <w:b w:val="0"/>
          <w:sz w:val="28"/>
          <w:szCs w:val="28"/>
        </w:rPr>
        <w:t xml:space="preserve"> и </w:t>
      </w:r>
      <w:proofErr w:type="spellStart"/>
      <w:r w:rsidR="00C54112" w:rsidRPr="002A46FD">
        <w:rPr>
          <w:b w:val="0"/>
          <w:sz w:val="28"/>
          <w:szCs w:val="28"/>
        </w:rPr>
        <w:t>рН</w:t>
      </w:r>
      <w:proofErr w:type="spellEnd"/>
      <w:r w:rsidR="00C54112" w:rsidRPr="002A46FD">
        <w:rPr>
          <w:b w:val="0"/>
          <w:sz w:val="28"/>
          <w:szCs w:val="28"/>
        </w:rPr>
        <w:t xml:space="preserve"> 7,8 в течение 1 мин </w:t>
      </w:r>
      <w:proofErr w:type="spellStart"/>
      <w:r w:rsidR="00C54112" w:rsidRPr="002A46FD">
        <w:rPr>
          <w:b w:val="0"/>
          <w:sz w:val="28"/>
          <w:szCs w:val="28"/>
        </w:rPr>
        <w:t>гидролизуется</w:t>
      </w:r>
      <w:proofErr w:type="spellEnd"/>
      <w:r w:rsidR="00C54112" w:rsidRPr="002A46FD">
        <w:rPr>
          <w:b w:val="0"/>
          <w:sz w:val="28"/>
          <w:szCs w:val="28"/>
        </w:rPr>
        <w:t xml:space="preserve"> 1 </w:t>
      </w:r>
      <w:proofErr w:type="spellStart"/>
      <w:r w:rsidR="00C54112" w:rsidRPr="002A46FD">
        <w:rPr>
          <w:b w:val="0"/>
          <w:sz w:val="28"/>
          <w:szCs w:val="28"/>
        </w:rPr>
        <w:t>мкмоль</w:t>
      </w:r>
      <w:proofErr w:type="spellEnd"/>
      <w:r w:rsidR="00C54112" w:rsidRPr="002A46FD">
        <w:rPr>
          <w:b w:val="0"/>
          <w:sz w:val="28"/>
          <w:szCs w:val="28"/>
        </w:rPr>
        <w:t xml:space="preserve"> субстрата с образованием 1 </w:t>
      </w:r>
      <w:proofErr w:type="spellStart"/>
      <w:r w:rsidR="00C54112" w:rsidRPr="002A46FD">
        <w:rPr>
          <w:b w:val="0"/>
          <w:sz w:val="28"/>
          <w:szCs w:val="28"/>
        </w:rPr>
        <w:t>мкмоль</w:t>
      </w:r>
      <w:proofErr w:type="spellEnd"/>
      <w:r w:rsidR="00C54112" w:rsidRPr="002A46FD">
        <w:rPr>
          <w:b w:val="0"/>
          <w:sz w:val="28"/>
          <w:szCs w:val="28"/>
        </w:rPr>
        <w:t xml:space="preserve"> </w:t>
      </w:r>
      <w:r w:rsidR="00C54112" w:rsidRPr="002A46FD">
        <w:rPr>
          <w:b w:val="0"/>
          <w:sz w:val="28"/>
          <w:szCs w:val="28"/>
          <w:lang w:val="en-US"/>
        </w:rPr>
        <w:t>N</w:t>
      </w:r>
      <w:r w:rsidR="00C54112" w:rsidRPr="002A46FD">
        <w:rPr>
          <w:b w:val="0"/>
          <w:sz w:val="28"/>
          <w:szCs w:val="28"/>
        </w:rPr>
        <w:t xml:space="preserve">  - </w:t>
      </w:r>
      <w:proofErr w:type="spellStart"/>
      <w:r w:rsidR="00C54112" w:rsidRPr="002A46FD">
        <w:rPr>
          <w:b w:val="0"/>
          <w:sz w:val="28"/>
          <w:szCs w:val="28"/>
        </w:rPr>
        <w:t>бензоил</w:t>
      </w:r>
      <w:proofErr w:type="spellEnd"/>
      <w:r w:rsidR="00C54112" w:rsidRPr="002A46FD">
        <w:rPr>
          <w:b w:val="0"/>
          <w:sz w:val="28"/>
          <w:szCs w:val="28"/>
        </w:rPr>
        <w:t xml:space="preserve"> – </w:t>
      </w:r>
      <w:r w:rsidR="00C54112" w:rsidRPr="002A46FD">
        <w:rPr>
          <w:b w:val="0"/>
          <w:sz w:val="28"/>
          <w:szCs w:val="28"/>
          <w:lang w:val="en-US"/>
        </w:rPr>
        <w:t>L</w:t>
      </w:r>
      <w:r w:rsidR="00C54112" w:rsidRPr="002A46FD">
        <w:rPr>
          <w:b w:val="0"/>
          <w:sz w:val="28"/>
          <w:szCs w:val="28"/>
        </w:rPr>
        <w:t xml:space="preserve"> – тирозина.</w:t>
      </w:r>
    </w:p>
    <w:p w:rsidR="00914959" w:rsidRPr="002A46FD" w:rsidRDefault="00914959" w:rsidP="00C75D33">
      <w:pPr>
        <w:pStyle w:val="3"/>
        <w:spacing w:after="0" w:line="360" w:lineRule="auto"/>
        <w:ind w:right="-143" w:firstLine="700"/>
        <w:jc w:val="both"/>
        <w:rPr>
          <w:b w:val="0"/>
          <w:i/>
          <w:sz w:val="28"/>
          <w:szCs w:val="28"/>
        </w:rPr>
      </w:pPr>
      <w:r w:rsidRPr="002A46FD">
        <w:rPr>
          <w:b w:val="0"/>
          <w:i/>
          <w:sz w:val="28"/>
          <w:szCs w:val="28"/>
        </w:rPr>
        <w:t>Приготовление растворов</w:t>
      </w:r>
    </w:p>
    <w:p w:rsidR="00914959" w:rsidRPr="002A46FD" w:rsidRDefault="00914959" w:rsidP="00C75D33">
      <w:pPr>
        <w:pStyle w:val="3"/>
        <w:spacing w:after="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i/>
          <w:sz w:val="28"/>
          <w:szCs w:val="28"/>
        </w:rPr>
        <w:t>Приготовление испытуемого образца</w:t>
      </w:r>
      <w:r w:rsidR="009204BA" w:rsidRPr="002A46FD">
        <w:rPr>
          <w:b w:val="0"/>
          <w:i/>
          <w:sz w:val="28"/>
          <w:szCs w:val="28"/>
        </w:rPr>
        <w:t xml:space="preserve"> (1,0 мг/мл)</w:t>
      </w:r>
      <w:r w:rsidR="00CE3924" w:rsidRPr="002A46FD">
        <w:rPr>
          <w:b w:val="0"/>
          <w:sz w:val="28"/>
          <w:szCs w:val="28"/>
        </w:rPr>
        <w:t>. Около 50 мг (точная навеска) химотрипсина помещают в мерную колбу вместимостью 50 мл, прибавляют 30 мл 0,001 М раствора хлористоводородной кислоты, перемешивают до полного растворения, доводят объем раствора до метки тем же растворителем и вновь перемешивают.</w:t>
      </w:r>
    </w:p>
    <w:p w:rsidR="00CE3924" w:rsidRPr="002A46FD" w:rsidRDefault="00CE3924" w:rsidP="008256FD">
      <w:pPr>
        <w:pStyle w:val="3"/>
        <w:spacing w:after="1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t>В другую мерную колбу вместимостью 50 мл переносят 1,0 мл испытуемого раствора</w:t>
      </w:r>
      <w:r w:rsidR="009204BA" w:rsidRPr="002A46FD">
        <w:rPr>
          <w:b w:val="0"/>
          <w:sz w:val="28"/>
          <w:szCs w:val="28"/>
        </w:rPr>
        <w:t xml:space="preserve"> (1,0 мг/мл)</w:t>
      </w:r>
      <w:r w:rsidRPr="002A46FD">
        <w:rPr>
          <w:b w:val="0"/>
          <w:sz w:val="28"/>
          <w:szCs w:val="28"/>
        </w:rPr>
        <w:t>, доводят объем раствора тем же растворителем до метки и</w:t>
      </w:r>
      <w:r w:rsidR="009204BA" w:rsidRPr="002A46FD">
        <w:rPr>
          <w:b w:val="0"/>
          <w:sz w:val="28"/>
          <w:szCs w:val="28"/>
        </w:rPr>
        <w:t xml:space="preserve"> </w:t>
      </w:r>
      <w:r w:rsidRPr="002A46FD">
        <w:rPr>
          <w:b w:val="0"/>
          <w:sz w:val="28"/>
          <w:szCs w:val="28"/>
        </w:rPr>
        <w:t>перемешивают</w:t>
      </w:r>
      <w:r w:rsidR="009204BA" w:rsidRPr="002A46FD">
        <w:rPr>
          <w:b w:val="0"/>
          <w:sz w:val="28"/>
          <w:szCs w:val="28"/>
        </w:rPr>
        <w:t xml:space="preserve"> (20 мкг/мл)</w:t>
      </w:r>
      <w:r w:rsidRPr="002A46FD">
        <w:rPr>
          <w:b w:val="0"/>
          <w:sz w:val="28"/>
          <w:szCs w:val="28"/>
        </w:rPr>
        <w:t>.</w:t>
      </w:r>
      <w:r w:rsidR="00C455F9" w:rsidRPr="002A46FD">
        <w:rPr>
          <w:b w:val="0"/>
          <w:sz w:val="28"/>
          <w:szCs w:val="28"/>
        </w:rPr>
        <w:t xml:space="preserve"> </w:t>
      </w:r>
      <w:r w:rsidR="00B844EE">
        <w:rPr>
          <w:b w:val="0"/>
          <w:sz w:val="28"/>
          <w:szCs w:val="28"/>
        </w:rPr>
        <w:t>Р</w:t>
      </w:r>
      <w:r w:rsidR="00C455F9" w:rsidRPr="002A46FD">
        <w:rPr>
          <w:b w:val="0"/>
          <w:sz w:val="28"/>
          <w:szCs w:val="28"/>
        </w:rPr>
        <w:t>астворы используют свежеприготовленны</w:t>
      </w:r>
      <w:r w:rsidR="001944CA">
        <w:rPr>
          <w:b w:val="0"/>
          <w:sz w:val="28"/>
          <w:szCs w:val="28"/>
        </w:rPr>
        <w:t>е</w:t>
      </w:r>
      <w:r w:rsidR="00C455F9" w:rsidRPr="002A46FD">
        <w:rPr>
          <w:b w:val="0"/>
          <w:sz w:val="28"/>
          <w:szCs w:val="28"/>
        </w:rPr>
        <w:t xml:space="preserve">. </w:t>
      </w:r>
    </w:p>
    <w:p w:rsidR="00C455F9" w:rsidRPr="002A46FD" w:rsidRDefault="00C455F9" w:rsidP="008256FD">
      <w:pPr>
        <w:pStyle w:val="3"/>
        <w:spacing w:after="1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i/>
          <w:sz w:val="28"/>
          <w:szCs w:val="28"/>
        </w:rPr>
        <w:t>Приготовление раствора субстрата</w:t>
      </w:r>
      <w:r w:rsidRPr="002A46FD">
        <w:rPr>
          <w:b w:val="0"/>
          <w:sz w:val="28"/>
          <w:szCs w:val="28"/>
        </w:rPr>
        <w:t xml:space="preserve">. </w:t>
      </w:r>
    </w:p>
    <w:p w:rsidR="00C455F9" w:rsidRPr="002A46FD" w:rsidRDefault="00C455F9" w:rsidP="008256FD">
      <w:pPr>
        <w:pStyle w:val="3"/>
        <w:spacing w:after="1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lastRenderedPageBreak/>
        <w:t>15 мг БТЭЭ растворяют в 45 мл 50 % раствора спирта и перемешивают. Раствор хранят при температуре</w:t>
      </w:r>
      <w:r w:rsidR="00710B6C" w:rsidRPr="002A46FD">
        <w:rPr>
          <w:b w:val="0"/>
          <w:sz w:val="28"/>
          <w:szCs w:val="28"/>
        </w:rPr>
        <w:t xml:space="preserve"> от 15 до 25</w:t>
      </w:r>
      <w:proofErr w:type="gramStart"/>
      <w:r w:rsidR="00710B6C" w:rsidRPr="002A46FD">
        <w:rPr>
          <w:b w:val="0"/>
          <w:sz w:val="28"/>
          <w:szCs w:val="28"/>
        </w:rPr>
        <w:t xml:space="preserve"> º С</w:t>
      </w:r>
      <w:proofErr w:type="gramEnd"/>
      <w:r w:rsidR="00710B6C" w:rsidRPr="002A46FD">
        <w:rPr>
          <w:b w:val="0"/>
          <w:sz w:val="28"/>
          <w:szCs w:val="28"/>
        </w:rPr>
        <w:t xml:space="preserve"> в темном месте в течение 3 мес.</w:t>
      </w:r>
    </w:p>
    <w:p w:rsidR="00F201A1" w:rsidRPr="002A46FD" w:rsidRDefault="00710B6C" w:rsidP="008256FD">
      <w:pPr>
        <w:pStyle w:val="3"/>
        <w:spacing w:after="1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i/>
          <w:sz w:val="28"/>
          <w:szCs w:val="28"/>
        </w:rPr>
        <w:t xml:space="preserve">Приготовление 0,08 М </w:t>
      </w:r>
      <w:proofErr w:type="spellStart"/>
      <w:r w:rsidRPr="002A46FD">
        <w:rPr>
          <w:b w:val="0"/>
          <w:i/>
          <w:sz w:val="28"/>
          <w:szCs w:val="28"/>
        </w:rPr>
        <w:t>трис-Н</w:t>
      </w:r>
      <w:proofErr w:type="spellEnd"/>
      <w:proofErr w:type="gramStart"/>
      <w:r w:rsidRPr="002A46FD">
        <w:rPr>
          <w:b w:val="0"/>
          <w:i/>
          <w:sz w:val="28"/>
          <w:szCs w:val="28"/>
          <w:lang w:val="en-US"/>
        </w:rPr>
        <w:t>CL</w:t>
      </w:r>
      <w:proofErr w:type="gramEnd"/>
      <w:r w:rsidRPr="002A46FD">
        <w:rPr>
          <w:b w:val="0"/>
          <w:i/>
          <w:sz w:val="28"/>
          <w:szCs w:val="28"/>
        </w:rPr>
        <w:t xml:space="preserve"> буферного раствора </w:t>
      </w:r>
      <w:proofErr w:type="spellStart"/>
      <w:r w:rsidRPr="002A46FD">
        <w:rPr>
          <w:b w:val="0"/>
          <w:i/>
          <w:sz w:val="28"/>
          <w:szCs w:val="28"/>
        </w:rPr>
        <w:t>рН</w:t>
      </w:r>
      <w:proofErr w:type="spellEnd"/>
      <w:r w:rsidRPr="002A46FD">
        <w:rPr>
          <w:b w:val="0"/>
          <w:i/>
          <w:sz w:val="28"/>
          <w:szCs w:val="28"/>
        </w:rPr>
        <w:t xml:space="preserve"> 7,8.</w:t>
      </w:r>
      <w:r w:rsidRPr="002A46FD">
        <w:rPr>
          <w:b w:val="0"/>
          <w:sz w:val="28"/>
          <w:szCs w:val="28"/>
        </w:rPr>
        <w:t xml:space="preserve"> 0,97 г </w:t>
      </w:r>
      <w:proofErr w:type="spellStart"/>
      <w:r w:rsidRPr="002A46FD">
        <w:rPr>
          <w:b w:val="0"/>
          <w:sz w:val="28"/>
          <w:szCs w:val="28"/>
        </w:rPr>
        <w:t>трис</w:t>
      </w:r>
      <w:proofErr w:type="spellEnd"/>
      <w:r w:rsidR="00F201A1" w:rsidRPr="002A46FD">
        <w:rPr>
          <w:b w:val="0"/>
          <w:sz w:val="28"/>
          <w:szCs w:val="28"/>
        </w:rPr>
        <w:t xml:space="preserve"> </w:t>
      </w:r>
    </w:p>
    <w:p w:rsidR="00710B6C" w:rsidRPr="002A46FD" w:rsidRDefault="00710B6C" w:rsidP="008256FD">
      <w:pPr>
        <w:pStyle w:val="3"/>
        <w:spacing w:after="10" w:line="360" w:lineRule="auto"/>
        <w:ind w:right="-143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t xml:space="preserve">( </w:t>
      </w:r>
      <w:proofErr w:type="spellStart"/>
      <w:r w:rsidRPr="002A46FD">
        <w:rPr>
          <w:b w:val="0"/>
          <w:sz w:val="28"/>
          <w:szCs w:val="28"/>
        </w:rPr>
        <w:t>гидроксимет</w:t>
      </w:r>
      <w:r w:rsidR="00F201A1" w:rsidRPr="002A46FD">
        <w:rPr>
          <w:b w:val="0"/>
          <w:sz w:val="28"/>
          <w:szCs w:val="28"/>
        </w:rPr>
        <w:t>и</w:t>
      </w:r>
      <w:r w:rsidRPr="002A46FD">
        <w:rPr>
          <w:b w:val="0"/>
          <w:sz w:val="28"/>
          <w:szCs w:val="28"/>
        </w:rPr>
        <w:t>л</w:t>
      </w:r>
      <w:proofErr w:type="spellEnd"/>
      <w:r w:rsidRPr="002A46FD">
        <w:rPr>
          <w:b w:val="0"/>
          <w:sz w:val="28"/>
          <w:szCs w:val="28"/>
        </w:rPr>
        <w:t xml:space="preserve">) </w:t>
      </w:r>
      <w:proofErr w:type="spellStart"/>
      <w:r w:rsidRPr="002A46FD">
        <w:rPr>
          <w:b w:val="0"/>
          <w:sz w:val="28"/>
          <w:szCs w:val="28"/>
        </w:rPr>
        <w:t>аминометан</w:t>
      </w:r>
      <w:r w:rsidR="00F201A1" w:rsidRPr="002A46FD">
        <w:rPr>
          <w:b w:val="0"/>
          <w:sz w:val="28"/>
          <w:szCs w:val="28"/>
        </w:rPr>
        <w:t>а</w:t>
      </w:r>
      <w:proofErr w:type="spellEnd"/>
      <w:r w:rsidRPr="002A46FD">
        <w:rPr>
          <w:b w:val="0"/>
          <w:sz w:val="28"/>
          <w:szCs w:val="28"/>
        </w:rPr>
        <w:t xml:space="preserve"> и</w:t>
      </w:r>
      <w:r w:rsidR="00F201A1" w:rsidRPr="002A46FD">
        <w:rPr>
          <w:b w:val="0"/>
          <w:sz w:val="28"/>
          <w:szCs w:val="28"/>
        </w:rPr>
        <w:t xml:space="preserve"> 2,19 г кальция хлорида </w:t>
      </w:r>
      <w:proofErr w:type="spellStart"/>
      <w:r w:rsidR="00C00115">
        <w:rPr>
          <w:b w:val="0"/>
          <w:sz w:val="28"/>
          <w:szCs w:val="28"/>
        </w:rPr>
        <w:t>гексагидрат</w:t>
      </w:r>
      <w:proofErr w:type="spellEnd"/>
      <w:r w:rsidR="00C00115">
        <w:rPr>
          <w:b w:val="0"/>
          <w:sz w:val="28"/>
          <w:szCs w:val="28"/>
        </w:rPr>
        <w:t xml:space="preserve"> </w:t>
      </w:r>
      <w:r w:rsidR="00F201A1" w:rsidRPr="002A46FD">
        <w:rPr>
          <w:b w:val="0"/>
          <w:sz w:val="28"/>
          <w:szCs w:val="28"/>
        </w:rPr>
        <w:t>(</w:t>
      </w:r>
      <w:proofErr w:type="spellStart"/>
      <w:r w:rsidR="00F201A1" w:rsidRPr="002A46FD">
        <w:rPr>
          <w:b w:val="0"/>
          <w:sz w:val="28"/>
          <w:szCs w:val="28"/>
        </w:rPr>
        <w:t>СаС</w:t>
      </w:r>
      <w:proofErr w:type="spellEnd"/>
      <w:r w:rsidR="00F201A1" w:rsidRPr="002A46FD">
        <w:rPr>
          <w:b w:val="0"/>
          <w:sz w:val="28"/>
          <w:szCs w:val="28"/>
          <w:lang w:val="en-US"/>
        </w:rPr>
        <w:t>L</w:t>
      </w:r>
      <w:r w:rsidR="00F201A1" w:rsidRPr="002A46FD">
        <w:rPr>
          <w:b w:val="0"/>
          <w:sz w:val="28"/>
          <w:szCs w:val="28"/>
          <w:vertAlign w:val="subscript"/>
        </w:rPr>
        <w:t xml:space="preserve">2 </w:t>
      </w:r>
      <w:r w:rsidR="00F201A1" w:rsidRPr="002A46FD">
        <w:rPr>
          <w:b w:val="0"/>
          <w:sz w:val="28"/>
          <w:szCs w:val="28"/>
        </w:rPr>
        <w:t>∙ 6 Н</w:t>
      </w:r>
      <w:r w:rsidR="00F201A1" w:rsidRPr="002A46FD">
        <w:rPr>
          <w:b w:val="0"/>
          <w:sz w:val="28"/>
          <w:szCs w:val="28"/>
          <w:vertAlign w:val="subscript"/>
        </w:rPr>
        <w:t>2</w:t>
      </w:r>
      <w:r w:rsidR="00F201A1" w:rsidRPr="002A46FD">
        <w:rPr>
          <w:b w:val="0"/>
          <w:sz w:val="28"/>
          <w:szCs w:val="28"/>
        </w:rPr>
        <w:t xml:space="preserve">О) растворяют в </w:t>
      </w:r>
      <w:r w:rsidR="00803397" w:rsidRPr="002A46FD">
        <w:rPr>
          <w:b w:val="0"/>
          <w:sz w:val="28"/>
          <w:szCs w:val="28"/>
        </w:rPr>
        <w:t xml:space="preserve">90 мл </w:t>
      </w:r>
      <w:r w:rsidR="00F201A1" w:rsidRPr="002A46FD">
        <w:rPr>
          <w:b w:val="0"/>
          <w:sz w:val="28"/>
          <w:szCs w:val="28"/>
        </w:rPr>
        <w:t>вод</w:t>
      </w:r>
      <w:r w:rsidR="00803397" w:rsidRPr="002A46FD">
        <w:rPr>
          <w:b w:val="0"/>
          <w:sz w:val="28"/>
          <w:szCs w:val="28"/>
        </w:rPr>
        <w:t>ы,</w:t>
      </w:r>
      <w:r w:rsidR="00F201A1" w:rsidRPr="002A46FD">
        <w:rPr>
          <w:b w:val="0"/>
          <w:sz w:val="28"/>
          <w:szCs w:val="28"/>
        </w:rPr>
        <w:t xml:space="preserve"> устанавливают </w:t>
      </w:r>
      <w:proofErr w:type="spellStart"/>
      <w:r w:rsidR="00F201A1" w:rsidRPr="002A46FD">
        <w:rPr>
          <w:b w:val="0"/>
          <w:sz w:val="28"/>
          <w:szCs w:val="28"/>
        </w:rPr>
        <w:t>рН</w:t>
      </w:r>
      <w:proofErr w:type="spellEnd"/>
      <w:r w:rsidR="00F201A1" w:rsidRPr="002A46FD">
        <w:rPr>
          <w:b w:val="0"/>
          <w:sz w:val="28"/>
          <w:szCs w:val="28"/>
        </w:rPr>
        <w:t xml:space="preserve"> раствора 7,8 с помощью 1 М раствора хлористоводородной кислоты</w:t>
      </w:r>
      <w:r w:rsidR="008256FD" w:rsidRPr="002A46FD">
        <w:rPr>
          <w:b w:val="0"/>
          <w:sz w:val="28"/>
          <w:szCs w:val="28"/>
        </w:rPr>
        <w:t>, переносят раствор в мерную колбу вместимостью 100 мл и доводят объем раствора водой до метки и перемешивают.</w:t>
      </w:r>
    </w:p>
    <w:p w:rsidR="00E04E49" w:rsidRPr="002A46FD" w:rsidRDefault="00C54112" w:rsidP="008256FD">
      <w:pPr>
        <w:pStyle w:val="3"/>
        <w:spacing w:after="1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t>Гидролиз БТЭЭ определяют по увеличению поглощения при длине волны 256 нм.</w:t>
      </w:r>
      <w:r w:rsidR="00C23289" w:rsidRPr="002A46FD">
        <w:rPr>
          <w:b w:val="0"/>
          <w:sz w:val="28"/>
          <w:szCs w:val="28"/>
        </w:rPr>
        <w:t xml:space="preserve"> В 2 кюветы размером 10 мм вносят по 1,5 мл буферного раствора и 1,4 мл раствора субстрата</w:t>
      </w:r>
      <w:r w:rsidR="007B4441">
        <w:rPr>
          <w:b w:val="0"/>
          <w:sz w:val="28"/>
          <w:szCs w:val="28"/>
        </w:rPr>
        <w:t>.</w:t>
      </w:r>
      <w:r w:rsidR="00C23289" w:rsidRPr="002A46FD">
        <w:rPr>
          <w:b w:val="0"/>
          <w:sz w:val="28"/>
          <w:szCs w:val="28"/>
        </w:rPr>
        <w:t xml:space="preserve"> В кювет</w:t>
      </w:r>
      <w:r w:rsidR="008256FD" w:rsidRPr="002A46FD">
        <w:rPr>
          <w:b w:val="0"/>
          <w:sz w:val="28"/>
          <w:szCs w:val="28"/>
        </w:rPr>
        <w:t xml:space="preserve">у </w:t>
      </w:r>
      <w:r w:rsidR="00C23289" w:rsidRPr="002A46FD">
        <w:rPr>
          <w:b w:val="0"/>
          <w:sz w:val="28"/>
          <w:szCs w:val="28"/>
        </w:rPr>
        <w:t>сравнения вносят 0,1 мл 0,001 М раствор хлористоводородной кислоты и перемешивают.</w:t>
      </w:r>
      <w:r w:rsidR="00E04E49" w:rsidRPr="002A46FD">
        <w:rPr>
          <w:b w:val="0"/>
          <w:sz w:val="28"/>
          <w:szCs w:val="28"/>
        </w:rPr>
        <w:t xml:space="preserve"> </w:t>
      </w:r>
    </w:p>
    <w:p w:rsidR="00C54112" w:rsidRPr="002A46FD" w:rsidRDefault="00E04E49" w:rsidP="008256FD">
      <w:pPr>
        <w:pStyle w:val="3"/>
        <w:spacing w:after="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t>В другую кювету вносят 0,1 мл испытуем</w:t>
      </w:r>
      <w:r w:rsidR="00A615D2" w:rsidRPr="002A46FD">
        <w:rPr>
          <w:b w:val="0"/>
          <w:sz w:val="28"/>
          <w:szCs w:val="28"/>
        </w:rPr>
        <w:t>ого</w:t>
      </w:r>
      <w:r w:rsidRPr="002A46FD">
        <w:rPr>
          <w:b w:val="0"/>
          <w:sz w:val="28"/>
          <w:szCs w:val="28"/>
        </w:rPr>
        <w:t xml:space="preserve"> </w:t>
      </w:r>
      <w:r w:rsidR="00A615D2" w:rsidRPr="002A46FD">
        <w:rPr>
          <w:b w:val="0"/>
          <w:sz w:val="28"/>
          <w:szCs w:val="28"/>
        </w:rPr>
        <w:t>образца</w:t>
      </w:r>
      <w:r w:rsidR="009204BA" w:rsidRPr="002A46FD">
        <w:rPr>
          <w:b w:val="0"/>
          <w:sz w:val="28"/>
          <w:szCs w:val="28"/>
        </w:rPr>
        <w:t xml:space="preserve"> (20 мкг/мл)</w:t>
      </w:r>
      <w:r w:rsidR="00535A66" w:rsidRPr="002A46FD">
        <w:rPr>
          <w:b w:val="0"/>
          <w:sz w:val="28"/>
          <w:szCs w:val="28"/>
        </w:rPr>
        <w:t xml:space="preserve">, </w:t>
      </w:r>
      <w:r w:rsidRPr="002A46FD">
        <w:rPr>
          <w:b w:val="0"/>
          <w:sz w:val="28"/>
          <w:szCs w:val="28"/>
        </w:rPr>
        <w:t xml:space="preserve">включают секундомер, перемешивают и </w:t>
      </w:r>
      <w:r w:rsidR="00535A66" w:rsidRPr="002A46FD">
        <w:rPr>
          <w:b w:val="0"/>
          <w:sz w:val="28"/>
          <w:szCs w:val="28"/>
        </w:rPr>
        <w:t xml:space="preserve"> </w:t>
      </w:r>
      <w:proofErr w:type="gramStart"/>
      <w:r w:rsidR="00535A66" w:rsidRPr="002A46FD">
        <w:rPr>
          <w:b w:val="0"/>
          <w:sz w:val="28"/>
          <w:szCs w:val="28"/>
        </w:rPr>
        <w:t>замеряют оптическую плотность через каждые 30 сек</w:t>
      </w:r>
      <w:proofErr w:type="gramEnd"/>
      <w:r w:rsidR="00535A66" w:rsidRPr="002A46FD">
        <w:rPr>
          <w:b w:val="0"/>
          <w:sz w:val="28"/>
          <w:szCs w:val="28"/>
        </w:rPr>
        <w:t xml:space="preserve"> в течение 5 мин от начала реакции. В течение указанного времени оптическая плотность должна увеличиваться практически линейно.</w:t>
      </w:r>
    </w:p>
    <w:p w:rsidR="00535A66" w:rsidRPr="002A46FD" w:rsidRDefault="00535A66" w:rsidP="008256FD">
      <w:pPr>
        <w:pStyle w:val="3"/>
        <w:spacing w:after="0" w:line="360" w:lineRule="auto"/>
        <w:ind w:right="-143" w:firstLine="700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t xml:space="preserve">Вычисляют изменение оптической плотности </w:t>
      </w:r>
      <w:proofErr w:type="gramStart"/>
      <w:r w:rsidRPr="002A46FD">
        <w:rPr>
          <w:b w:val="0"/>
          <w:sz w:val="28"/>
          <w:szCs w:val="28"/>
        </w:rPr>
        <w:t>в</w:t>
      </w:r>
      <w:proofErr w:type="gramEnd"/>
      <w:r w:rsidRPr="002A46FD">
        <w:rPr>
          <w:b w:val="0"/>
          <w:sz w:val="28"/>
          <w:szCs w:val="28"/>
        </w:rPr>
        <w:t xml:space="preserve"> мин (∆А/мин)</w:t>
      </w:r>
      <w:r w:rsidR="00007829" w:rsidRPr="002A46FD">
        <w:rPr>
          <w:b w:val="0"/>
          <w:sz w:val="28"/>
          <w:szCs w:val="28"/>
        </w:rPr>
        <w:t xml:space="preserve"> по формуле:</w:t>
      </w:r>
    </w:p>
    <w:p w:rsidR="00C54112" w:rsidRPr="002A46FD" w:rsidRDefault="00535A66" w:rsidP="008256FD">
      <w:pPr>
        <w:pStyle w:val="3"/>
        <w:spacing w:after="0" w:line="360" w:lineRule="auto"/>
        <w:ind w:right="-143" w:firstLine="700"/>
        <w:jc w:val="both"/>
        <w:rPr>
          <w:bCs w:val="0"/>
          <w:sz w:val="28"/>
          <w:szCs w:val="28"/>
        </w:rPr>
      </w:pPr>
      <w:r w:rsidRPr="002A46FD">
        <w:rPr>
          <w:b w:val="0"/>
          <w:sz w:val="28"/>
          <w:szCs w:val="28"/>
        </w:rPr>
        <w:t xml:space="preserve">                             </w:t>
      </w:r>
      <w:r w:rsidR="00A615D2" w:rsidRPr="002A46FD">
        <w:rPr>
          <w:sz w:val="28"/>
          <w:szCs w:val="28"/>
        </w:rPr>
        <w:t xml:space="preserve">                 </w:t>
      </w:r>
      <w:r w:rsidRPr="002A46FD">
        <w:rPr>
          <w:sz w:val="28"/>
          <w:szCs w:val="28"/>
        </w:rPr>
        <w:t>∆</w:t>
      </w:r>
      <w:r w:rsidRPr="002A46FD">
        <w:rPr>
          <w:b w:val="0"/>
          <w:sz w:val="28"/>
          <w:szCs w:val="28"/>
        </w:rPr>
        <w:t>А/мин</w:t>
      </w:r>
      <w:r w:rsidRPr="002A46FD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А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-</m:t>
            </m:r>
            <w:proofErr w:type="gramStart"/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А</m:t>
            </m:r>
            <w:proofErr w:type="gramEnd"/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A615D2" w:rsidRPr="002A46FD">
        <w:rPr>
          <w:bCs w:val="0"/>
          <w:sz w:val="28"/>
          <w:szCs w:val="28"/>
        </w:rPr>
        <w:t xml:space="preserve"> ,</w:t>
      </w:r>
    </w:p>
    <w:p w:rsidR="00A615D2" w:rsidRDefault="00A615D2" w:rsidP="00A615D2">
      <w:pPr>
        <w:tabs>
          <w:tab w:val="left" w:pos="1510"/>
        </w:tabs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tab/>
      </w:r>
      <w:r w:rsidRPr="00A615D2"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5D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оптическая плотность в испытуемом образце спустя 5  мин от начала реакции;</w:t>
      </w:r>
    </w:p>
    <w:p w:rsidR="00A615D2" w:rsidRDefault="00A615D2" w:rsidP="00A615D2">
      <w:pPr>
        <w:tabs>
          <w:tab w:val="left" w:pos="1510"/>
        </w:tabs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А</w:t>
      </w:r>
      <w:proofErr w:type="gramStart"/>
      <w:r w:rsidRPr="00A615D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615D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оптическая плотность в испытуемом образце спустя 1  мин от начала реакции;</w:t>
      </w:r>
    </w:p>
    <w:p w:rsidR="00A615D2" w:rsidRDefault="00A615D2" w:rsidP="00A615D2">
      <w:pPr>
        <w:tabs>
          <w:tab w:val="left" w:pos="1510"/>
        </w:tabs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4 – время между измерениями, мин.</w:t>
      </w:r>
    </w:p>
    <w:p w:rsidR="00A615D2" w:rsidRDefault="00A615D2" w:rsidP="00236E2C">
      <w:pPr>
        <w:tabs>
          <w:tab w:val="left" w:pos="15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Протеолитическую активность химотр</w:t>
      </w:r>
      <w:r w:rsidR="006473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псина </w:t>
      </w:r>
      <w:r w:rsidR="00236E2C">
        <w:rPr>
          <w:rFonts w:ascii="Times New Roman" w:hAnsi="Times New Roman" w:cs="Times New Roman"/>
          <w:sz w:val="28"/>
          <w:szCs w:val="28"/>
        </w:rPr>
        <w:t xml:space="preserve">в 1мг препарата в </w:t>
      </w:r>
      <w:proofErr w:type="spellStart"/>
      <w:r w:rsidR="00236E2C" w:rsidRPr="00236E2C">
        <w:rPr>
          <w:rFonts w:ascii="Times New Roman" w:hAnsi="Times New Roman" w:cs="Times New Roman"/>
          <w:sz w:val="28"/>
          <w:szCs w:val="28"/>
        </w:rPr>
        <w:t>бензоилтирозинов</w:t>
      </w:r>
      <w:r w:rsidR="00236E2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36E2C" w:rsidRPr="00236E2C">
        <w:rPr>
          <w:rFonts w:ascii="Times New Roman" w:hAnsi="Times New Roman" w:cs="Times New Roman"/>
          <w:sz w:val="28"/>
          <w:szCs w:val="28"/>
        </w:rPr>
        <w:t xml:space="preserve"> едини</w:t>
      </w:r>
      <w:r w:rsidR="00236E2C">
        <w:rPr>
          <w:rFonts w:ascii="Times New Roman" w:hAnsi="Times New Roman" w:cs="Times New Roman"/>
          <w:sz w:val="28"/>
          <w:szCs w:val="28"/>
        </w:rPr>
        <w:t>цах (Х) вычисляют по формуле:</w:t>
      </w:r>
    </w:p>
    <w:p w:rsidR="00236E2C" w:rsidRDefault="00236E2C" w:rsidP="00236E2C">
      <w:pPr>
        <w:tabs>
          <w:tab w:val="left" w:pos="22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Х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мин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50 </m:t>
            </m:r>
            <m:r>
              <m:rPr>
                <m:sty m:val="b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0,964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∙а∙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0,1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∆А</m:t>
            </m:r>
            <w:proofErr w:type="gramEnd"/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мин∙∙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7500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0,964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∙а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236E2C" w:rsidRDefault="00236E2C" w:rsidP="00236E2C">
      <w:pPr>
        <w:tabs>
          <w:tab w:val="left" w:pos="22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где: а – навеска препарата, мг;</w:t>
      </w:r>
    </w:p>
    <w:p w:rsidR="00236E2C" w:rsidRDefault="00236E2C" w:rsidP="00236E2C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6E2C">
        <w:rPr>
          <w:rFonts w:ascii="Times New Roman" w:hAnsi="Times New Roman" w:cs="Times New Roman"/>
          <w:sz w:val="24"/>
          <w:szCs w:val="24"/>
        </w:rPr>
        <w:t>∆</w:t>
      </w:r>
      <w:r w:rsidRPr="00DE49FA">
        <w:rPr>
          <w:rFonts w:ascii="Times New Roman" w:hAnsi="Times New Roman" w:cs="Times New Roman"/>
          <w:sz w:val="28"/>
          <w:szCs w:val="28"/>
        </w:rPr>
        <w:t>А/мин – среднее изменение оптической п</w:t>
      </w:r>
      <w:r w:rsidR="00DE49FA" w:rsidRPr="00DE49FA">
        <w:rPr>
          <w:rFonts w:ascii="Times New Roman" w:hAnsi="Times New Roman" w:cs="Times New Roman"/>
          <w:sz w:val="28"/>
          <w:szCs w:val="28"/>
        </w:rPr>
        <w:t>л</w:t>
      </w:r>
      <w:r w:rsidRPr="00DE49FA">
        <w:rPr>
          <w:rFonts w:ascii="Times New Roman" w:hAnsi="Times New Roman" w:cs="Times New Roman"/>
          <w:sz w:val="28"/>
          <w:szCs w:val="28"/>
        </w:rPr>
        <w:t>о</w:t>
      </w:r>
      <w:r w:rsidR="00DE49FA" w:rsidRPr="00DE49FA">
        <w:rPr>
          <w:rFonts w:ascii="Times New Roman" w:hAnsi="Times New Roman" w:cs="Times New Roman"/>
          <w:sz w:val="28"/>
          <w:szCs w:val="28"/>
        </w:rPr>
        <w:t xml:space="preserve">тности </w:t>
      </w:r>
      <w:proofErr w:type="gramStart"/>
      <w:r w:rsidR="00DE49FA" w:rsidRPr="00DE49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49FA" w:rsidRPr="00DE49FA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DE49FA" w:rsidRDefault="00DE49FA" w:rsidP="00DE49FA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0,964 – коэффициент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микромолярной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экстинкции </w:t>
      </w:r>
      <w:r w:rsidRPr="00DE49FA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9FA">
        <w:rPr>
          <w:rFonts w:ascii="Times New Roman" w:hAnsi="Times New Roman" w:cs="Times New Roman"/>
          <w:sz w:val="28"/>
          <w:szCs w:val="28"/>
        </w:rPr>
        <w:t>бензоил</w:t>
      </w:r>
      <w:proofErr w:type="spellEnd"/>
      <w:r w:rsidRPr="00DE49FA">
        <w:rPr>
          <w:rFonts w:ascii="Times New Roman" w:hAnsi="Times New Roman" w:cs="Times New Roman"/>
          <w:sz w:val="28"/>
          <w:szCs w:val="28"/>
        </w:rPr>
        <w:t xml:space="preserve"> – </w:t>
      </w:r>
      <w:r w:rsidRPr="00DE49F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E49FA">
        <w:rPr>
          <w:rFonts w:ascii="Times New Roman" w:hAnsi="Times New Roman" w:cs="Times New Roman"/>
          <w:sz w:val="28"/>
          <w:szCs w:val="28"/>
        </w:rPr>
        <w:t xml:space="preserve"> – тирозина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9FA" w:rsidRDefault="00DE49FA" w:rsidP="00DE49FA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– объем реакционной смеси, мл;</w:t>
      </w:r>
    </w:p>
    <w:p w:rsidR="00DE49FA" w:rsidRDefault="00DE49FA" w:rsidP="00DE49FA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 ∙ 50 – коэффициенты разведения;</w:t>
      </w:r>
    </w:p>
    <w:p w:rsidR="00DE49FA" w:rsidRPr="00DE49FA" w:rsidRDefault="00DE49FA" w:rsidP="00DE49FA">
      <w:pPr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 </w:t>
      </w:r>
      <w:r w:rsidR="00C901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объем испытуемого образца, мл.</w:t>
      </w:r>
    </w:p>
    <w:p w:rsidR="00A615D2" w:rsidRPr="00A615D2" w:rsidRDefault="00007829" w:rsidP="001B2A5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Протеолитическая активность химотрипсина должна быть не менее 40 БТЕ/мг препарата.</w:t>
      </w:r>
    </w:p>
    <w:p w:rsidR="00E0255A" w:rsidRPr="002A46FD" w:rsidRDefault="00E0255A" w:rsidP="009D0880">
      <w:pPr>
        <w:pStyle w:val="3"/>
        <w:spacing w:after="0" w:line="360" w:lineRule="auto"/>
        <w:ind w:left="740"/>
        <w:jc w:val="left"/>
        <w:rPr>
          <w:b w:val="0"/>
          <w:sz w:val="28"/>
          <w:szCs w:val="28"/>
        </w:rPr>
      </w:pPr>
      <w:r w:rsidRPr="002A46FD">
        <w:rPr>
          <w:rStyle w:val="1"/>
          <w:b/>
          <w:bCs/>
          <w:i/>
          <w:sz w:val="28"/>
          <w:szCs w:val="28"/>
          <w:u w:val="none"/>
        </w:rPr>
        <w:t>Общий белок</w:t>
      </w:r>
      <w:r w:rsidRPr="002A46FD">
        <w:rPr>
          <w:b w:val="0"/>
          <w:sz w:val="28"/>
          <w:szCs w:val="28"/>
        </w:rPr>
        <w:t xml:space="preserve"> </w:t>
      </w:r>
    </w:p>
    <w:p w:rsidR="00E0255A" w:rsidRPr="002A46FD" w:rsidRDefault="00E0255A" w:rsidP="009D0880">
      <w:pPr>
        <w:pStyle w:val="3"/>
        <w:spacing w:after="0" w:line="360" w:lineRule="auto"/>
        <w:ind w:left="740"/>
        <w:jc w:val="left"/>
        <w:rPr>
          <w:b w:val="0"/>
          <w:i/>
          <w:sz w:val="28"/>
          <w:szCs w:val="28"/>
        </w:rPr>
      </w:pPr>
      <w:r w:rsidRPr="002A46FD">
        <w:rPr>
          <w:b w:val="0"/>
          <w:i/>
          <w:sz w:val="28"/>
          <w:szCs w:val="28"/>
        </w:rPr>
        <w:t>Метод спектрофотометрический</w:t>
      </w:r>
    </w:p>
    <w:p w:rsidR="00E0255A" w:rsidRPr="002A46FD" w:rsidRDefault="00E0255A" w:rsidP="009D0880">
      <w:pPr>
        <w:pStyle w:val="3"/>
        <w:spacing w:after="0" w:line="360" w:lineRule="auto"/>
        <w:jc w:val="both"/>
        <w:rPr>
          <w:b w:val="0"/>
          <w:sz w:val="28"/>
          <w:szCs w:val="28"/>
        </w:rPr>
      </w:pPr>
      <w:r w:rsidRPr="002A46FD">
        <w:rPr>
          <w:b w:val="0"/>
          <w:sz w:val="28"/>
          <w:szCs w:val="28"/>
        </w:rPr>
        <w:t xml:space="preserve">          Содержимое пяти флаконов препарата количественно переносят </w:t>
      </w:r>
      <w:r w:rsidR="00CC7BFD" w:rsidRPr="002A46FD">
        <w:rPr>
          <w:b w:val="0"/>
          <w:sz w:val="28"/>
          <w:szCs w:val="28"/>
        </w:rPr>
        <w:t xml:space="preserve">с помощью воды </w:t>
      </w:r>
      <w:r w:rsidRPr="002A46FD">
        <w:rPr>
          <w:b w:val="0"/>
          <w:sz w:val="28"/>
          <w:szCs w:val="28"/>
        </w:rPr>
        <w:t>в мерную колбу вместимостью 250 мл</w:t>
      </w:r>
      <w:r w:rsidR="00CC7BFD" w:rsidRPr="002A46FD">
        <w:rPr>
          <w:b w:val="0"/>
          <w:sz w:val="28"/>
          <w:szCs w:val="28"/>
        </w:rPr>
        <w:t>,</w:t>
      </w:r>
      <w:r w:rsidRPr="002A46FD">
        <w:rPr>
          <w:b w:val="0"/>
          <w:sz w:val="28"/>
          <w:szCs w:val="28"/>
        </w:rPr>
        <w:t xml:space="preserve"> доводят объем раствора до метки тем  же растворителем и перемешивают. Проводят измерение </w:t>
      </w:r>
      <w:r w:rsidR="00CC7BFD" w:rsidRPr="002A46FD">
        <w:rPr>
          <w:b w:val="0"/>
          <w:sz w:val="28"/>
          <w:szCs w:val="28"/>
        </w:rPr>
        <w:t>оптической плотности</w:t>
      </w:r>
      <w:r w:rsidRPr="002A46FD">
        <w:rPr>
          <w:b w:val="0"/>
          <w:sz w:val="28"/>
          <w:szCs w:val="28"/>
        </w:rPr>
        <w:t xml:space="preserve"> на спектро</w:t>
      </w:r>
      <w:r w:rsidRPr="002A46FD">
        <w:rPr>
          <w:b w:val="0"/>
          <w:sz w:val="28"/>
          <w:szCs w:val="28"/>
        </w:rPr>
        <w:softHyphen/>
        <w:t xml:space="preserve">фотометре </w:t>
      </w:r>
      <w:r w:rsidR="00CC7BFD" w:rsidRPr="002A46FD">
        <w:rPr>
          <w:b w:val="0"/>
          <w:sz w:val="28"/>
          <w:szCs w:val="28"/>
        </w:rPr>
        <w:t xml:space="preserve"> в кювете с толщиной слоя 10 мм при длине волны </w:t>
      </w:r>
      <w:r w:rsidRPr="002A46FD">
        <w:rPr>
          <w:b w:val="0"/>
          <w:sz w:val="28"/>
          <w:szCs w:val="28"/>
        </w:rPr>
        <w:t xml:space="preserve">280 нм. </w:t>
      </w:r>
      <w:r w:rsidR="00CC7BFD" w:rsidRPr="002A46FD">
        <w:rPr>
          <w:b w:val="0"/>
          <w:sz w:val="28"/>
          <w:szCs w:val="28"/>
        </w:rPr>
        <w:t xml:space="preserve">В качестве </w:t>
      </w:r>
      <w:r w:rsidR="00C24F65" w:rsidRPr="002A46FD">
        <w:rPr>
          <w:b w:val="0"/>
          <w:sz w:val="28"/>
          <w:szCs w:val="28"/>
        </w:rPr>
        <w:t xml:space="preserve">раствора сравнения </w:t>
      </w:r>
      <w:r w:rsidR="00CC7BFD" w:rsidRPr="002A46FD">
        <w:rPr>
          <w:b w:val="0"/>
          <w:sz w:val="28"/>
          <w:szCs w:val="28"/>
        </w:rPr>
        <w:t xml:space="preserve">используют </w:t>
      </w:r>
      <w:r w:rsidRPr="002A46FD">
        <w:rPr>
          <w:b w:val="0"/>
          <w:sz w:val="28"/>
          <w:szCs w:val="28"/>
        </w:rPr>
        <w:t>вод</w:t>
      </w:r>
      <w:r w:rsidR="00CC7BFD" w:rsidRPr="002A46FD">
        <w:rPr>
          <w:b w:val="0"/>
          <w:sz w:val="28"/>
          <w:szCs w:val="28"/>
        </w:rPr>
        <w:t>у</w:t>
      </w:r>
      <w:r w:rsidRPr="002A46FD">
        <w:rPr>
          <w:b w:val="0"/>
          <w:sz w:val="28"/>
          <w:szCs w:val="28"/>
        </w:rPr>
        <w:t>. Концентрацию бел</w:t>
      </w:r>
      <w:r w:rsidRPr="002A46FD">
        <w:rPr>
          <w:b w:val="0"/>
          <w:sz w:val="28"/>
          <w:szCs w:val="28"/>
        </w:rPr>
        <w:softHyphen/>
        <w:t>ка находят по калибровочному графику.</w:t>
      </w:r>
      <w:r w:rsidR="00167C88" w:rsidRPr="002A46FD">
        <w:rPr>
          <w:b w:val="0"/>
          <w:sz w:val="28"/>
          <w:szCs w:val="28"/>
        </w:rPr>
        <w:t xml:space="preserve"> Количество белка (Х) во флаконе в мг вычисляют по формуле:</w:t>
      </w:r>
    </w:p>
    <w:p w:rsidR="00167C88" w:rsidRPr="006473B7" w:rsidRDefault="00167C88" w:rsidP="00167C88">
      <w:pPr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</w:pPr>
      <w:r w:rsidRPr="002A46FD">
        <w:rPr>
          <w:sz w:val="28"/>
          <w:szCs w:val="28"/>
        </w:rPr>
        <w:t xml:space="preserve">                                       </w:t>
      </w:r>
      <w:r w:rsidRPr="006473B7">
        <w:rPr>
          <w:rFonts w:ascii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pacing w:val="-10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pacing w:val="-10"/>
                <w:sz w:val="28"/>
                <w:szCs w:val="28"/>
                <w:lang w:eastAsia="en-US"/>
              </w:rPr>
              <m:t>С</m:t>
            </m:r>
            <m:r>
              <w:rPr>
                <w:rFonts w:ascii="Cambria Math" w:eastAsia="Times New Roman" w:hAnsi="Times New Roman" w:cs="Times New Roman"/>
                <w:spacing w:val="-10"/>
                <w:sz w:val="28"/>
                <w:szCs w:val="28"/>
                <w:lang w:eastAsia="en-US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pacing w:val="-10"/>
                <w:sz w:val="28"/>
                <w:szCs w:val="28"/>
                <w:lang w:eastAsia="en-US"/>
              </w:rPr>
              <m:t>∙</m:t>
            </m:r>
            <m:r>
              <w:rPr>
                <w:rFonts w:ascii="Cambria Math" w:eastAsia="Times New Roman" w:hAnsi="Times New Roman" w:cs="Times New Roman"/>
                <w:spacing w:val="-10"/>
                <w:sz w:val="28"/>
                <w:szCs w:val="28"/>
                <w:lang w:eastAsia="en-US"/>
              </w:rPr>
              <m:t>250</m:t>
            </m:r>
          </m:num>
          <m:den>
            <m:r>
              <w:rPr>
                <w:rFonts w:ascii="Cambria Math" w:eastAsia="Times New Roman" w:hAnsi="Times New Roman" w:cs="Times New Roman"/>
                <w:spacing w:val="-10"/>
                <w:sz w:val="28"/>
                <w:szCs w:val="28"/>
                <w:lang w:eastAsia="en-US"/>
              </w:rPr>
              <m:t>5</m:t>
            </m:r>
          </m:den>
        </m:f>
      </m:oMath>
      <w:r w:rsidRPr="006473B7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>,</w:t>
      </w:r>
    </w:p>
    <w:p w:rsidR="00167C88" w:rsidRPr="002A46FD" w:rsidRDefault="00167C88" w:rsidP="00167C88">
      <w:pPr>
        <w:ind w:left="1701" w:hanging="1701"/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</w:pPr>
      <w:r w:rsidRPr="002A46FD">
        <w:rPr>
          <w:bCs/>
          <w:spacing w:val="-10"/>
          <w:sz w:val="28"/>
          <w:szCs w:val="28"/>
          <w:lang w:eastAsia="en-US"/>
        </w:rPr>
        <w:t xml:space="preserve">               </w:t>
      </w:r>
      <w:r w:rsidRPr="002A46FD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 xml:space="preserve">где: </w:t>
      </w:r>
      <w:proofErr w:type="gramStart"/>
      <w:r w:rsidRPr="002A46FD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>С</w:t>
      </w:r>
      <w:proofErr w:type="gramEnd"/>
      <w:r w:rsidRPr="002A46FD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 xml:space="preserve"> – </w:t>
      </w:r>
      <w:proofErr w:type="gramStart"/>
      <w:r w:rsidRPr="002A46FD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>концентрация</w:t>
      </w:r>
      <w:proofErr w:type="gramEnd"/>
      <w:r w:rsidRPr="002A46FD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 xml:space="preserve"> белка, найденная по калибровочному графику, мг/мл;</w:t>
      </w:r>
    </w:p>
    <w:p w:rsidR="00167C88" w:rsidRPr="002A46FD" w:rsidRDefault="00167C88" w:rsidP="00167C88">
      <w:pPr>
        <w:ind w:left="1701" w:hanging="1701"/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</w:pPr>
      <w:r w:rsidRPr="002A46FD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 xml:space="preserve">                      250 разведение, мл;</w:t>
      </w:r>
    </w:p>
    <w:p w:rsidR="00167C88" w:rsidRPr="00AD38C5" w:rsidRDefault="00167C88" w:rsidP="00167C88">
      <w:pPr>
        <w:ind w:left="1701" w:hanging="1701"/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</w:pPr>
      <w:r w:rsidRPr="00AD38C5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 xml:space="preserve">                      5 – количество флаконов, взятых на анализ, шт.</w:t>
      </w:r>
    </w:p>
    <w:p w:rsidR="00167C88" w:rsidRPr="00AD38C5" w:rsidRDefault="00167C88" w:rsidP="00167C88">
      <w:pPr>
        <w:ind w:left="1701" w:hanging="1701"/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</w:pPr>
      <w:r w:rsidRPr="00AD38C5">
        <w:rPr>
          <w:rFonts w:ascii="Times New Roman" w:hAnsi="Times New Roman" w:cs="Times New Roman"/>
          <w:bCs/>
          <w:spacing w:val="-10"/>
          <w:sz w:val="28"/>
          <w:szCs w:val="28"/>
          <w:lang w:eastAsia="en-US"/>
        </w:rPr>
        <w:t>Содержание белка во флаконе должно быть от 8,0 до 11,0 мг.</w:t>
      </w:r>
    </w:p>
    <w:p w:rsidR="00167C88" w:rsidRPr="00AD38C5" w:rsidRDefault="00167C88" w:rsidP="003B6D51">
      <w:pPr>
        <w:spacing w:after="0" w:line="360" w:lineRule="auto"/>
        <w:ind w:left="1701" w:hanging="1701"/>
        <w:rPr>
          <w:rFonts w:ascii="Times New Roman" w:hAnsi="Times New Roman" w:cs="Times New Roman"/>
          <w:bCs/>
          <w:i/>
          <w:spacing w:val="-10"/>
          <w:sz w:val="28"/>
          <w:szCs w:val="28"/>
          <w:lang w:eastAsia="en-US"/>
        </w:rPr>
      </w:pPr>
      <w:r w:rsidRPr="00AD38C5">
        <w:rPr>
          <w:rFonts w:ascii="Times New Roman" w:hAnsi="Times New Roman" w:cs="Times New Roman"/>
          <w:bCs/>
          <w:i/>
          <w:spacing w:val="-10"/>
          <w:sz w:val="28"/>
          <w:szCs w:val="28"/>
          <w:lang w:eastAsia="en-US"/>
        </w:rPr>
        <w:t>Калибровочный график</w:t>
      </w:r>
    </w:p>
    <w:p w:rsidR="00167C88" w:rsidRPr="00AD38C5" w:rsidRDefault="001944CA" w:rsidP="003B6D51">
      <w:pPr>
        <w:pStyle w:val="3"/>
        <w:spacing w:after="0" w:line="360" w:lineRule="auto"/>
        <w:ind w:left="20"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AD38C5">
        <w:rPr>
          <w:b w:val="0"/>
          <w:sz w:val="28"/>
          <w:szCs w:val="28"/>
        </w:rPr>
        <w:t xml:space="preserve"> мерную колбу</w:t>
      </w:r>
      <w:r w:rsidRPr="00AD38C5">
        <w:rPr>
          <w:sz w:val="28"/>
          <w:szCs w:val="28"/>
        </w:rPr>
        <w:t xml:space="preserve"> </w:t>
      </w:r>
      <w:r w:rsidRPr="00AD38C5">
        <w:rPr>
          <w:b w:val="0"/>
          <w:sz w:val="28"/>
          <w:szCs w:val="28"/>
        </w:rPr>
        <w:t xml:space="preserve">вместимостью 50 мл помещают </w:t>
      </w:r>
      <w:r w:rsidR="003264A0" w:rsidRPr="00AD38C5">
        <w:rPr>
          <w:b w:val="0"/>
          <w:sz w:val="28"/>
          <w:szCs w:val="28"/>
        </w:rPr>
        <w:t>25</w:t>
      </w:r>
      <w:r w:rsidR="00167C88" w:rsidRPr="00AD38C5">
        <w:rPr>
          <w:b w:val="0"/>
          <w:sz w:val="28"/>
          <w:szCs w:val="28"/>
        </w:rPr>
        <w:t>,</w:t>
      </w:r>
      <w:r w:rsidR="003264A0" w:rsidRPr="00AD38C5">
        <w:rPr>
          <w:b w:val="0"/>
          <w:sz w:val="28"/>
          <w:szCs w:val="28"/>
        </w:rPr>
        <w:t>0</w:t>
      </w:r>
      <w:r w:rsidR="00167C88" w:rsidRPr="00AD38C5">
        <w:rPr>
          <w:b w:val="0"/>
          <w:sz w:val="28"/>
          <w:szCs w:val="28"/>
        </w:rPr>
        <w:t xml:space="preserve"> мг химотрипсина, растворяют в 10 мл воды и доводят объем раствора </w:t>
      </w:r>
      <w:r w:rsidR="003B6D51" w:rsidRPr="00AD38C5">
        <w:rPr>
          <w:b w:val="0"/>
          <w:sz w:val="28"/>
          <w:szCs w:val="28"/>
        </w:rPr>
        <w:t>тем же растворителем</w:t>
      </w:r>
      <w:r w:rsidR="00167C88" w:rsidRPr="00AD38C5">
        <w:rPr>
          <w:b w:val="0"/>
          <w:sz w:val="28"/>
          <w:szCs w:val="28"/>
        </w:rPr>
        <w:t xml:space="preserve"> до метки</w:t>
      </w:r>
      <w:r w:rsidR="003264A0" w:rsidRPr="00AD38C5">
        <w:rPr>
          <w:b w:val="0"/>
          <w:sz w:val="28"/>
          <w:szCs w:val="28"/>
        </w:rPr>
        <w:t xml:space="preserve"> и перемешивают</w:t>
      </w:r>
      <w:r w:rsidR="00167C88" w:rsidRPr="00AD38C5">
        <w:rPr>
          <w:b w:val="0"/>
          <w:sz w:val="28"/>
          <w:szCs w:val="28"/>
        </w:rPr>
        <w:t>. 1 мл полученного раствора со</w:t>
      </w:r>
      <w:r w:rsidR="00167C88" w:rsidRPr="00AD38C5">
        <w:rPr>
          <w:b w:val="0"/>
          <w:sz w:val="28"/>
          <w:szCs w:val="28"/>
        </w:rPr>
        <w:softHyphen/>
        <w:t xml:space="preserve">держит 0,5 </w:t>
      </w:r>
      <w:proofErr w:type="spellStart"/>
      <w:r w:rsidR="00167C88" w:rsidRPr="00AD38C5">
        <w:rPr>
          <w:b w:val="0"/>
          <w:sz w:val="28"/>
          <w:szCs w:val="28"/>
        </w:rPr>
        <w:t>мг\мл</w:t>
      </w:r>
      <w:proofErr w:type="spellEnd"/>
      <w:r w:rsidR="00167C88" w:rsidRPr="00AD38C5">
        <w:rPr>
          <w:b w:val="0"/>
          <w:sz w:val="28"/>
          <w:szCs w:val="28"/>
        </w:rPr>
        <w:t xml:space="preserve"> химотрипсина.</w:t>
      </w:r>
    </w:p>
    <w:p w:rsidR="00167C88" w:rsidRPr="00AD38C5" w:rsidRDefault="001944CA" w:rsidP="001944CA">
      <w:pPr>
        <w:pStyle w:val="3"/>
        <w:spacing w:after="86" w:line="470" w:lineRule="exact"/>
        <w:ind w:left="20" w:right="20" w:hanging="16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167C88" w:rsidRPr="00AD38C5">
        <w:rPr>
          <w:b w:val="0"/>
          <w:sz w:val="28"/>
          <w:szCs w:val="28"/>
        </w:rPr>
        <w:t>Для построения калибровочного графика готовят следующие разве</w:t>
      </w:r>
      <w:r w:rsidR="00167C88" w:rsidRPr="00AD38C5">
        <w:rPr>
          <w:b w:val="0"/>
          <w:sz w:val="28"/>
          <w:szCs w:val="28"/>
        </w:rPr>
        <w:softHyphen/>
        <w:t>дения стандартного раствора:</w:t>
      </w:r>
    </w:p>
    <w:p w:rsidR="003B6D51" w:rsidRDefault="003B6D51" w:rsidP="003264A0">
      <w:pPr>
        <w:pStyle w:val="3"/>
        <w:spacing w:after="86" w:line="470" w:lineRule="exact"/>
        <w:ind w:left="20" w:right="20" w:firstLine="1260"/>
        <w:jc w:val="both"/>
        <w:rPr>
          <w:b w:val="0"/>
          <w:sz w:val="28"/>
          <w:szCs w:val="28"/>
        </w:rPr>
      </w:pPr>
    </w:p>
    <w:p w:rsidR="000D28DB" w:rsidRPr="002A46FD" w:rsidRDefault="000D28DB" w:rsidP="003264A0">
      <w:pPr>
        <w:pStyle w:val="3"/>
        <w:spacing w:after="86" w:line="470" w:lineRule="exact"/>
        <w:ind w:left="20" w:right="20" w:firstLine="1260"/>
        <w:jc w:val="both"/>
        <w:rPr>
          <w:b w:val="0"/>
          <w:sz w:val="28"/>
          <w:szCs w:val="28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851"/>
        <w:gridCol w:w="1894"/>
        <w:gridCol w:w="1919"/>
        <w:gridCol w:w="2127"/>
      </w:tblGrid>
      <w:tr w:rsidR="003264A0" w:rsidRPr="002A46FD" w:rsidTr="001944CA">
        <w:trPr>
          <w:trHeight w:val="1264"/>
        </w:trPr>
        <w:tc>
          <w:tcPr>
            <w:tcW w:w="851" w:type="dxa"/>
            <w:tcBorders>
              <w:bottom w:val="single" w:sz="4" w:space="0" w:color="auto"/>
            </w:tcBorders>
          </w:tcPr>
          <w:p w:rsidR="003264A0" w:rsidRPr="002A46FD" w:rsidRDefault="00D75737" w:rsidP="001944CA">
            <w:pPr>
              <w:pStyle w:val="3"/>
              <w:spacing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6FD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A46FD">
              <w:rPr>
                <w:b w:val="0"/>
                <w:sz w:val="28"/>
                <w:szCs w:val="28"/>
              </w:rPr>
              <w:t>/</w:t>
            </w:r>
            <w:proofErr w:type="spellStart"/>
            <w:r w:rsidRPr="002A46FD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4" w:type="dxa"/>
          </w:tcPr>
          <w:p w:rsidR="003264A0" w:rsidRPr="002A46FD" w:rsidRDefault="00D75737" w:rsidP="001944CA">
            <w:pPr>
              <w:pStyle w:val="3"/>
              <w:spacing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 xml:space="preserve">Стандартный раствор химотрипсина, мл  </w:t>
            </w:r>
          </w:p>
        </w:tc>
        <w:tc>
          <w:tcPr>
            <w:tcW w:w="1919" w:type="dxa"/>
          </w:tcPr>
          <w:p w:rsidR="003264A0" w:rsidRPr="002A46FD" w:rsidRDefault="00D75737" w:rsidP="001944CA">
            <w:pPr>
              <w:pStyle w:val="3"/>
              <w:spacing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Вода, мл</w:t>
            </w:r>
          </w:p>
        </w:tc>
        <w:tc>
          <w:tcPr>
            <w:tcW w:w="2127" w:type="dxa"/>
          </w:tcPr>
          <w:p w:rsidR="003264A0" w:rsidRPr="002A46FD" w:rsidRDefault="00D75737" w:rsidP="001944CA">
            <w:pPr>
              <w:pStyle w:val="3"/>
              <w:spacing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Концентрация химотрипсина, мг/мл</w:t>
            </w:r>
          </w:p>
        </w:tc>
      </w:tr>
      <w:tr w:rsidR="003264A0" w:rsidRPr="002A46FD" w:rsidTr="001944CA">
        <w:trPr>
          <w:trHeight w:val="581"/>
        </w:trPr>
        <w:tc>
          <w:tcPr>
            <w:tcW w:w="851" w:type="dxa"/>
            <w:tcBorders>
              <w:top w:val="single" w:sz="4" w:space="0" w:color="auto"/>
            </w:tcBorders>
          </w:tcPr>
          <w:p w:rsidR="003264A0" w:rsidRPr="002A46FD" w:rsidRDefault="00D75737" w:rsidP="001944CA">
            <w:pPr>
              <w:pStyle w:val="3"/>
              <w:spacing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4" w:type="dxa"/>
          </w:tcPr>
          <w:p w:rsidR="00D75737" w:rsidRPr="002A46FD" w:rsidRDefault="00D75737" w:rsidP="001944CA">
            <w:pPr>
              <w:pStyle w:val="3"/>
              <w:spacing w:before="187"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1,00</w:t>
            </w:r>
          </w:p>
        </w:tc>
        <w:tc>
          <w:tcPr>
            <w:tcW w:w="1919" w:type="dxa"/>
          </w:tcPr>
          <w:p w:rsidR="003264A0" w:rsidRPr="002A46FD" w:rsidRDefault="00D75737" w:rsidP="001944CA">
            <w:pPr>
              <w:pStyle w:val="3"/>
              <w:spacing w:before="187"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9,00</w:t>
            </w:r>
          </w:p>
        </w:tc>
        <w:tc>
          <w:tcPr>
            <w:tcW w:w="2127" w:type="dxa"/>
          </w:tcPr>
          <w:p w:rsidR="003264A0" w:rsidRPr="002A46FD" w:rsidRDefault="00D75737" w:rsidP="001944CA">
            <w:pPr>
              <w:pStyle w:val="3"/>
              <w:spacing w:before="187" w:after="0" w:line="240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0,05</w:t>
            </w:r>
          </w:p>
        </w:tc>
      </w:tr>
      <w:tr w:rsidR="00D75737" w:rsidRPr="002A46FD" w:rsidTr="001944CA">
        <w:trPr>
          <w:trHeight w:val="410"/>
        </w:trPr>
        <w:tc>
          <w:tcPr>
            <w:tcW w:w="851" w:type="dxa"/>
            <w:tcBorders>
              <w:top w:val="single" w:sz="4" w:space="0" w:color="auto"/>
            </w:tcBorders>
          </w:tcPr>
          <w:p w:rsidR="00D75737" w:rsidRPr="002A46FD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D75737" w:rsidRPr="002A46FD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2,00</w:t>
            </w:r>
          </w:p>
        </w:tc>
        <w:tc>
          <w:tcPr>
            <w:tcW w:w="1919" w:type="dxa"/>
          </w:tcPr>
          <w:p w:rsidR="00D75737" w:rsidRPr="002A46FD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8,00</w:t>
            </w:r>
          </w:p>
        </w:tc>
        <w:tc>
          <w:tcPr>
            <w:tcW w:w="2127" w:type="dxa"/>
          </w:tcPr>
          <w:p w:rsidR="00D75737" w:rsidRPr="002A46FD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  <w:sz w:val="28"/>
                <w:szCs w:val="28"/>
              </w:rPr>
            </w:pPr>
            <w:r w:rsidRPr="002A46FD">
              <w:rPr>
                <w:b w:val="0"/>
                <w:sz w:val="28"/>
                <w:szCs w:val="28"/>
              </w:rPr>
              <w:t>0,10</w:t>
            </w:r>
          </w:p>
        </w:tc>
      </w:tr>
      <w:tr w:rsidR="00D75737" w:rsidRPr="003B6D51" w:rsidTr="001944CA">
        <w:trPr>
          <w:trHeight w:val="386"/>
        </w:trPr>
        <w:tc>
          <w:tcPr>
            <w:tcW w:w="851" w:type="dxa"/>
            <w:tcBorders>
              <w:top w:val="single" w:sz="4" w:space="0" w:color="auto"/>
            </w:tcBorders>
          </w:tcPr>
          <w:p w:rsidR="00D75737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3</w:t>
            </w:r>
          </w:p>
        </w:tc>
        <w:tc>
          <w:tcPr>
            <w:tcW w:w="1894" w:type="dxa"/>
          </w:tcPr>
          <w:p w:rsidR="00D75737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3,00</w:t>
            </w:r>
          </w:p>
        </w:tc>
        <w:tc>
          <w:tcPr>
            <w:tcW w:w="1919" w:type="dxa"/>
          </w:tcPr>
          <w:p w:rsidR="00D75737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7,00</w:t>
            </w:r>
          </w:p>
        </w:tc>
        <w:tc>
          <w:tcPr>
            <w:tcW w:w="2127" w:type="dxa"/>
          </w:tcPr>
          <w:p w:rsidR="00D75737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0,15</w:t>
            </w:r>
          </w:p>
        </w:tc>
      </w:tr>
      <w:tr w:rsidR="003264A0" w:rsidRPr="003B6D51" w:rsidTr="001944CA">
        <w:trPr>
          <w:trHeight w:val="376"/>
        </w:trPr>
        <w:tc>
          <w:tcPr>
            <w:tcW w:w="851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4</w:t>
            </w:r>
          </w:p>
        </w:tc>
        <w:tc>
          <w:tcPr>
            <w:tcW w:w="1894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4,00</w:t>
            </w:r>
          </w:p>
        </w:tc>
        <w:tc>
          <w:tcPr>
            <w:tcW w:w="1919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6,00</w:t>
            </w:r>
          </w:p>
        </w:tc>
        <w:tc>
          <w:tcPr>
            <w:tcW w:w="2127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0,20</w:t>
            </w:r>
          </w:p>
        </w:tc>
      </w:tr>
      <w:tr w:rsidR="003264A0" w:rsidRPr="003B6D51" w:rsidTr="001944CA">
        <w:trPr>
          <w:trHeight w:val="390"/>
        </w:trPr>
        <w:tc>
          <w:tcPr>
            <w:tcW w:w="851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5</w:t>
            </w:r>
          </w:p>
        </w:tc>
        <w:tc>
          <w:tcPr>
            <w:tcW w:w="1894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5,00</w:t>
            </w:r>
          </w:p>
        </w:tc>
        <w:tc>
          <w:tcPr>
            <w:tcW w:w="1919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5,00</w:t>
            </w:r>
          </w:p>
        </w:tc>
        <w:tc>
          <w:tcPr>
            <w:tcW w:w="2127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0,25</w:t>
            </w:r>
          </w:p>
        </w:tc>
      </w:tr>
      <w:tr w:rsidR="003264A0" w:rsidRPr="003B6D51" w:rsidTr="001944CA">
        <w:trPr>
          <w:trHeight w:val="410"/>
        </w:trPr>
        <w:tc>
          <w:tcPr>
            <w:tcW w:w="851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6</w:t>
            </w:r>
          </w:p>
        </w:tc>
        <w:tc>
          <w:tcPr>
            <w:tcW w:w="1894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6,00</w:t>
            </w:r>
          </w:p>
        </w:tc>
        <w:tc>
          <w:tcPr>
            <w:tcW w:w="1919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4,00</w:t>
            </w:r>
          </w:p>
        </w:tc>
        <w:tc>
          <w:tcPr>
            <w:tcW w:w="2127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0,30</w:t>
            </w:r>
          </w:p>
        </w:tc>
      </w:tr>
      <w:tr w:rsidR="003264A0" w:rsidRPr="003B6D51" w:rsidTr="001944CA">
        <w:trPr>
          <w:trHeight w:val="440"/>
        </w:trPr>
        <w:tc>
          <w:tcPr>
            <w:tcW w:w="851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7</w:t>
            </w:r>
          </w:p>
        </w:tc>
        <w:tc>
          <w:tcPr>
            <w:tcW w:w="1894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7,00</w:t>
            </w:r>
          </w:p>
        </w:tc>
        <w:tc>
          <w:tcPr>
            <w:tcW w:w="1919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3,00</w:t>
            </w:r>
          </w:p>
        </w:tc>
        <w:tc>
          <w:tcPr>
            <w:tcW w:w="2127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0,35</w:t>
            </w:r>
          </w:p>
        </w:tc>
      </w:tr>
      <w:tr w:rsidR="003264A0" w:rsidRPr="003B6D51" w:rsidTr="001944CA">
        <w:tc>
          <w:tcPr>
            <w:tcW w:w="851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8</w:t>
            </w:r>
          </w:p>
        </w:tc>
        <w:tc>
          <w:tcPr>
            <w:tcW w:w="1894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8,00</w:t>
            </w:r>
          </w:p>
        </w:tc>
        <w:tc>
          <w:tcPr>
            <w:tcW w:w="1919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2,00</w:t>
            </w:r>
          </w:p>
        </w:tc>
        <w:tc>
          <w:tcPr>
            <w:tcW w:w="2127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0,40</w:t>
            </w:r>
          </w:p>
        </w:tc>
      </w:tr>
      <w:tr w:rsidR="003264A0" w:rsidRPr="003B6D51" w:rsidTr="001944CA">
        <w:trPr>
          <w:trHeight w:val="627"/>
        </w:trPr>
        <w:tc>
          <w:tcPr>
            <w:tcW w:w="851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9</w:t>
            </w:r>
          </w:p>
        </w:tc>
        <w:tc>
          <w:tcPr>
            <w:tcW w:w="1894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9,00</w:t>
            </w:r>
          </w:p>
        </w:tc>
        <w:tc>
          <w:tcPr>
            <w:tcW w:w="1919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1,00</w:t>
            </w:r>
          </w:p>
        </w:tc>
        <w:tc>
          <w:tcPr>
            <w:tcW w:w="2127" w:type="dxa"/>
          </w:tcPr>
          <w:p w:rsidR="003264A0" w:rsidRPr="003B6D51" w:rsidRDefault="003B6D51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0,45</w:t>
            </w:r>
          </w:p>
        </w:tc>
      </w:tr>
      <w:tr w:rsidR="003264A0" w:rsidRPr="003B6D51" w:rsidTr="001944CA">
        <w:trPr>
          <w:trHeight w:val="383"/>
        </w:trPr>
        <w:tc>
          <w:tcPr>
            <w:tcW w:w="851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10</w:t>
            </w:r>
          </w:p>
        </w:tc>
        <w:tc>
          <w:tcPr>
            <w:tcW w:w="1894" w:type="dxa"/>
          </w:tcPr>
          <w:p w:rsidR="003264A0" w:rsidRPr="003B6D51" w:rsidRDefault="00D75737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10,00</w:t>
            </w:r>
          </w:p>
        </w:tc>
        <w:tc>
          <w:tcPr>
            <w:tcW w:w="1919" w:type="dxa"/>
          </w:tcPr>
          <w:p w:rsidR="003264A0" w:rsidRPr="003B6D51" w:rsidRDefault="00D75737" w:rsidP="009D0880">
            <w:pPr>
              <w:pStyle w:val="3"/>
              <w:tabs>
                <w:tab w:val="left" w:pos="124"/>
              </w:tabs>
              <w:spacing w:before="187" w:after="0" w:line="276" w:lineRule="auto"/>
              <w:ind w:right="20"/>
              <w:rPr>
                <w:b w:val="0"/>
              </w:rPr>
            </w:pPr>
            <w:r w:rsidRPr="003B6D51">
              <w:rPr>
                <w:b w:val="0"/>
              </w:rPr>
              <w:t>-</w:t>
            </w:r>
          </w:p>
        </w:tc>
        <w:tc>
          <w:tcPr>
            <w:tcW w:w="2127" w:type="dxa"/>
          </w:tcPr>
          <w:p w:rsidR="003264A0" w:rsidRPr="003B6D51" w:rsidRDefault="003B6D51" w:rsidP="00AD38C5">
            <w:pPr>
              <w:pStyle w:val="3"/>
              <w:spacing w:before="187" w:after="0" w:line="276" w:lineRule="auto"/>
              <w:ind w:right="20"/>
              <w:jc w:val="both"/>
              <w:rPr>
                <w:b w:val="0"/>
              </w:rPr>
            </w:pPr>
            <w:r w:rsidRPr="003B6D51">
              <w:rPr>
                <w:b w:val="0"/>
              </w:rPr>
              <w:t>0,50</w:t>
            </w:r>
          </w:p>
        </w:tc>
      </w:tr>
    </w:tbl>
    <w:p w:rsidR="00AD38C5" w:rsidRDefault="00AD38C5" w:rsidP="00AD38C5">
      <w:pPr>
        <w:pStyle w:val="3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</w:p>
    <w:p w:rsidR="00167C88" w:rsidRDefault="00167C88" w:rsidP="00AD38C5">
      <w:pPr>
        <w:pStyle w:val="3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3B6D51">
        <w:rPr>
          <w:b w:val="0"/>
          <w:sz w:val="28"/>
          <w:szCs w:val="28"/>
        </w:rPr>
        <w:t>Оптическую плотность растворов измеряют на спектрофотометре при длине волны 28</w:t>
      </w:r>
      <w:r w:rsidR="003B6D51" w:rsidRPr="003B6D51">
        <w:rPr>
          <w:b w:val="0"/>
          <w:sz w:val="28"/>
          <w:szCs w:val="28"/>
        </w:rPr>
        <w:t>0</w:t>
      </w:r>
      <w:r w:rsidRPr="003B6D51">
        <w:rPr>
          <w:b w:val="0"/>
          <w:sz w:val="28"/>
          <w:szCs w:val="28"/>
        </w:rPr>
        <w:t xml:space="preserve"> нм в кювете с толщиной слоя 10 мм. В качестве раствора сравнения используют воду. Строят калибровочный график, откладывая на оси абсцисс концентрацию белка в пробе в м</w:t>
      </w:r>
      <w:r w:rsidR="003B6D51" w:rsidRPr="003B6D51">
        <w:rPr>
          <w:b w:val="0"/>
          <w:sz w:val="28"/>
          <w:szCs w:val="28"/>
        </w:rPr>
        <w:t>г/мл,</w:t>
      </w:r>
      <w:r w:rsidRPr="003B6D51">
        <w:rPr>
          <w:b w:val="0"/>
          <w:sz w:val="28"/>
          <w:szCs w:val="28"/>
        </w:rPr>
        <w:t xml:space="preserve"> а на оси ординат - величину оптической плотности.</w:t>
      </w:r>
    </w:p>
    <w:p w:rsidR="00AD38C5" w:rsidRPr="003B6D51" w:rsidRDefault="00AD38C5" w:rsidP="00AD38C5">
      <w:pPr>
        <w:pStyle w:val="3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Калибровочный график строится при каждом определении.</w:t>
      </w:r>
    </w:p>
    <w:p w:rsidR="00B460B7" w:rsidRPr="00C17D63" w:rsidRDefault="003E1D8B" w:rsidP="00F037CE">
      <w:pPr>
        <w:pStyle w:val="3"/>
        <w:spacing w:after="0" w:line="360" w:lineRule="auto"/>
        <w:ind w:left="20" w:right="40" w:firstLine="840"/>
        <w:jc w:val="both"/>
        <w:rPr>
          <w:sz w:val="28"/>
          <w:szCs w:val="28"/>
          <w:lang w:eastAsia="uk-UA"/>
        </w:rPr>
      </w:pPr>
      <w:r w:rsidRPr="003E1D8B">
        <w:rPr>
          <w:sz w:val="28"/>
          <w:szCs w:val="28"/>
        </w:rPr>
        <w:t>Хранение</w:t>
      </w:r>
      <w:r>
        <w:rPr>
          <w:b w:val="0"/>
          <w:sz w:val="28"/>
          <w:szCs w:val="28"/>
        </w:rPr>
        <w:t>.</w:t>
      </w:r>
      <w:r w:rsidR="006D27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защищенном от света месте при температуре не выше 25</w:t>
      </w:r>
      <w:proofErr w:type="gramStart"/>
      <w:r>
        <w:rPr>
          <w:b w:val="0"/>
          <w:sz w:val="28"/>
          <w:szCs w:val="28"/>
        </w:rPr>
        <w:t xml:space="preserve"> ºС</w:t>
      </w:r>
      <w:proofErr w:type="gramEnd"/>
      <w:r w:rsidR="00217CDC">
        <w:rPr>
          <w:b w:val="0"/>
          <w:sz w:val="28"/>
          <w:szCs w:val="28"/>
        </w:rPr>
        <w:t xml:space="preserve"> </w:t>
      </w:r>
      <w:r w:rsidR="00F84EB2">
        <w:rPr>
          <w:b w:val="0"/>
          <w:sz w:val="28"/>
          <w:szCs w:val="28"/>
        </w:rPr>
        <w:t xml:space="preserve">в соответствии с ОФС «Хранение лекарственных </w:t>
      </w:r>
      <w:r w:rsidR="002F5666">
        <w:rPr>
          <w:b w:val="0"/>
          <w:sz w:val="28"/>
          <w:szCs w:val="28"/>
        </w:rPr>
        <w:t>средств</w:t>
      </w:r>
      <w:r w:rsidR="00F84EB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sectPr w:rsidR="00B460B7" w:rsidRPr="00C17D63" w:rsidSect="00C17D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A7" w:rsidRDefault="005455A7" w:rsidP="00C17D63">
      <w:pPr>
        <w:spacing w:after="0" w:line="240" w:lineRule="auto"/>
      </w:pPr>
      <w:r>
        <w:separator/>
      </w:r>
    </w:p>
  </w:endnote>
  <w:endnote w:type="continuationSeparator" w:id="0">
    <w:p w:rsidR="005455A7" w:rsidRDefault="005455A7" w:rsidP="00C1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5664"/>
      <w:docPartObj>
        <w:docPartGallery w:val="Page Numbers (Bottom of Page)"/>
        <w:docPartUnique/>
      </w:docPartObj>
    </w:sdtPr>
    <w:sdtContent>
      <w:p w:rsidR="000D28DB" w:rsidRDefault="000D28DB">
        <w:pPr>
          <w:pStyle w:val="a6"/>
          <w:jc w:val="center"/>
        </w:pPr>
        <w:r w:rsidRPr="000D28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28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28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28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7C88" w:rsidRDefault="00167C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A7" w:rsidRDefault="005455A7" w:rsidP="00C17D63">
      <w:pPr>
        <w:spacing w:after="0" w:line="240" w:lineRule="auto"/>
      </w:pPr>
      <w:r>
        <w:separator/>
      </w:r>
    </w:p>
  </w:footnote>
  <w:footnote w:type="continuationSeparator" w:id="0">
    <w:p w:rsidR="005455A7" w:rsidRDefault="005455A7" w:rsidP="00C1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A2"/>
    <w:multiLevelType w:val="multilevel"/>
    <w:tmpl w:val="6C5EE3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6F"/>
    <w:rsid w:val="00007829"/>
    <w:rsid w:val="0000796F"/>
    <w:rsid w:val="00044BA9"/>
    <w:rsid w:val="000A3A24"/>
    <w:rsid w:val="000A7A5D"/>
    <w:rsid w:val="000C2E7D"/>
    <w:rsid w:val="000D28DB"/>
    <w:rsid w:val="000F0CC5"/>
    <w:rsid w:val="000F2F4D"/>
    <w:rsid w:val="00167C88"/>
    <w:rsid w:val="001944CA"/>
    <w:rsid w:val="001B2A5D"/>
    <w:rsid w:val="001E1416"/>
    <w:rsid w:val="001F7DBC"/>
    <w:rsid w:val="00217CDC"/>
    <w:rsid w:val="00236E2C"/>
    <w:rsid w:val="00245637"/>
    <w:rsid w:val="002A46FD"/>
    <w:rsid w:val="002E54B0"/>
    <w:rsid w:val="002E6937"/>
    <w:rsid w:val="002F5666"/>
    <w:rsid w:val="00304956"/>
    <w:rsid w:val="003264A0"/>
    <w:rsid w:val="003B6413"/>
    <w:rsid w:val="003B6D51"/>
    <w:rsid w:val="003C1314"/>
    <w:rsid w:val="003E1D8B"/>
    <w:rsid w:val="003F3803"/>
    <w:rsid w:val="003F49B9"/>
    <w:rsid w:val="00412970"/>
    <w:rsid w:val="00412DF2"/>
    <w:rsid w:val="0043060D"/>
    <w:rsid w:val="004D1512"/>
    <w:rsid w:val="0052546A"/>
    <w:rsid w:val="00535A66"/>
    <w:rsid w:val="00543459"/>
    <w:rsid w:val="005455A7"/>
    <w:rsid w:val="00564D66"/>
    <w:rsid w:val="0057002A"/>
    <w:rsid w:val="00594791"/>
    <w:rsid w:val="005F52CD"/>
    <w:rsid w:val="0063416C"/>
    <w:rsid w:val="006473B7"/>
    <w:rsid w:val="006933E4"/>
    <w:rsid w:val="006A4778"/>
    <w:rsid w:val="006D27BA"/>
    <w:rsid w:val="006F0A15"/>
    <w:rsid w:val="00710B6C"/>
    <w:rsid w:val="00716FF9"/>
    <w:rsid w:val="007329FF"/>
    <w:rsid w:val="007A6897"/>
    <w:rsid w:val="007B4441"/>
    <w:rsid w:val="007E6F00"/>
    <w:rsid w:val="00803397"/>
    <w:rsid w:val="00816C07"/>
    <w:rsid w:val="008256FD"/>
    <w:rsid w:val="0087581E"/>
    <w:rsid w:val="008E4598"/>
    <w:rsid w:val="00914959"/>
    <w:rsid w:val="009204BA"/>
    <w:rsid w:val="00927FF5"/>
    <w:rsid w:val="00930A16"/>
    <w:rsid w:val="00972260"/>
    <w:rsid w:val="009B175F"/>
    <w:rsid w:val="009B5576"/>
    <w:rsid w:val="009D0880"/>
    <w:rsid w:val="009D0A0E"/>
    <w:rsid w:val="00A23224"/>
    <w:rsid w:val="00A314FE"/>
    <w:rsid w:val="00A3234A"/>
    <w:rsid w:val="00A40DB8"/>
    <w:rsid w:val="00A615D2"/>
    <w:rsid w:val="00AD38C5"/>
    <w:rsid w:val="00B460B7"/>
    <w:rsid w:val="00B844EE"/>
    <w:rsid w:val="00B968D9"/>
    <w:rsid w:val="00BE6E0C"/>
    <w:rsid w:val="00C00115"/>
    <w:rsid w:val="00C17D63"/>
    <w:rsid w:val="00C20BA7"/>
    <w:rsid w:val="00C23289"/>
    <w:rsid w:val="00C24F65"/>
    <w:rsid w:val="00C455F9"/>
    <w:rsid w:val="00C54112"/>
    <w:rsid w:val="00C61437"/>
    <w:rsid w:val="00C751CA"/>
    <w:rsid w:val="00C75D33"/>
    <w:rsid w:val="00C9012F"/>
    <w:rsid w:val="00CB0DB3"/>
    <w:rsid w:val="00CC67BC"/>
    <w:rsid w:val="00CC7BFD"/>
    <w:rsid w:val="00CD5A6E"/>
    <w:rsid w:val="00CE3924"/>
    <w:rsid w:val="00D0691E"/>
    <w:rsid w:val="00D33181"/>
    <w:rsid w:val="00D467CD"/>
    <w:rsid w:val="00D60E56"/>
    <w:rsid w:val="00D64DDA"/>
    <w:rsid w:val="00D75737"/>
    <w:rsid w:val="00D86D97"/>
    <w:rsid w:val="00D876C4"/>
    <w:rsid w:val="00D92D9F"/>
    <w:rsid w:val="00D950A4"/>
    <w:rsid w:val="00D9579A"/>
    <w:rsid w:val="00DA3E6F"/>
    <w:rsid w:val="00DE49FA"/>
    <w:rsid w:val="00E0255A"/>
    <w:rsid w:val="00E04E49"/>
    <w:rsid w:val="00E63929"/>
    <w:rsid w:val="00E71B11"/>
    <w:rsid w:val="00F037CE"/>
    <w:rsid w:val="00F07DBC"/>
    <w:rsid w:val="00F201A1"/>
    <w:rsid w:val="00F31D60"/>
    <w:rsid w:val="00F375F1"/>
    <w:rsid w:val="00F54059"/>
    <w:rsid w:val="00F84EB2"/>
    <w:rsid w:val="00F93C96"/>
    <w:rsid w:val="00FA7D0E"/>
    <w:rsid w:val="00FB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622ffeb-e8e2-4ff2-b387-de4f3b1e16b6">
    <w:name w:val="Normal_3622ffeb-e8e2-4ff2-b387-de4f3b1e16b6"/>
    <w:rsid w:val="00DA3E6F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a3">
    <w:name w:val="Основной текст_"/>
    <w:basedOn w:val="a0"/>
    <w:link w:val="3"/>
    <w:rsid w:val="002E54B0"/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character" w:customStyle="1" w:styleId="1">
    <w:name w:val="Основной текст1"/>
    <w:basedOn w:val="a3"/>
    <w:rsid w:val="002E54B0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E54B0"/>
    <w:pPr>
      <w:widowControl w:val="0"/>
      <w:spacing w:after="162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  <w:lang w:eastAsia="en-US"/>
    </w:rPr>
  </w:style>
  <w:style w:type="character" w:customStyle="1" w:styleId="12pt0pt">
    <w:name w:val="Основной текст + 12 pt;Интервал 0 pt"/>
    <w:basedOn w:val="a3"/>
    <w:rsid w:val="000A3A2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C1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D6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1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D63"/>
    <w:rPr>
      <w:rFonts w:eastAsiaTheme="minorEastAsia"/>
      <w:lang w:eastAsia="ru-RU"/>
    </w:rPr>
  </w:style>
  <w:style w:type="character" w:customStyle="1" w:styleId="0pt">
    <w:name w:val="Основной текст + Не полужирный;Интервал 0 pt"/>
    <w:basedOn w:val="a3"/>
    <w:rsid w:val="001E141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5pt1pt">
    <w:name w:val="Основной текст + 6;5 pt;Интервал 1 pt"/>
    <w:basedOn w:val="a3"/>
    <w:rsid w:val="003B6413"/>
    <w:rPr>
      <w:color w:val="000000"/>
      <w:spacing w:val="20"/>
      <w:w w:val="100"/>
      <w:position w:val="0"/>
      <w:sz w:val="13"/>
      <w:szCs w:val="13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3B6413"/>
    <w:rPr>
      <w:b/>
      <w:bCs/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character" w:customStyle="1" w:styleId="105pt0pt">
    <w:name w:val="Основной текст + 10;5 pt;Не полужирный;Курсив;Интервал 0 pt"/>
    <w:basedOn w:val="a3"/>
    <w:rsid w:val="009B5576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06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43060D"/>
    <w:pPr>
      <w:widowControl w:val="0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styleId="a8">
    <w:name w:val="Placeholder Text"/>
    <w:basedOn w:val="a0"/>
    <w:uiPriority w:val="99"/>
    <w:semiHidden/>
    <w:rsid w:val="009B175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B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75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5pt">
    <w:name w:val="Основной текст + 11;5 pt"/>
    <w:basedOn w:val="a3"/>
    <w:rsid w:val="00D86D97"/>
    <w:rPr>
      <w:i w:val="0"/>
      <w:iCs w:val="0"/>
      <w:smallCaps w:val="0"/>
      <w:strike w:val="0"/>
      <w:color w:val="00000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pt">
    <w:name w:val="Основной текст + 11;5 pt;Не полужирный;Интервал 0 pt"/>
    <w:basedOn w:val="a3"/>
    <w:rsid w:val="00D86D97"/>
    <w:rPr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D86D97"/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character" w:customStyle="1" w:styleId="2">
    <w:name w:val="Основной текст2"/>
    <w:basedOn w:val="a3"/>
    <w:rsid w:val="00D86D97"/>
    <w:rPr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15pt0pt">
    <w:name w:val="Основной текст + Georgia;11;5 pt;Не полужирный;Интервал 0 pt"/>
    <w:basedOn w:val="a3"/>
    <w:rsid w:val="00D86D97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c">
    <w:name w:val="Подпись к таблице"/>
    <w:basedOn w:val="a"/>
    <w:link w:val="ab"/>
    <w:rsid w:val="00D86D97"/>
    <w:pPr>
      <w:widowControl w:val="0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0255A"/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E0255A"/>
    <w:rPr>
      <w:rFonts w:ascii="Arial Narrow" w:eastAsia="Arial Narrow" w:hAnsi="Arial Narrow" w:cs="Arial Narrow"/>
      <w:sz w:val="20"/>
      <w:szCs w:val="20"/>
    </w:rPr>
  </w:style>
  <w:style w:type="paragraph" w:customStyle="1" w:styleId="21">
    <w:name w:val="Основной текст (2)"/>
    <w:basedOn w:val="a"/>
    <w:link w:val="20"/>
    <w:rsid w:val="00E0255A"/>
    <w:pPr>
      <w:widowControl w:val="0"/>
      <w:spacing w:before="1620" w:after="5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E0255A"/>
    <w:pPr>
      <w:widowControl w:val="0"/>
      <w:spacing w:after="60" w:line="0" w:lineRule="atLeast"/>
      <w:jc w:val="both"/>
    </w:pPr>
    <w:rPr>
      <w:rFonts w:ascii="Arial Narrow" w:eastAsia="Arial Narrow" w:hAnsi="Arial Narrow" w:cs="Arial Narrow"/>
      <w:sz w:val="20"/>
      <w:szCs w:val="20"/>
      <w:lang w:eastAsia="en-US"/>
    </w:rPr>
  </w:style>
  <w:style w:type="table" w:styleId="ad">
    <w:name w:val="Table Grid"/>
    <w:basedOn w:val="a1"/>
    <w:uiPriority w:val="59"/>
    <w:rsid w:val="0032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6933E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6933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741B0-1C64-48F8-9B18-6D25AEFC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9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45</cp:revision>
  <cp:lastPrinted>2020-04-07T07:36:00Z</cp:lastPrinted>
  <dcterms:created xsi:type="dcterms:W3CDTF">2020-04-01T11:19:00Z</dcterms:created>
  <dcterms:modified xsi:type="dcterms:W3CDTF">2021-12-08T12:01:00Z</dcterms:modified>
</cp:coreProperties>
</file>