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3" w:rsidRPr="007C2766" w:rsidRDefault="00FA67B3" w:rsidP="00FA67B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7C276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A67B3" w:rsidRPr="007C2766" w:rsidRDefault="00FA67B3" w:rsidP="00FA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6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A67B3" w:rsidRPr="007C2766" w:rsidTr="00282C18">
        <w:tc>
          <w:tcPr>
            <w:tcW w:w="9356" w:type="dxa"/>
          </w:tcPr>
          <w:p w:rsidR="00FA67B3" w:rsidRPr="007C2766" w:rsidRDefault="00FA67B3" w:rsidP="004221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7B3" w:rsidRPr="007C2766" w:rsidRDefault="00FA67B3" w:rsidP="00FA67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A67B3" w:rsidRPr="007C2766" w:rsidTr="00282C18">
        <w:tc>
          <w:tcPr>
            <w:tcW w:w="5920" w:type="dxa"/>
          </w:tcPr>
          <w:p w:rsidR="00FA67B3" w:rsidRPr="007C2766" w:rsidRDefault="00FA67B3" w:rsidP="00282C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766">
              <w:rPr>
                <w:rFonts w:ascii="Times New Roman" w:hAnsi="Times New Roman"/>
                <w:b/>
                <w:sz w:val="28"/>
                <w:szCs w:val="28"/>
              </w:rPr>
              <w:t>Тиоктовая</w:t>
            </w:r>
            <w:proofErr w:type="spellEnd"/>
            <w:r w:rsidRPr="007C2766">
              <w:rPr>
                <w:rFonts w:ascii="Times New Roman" w:hAnsi="Times New Roman"/>
                <w:b/>
                <w:sz w:val="28"/>
                <w:szCs w:val="28"/>
              </w:rPr>
              <w:t xml:space="preserve"> кислота, концентрат для приготовления раствора для инфузий</w:t>
            </w:r>
          </w:p>
        </w:tc>
        <w:tc>
          <w:tcPr>
            <w:tcW w:w="460" w:type="dxa"/>
          </w:tcPr>
          <w:p w:rsidR="00FA67B3" w:rsidRPr="007C2766" w:rsidRDefault="00FA67B3" w:rsidP="00282C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7B3" w:rsidRPr="007C2766" w:rsidRDefault="00FA67B3" w:rsidP="00282C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A67B3" w:rsidRPr="007C2766" w:rsidTr="00282C18">
        <w:tc>
          <w:tcPr>
            <w:tcW w:w="5920" w:type="dxa"/>
          </w:tcPr>
          <w:p w:rsidR="00FA67B3" w:rsidRPr="007C2766" w:rsidRDefault="00FA67B3" w:rsidP="00282C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766">
              <w:rPr>
                <w:rFonts w:ascii="Times New Roman" w:hAnsi="Times New Roman"/>
                <w:b/>
                <w:sz w:val="28"/>
                <w:szCs w:val="28"/>
              </w:rPr>
              <w:t>Тиоктовая</w:t>
            </w:r>
            <w:proofErr w:type="spellEnd"/>
            <w:r w:rsidRPr="007C2766">
              <w:rPr>
                <w:rFonts w:ascii="Times New Roman" w:hAnsi="Times New Roman"/>
                <w:b/>
                <w:sz w:val="28"/>
                <w:szCs w:val="28"/>
              </w:rPr>
              <w:t xml:space="preserve"> кислота, концентрат для приготовления раствора для инфузий</w:t>
            </w:r>
          </w:p>
        </w:tc>
        <w:tc>
          <w:tcPr>
            <w:tcW w:w="460" w:type="dxa"/>
          </w:tcPr>
          <w:p w:rsidR="00FA67B3" w:rsidRPr="007C2766" w:rsidRDefault="00FA67B3" w:rsidP="00282C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A67B3" w:rsidRPr="007C2766" w:rsidRDefault="00FA67B3" w:rsidP="00282C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7B3" w:rsidRPr="007C2766" w:rsidTr="00282C18">
        <w:tc>
          <w:tcPr>
            <w:tcW w:w="5920" w:type="dxa"/>
          </w:tcPr>
          <w:p w:rsidR="00FA67B3" w:rsidRPr="007C2766" w:rsidRDefault="00FA67B3" w:rsidP="00A111F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</w:t>
            </w:r>
            <w:r w:rsidR="00A111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</w:t>
            </w:r>
            <w:r w:rsidR="00102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octic</w:t>
            </w:r>
            <w:r w:rsidR="00102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7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460" w:type="dxa"/>
          </w:tcPr>
          <w:p w:rsidR="00FA67B3" w:rsidRPr="007C2766" w:rsidRDefault="00FA67B3" w:rsidP="00282C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A67B3" w:rsidRPr="007C2766" w:rsidRDefault="00FA67B3" w:rsidP="00282C1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A67B3" w:rsidRPr="007C2766" w:rsidRDefault="00FA67B3" w:rsidP="00FA67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A67B3" w:rsidRPr="007C2766" w:rsidTr="00282C18">
        <w:tc>
          <w:tcPr>
            <w:tcW w:w="9356" w:type="dxa"/>
          </w:tcPr>
          <w:p w:rsidR="00FA67B3" w:rsidRPr="007C2766" w:rsidRDefault="00FA67B3" w:rsidP="004221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6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</w:t>
      </w:r>
      <w:r w:rsidR="00F10540" w:rsidRPr="007C2766">
        <w:rPr>
          <w:rFonts w:ascii="Times New Roman" w:hAnsi="Times New Roman"/>
          <w:sz w:val="28"/>
          <w:szCs w:val="28"/>
        </w:rPr>
        <w:t xml:space="preserve">лекарственный </w:t>
      </w:r>
      <w:r w:rsidRPr="007C2766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Pr="007C2766">
        <w:rPr>
          <w:rFonts w:ascii="Times New Roman" w:hAnsi="Times New Roman"/>
          <w:sz w:val="28"/>
          <w:szCs w:val="28"/>
        </w:rPr>
        <w:t>тиоктовая</w:t>
      </w:r>
      <w:proofErr w:type="spellEnd"/>
      <w:r w:rsidRPr="007C2766">
        <w:rPr>
          <w:rFonts w:ascii="Times New Roman" w:hAnsi="Times New Roman"/>
          <w:sz w:val="28"/>
          <w:szCs w:val="28"/>
        </w:rPr>
        <w:t xml:space="preserve"> кислота, концентрат для приготовления раствора для инфузий. Препарат должен соответствовать </w:t>
      </w:r>
      <w:r w:rsidR="00F10540" w:rsidRPr="007C2766">
        <w:rPr>
          <w:rFonts w:ascii="Times New Roman" w:hAnsi="Times New Roman"/>
          <w:sz w:val="28"/>
          <w:szCs w:val="28"/>
        </w:rPr>
        <w:t xml:space="preserve">требованиям </w:t>
      </w:r>
      <w:r w:rsidR="0023301D" w:rsidRPr="0023301D">
        <w:rPr>
          <w:rFonts w:ascii="Times New Roman" w:hAnsi="Times New Roman"/>
          <w:sz w:val="28"/>
          <w:szCs w:val="28"/>
        </w:rPr>
        <w:t>ОФС «Концентраты»</w:t>
      </w:r>
      <w:r w:rsidR="0023301D">
        <w:rPr>
          <w:rFonts w:ascii="Times New Roman" w:hAnsi="Times New Roman"/>
          <w:sz w:val="28"/>
          <w:szCs w:val="28"/>
        </w:rPr>
        <w:t xml:space="preserve">, </w:t>
      </w:r>
      <w:r w:rsidRPr="007C2766">
        <w:rPr>
          <w:rFonts w:ascii="Times New Roman" w:hAnsi="Times New Roman"/>
          <w:sz w:val="28"/>
          <w:szCs w:val="28"/>
        </w:rPr>
        <w:t xml:space="preserve">ОФС «Лекарственные </w:t>
      </w:r>
      <w:r w:rsidR="00102213">
        <w:rPr>
          <w:rFonts w:ascii="Times New Roman" w:hAnsi="Times New Roman"/>
          <w:sz w:val="28"/>
          <w:szCs w:val="28"/>
        </w:rPr>
        <w:t>формы</w:t>
      </w:r>
      <w:r w:rsidRPr="007C2766">
        <w:rPr>
          <w:rFonts w:ascii="Times New Roman" w:hAnsi="Times New Roman"/>
          <w:sz w:val="28"/>
          <w:szCs w:val="28"/>
        </w:rPr>
        <w:t xml:space="preserve"> для парентерального применения» и нижеприведённым требованиям.</w:t>
      </w:r>
    </w:p>
    <w:p w:rsidR="00FA67B3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6">
        <w:rPr>
          <w:rFonts w:ascii="Times New Roman" w:hAnsi="Times New Roman"/>
          <w:sz w:val="28"/>
          <w:szCs w:val="28"/>
        </w:rPr>
        <w:t xml:space="preserve">Содержит не менее 90,0 % и не более 110,0 % </w:t>
      </w:r>
      <w:r w:rsidR="00102213" w:rsidRPr="007C2766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proofErr w:type="spellStart"/>
      <w:r w:rsidRPr="007C2766">
        <w:rPr>
          <w:rFonts w:ascii="Times New Roman" w:hAnsi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/>
          <w:sz w:val="28"/>
          <w:szCs w:val="28"/>
        </w:rPr>
        <w:t xml:space="preserve"> кислоты </w:t>
      </w:r>
      <w:r w:rsidRPr="007C2766">
        <w:rPr>
          <w:rFonts w:ascii="Times New Roman" w:hAnsi="Times New Roman" w:cs="Times New Roman"/>
          <w:sz w:val="28"/>
        </w:rPr>
        <w:t>C</w:t>
      </w:r>
      <w:r w:rsidRPr="007C2766">
        <w:rPr>
          <w:rFonts w:ascii="Times New Roman" w:hAnsi="Times New Roman" w:cs="Times New Roman"/>
          <w:sz w:val="28"/>
          <w:vertAlign w:val="subscript"/>
        </w:rPr>
        <w:t>8</w:t>
      </w:r>
      <w:r w:rsidRPr="007C2766">
        <w:rPr>
          <w:rFonts w:ascii="Times New Roman" w:hAnsi="Times New Roman" w:cs="Times New Roman"/>
          <w:sz w:val="28"/>
        </w:rPr>
        <w:t>H</w:t>
      </w:r>
      <w:r w:rsidRPr="007C2766">
        <w:rPr>
          <w:rFonts w:ascii="Times New Roman" w:hAnsi="Times New Roman" w:cs="Times New Roman"/>
          <w:sz w:val="28"/>
          <w:vertAlign w:val="subscript"/>
        </w:rPr>
        <w:t>14</w:t>
      </w:r>
      <w:r w:rsidRPr="007C2766">
        <w:rPr>
          <w:rFonts w:ascii="Times New Roman" w:hAnsi="Times New Roman" w:cs="Times New Roman"/>
          <w:sz w:val="28"/>
        </w:rPr>
        <w:t>O</w:t>
      </w:r>
      <w:r w:rsidRPr="007C2766">
        <w:rPr>
          <w:rFonts w:ascii="Times New Roman" w:hAnsi="Times New Roman" w:cs="Times New Roman"/>
          <w:sz w:val="28"/>
          <w:vertAlign w:val="subscript"/>
        </w:rPr>
        <w:t>2</w:t>
      </w:r>
      <w:r w:rsidRPr="007C2766">
        <w:rPr>
          <w:rFonts w:ascii="Times New Roman" w:hAnsi="Times New Roman" w:cs="Times New Roman"/>
          <w:sz w:val="28"/>
        </w:rPr>
        <w:t>S</w:t>
      </w:r>
      <w:r w:rsidRPr="007C2766">
        <w:rPr>
          <w:rFonts w:ascii="Times New Roman" w:hAnsi="Times New Roman" w:cs="Times New Roman"/>
          <w:sz w:val="28"/>
          <w:vertAlign w:val="subscript"/>
        </w:rPr>
        <w:t>2</w:t>
      </w:r>
      <w:r w:rsidRPr="007C2766">
        <w:rPr>
          <w:rFonts w:ascii="Times New Roman" w:hAnsi="Times New Roman"/>
          <w:sz w:val="28"/>
          <w:szCs w:val="28"/>
        </w:rPr>
        <w:t>.</w:t>
      </w:r>
    </w:p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6">
        <w:rPr>
          <w:rFonts w:ascii="Times New Roman" w:hAnsi="Times New Roman"/>
          <w:b/>
          <w:sz w:val="28"/>
          <w:szCs w:val="28"/>
        </w:rPr>
        <w:t>Описание.</w:t>
      </w:r>
      <w:r w:rsidRPr="007C2766">
        <w:rPr>
          <w:rFonts w:ascii="Times New Roman" w:hAnsi="Times New Roman"/>
          <w:sz w:val="28"/>
          <w:szCs w:val="28"/>
        </w:rPr>
        <w:t xml:space="preserve"> Прозрачная зеленовато-желтая жидкость.</w:t>
      </w:r>
    </w:p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6">
        <w:rPr>
          <w:rFonts w:ascii="Times New Roman" w:hAnsi="Times New Roman"/>
          <w:b/>
          <w:sz w:val="28"/>
          <w:szCs w:val="28"/>
        </w:rPr>
        <w:t>Подлинность.</w:t>
      </w:r>
      <w:r w:rsidRPr="007C2766">
        <w:rPr>
          <w:rFonts w:ascii="Times New Roman" w:hAnsi="Times New Roman"/>
          <w:sz w:val="28"/>
          <w:szCs w:val="28"/>
        </w:rPr>
        <w:t xml:space="preserve"> </w:t>
      </w:r>
      <w:r w:rsidR="007C2766" w:rsidRPr="001B4E07">
        <w:rPr>
          <w:rFonts w:ascii="Times New Roman" w:hAnsi="Times New Roman"/>
          <w:i/>
          <w:sz w:val="28"/>
          <w:szCs w:val="28"/>
        </w:rPr>
        <w:t>ВЭЖХ.</w:t>
      </w:r>
      <w:r w:rsidR="007C2766">
        <w:rPr>
          <w:rFonts w:ascii="Times New Roman" w:hAnsi="Times New Roman"/>
          <w:sz w:val="28"/>
          <w:szCs w:val="28"/>
        </w:rPr>
        <w:t xml:space="preserve"> </w:t>
      </w:r>
      <w:r w:rsidRPr="007C2766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F94D07">
        <w:rPr>
          <w:rFonts w:ascii="Times New Roman" w:hAnsi="Times New Roman"/>
          <w:sz w:val="28"/>
          <w:szCs w:val="28"/>
        </w:rPr>
        <w:t>основного пика</w:t>
      </w:r>
      <w:r w:rsidRPr="007C2766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A1485D">
        <w:rPr>
          <w:rFonts w:ascii="Times New Roman" w:hAnsi="Times New Roman"/>
          <w:sz w:val="28"/>
          <w:szCs w:val="28"/>
        </w:rPr>
        <w:t xml:space="preserve">пика </w:t>
      </w:r>
      <w:proofErr w:type="spellStart"/>
      <w:r w:rsidRPr="007C2766">
        <w:rPr>
          <w:rFonts w:ascii="Times New Roman" w:hAnsi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/>
          <w:sz w:val="28"/>
          <w:szCs w:val="28"/>
        </w:rPr>
        <w:t xml:space="preserve"> кислоты на хроматограмме раствора стандартного образца </w:t>
      </w:r>
      <w:proofErr w:type="spellStart"/>
      <w:r w:rsidRPr="007C2766">
        <w:rPr>
          <w:rFonts w:ascii="Times New Roman" w:hAnsi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/>
          <w:sz w:val="28"/>
          <w:szCs w:val="28"/>
        </w:rPr>
        <w:t xml:space="preserve"> кислоты</w:t>
      </w:r>
      <w:r w:rsidR="00102213" w:rsidRPr="00102213">
        <w:rPr>
          <w:rFonts w:ascii="Times New Roman" w:hAnsi="Times New Roman"/>
          <w:sz w:val="28"/>
          <w:szCs w:val="28"/>
          <w:lang w:bidi="ru-RU"/>
        </w:rPr>
        <w:t> (А)</w:t>
      </w:r>
      <w:r w:rsidRPr="007C2766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3572FD" w:rsidRPr="007C2766" w:rsidRDefault="003572FD" w:rsidP="00357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Препарат должен выдерживать сравнение с эталоном GY</w:t>
      </w:r>
      <w:r w:rsidRPr="007C27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C2766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F10540" w:rsidRPr="007C2766">
        <w:rPr>
          <w:rFonts w:ascii="Times New Roman" w:hAnsi="Times New Roman" w:cs="Times New Roman"/>
          <w:sz w:val="28"/>
          <w:szCs w:val="28"/>
        </w:rPr>
        <w:t> </w:t>
      </w:r>
      <w:r w:rsidRPr="007C2766">
        <w:rPr>
          <w:rFonts w:ascii="Times New Roman" w:hAnsi="Times New Roman" w:cs="Times New Roman"/>
          <w:sz w:val="28"/>
          <w:szCs w:val="28"/>
        </w:rPr>
        <w:t>2).</w:t>
      </w:r>
    </w:p>
    <w:p w:rsidR="003572FD" w:rsidRPr="007C2766" w:rsidRDefault="00D0055B" w:rsidP="00357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рН.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От 8,0 до 9,5 (ОФС «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>», метод 3).</w:t>
      </w:r>
    </w:p>
    <w:p w:rsidR="00F10540" w:rsidRPr="007C2766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lastRenderedPageBreak/>
        <w:t>Механические включения</w:t>
      </w:r>
    </w:p>
    <w:p w:rsidR="00D0055B" w:rsidRPr="007C2766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Видимые.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D0055B" w:rsidRPr="007C2766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Невидимые.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D0055B" w:rsidRPr="007C2766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</w:t>
      </w:r>
      <w:r w:rsidR="00322A8D" w:rsidRPr="007C2766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D0055B" w:rsidRPr="007C2766" w:rsidRDefault="00D0055B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Все растворы защищают от света и используют свежеприготовленными.</w:t>
      </w:r>
    </w:p>
    <w:p w:rsidR="00282C18" w:rsidRPr="007C2766" w:rsidRDefault="003D78E1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AA2939" w:rsidRPr="007C2766">
        <w:rPr>
          <w:rFonts w:ascii="Times New Roman" w:hAnsi="Times New Roman" w:cs="Times New Roman"/>
          <w:sz w:val="28"/>
          <w:szCs w:val="28"/>
        </w:rPr>
        <w:t>Растворяют 0,7</w:t>
      </w:r>
      <w:r w:rsidR="00322A8D" w:rsidRPr="007C2766">
        <w:rPr>
          <w:rFonts w:ascii="Times New Roman" w:hAnsi="Times New Roman" w:cs="Times New Roman"/>
          <w:sz w:val="28"/>
          <w:szCs w:val="28"/>
        </w:rPr>
        <w:t> </w:t>
      </w:r>
      <w:r w:rsidR="00AA2939" w:rsidRPr="007C2766">
        <w:rPr>
          <w:rFonts w:ascii="Times New Roman" w:hAnsi="Times New Roman" w:cs="Times New Roman"/>
          <w:sz w:val="28"/>
          <w:szCs w:val="28"/>
        </w:rPr>
        <w:t>г калия дигидрофосфата в воде, доводят значение рН до 3,00±0,05 фосфорной кислотой концентрированной, переносят в мерную колбу вместимостью 1 л и доводят объём раствора водой до метки.</w:t>
      </w:r>
    </w:p>
    <w:p w:rsidR="00AA2939" w:rsidRPr="007C2766" w:rsidRDefault="00AA2939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раствор—метанол 9</w:t>
      </w:r>
      <w:r w:rsidR="00917128" w:rsidRPr="007C2766">
        <w:rPr>
          <w:rFonts w:ascii="Times New Roman" w:hAnsi="Times New Roman" w:cs="Times New Roman"/>
          <w:sz w:val="28"/>
          <w:szCs w:val="28"/>
        </w:rPr>
        <w:t>0</w:t>
      </w:r>
      <w:r w:rsidRPr="007C2766">
        <w:rPr>
          <w:rFonts w:ascii="Times New Roman" w:hAnsi="Times New Roman" w:cs="Times New Roman"/>
          <w:sz w:val="28"/>
          <w:szCs w:val="28"/>
        </w:rPr>
        <w:t>:46</w:t>
      </w:r>
      <w:r w:rsidR="00917128" w:rsidRPr="007C2766">
        <w:rPr>
          <w:rFonts w:ascii="Times New Roman" w:hAnsi="Times New Roman" w:cs="Times New Roman"/>
          <w:sz w:val="28"/>
          <w:szCs w:val="28"/>
        </w:rPr>
        <w:t>0</w:t>
      </w:r>
      <w:r w:rsidRPr="007C2766">
        <w:rPr>
          <w:rFonts w:ascii="Times New Roman" w:hAnsi="Times New Roman" w:cs="Times New Roman"/>
          <w:sz w:val="28"/>
          <w:szCs w:val="28"/>
        </w:rPr>
        <w:t>:5</w:t>
      </w:r>
      <w:r w:rsidR="00917128" w:rsidRPr="007C2766">
        <w:rPr>
          <w:rFonts w:ascii="Times New Roman" w:hAnsi="Times New Roman" w:cs="Times New Roman"/>
          <w:sz w:val="28"/>
          <w:szCs w:val="28"/>
        </w:rPr>
        <w:t>0</w:t>
      </w:r>
      <w:r w:rsidRPr="007C2766">
        <w:rPr>
          <w:rFonts w:ascii="Times New Roman" w:hAnsi="Times New Roman" w:cs="Times New Roman"/>
          <w:sz w:val="28"/>
          <w:szCs w:val="28"/>
        </w:rPr>
        <w:t>0.</w:t>
      </w:r>
    </w:p>
    <w:p w:rsidR="00AA2939" w:rsidRPr="007C2766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объём препарата, соответствующий около 60 мг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 и доводят объём раствора ПФ до метки.</w:t>
      </w:r>
    </w:p>
    <w:p w:rsidR="00917128" w:rsidRPr="007C2766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7C2766">
        <w:rPr>
          <w:rFonts w:ascii="Times New Roman" w:hAnsi="Times New Roman" w:cs="Times New Roman"/>
          <w:i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i/>
          <w:sz w:val="28"/>
          <w:szCs w:val="28"/>
        </w:rPr>
        <w:t xml:space="preserve"> кислоты</w:t>
      </w:r>
      <w:r w:rsidR="00F6064F" w:rsidRPr="007C2766">
        <w:rPr>
          <w:rFonts w:ascii="Times New Roman" w:hAnsi="Times New Roman" w:cs="Times New Roman"/>
          <w:i/>
          <w:sz w:val="28"/>
          <w:szCs w:val="28"/>
        </w:rPr>
        <w:t> (А)</w:t>
      </w:r>
      <w:r w:rsidRPr="007C2766">
        <w:rPr>
          <w:rFonts w:ascii="Times New Roman" w:hAnsi="Times New Roman" w:cs="Times New Roman"/>
          <w:sz w:val="28"/>
          <w:szCs w:val="28"/>
        </w:rPr>
        <w:t>. В мерную колбу вместимость</w:t>
      </w:r>
      <w:r w:rsidR="00322A8D" w:rsidRPr="007C2766">
        <w:rPr>
          <w:rFonts w:ascii="Times New Roman" w:hAnsi="Times New Roman" w:cs="Times New Roman"/>
          <w:sz w:val="28"/>
          <w:szCs w:val="28"/>
        </w:rPr>
        <w:t>ю</w:t>
      </w:r>
      <w:r w:rsidRPr="007C2766">
        <w:rPr>
          <w:rFonts w:ascii="Times New Roman" w:hAnsi="Times New Roman" w:cs="Times New Roman"/>
          <w:sz w:val="28"/>
          <w:szCs w:val="28"/>
        </w:rPr>
        <w:t xml:space="preserve"> 10 мл помещают около 12 мг (точная навеска) стандартного образца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кислоты, </w:t>
      </w:r>
      <w:r w:rsidR="00322A8D" w:rsidRPr="007C2766">
        <w:rPr>
          <w:rFonts w:ascii="Times New Roman" w:hAnsi="Times New Roman" w:cs="Times New Roman"/>
          <w:sz w:val="28"/>
          <w:szCs w:val="28"/>
        </w:rPr>
        <w:t>растворяют в</w:t>
      </w:r>
      <w:r w:rsidRPr="007C2766">
        <w:rPr>
          <w:rFonts w:ascii="Times New Roman" w:hAnsi="Times New Roman" w:cs="Times New Roman"/>
          <w:sz w:val="28"/>
          <w:szCs w:val="28"/>
        </w:rPr>
        <w:t xml:space="preserve"> ПФ, обрабатыва</w:t>
      </w:r>
      <w:r w:rsidR="00322A8D" w:rsidRPr="007C2766">
        <w:rPr>
          <w:rFonts w:ascii="Times New Roman" w:hAnsi="Times New Roman" w:cs="Times New Roman"/>
          <w:sz w:val="28"/>
          <w:szCs w:val="28"/>
        </w:rPr>
        <w:t>я</w:t>
      </w:r>
      <w:r w:rsidRPr="007C2766">
        <w:rPr>
          <w:rFonts w:ascii="Times New Roman" w:hAnsi="Times New Roman" w:cs="Times New Roman"/>
          <w:sz w:val="28"/>
          <w:szCs w:val="28"/>
        </w:rPr>
        <w:t xml:space="preserve"> ультразвуком в течение 10 мин, охлаждают до комнатной температуры и доводят объём раствора ПФ до метки.</w:t>
      </w:r>
    </w:p>
    <w:p w:rsidR="00917128" w:rsidRPr="007C2766" w:rsidRDefault="00F6064F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7C2766">
        <w:rPr>
          <w:rFonts w:ascii="Times New Roman" w:hAnsi="Times New Roman" w:cs="Times New Roman"/>
          <w:i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i/>
          <w:sz w:val="28"/>
          <w:szCs w:val="28"/>
        </w:rPr>
        <w:t xml:space="preserve"> кислоты (Б)</w:t>
      </w:r>
      <w:r w:rsidR="00917128" w:rsidRPr="007C2766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20 мл помещают 1,0 мл раствора стандартного образца </w:t>
      </w:r>
      <w:proofErr w:type="spellStart"/>
      <w:r w:rsidR="00917128"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917128" w:rsidRPr="007C2766">
        <w:rPr>
          <w:rFonts w:ascii="Times New Roman" w:hAnsi="Times New Roman" w:cs="Times New Roman"/>
          <w:sz w:val="28"/>
          <w:szCs w:val="28"/>
        </w:rPr>
        <w:t xml:space="preserve"> кислоты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917128" w:rsidRPr="007C2766" w:rsidRDefault="00917128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</w:t>
      </w:r>
      <w:r w:rsidR="006867A1" w:rsidRPr="007C2766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7C2766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7C2766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 мл помещают 12 мг стандартного образца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кислоты, растворяют в ПФ и доводят объём раствора ПФ до метки. Полученный раствора переносят в химический стакан вместимостью 50 мл и подвергают воздействию ультрафиолетового </w:t>
      </w:r>
      <w:r w:rsidR="00D00A41" w:rsidRPr="007C2766">
        <w:rPr>
          <w:rFonts w:ascii="Times New Roman" w:hAnsi="Times New Roman" w:cs="Times New Roman"/>
          <w:sz w:val="28"/>
          <w:szCs w:val="28"/>
        </w:rPr>
        <w:t>с</w:t>
      </w:r>
      <w:r w:rsidRPr="007C2766">
        <w:rPr>
          <w:rFonts w:ascii="Times New Roman" w:hAnsi="Times New Roman" w:cs="Times New Roman"/>
          <w:sz w:val="28"/>
          <w:szCs w:val="28"/>
        </w:rPr>
        <w:t>вета в течение 10 мин.</w:t>
      </w:r>
      <w:r w:rsidR="00D00A41" w:rsidRPr="007C2766">
        <w:rPr>
          <w:rFonts w:ascii="Times New Roman" w:hAnsi="Times New Roman" w:cs="Times New Roman"/>
          <w:sz w:val="28"/>
          <w:szCs w:val="28"/>
        </w:rPr>
        <w:t xml:space="preserve"> Раствор используют сразу после приготовления.</w:t>
      </w:r>
    </w:p>
    <w:p w:rsidR="00124AF0" w:rsidRPr="007C2766" w:rsidRDefault="00124AF0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</w:t>
      </w:r>
      <w:r w:rsidR="00F6064F" w:rsidRPr="007C2766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F6064F"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F6064F" w:rsidRPr="007C2766">
        <w:rPr>
          <w:rFonts w:ascii="Times New Roman" w:hAnsi="Times New Roman" w:cs="Times New Roman"/>
          <w:sz w:val="28"/>
          <w:szCs w:val="28"/>
        </w:rPr>
        <w:t xml:space="preserve"> кислоты (Б)</w:t>
      </w:r>
      <w:r w:rsidRPr="007C2766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124AF0" w:rsidRPr="007C2766" w:rsidRDefault="00124AF0" w:rsidP="00AA29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D00A41" w:rsidRPr="007C276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D00A41" w:rsidRPr="007C276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4,6 мм, силикагель октадецилсилильный для хроматографии (С18), 5 мкм;</w:t>
            </w:r>
          </w:p>
        </w:tc>
      </w:tr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124AF0" w:rsidRPr="007C2766" w:rsidRDefault="00124AF0" w:rsidP="0042216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35 </w:t>
            </w:r>
            <w:r w:rsidR="0042216A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С;</w:t>
            </w:r>
          </w:p>
        </w:tc>
      </w:tr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215 нм;</w:t>
            </w:r>
          </w:p>
        </w:tc>
      </w:tr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20 мкл;</w:t>
            </w:r>
          </w:p>
        </w:tc>
      </w:tr>
      <w:tr w:rsidR="00124AF0" w:rsidRPr="007C2766" w:rsidTr="00D00A41">
        <w:tc>
          <w:tcPr>
            <w:tcW w:w="1549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124AF0" w:rsidRPr="007C2766" w:rsidRDefault="00124AF0" w:rsidP="00D00A4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2,5-кратное от времени удерживания </w:t>
            </w:r>
            <w:r w:rsidR="00D00A41" w:rsidRPr="007C276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пика </w:t>
            </w:r>
            <w:proofErr w:type="spellStart"/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>тиоктовой</w:t>
            </w:r>
            <w:proofErr w:type="spellEnd"/>
            <w:r w:rsidRPr="007C276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кислоты.</w:t>
            </w:r>
          </w:p>
        </w:tc>
      </w:tr>
    </w:tbl>
    <w:p w:rsidR="00124AF0" w:rsidRPr="007C2766" w:rsidRDefault="003B430E" w:rsidP="003B430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6867A1" w:rsidRPr="007C2766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7C2766">
        <w:rPr>
          <w:rFonts w:ascii="Times New Roman" w:hAnsi="Times New Roman" w:cs="Times New Roman"/>
          <w:sz w:val="28"/>
          <w:szCs w:val="28"/>
        </w:rPr>
        <w:t xml:space="preserve"> хроматографической системы, раствор для проверки чувствительности хроматографической системы</w:t>
      </w:r>
      <w:r w:rsidR="00F6064F" w:rsidRPr="007C2766">
        <w:rPr>
          <w:rFonts w:ascii="Times New Roman" w:hAnsi="Times New Roman"/>
          <w:szCs w:val="28"/>
        </w:rPr>
        <w:t xml:space="preserve"> </w:t>
      </w:r>
      <w:r w:rsidR="00F6064F" w:rsidRPr="007C2766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proofErr w:type="spellStart"/>
      <w:r w:rsidR="00F6064F"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F6064F" w:rsidRPr="007C2766">
        <w:rPr>
          <w:rFonts w:ascii="Times New Roman" w:hAnsi="Times New Roman" w:cs="Times New Roman"/>
          <w:sz w:val="28"/>
          <w:szCs w:val="28"/>
        </w:rPr>
        <w:t xml:space="preserve"> кислоты (Б) </w:t>
      </w:r>
      <w:r w:rsidRPr="007C2766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3B430E" w:rsidRPr="007C2766" w:rsidRDefault="003B430E" w:rsidP="006867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3B430E" w:rsidRPr="007C2766" w:rsidRDefault="003B430E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6867A1" w:rsidRPr="007C2766">
        <w:rPr>
          <w:rFonts w:ascii="Times New Roman" w:hAnsi="Times New Roman" w:cs="Times New Roman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7C2766">
        <w:rPr>
          <w:rFonts w:ascii="Times New Roman" w:hAnsi="Times New Roman"/>
          <w:color w:val="000000"/>
          <w:sz w:val="28"/>
          <w:szCs w:val="28"/>
        </w:rPr>
        <w:t>(</w:t>
      </w:r>
      <w:r w:rsidRPr="007C276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C27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) между пиками </w:t>
      </w:r>
      <w:proofErr w:type="spellStart"/>
      <w:r w:rsidR="006867A1"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="006867A1" w:rsidRPr="007C2766">
        <w:rPr>
          <w:rFonts w:ascii="Times New Roman" w:hAnsi="Times New Roman"/>
          <w:color w:val="000000"/>
          <w:sz w:val="28"/>
          <w:szCs w:val="28"/>
        </w:rPr>
        <w:t xml:space="preserve"> кислоты и пиком с относительным временем удерживания около 0,8 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6867A1" w:rsidRPr="007C2766">
        <w:rPr>
          <w:rFonts w:ascii="Times New Roman" w:hAnsi="Times New Roman"/>
          <w:color w:val="000000"/>
          <w:sz w:val="28"/>
          <w:szCs w:val="28"/>
        </w:rPr>
        <w:t>1,5.</w:t>
      </w:r>
    </w:p>
    <w:p w:rsidR="006867A1" w:rsidRPr="007C2766" w:rsidRDefault="006867A1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/>
          <w:color w:val="000000"/>
          <w:sz w:val="28"/>
          <w:szCs w:val="28"/>
        </w:rPr>
        <w:lastRenderedPageBreak/>
        <w:t>На хроматограмме раствора для проверки чувствительности хроматографической системы</w:t>
      </w:r>
      <w:r w:rsidR="00D00A41" w:rsidRPr="007C27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7C276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C276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/>
          <w:color w:val="000000"/>
          <w:sz w:val="28"/>
          <w:szCs w:val="28"/>
        </w:rPr>
        <w:t xml:space="preserve"> кислоты должно быть не менее 10.</w:t>
      </w:r>
    </w:p>
    <w:p w:rsidR="006867A1" w:rsidRPr="007C2766" w:rsidRDefault="006867A1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F6064F" w:rsidRPr="007C276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F6064F"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="00F6064F" w:rsidRPr="007C2766">
        <w:rPr>
          <w:rFonts w:ascii="Times New Roman" w:hAnsi="Times New Roman"/>
          <w:color w:val="000000"/>
          <w:sz w:val="28"/>
          <w:szCs w:val="28"/>
        </w:rPr>
        <w:t xml:space="preserve"> кислоты (Б)</w:t>
      </w:r>
      <w:r w:rsidRPr="007C2766">
        <w:rPr>
          <w:rFonts w:ascii="Times New Roman" w:hAnsi="Times New Roman"/>
          <w:color w:val="000000"/>
          <w:sz w:val="28"/>
          <w:szCs w:val="28"/>
        </w:rPr>
        <w:t>:</w:t>
      </w:r>
    </w:p>
    <w:p w:rsidR="006867A1" w:rsidRPr="007C2766" w:rsidRDefault="006867A1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/>
          <w:color w:val="000000"/>
          <w:sz w:val="28"/>
          <w:szCs w:val="28"/>
        </w:rPr>
        <w:t>-</w:t>
      </w:r>
      <w:r w:rsidRPr="007C276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7C2766">
        <w:rPr>
          <w:rFonts w:ascii="Times New Roman" w:hAnsi="Times New Roman"/>
          <w:color w:val="000000"/>
          <w:sz w:val="28"/>
          <w:szCs w:val="28"/>
        </w:rPr>
        <w:t>(</w:t>
      </w:r>
      <w:r w:rsidRPr="007C276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C27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/>
          <w:color w:val="000000"/>
          <w:sz w:val="28"/>
          <w:szCs w:val="28"/>
        </w:rPr>
        <w:t xml:space="preserve"> кислоты должен быть не более 2,0;</w:t>
      </w:r>
    </w:p>
    <w:p w:rsidR="003B430E" w:rsidRPr="007C2766" w:rsidRDefault="003B430E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/>
          <w:color w:val="000000"/>
          <w:sz w:val="28"/>
          <w:szCs w:val="28"/>
        </w:rPr>
        <w:t>-</w:t>
      </w:r>
      <w:r w:rsidRPr="007C276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6867A1"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="006867A1" w:rsidRPr="007C2766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6867A1" w:rsidRPr="007C2766">
        <w:rPr>
          <w:rFonts w:ascii="Times New Roman" w:hAnsi="Times New Roman"/>
          <w:color w:val="000000"/>
          <w:sz w:val="28"/>
          <w:szCs w:val="28"/>
        </w:rPr>
        <w:t>5,0 </w:t>
      </w:r>
      <w:r w:rsidRPr="007C2766">
        <w:rPr>
          <w:rFonts w:ascii="Times New Roman" w:hAnsi="Times New Roman"/>
          <w:color w:val="000000"/>
          <w:sz w:val="28"/>
          <w:szCs w:val="28"/>
        </w:rPr>
        <w:t>% (</w:t>
      </w:r>
      <w:r w:rsidR="006867A1" w:rsidRPr="007C2766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7C2766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3B430E" w:rsidRPr="007C2766" w:rsidRDefault="003B430E" w:rsidP="006867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766">
        <w:rPr>
          <w:rFonts w:ascii="Times New Roman" w:hAnsi="Times New Roman"/>
          <w:color w:val="000000"/>
          <w:sz w:val="28"/>
          <w:szCs w:val="28"/>
        </w:rPr>
        <w:t>- 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7C2766">
        <w:rPr>
          <w:rFonts w:ascii="Times New Roman" w:hAnsi="Times New Roman"/>
          <w:color w:val="000000"/>
          <w:sz w:val="28"/>
          <w:szCs w:val="28"/>
        </w:rPr>
        <w:t>(</w:t>
      </w:r>
      <w:r w:rsidRPr="007C2766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proofErr w:type="spellStart"/>
      <w:r w:rsidR="006867A1" w:rsidRPr="007C2766">
        <w:rPr>
          <w:rFonts w:ascii="Times New Roman" w:hAnsi="Times New Roman"/>
          <w:color w:val="000000"/>
          <w:sz w:val="28"/>
          <w:szCs w:val="28"/>
        </w:rPr>
        <w:t>тиоктовой</w:t>
      </w:r>
      <w:proofErr w:type="spellEnd"/>
      <w:r w:rsidR="006867A1" w:rsidRPr="007C2766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6867A1" w:rsidRPr="007C2766">
        <w:rPr>
          <w:rFonts w:ascii="Times New Roman" w:hAnsi="Times New Roman"/>
          <w:color w:val="000000"/>
          <w:sz w:val="28"/>
          <w:szCs w:val="28"/>
        </w:rPr>
        <w:t>1500</w:t>
      </w:r>
      <w:r w:rsidRPr="007C2766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6064F" w:rsidRPr="007C2766" w:rsidRDefault="00F6064F" w:rsidP="00F606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szCs w:val="28"/>
        </w:rPr>
      </w:pPr>
      <w:r w:rsidRPr="007C2766">
        <w:rPr>
          <w:rFonts w:ascii="Times New Roman" w:hAnsi="Times New Roman"/>
          <w:b w:val="0"/>
          <w:snapToGrid w:val="0"/>
          <w:color w:val="000000"/>
          <w:szCs w:val="28"/>
        </w:rPr>
        <w:t>Содержание каждой из примесей в препарате в процентах (</w:t>
      </w:r>
      <w:r w:rsidRPr="007C2766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proofErr w:type="spellStart"/>
      <w:r w:rsidRPr="007C2766">
        <w:rPr>
          <w:rFonts w:ascii="Times New Roman" w:hAnsi="Times New Roman"/>
          <w:b w:val="0"/>
          <w:i/>
          <w:snapToGrid w:val="0"/>
          <w:color w:val="000000"/>
          <w:szCs w:val="28"/>
          <w:vertAlign w:val="subscript"/>
          <w:lang w:val="en-US"/>
        </w:rPr>
        <w:t>i</w:t>
      </w:r>
      <w:proofErr w:type="spellEnd"/>
      <w:r w:rsidRPr="007C2766">
        <w:rPr>
          <w:rFonts w:ascii="Times New Roman" w:hAnsi="Times New Roman"/>
          <w:b w:val="0"/>
          <w:snapToGrid w:val="0"/>
          <w:color w:val="000000"/>
          <w:szCs w:val="28"/>
        </w:rPr>
        <w:t>) вычисляют по формуле:</w:t>
      </w:r>
    </w:p>
    <w:p w:rsidR="00C47680" w:rsidRPr="001F38E0" w:rsidRDefault="001F38E0" w:rsidP="00AF0692">
      <w:pPr>
        <w:pStyle w:val="a4"/>
        <w:spacing w:line="360" w:lineRule="auto"/>
        <w:jc w:val="both"/>
        <w:rPr>
          <w:rFonts w:ascii="Times New Roman" w:hAnsi="Times New Roman"/>
          <w:b w:val="0"/>
          <w:snapToGrid w:val="0"/>
          <w:color w:val="000000"/>
          <w:szCs w:val="28"/>
          <w:lang w:bidi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  <w:snapToGrid w:val="0"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∙50∙1∙1∙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∙10∙20∙10∙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napToGrid w:val="0"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napToGrid w:val="0"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napToGrid w:val="0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napToGrid w:val="0"/>
                  <w:color w:val="000000"/>
                  <w:szCs w:val="28"/>
                  <w:lang w:bidi="ru-RU"/>
                </w:rPr>
                <m:t>∙40∙L</m:t>
              </m:r>
            </m:den>
          </m:f>
          <m:r>
            <m:rPr>
              <m:sty m:val="bi"/>
            </m:rPr>
            <w:rPr>
              <w:rFonts w:ascii="Cambria Math" w:hAnsi="Cambria Math"/>
              <w:snapToGrid w:val="0"/>
              <w:color w:val="000000"/>
              <w:szCs w:val="28"/>
              <w:lang w:bidi="ru-RU"/>
            </w:rPr>
            <m:t>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479"/>
        <w:gridCol w:w="419"/>
        <w:gridCol w:w="8043"/>
      </w:tblGrid>
      <w:tr w:rsidR="00F6064F" w:rsidRPr="007C2766" w:rsidTr="00C47680">
        <w:tc>
          <w:tcPr>
            <w:tcW w:w="329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0" w:type="pct"/>
          </w:tcPr>
          <w:p w:rsidR="00F6064F" w:rsidRPr="007C2766" w:rsidRDefault="00F6064F" w:rsidP="007C2766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7C2766" w:rsidRPr="00F94D07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F6064F" w:rsidRPr="007C2766" w:rsidRDefault="00F6064F" w:rsidP="00F6064F">
            <w:pPr>
              <w:spacing w:after="120"/>
              <w:jc w:val="center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каждой из примесей 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6064F" w:rsidRPr="007C2766" w:rsidTr="00C47680">
        <w:tc>
          <w:tcPr>
            <w:tcW w:w="329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C2766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F94D07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6064F" w:rsidRPr="007C2766" w:rsidRDefault="00F6064F" w:rsidP="00F6064F">
            <w:pPr>
              <w:spacing w:after="120"/>
              <w:jc w:val="center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 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 (Б)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7680" w:rsidRPr="007C2766" w:rsidTr="00C47680">
        <w:tc>
          <w:tcPr>
            <w:tcW w:w="329" w:type="pct"/>
          </w:tcPr>
          <w:p w:rsidR="00C47680" w:rsidRPr="007C2766" w:rsidRDefault="00C47680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C47680" w:rsidRPr="007C2766" w:rsidRDefault="00C47680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F94D07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</w:tcPr>
          <w:p w:rsidR="00C47680" w:rsidRPr="007C2766" w:rsidRDefault="00C47680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C47680" w:rsidRPr="007C2766" w:rsidRDefault="00C47680" w:rsidP="00C47680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F6064F" w:rsidRPr="007C2766" w:rsidTr="00C47680">
        <w:tc>
          <w:tcPr>
            <w:tcW w:w="329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C2766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F94D07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</w:tcPr>
          <w:p w:rsidR="00F6064F" w:rsidRPr="007C2766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47680"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F6064F" w:rsidRPr="007C2766" w:rsidTr="00C47680">
        <w:tc>
          <w:tcPr>
            <w:tcW w:w="329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C2766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</w:tcPr>
          <w:p w:rsidR="00F6064F" w:rsidRPr="007C2766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 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F6064F" w:rsidRPr="007C2766" w:rsidTr="00C47680">
        <w:tc>
          <w:tcPr>
            <w:tcW w:w="329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F6064F" w:rsidRPr="007C2766" w:rsidRDefault="00F6064F" w:rsidP="00F6064F">
            <w:pPr>
              <w:spacing w:after="120"/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</w:tcPr>
          <w:p w:rsidR="00F6064F" w:rsidRPr="007C2766" w:rsidRDefault="00F6064F" w:rsidP="00F606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2" w:type="pct"/>
          </w:tcPr>
          <w:p w:rsidR="00F6064F" w:rsidRPr="007C2766" w:rsidRDefault="00F6064F" w:rsidP="00F6064F">
            <w:pPr>
              <w:spacing w:after="120"/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тиоктовой</w:t>
            </w:r>
            <w:proofErr w:type="spellEnd"/>
            <w:r w:rsidRPr="007C2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кислоты </w:t>
            </w:r>
            <w:r w:rsidRPr="007C2766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в препарате, мг/мл.</w:t>
            </w:r>
          </w:p>
        </w:tc>
      </w:tr>
    </w:tbl>
    <w:p w:rsidR="00F6064F" w:rsidRPr="007C2766" w:rsidRDefault="00F6064F" w:rsidP="00F6064F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C2766">
        <w:rPr>
          <w:rFonts w:ascii="Times New Roman" w:hAnsi="Times New Roman" w:cs="Times New Roman"/>
          <w:sz w:val="28"/>
          <w:szCs w:val="28"/>
        </w:rPr>
        <w:t>:</w:t>
      </w:r>
    </w:p>
    <w:p w:rsidR="00F6064F" w:rsidRPr="007C2766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‒ любая примесь – не более 0,5 %;</w:t>
      </w:r>
    </w:p>
    <w:p w:rsidR="00F6064F" w:rsidRPr="007C2766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‒ сумма примесей – не более 2,0 %.</w:t>
      </w:r>
    </w:p>
    <w:p w:rsidR="00F6064F" w:rsidRPr="007C2766" w:rsidRDefault="00F6064F" w:rsidP="00F606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</w:t>
      </w:r>
      <w:r w:rsidRPr="007C27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2766">
        <w:rPr>
          <w:rFonts w:ascii="Times New Roman" w:hAnsi="Times New Roman" w:cs="Times New Roman"/>
          <w:sz w:val="28"/>
          <w:szCs w:val="28"/>
        </w:rPr>
        <w:t>%).</w:t>
      </w:r>
    </w:p>
    <w:p w:rsidR="004C00C8" w:rsidRPr="007C2766" w:rsidRDefault="00CA1EC1" w:rsidP="006867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C2766">
        <w:rPr>
          <w:rFonts w:ascii="Times New Roman" w:hAnsi="Times New Roman"/>
          <w:color w:val="000000"/>
          <w:szCs w:val="28"/>
        </w:rPr>
        <w:lastRenderedPageBreak/>
        <w:t>Извлекаемый объём.</w:t>
      </w:r>
      <w:r w:rsidRPr="007C2766">
        <w:rPr>
          <w:rFonts w:ascii="Times New Roman" w:hAnsi="Times New Roman"/>
          <w:b w:val="0"/>
          <w:color w:val="000000"/>
          <w:szCs w:val="28"/>
        </w:rPr>
        <w:t xml:space="preserve"> Не менее номинального (ОФС «Извлекаемый объём лекарственных форм для парентерального применения»).</w:t>
      </w:r>
    </w:p>
    <w:p w:rsidR="00CA1EC1" w:rsidRPr="007C2766" w:rsidRDefault="00CA1EC1" w:rsidP="00CA1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 xml:space="preserve">Бактериальные эндотоксины. </w:t>
      </w:r>
      <w:r w:rsidRPr="007C2766">
        <w:rPr>
          <w:rFonts w:ascii="Times New Roman" w:hAnsi="Times New Roman" w:cs="Times New Roman"/>
          <w:sz w:val="28"/>
          <w:szCs w:val="28"/>
        </w:rPr>
        <w:t>Не более 0,</w:t>
      </w:r>
      <w:r w:rsidR="00E94BBE">
        <w:rPr>
          <w:rFonts w:ascii="Times New Roman" w:hAnsi="Times New Roman" w:cs="Times New Roman"/>
          <w:sz w:val="28"/>
          <w:szCs w:val="28"/>
        </w:rPr>
        <w:t>3</w:t>
      </w:r>
      <w:r w:rsidRPr="007C2766">
        <w:rPr>
          <w:rFonts w:ascii="Times New Roman" w:hAnsi="Times New Roman" w:cs="Times New Roman"/>
          <w:sz w:val="28"/>
          <w:szCs w:val="28"/>
        </w:rPr>
        <w:t> ЕЭ на 1</w:t>
      </w:r>
      <w:r w:rsidR="00C47680" w:rsidRPr="007C2766">
        <w:rPr>
          <w:rFonts w:ascii="Times New Roman" w:hAnsi="Times New Roman" w:cs="Times New Roman"/>
          <w:sz w:val="28"/>
          <w:szCs w:val="28"/>
        </w:rPr>
        <w:t> </w:t>
      </w:r>
      <w:r w:rsidRPr="007C2766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 (ОФС «Бактериальные эндотоксины»).</w:t>
      </w:r>
    </w:p>
    <w:p w:rsidR="00917128" w:rsidRPr="007C2766" w:rsidRDefault="00CA1EC1" w:rsidP="00CA1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5F6345" w:rsidRPr="007C2766" w:rsidRDefault="005F6345" w:rsidP="005F634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7C2766">
        <w:rPr>
          <w:rFonts w:ascii="Times New Roman" w:hAnsi="Times New Roman" w:cs="Times New Roman"/>
          <w:sz w:val="28"/>
          <w:szCs w:val="28"/>
        </w:rPr>
        <w:t xml:space="preserve"> </w:t>
      </w:r>
      <w:r w:rsidRPr="007C2766">
        <w:rPr>
          <w:rStyle w:val="8"/>
          <w:rFonts w:ascii="Times New Roman" w:eastAsia="Calibri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уточнениями.</w:t>
      </w:r>
    </w:p>
    <w:p w:rsidR="005F6345" w:rsidRPr="007C2766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C47680" w:rsidRPr="007C2766">
        <w:rPr>
          <w:rFonts w:ascii="Times New Roman" w:hAnsi="Times New Roman" w:cs="Times New Roman"/>
          <w:sz w:val="28"/>
          <w:szCs w:val="28"/>
        </w:rPr>
        <w:t> (А)</w:t>
      </w:r>
      <w:r w:rsidRPr="007C2766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5F6345" w:rsidRPr="007C2766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C47680" w:rsidRPr="007C2766">
        <w:rPr>
          <w:rFonts w:ascii="Times New Roman" w:hAnsi="Times New Roman" w:cs="Times New Roman"/>
          <w:i/>
          <w:sz w:val="28"/>
          <w:szCs w:val="28"/>
        </w:rPr>
        <w:t>.</w:t>
      </w:r>
      <w:r w:rsidR="00C47680" w:rsidRPr="007C2766">
        <w:rPr>
          <w:rFonts w:ascii="Times New Roman" w:hAnsi="Times New Roman" w:cs="Times New Roman"/>
          <w:sz w:val="28"/>
          <w:szCs w:val="28"/>
        </w:rPr>
        <w:t xml:space="preserve"> </w:t>
      </w:r>
      <w:r w:rsidRPr="007C2766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C47680" w:rsidRPr="007C2766">
        <w:rPr>
          <w:rFonts w:ascii="Times New Roman" w:hAnsi="Times New Roman" w:cs="Times New Roman"/>
          <w:sz w:val="28"/>
          <w:szCs w:val="28"/>
        </w:rPr>
        <w:t> (А)</w:t>
      </w:r>
      <w:r w:rsidRPr="007C2766">
        <w:rPr>
          <w:rFonts w:ascii="Times New Roman" w:hAnsi="Times New Roman" w:cs="Times New Roman"/>
          <w:sz w:val="28"/>
          <w:szCs w:val="28"/>
        </w:rPr>
        <w:t>:</w:t>
      </w:r>
    </w:p>
    <w:p w:rsidR="005F6345" w:rsidRPr="007C2766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- </w:t>
      </w:r>
      <w:r w:rsidRPr="007C2766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7C2766">
        <w:rPr>
          <w:rFonts w:ascii="Times New Roman" w:hAnsi="Times New Roman" w:cs="Times New Roman"/>
          <w:sz w:val="28"/>
          <w:szCs w:val="28"/>
        </w:rPr>
        <w:t xml:space="preserve"> </w:t>
      </w:r>
      <w:r w:rsidRPr="007C2766">
        <w:rPr>
          <w:rFonts w:ascii="Times New Roman" w:hAnsi="Times New Roman" w:cs="Times New Roman"/>
          <w:i/>
          <w:sz w:val="28"/>
          <w:szCs w:val="28"/>
        </w:rPr>
        <w:t>пика</w:t>
      </w:r>
      <w:r w:rsidRPr="007C2766">
        <w:rPr>
          <w:rFonts w:ascii="Times New Roman" w:hAnsi="Times New Roman" w:cs="Times New Roman"/>
          <w:sz w:val="28"/>
          <w:szCs w:val="28"/>
        </w:rPr>
        <w:t xml:space="preserve"> </w:t>
      </w:r>
      <w:r w:rsidR="003026F5" w:rsidRPr="007C2766">
        <w:rPr>
          <w:rFonts w:ascii="Times New Roman" w:hAnsi="Times New Roman"/>
          <w:color w:val="000000"/>
          <w:sz w:val="28"/>
          <w:szCs w:val="28"/>
        </w:rPr>
        <w:t>(</w:t>
      </w:r>
      <w:r w:rsidR="003026F5" w:rsidRPr="007C276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3026F5" w:rsidRPr="007C27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026F5" w:rsidRPr="007C2766">
        <w:rPr>
          <w:rFonts w:ascii="Times New Roman" w:hAnsi="Times New Roman"/>
          <w:color w:val="000000"/>
          <w:sz w:val="28"/>
          <w:szCs w:val="28"/>
        </w:rPr>
        <w:t>)</w:t>
      </w:r>
      <w:r w:rsidR="003026F5" w:rsidRPr="007C2766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Pr="007C2766">
        <w:rPr>
          <w:rFonts w:ascii="Times New Roman" w:hAnsi="Times New Roman" w:cs="Times New Roman"/>
          <w:sz w:val="28"/>
          <w:szCs w:val="28"/>
        </w:rPr>
        <w:t xml:space="preserve"> кислоты должен быть не более 2,0;</w:t>
      </w:r>
    </w:p>
    <w:p w:rsidR="005F6345" w:rsidRPr="007C2766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- </w:t>
      </w:r>
      <w:r w:rsidRPr="007C276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7C2766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3026F5" w:rsidRPr="007C2766"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 w:rsidR="003026F5"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3026F5" w:rsidRPr="007C2766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7C2766">
        <w:rPr>
          <w:rFonts w:ascii="Times New Roman" w:hAnsi="Times New Roman" w:cs="Times New Roman"/>
          <w:sz w:val="28"/>
          <w:szCs w:val="28"/>
        </w:rPr>
        <w:t xml:space="preserve"> должно быть не более </w:t>
      </w:r>
      <w:r w:rsidR="003026F5" w:rsidRPr="007C2766">
        <w:rPr>
          <w:rFonts w:ascii="Times New Roman" w:hAnsi="Times New Roman" w:cs="Times New Roman"/>
          <w:sz w:val="28"/>
          <w:szCs w:val="28"/>
        </w:rPr>
        <w:t>2,0</w:t>
      </w:r>
      <w:r w:rsidRPr="007C2766">
        <w:rPr>
          <w:rFonts w:ascii="Times New Roman" w:hAnsi="Times New Roman" w:cs="Times New Roman"/>
          <w:sz w:val="28"/>
          <w:szCs w:val="28"/>
        </w:rPr>
        <w:t xml:space="preserve"> (6</w:t>
      </w:r>
      <w:r w:rsidR="00C47680" w:rsidRPr="007C2766">
        <w:rPr>
          <w:rFonts w:ascii="Times New Roman" w:hAnsi="Times New Roman" w:cs="Times New Roman"/>
          <w:sz w:val="28"/>
          <w:szCs w:val="28"/>
        </w:rPr>
        <w:t> </w:t>
      </w:r>
      <w:r w:rsidRPr="007C2766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5F6345" w:rsidRPr="007C2766" w:rsidRDefault="005F6345" w:rsidP="005F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sz w:val="28"/>
          <w:szCs w:val="28"/>
        </w:rPr>
        <w:t>- </w:t>
      </w:r>
      <w:r w:rsidRPr="007C2766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="003026F5" w:rsidRPr="007C2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6F5" w:rsidRPr="007C2766">
        <w:rPr>
          <w:rFonts w:ascii="Times New Roman" w:hAnsi="Times New Roman"/>
          <w:i/>
          <w:color w:val="000000"/>
          <w:sz w:val="28"/>
          <w:szCs w:val="28"/>
        </w:rPr>
        <w:t>(N)</w:t>
      </w:r>
      <w:r w:rsidRPr="007C2766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proofErr w:type="spellStart"/>
      <w:r w:rsidR="003026F5" w:rsidRPr="007C2766">
        <w:rPr>
          <w:rFonts w:ascii="Times New Roman" w:hAnsi="Times New Roman" w:cs="Times New Roman"/>
          <w:sz w:val="28"/>
          <w:szCs w:val="28"/>
        </w:rPr>
        <w:t>тиоктовой</w:t>
      </w:r>
      <w:proofErr w:type="spellEnd"/>
      <w:r w:rsidR="003026F5" w:rsidRPr="007C2766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Pr="007C2766">
        <w:rPr>
          <w:rFonts w:ascii="Times New Roman" w:hAnsi="Times New Roman" w:cs="Times New Roman"/>
          <w:sz w:val="28"/>
          <w:szCs w:val="28"/>
        </w:rPr>
        <w:t xml:space="preserve"> должна быть не менее </w:t>
      </w:r>
      <w:r w:rsidR="003026F5" w:rsidRPr="007C2766">
        <w:rPr>
          <w:rFonts w:ascii="Times New Roman" w:hAnsi="Times New Roman" w:cs="Times New Roman"/>
          <w:sz w:val="28"/>
          <w:szCs w:val="28"/>
        </w:rPr>
        <w:t>1500</w:t>
      </w:r>
      <w:r w:rsidRPr="007C2766">
        <w:rPr>
          <w:rFonts w:ascii="Times New Roman" w:hAnsi="Times New Roman" w:cs="Times New Roman"/>
          <w:sz w:val="28"/>
          <w:szCs w:val="28"/>
        </w:rPr>
        <w:t> теоретическ</w:t>
      </w:r>
      <w:r w:rsidR="003026F5" w:rsidRPr="007C2766">
        <w:rPr>
          <w:rFonts w:ascii="Times New Roman" w:hAnsi="Times New Roman" w:cs="Times New Roman"/>
          <w:sz w:val="28"/>
          <w:szCs w:val="28"/>
        </w:rPr>
        <w:t>их тарелок.</w:t>
      </w:r>
    </w:p>
    <w:p w:rsidR="005F6345" w:rsidRPr="007C2766" w:rsidRDefault="005F6345" w:rsidP="005F6345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7C2766">
        <w:rPr>
          <w:rStyle w:val="8"/>
          <w:sz w:val="28"/>
          <w:szCs w:val="28"/>
        </w:rPr>
        <w:t xml:space="preserve">Содержание </w:t>
      </w:r>
      <w:proofErr w:type="spellStart"/>
      <w:r w:rsidR="003026F5" w:rsidRPr="007C2766">
        <w:rPr>
          <w:sz w:val="28"/>
          <w:szCs w:val="28"/>
        </w:rPr>
        <w:t>тиоктовой</w:t>
      </w:r>
      <w:proofErr w:type="spellEnd"/>
      <w:r w:rsidR="003026F5" w:rsidRPr="007C2766">
        <w:rPr>
          <w:sz w:val="28"/>
          <w:szCs w:val="28"/>
        </w:rPr>
        <w:t xml:space="preserve"> кислоты </w:t>
      </w:r>
      <w:r w:rsidR="003026F5" w:rsidRPr="007C2766">
        <w:rPr>
          <w:sz w:val="28"/>
        </w:rPr>
        <w:t>C</w:t>
      </w:r>
      <w:r w:rsidR="003026F5" w:rsidRPr="007C2766">
        <w:rPr>
          <w:sz w:val="28"/>
          <w:vertAlign w:val="subscript"/>
        </w:rPr>
        <w:t>8</w:t>
      </w:r>
      <w:r w:rsidR="003026F5" w:rsidRPr="007C2766">
        <w:rPr>
          <w:sz w:val="28"/>
        </w:rPr>
        <w:t>H</w:t>
      </w:r>
      <w:r w:rsidR="003026F5" w:rsidRPr="007C2766">
        <w:rPr>
          <w:sz w:val="28"/>
          <w:vertAlign w:val="subscript"/>
        </w:rPr>
        <w:t>14</w:t>
      </w:r>
      <w:r w:rsidR="003026F5" w:rsidRPr="007C2766">
        <w:rPr>
          <w:sz w:val="28"/>
        </w:rPr>
        <w:t>O</w:t>
      </w:r>
      <w:r w:rsidR="003026F5" w:rsidRPr="007C2766">
        <w:rPr>
          <w:sz w:val="28"/>
          <w:vertAlign w:val="subscript"/>
        </w:rPr>
        <w:t>2</w:t>
      </w:r>
      <w:r w:rsidR="003026F5" w:rsidRPr="007C2766">
        <w:rPr>
          <w:sz w:val="28"/>
        </w:rPr>
        <w:t>S</w:t>
      </w:r>
      <w:r w:rsidR="003026F5" w:rsidRPr="007C2766">
        <w:rPr>
          <w:sz w:val="28"/>
          <w:vertAlign w:val="subscript"/>
        </w:rPr>
        <w:t>2</w:t>
      </w:r>
      <w:r w:rsidR="003026F5" w:rsidRPr="007C2766">
        <w:rPr>
          <w:sz w:val="28"/>
          <w:szCs w:val="28"/>
        </w:rPr>
        <w:t xml:space="preserve"> </w:t>
      </w:r>
      <w:r w:rsidRPr="007C2766">
        <w:rPr>
          <w:rStyle w:val="8"/>
          <w:sz w:val="28"/>
          <w:szCs w:val="28"/>
        </w:rPr>
        <w:t xml:space="preserve">в </w:t>
      </w:r>
      <w:r w:rsidR="00C47680" w:rsidRPr="007C2766">
        <w:rPr>
          <w:rStyle w:val="8"/>
          <w:sz w:val="28"/>
          <w:szCs w:val="28"/>
        </w:rPr>
        <w:t xml:space="preserve">препарате в </w:t>
      </w:r>
      <w:r w:rsidRPr="007C2766">
        <w:rPr>
          <w:rStyle w:val="8"/>
          <w:sz w:val="28"/>
          <w:szCs w:val="28"/>
        </w:rPr>
        <w:t>процентах от заявленного количества (</w:t>
      </w:r>
      <w:r w:rsidRPr="007C2766">
        <w:rPr>
          <w:rStyle w:val="8"/>
          <w:i/>
          <w:sz w:val="28"/>
          <w:szCs w:val="28"/>
        </w:rPr>
        <w:t>Х</w:t>
      </w:r>
      <w:r w:rsidRPr="007C2766">
        <w:rPr>
          <w:rStyle w:val="8"/>
          <w:sz w:val="28"/>
          <w:szCs w:val="28"/>
        </w:rPr>
        <w:t>) вычисляют по формуле:</w:t>
      </w:r>
    </w:p>
    <w:p w:rsidR="005F6345" w:rsidRPr="007C2766" w:rsidRDefault="005F6345" w:rsidP="005F6345">
      <w:pPr>
        <w:widowControl w:val="0"/>
        <w:shd w:val="clear" w:color="auto" w:fill="FFFFFF"/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57"/>
        <w:gridCol w:w="588"/>
        <w:gridCol w:w="551"/>
        <w:gridCol w:w="7775"/>
      </w:tblGrid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F94D07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площадь пика </w:t>
            </w:r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основного вещества 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F94D07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</w:t>
            </w:r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на хроматограмме раствора</w:t>
            </w:r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стандартного образца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="00C47680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 (А)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F94D07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F94D07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объём препарата, взятый для пригото</w:t>
            </w:r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вления испытуемого раствора, мл;</w:t>
            </w:r>
          </w:p>
        </w:tc>
      </w:tr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</w:p>
        </w:tc>
      </w:tr>
      <w:tr w:rsidR="005F6345" w:rsidRPr="007C2766" w:rsidTr="00C47680">
        <w:tc>
          <w:tcPr>
            <w:tcW w:w="343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5F6345" w:rsidRPr="007C2766" w:rsidRDefault="005F6345" w:rsidP="00C4768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8" w:type="pct"/>
          </w:tcPr>
          <w:p w:rsidR="005F6345" w:rsidRPr="007C2766" w:rsidRDefault="005F6345" w:rsidP="00C476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7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062" w:type="pct"/>
          </w:tcPr>
          <w:p w:rsidR="005F6345" w:rsidRPr="007C2766" w:rsidRDefault="005F6345" w:rsidP="00A1485D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тиоктовой</w:t>
            </w:r>
            <w:proofErr w:type="spellEnd"/>
            <w:r w:rsidR="00B43C72"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кислоты</w:t>
            </w:r>
            <w:r w:rsidRPr="007C2766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5B7268" w:rsidRPr="005F6345" w:rsidRDefault="005B7268" w:rsidP="00AF069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66">
        <w:rPr>
          <w:rFonts w:ascii="Times New Roman" w:hAnsi="Times New Roman" w:cs="Times New Roman"/>
          <w:b/>
          <w:sz w:val="28"/>
          <w:szCs w:val="28"/>
        </w:rPr>
        <w:lastRenderedPageBreak/>
        <w:t>Хранение.</w:t>
      </w:r>
      <w:r w:rsidRPr="007C2766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5B7268" w:rsidRPr="005F6345" w:rsidSect="00CF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07" w:rsidRDefault="00F94D07" w:rsidP="00FA67B3">
      <w:pPr>
        <w:spacing w:after="0" w:line="240" w:lineRule="auto"/>
      </w:pPr>
      <w:r>
        <w:separator/>
      </w:r>
    </w:p>
  </w:endnote>
  <w:endnote w:type="continuationSeparator" w:id="1">
    <w:p w:rsidR="00F94D07" w:rsidRDefault="00F94D07" w:rsidP="00FA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4" w:rsidRDefault="00CF1A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1A34" w:rsidRDefault="00CF1A34">
        <w:pPr>
          <w:pStyle w:val="a8"/>
          <w:jc w:val="center"/>
        </w:pPr>
        <w:r w:rsidRPr="00CF1A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1A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1A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1A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1A34" w:rsidRDefault="00CF1A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4" w:rsidRDefault="00CF1A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07" w:rsidRDefault="00F94D07" w:rsidP="00FA67B3">
      <w:pPr>
        <w:spacing w:after="0" w:line="240" w:lineRule="auto"/>
      </w:pPr>
      <w:r>
        <w:separator/>
      </w:r>
    </w:p>
  </w:footnote>
  <w:footnote w:type="continuationSeparator" w:id="1">
    <w:p w:rsidR="00F94D07" w:rsidRDefault="00F94D07" w:rsidP="00FA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4" w:rsidRDefault="00CF1A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4" w:rsidRDefault="00CF1A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34" w:rsidRDefault="00CF1A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7B3"/>
    <w:rsid w:val="000026DB"/>
    <w:rsid w:val="0008010C"/>
    <w:rsid w:val="000E6E86"/>
    <w:rsid w:val="00102213"/>
    <w:rsid w:val="001168C7"/>
    <w:rsid w:val="00124AF0"/>
    <w:rsid w:val="001B4E07"/>
    <w:rsid w:val="001B7A12"/>
    <w:rsid w:val="001D585D"/>
    <w:rsid w:val="001F38E0"/>
    <w:rsid w:val="0023301D"/>
    <w:rsid w:val="00282C18"/>
    <w:rsid w:val="002B7180"/>
    <w:rsid w:val="003026F5"/>
    <w:rsid w:val="00322A8D"/>
    <w:rsid w:val="003270C4"/>
    <w:rsid w:val="003572FD"/>
    <w:rsid w:val="0039419C"/>
    <w:rsid w:val="003B430E"/>
    <w:rsid w:val="003D78E1"/>
    <w:rsid w:val="00404CC7"/>
    <w:rsid w:val="0042216A"/>
    <w:rsid w:val="00441AA0"/>
    <w:rsid w:val="004C00C8"/>
    <w:rsid w:val="004D1F92"/>
    <w:rsid w:val="00540B4B"/>
    <w:rsid w:val="00556C77"/>
    <w:rsid w:val="00576AF0"/>
    <w:rsid w:val="005B7268"/>
    <w:rsid w:val="005F6345"/>
    <w:rsid w:val="006867A1"/>
    <w:rsid w:val="00734EA5"/>
    <w:rsid w:val="007874BB"/>
    <w:rsid w:val="007C2766"/>
    <w:rsid w:val="007D74EC"/>
    <w:rsid w:val="007E7B64"/>
    <w:rsid w:val="008257C5"/>
    <w:rsid w:val="00836A9C"/>
    <w:rsid w:val="00853330"/>
    <w:rsid w:val="00884679"/>
    <w:rsid w:val="0089507D"/>
    <w:rsid w:val="008D299E"/>
    <w:rsid w:val="00917128"/>
    <w:rsid w:val="00936B9C"/>
    <w:rsid w:val="009A2F67"/>
    <w:rsid w:val="00A111FA"/>
    <w:rsid w:val="00A1485D"/>
    <w:rsid w:val="00A923BC"/>
    <w:rsid w:val="00AA2939"/>
    <w:rsid w:val="00AF0692"/>
    <w:rsid w:val="00B43C72"/>
    <w:rsid w:val="00BE766E"/>
    <w:rsid w:val="00C47680"/>
    <w:rsid w:val="00CA1EC1"/>
    <w:rsid w:val="00CB44AC"/>
    <w:rsid w:val="00CF1A34"/>
    <w:rsid w:val="00D0055B"/>
    <w:rsid w:val="00D00A41"/>
    <w:rsid w:val="00D2366C"/>
    <w:rsid w:val="00D96543"/>
    <w:rsid w:val="00DB2BF5"/>
    <w:rsid w:val="00E13DAC"/>
    <w:rsid w:val="00E223AF"/>
    <w:rsid w:val="00E427B8"/>
    <w:rsid w:val="00E56800"/>
    <w:rsid w:val="00E94BBE"/>
    <w:rsid w:val="00EE2599"/>
    <w:rsid w:val="00F10540"/>
    <w:rsid w:val="00F37D77"/>
    <w:rsid w:val="00F6064F"/>
    <w:rsid w:val="00F94D07"/>
    <w:rsid w:val="00FA67B3"/>
    <w:rsid w:val="00FE0BC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3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7B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A67B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67B3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A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7B3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A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7B3"/>
    <w:rPr>
      <w:rFonts w:asciiTheme="minorHAnsi" w:hAnsiTheme="minorHAnsi" w:cstheme="minorBidi"/>
      <w:sz w:val="22"/>
      <w:szCs w:val="22"/>
    </w:rPr>
  </w:style>
  <w:style w:type="character" w:customStyle="1" w:styleId="aa">
    <w:name w:val="Основной текст_"/>
    <w:basedOn w:val="a0"/>
    <w:link w:val="37"/>
    <w:rsid w:val="005F6345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5F634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a"/>
    <w:rsid w:val="005F634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a"/>
    <w:rsid w:val="005F6345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34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22A8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2A8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2A8D"/>
    <w:rPr>
      <w:rFonts w:asciiTheme="minorHAnsi" w:hAnsiTheme="minorHAnsi" w:cstheme="minorBid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A8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2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</cp:revision>
  <dcterms:created xsi:type="dcterms:W3CDTF">2020-12-09T09:40:00Z</dcterms:created>
  <dcterms:modified xsi:type="dcterms:W3CDTF">2021-12-10T06:31:00Z</dcterms:modified>
</cp:coreProperties>
</file>