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9" w:rsidRDefault="00EB7609" w:rsidP="00286886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B7609" w:rsidRDefault="00EB7609" w:rsidP="00286886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609" w:rsidRDefault="00EB7609" w:rsidP="00286886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609" w:rsidRDefault="00EB7609" w:rsidP="00286886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609" w:rsidRDefault="00EB7609" w:rsidP="0028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B7609" w:rsidTr="00326F3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9" w:rsidRDefault="00EB7609" w:rsidP="002868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609" w:rsidRDefault="00EB7609" w:rsidP="0028688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EB7609" w:rsidTr="00326F30">
        <w:trPr>
          <w:trHeight w:val="20"/>
        </w:trPr>
        <w:tc>
          <w:tcPr>
            <w:tcW w:w="5637" w:type="dxa"/>
            <w:hideMark/>
          </w:tcPr>
          <w:p w:rsidR="00EB7609" w:rsidRPr="00254709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Тирозил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54709">
              <w:rPr>
                <w:rFonts w:ascii="Times New Roman" w:hAnsi="Times New Roman"/>
                <w:b/>
                <w:szCs w:val="28"/>
                <w:lang w:val="en-US"/>
              </w:rPr>
              <w:t>D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ацетат,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раствор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для внутривенного и внутримышечного введения</w:t>
            </w:r>
          </w:p>
        </w:tc>
        <w:tc>
          <w:tcPr>
            <w:tcW w:w="567" w:type="dxa"/>
          </w:tcPr>
          <w:p w:rsidR="00EB7609" w:rsidRPr="00EE202B" w:rsidRDefault="00EB7609" w:rsidP="0028688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B7609" w:rsidRPr="00EE202B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B7609" w:rsidTr="00326F30">
        <w:trPr>
          <w:trHeight w:val="20"/>
        </w:trPr>
        <w:tc>
          <w:tcPr>
            <w:tcW w:w="5637" w:type="dxa"/>
            <w:hideMark/>
          </w:tcPr>
          <w:p w:rsidR="00EB7609" w:rsidRPr="00254709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Тирозил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54709">
              <w:rPr>
                <w:rFonts w:ascii="Times New Roman" w:hAnsi="Times New Roman"/>
                <w:b/>
                <w:szCs w:val="28"/>
                <w:lang w:val="en-US"/>
              </w:rPr>
              <w:t>D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аланил-гл</w:t>
            </w:r>
            <w:r w:rsidR="00ED4A83">
              <w:rPr>
                <w:rFonts w:ascii="Times New Roman" w:hAnsi="Times New Roman"/>
                <w:b/>
                <w:sz w:val="28"/>
                <w:szCs w:val="28"/>
              </w:rPr>
              <w:t>ицил-фенилаланил-лейцил-аргинин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раствор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для внутривенного и внутримышечного введения</w:t>
            </w:r>
          </w:p>
        </w:tc>
        <w:tc>
          <w:tcPr>
            <w:tcW w:w="567" w:type="dxa"/>
          </w:tcPr>
          <w:p w:rsidR="00EB7609" w:rsidRPr="00EE202B" w:rsidRDefault="00EB7609" w:rsidP="0028688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B7609" w:rsidRPr="00EE202B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7609" w:rsidTr="00326F30">
        <w:trPr>
          <w:trHeight w:val="328"/>
        </w:trPr>
        <w:tc>
          <w:tcPr>
            <w:tcW w:w="5637" w:type="dxa"/>
            <w:hideMark/>
          </w:tcPr>
          <w:p w:rsidR="00EB7609" w:rsidRPr="00651CCE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Tyrosyl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651CCE">
              <w:rPr>
                <w:rFonts w:ascii="Times New Roman" w:hAnsi="Times New Roman"/>
                <w:b/>
                <w:szCs w:val="28"/>
                <w:lang w:val="en-US"/>
              </w:rPr>
              <w:t>D</w:t>
            </w:r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alanyl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glycyl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phenylalanyl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leucyl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arginini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aceta</w:t>
            </w:r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</w:t>
            </w:r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567" w:type="dxa"/>
          </w:tcPr>
          <w:p w:rsidR="00EB7609" w:rsidRPr="00EE202B" w:rsidRDefault="00EB7609" w:rsidP="0028688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EB7609" w:rsidRPr="00EE202B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B7609" w:rsidRDefault="00EB7609" w:rsidP="0028688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B7609" w:rsidTr="00DE14EE">
        <w:trPr>
          <w:trHeight w:val="377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609" w:rsidRDefault="00EB7609" w:rsidP="0028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31D" w:rsidRPr="00697973" w:rsidRDefault="0078531D" w:rsidP="00286886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697973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E14EE" w:rsidRPr="00DE14EE">
        <w:rPr>
          <w:rFonts w:ascii="Times New Roman" w:hAnsi="Times New Roman"/>
          <w:b w:val="0"/>
          <w:szCs w:val="28"/>
        </w:rPr>
        <w:t>тирозил</w:t>
      </w:r>
      <w:proofErr w:type="spellEnd"/>
      <w:r w:rsidR="00DE14EE" w:rsidRPr="00DE14EE">
        <w:rPr>
          <w:rFonts w:ascii="Times New Roman" w:hAnsi="Times New Roman"/>
          <w:b w:val="0"/>
          <w:szCs w:val="28"/>
        </w:rPr>
        <w:t>-</w:t>
      </w:r>
      <w:r w:rsidR="00DE14EE" w:rsidRPr="00DE14EE">
        <w:rPr>
          <w:rFonts w:ascii="Times New Roman" w:hAnsi="Times New Roman"/>
          <w:b w:val="0"/>
          <w:sz w:val="24"/>
          <w:szCs w:val="28"/>
          <w:lang w:val="en-US"/>
        </w:rPr>
        <w:t>D</w:t>
      </w:r>
      <w:r w:rsidR="00DE14EE" w:rsidRPr="00DE14EE">
        <w:rPr>
          <w:rFonts w:ascii="Times New Roman" w:hAnsi="Times New Roman"/>
          <w:b w:val="0"/>
          <w:szCs w:val="28"/>
        </w:rPr>
        <w:t>-</w:t>
      </w:r>
      <w:proofErr w:type="spellStart"/>
      <w:r w:rsidR="00DE14EE" w:rsidRPr="00DE14EE">
        <w:rPr>
          <w:rFonts w:ascii="Times New Roman" w:hAnsi="Times New Roman"/>
          <w:b w:val="0"/>
          <w:szCs w:val="28"/>
        </w:rPr>
        <w:t>аланил-глицил-фенилаланил-лейцил-аргинина</w:t>
      </w:r>
      <w:proofErr w:type="spellEnd"/>
      <w:r w:rsidR="00DE14EE" w:rsidRPr="00DE14EE">
        <w:rPr>
          <w:rFonts w:ascii="Times New Roman" w:hAnsi="Times New Roman"/>
          <w:b w:val="0"/>
          <w:szCs w:val="28"/>
        </w:rPr>
        <w:t xml:space="preserve"> ацетат</w:t>
      </w:r>
      <w:r w:rsidR="00DE14EE">
        <w:rPr>
          <w:rFonts w:ascii="Times New Roman" w:hAnsi="Times New Roman"/>
          <w:b w:val="0"/>
          <w:szCs w:val="28"/>
        </w:rPr>
        <w:t>, раствор для внутривенного и внутримышечного введения</w:t>
      </w:r>
      <w:r w:rsidRPr="00DE14EE">
        <w:rPr>
          <w:rFonts w:ascii="Times New Roman" w:hAnsi="Times New Roman"/>
          <w:b w:val="0"/>
          <w:szCs w:val="28"/>
        </w:rPr>
        <w:t>. Преп</w:t>
      </w:r>
      <w:r w:rsidRPr="00697973">
        <w:rPr>
          <w:rFonts w:ascii="Times New Roman" w:hAnsi="Times New Roman"/>
          <w:b w:val="0"/>
          <w:szCs w:val="28"/>
        </w:rPr>
        <w:t>арат должен соответствовать требованиям ОФС «Лекарственные формы для парентерального применения» и нижеприведенным требованиям.</w:t>
      </w:r>
    </w:p>
    <w:p w:rsidR="0078531D" w:rsidRPr="00286886" w:rsidRDefault="0078531D" w:rsidP="0069797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7973">
        <w:rPr>
          <w:rFonts w:ascii="Times New Roman" w:hAnsi="Times New Roman" w:cs="Times New Roman"/>
          <w:sz w:val="28"/>
          <w:szCs w:val="28"/>
        </w:rPr>
        <w:t xml:space="preserve">одержит </w:t>
      </w:r>
      <w:proofErr w:type="spellStart"/>
      <w:r w:rsidR="00286886" w:rsidRPr="00651CCE">
        <w:rPr>
          <w:rFonts w:ascii="Times New Roman" w:hAnsi="Times New Roman" w:cs="Times New Roman"/>
          <w:sz w:val="28"/>
          <w:szCs w:val="28"/>
        </w:rPr>
        <w:t>тирозил</w:t>
      </w:r>
      <w:proofErr w:type="spellEnd"/>
      <w:r w:rsidR="00286886" w:rsidRPr="00651CCE">
        <w:rPr>
          <w:rFonts w:ascii="Times New Roman" w:hAnsi="Times New Roman" w:cs="Times New Roman"/>
          <w:sz w:val="28"/>
          <w:szCs w:val="28"/>
        </w:rPr>
        <w:t>-</w:t>
      </w:r>
      <w:r w:rsidR="00286886" w:rsidRPr="00651CC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6886" w:rsidRPr="00651C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86" w:rsidRPr="00651CCE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286886" w:rsidRPr="00651CCE">
        <w:rPr>
          <w:rFonts w:ascii="Times New Roman" w:hAnsi="Times New Roman" w:cs="Times New Roman"/>
          <w:sz w:val="28"/>
          <w:szCs w:val="28"/>
        </w:rPr>
        <w:t xml:space="preserve"> ацетат в количестве эквивалентном </w:t>
      </w:r>
      <w:r w:rsidRPr="00651CCE">
        <w:rPr>
          <w:rFonts w:ascii="Times New Roman" w:hAnsi="Times New Roman" w:cs="Times New Roman"/>
          <w:sz w:val="28"/>
          <w:szCs w:val="28"/>
        </w:rPr>
        <w:t>не мене</w:t>
      </w:r>
      <w:r w:rsidR="00DE14EE" w:rsidRPr="00651CCE">
        <w:rPr>
          <w:rFonts w:ascii="Times New Roman" w:hAnsi="Times New Roman" w:cs="Times New Roman"/>
          <w:sz w:val="28"/>
          <w:szCs w:val="28"/>
        </w:rPr>
        <w:t>е 85</w:t>
      </w:r>
      <w:proofErr w:type="gramStart"/>
      <w:r w:rsidRPr="00651CCE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51CCE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DE14EE" w:rsidRPr="00651CCE">
        <w:rPr>
          <w:rFonts w:ascii="Times New Roman" w:hAnsi="Times New Roman" w:cs="Times New Roman"/>
          <w:sz w:val="28"/>
          <w:szCs w:val="28"/>
        </w:rPr>
        <w:t>% и не более 115</w:t>
      </w:r>
      <w:r w:rsidRPr="00651CCE">
        <w:rPr>
          <w:rFonts w:ascii="Times New Roman" w:hAnsi="Times New Roman" w:cs="Times New Roman"/>
          <w:sz w:val="28"/>
          <w:szCs w:val="28"/>
        </w:rPr>
        <w:t>,0</w:t>
      </w:r>
      <w:r w:rsidRPr="00651CCE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651CCE">
        <w:rPr>
          <w:rFonts w:ascii="Times New Roman" w:hAnsi="Times New Roman" w:cs="Times New Roman"/>
          <w:sz w:val="28"/>
          <w:szCs w:val="28"/>
        </w:rPr>
        <w:t xml:space="preserve">% </w:t>
      </w:r>
      <w:r w:rsidRPr="00651CCE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от заявленного </w:t>
      </w:r>
      <w:r w:rsidRPr="00651C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количества </w:t>
      </w:r>
      <w:proofErr w:type="spellStart"/>
      <w:r w:rsidR="00DE14EE" w:rsidRPr="00651CCE">
        <w:rPr>
          <w:rFonts w:ascii="Times New Roman" w:hAnsi="Times New Roman" w:cs="Times New Roman"/>
          <w:sz w:val="28"/>
          <w:szCs w:val="28"/>
        </w:rPr>
        <w:t>тирозил</w:t>
      </w:r>
      <w:proofErr w:type="spellEnd"/>
      <w:r w:rsidR="00DE14EE" w:rsidRPr="00DE14EE">
        <w:rPr>
          <w:rFonts w:ascii="Times New Roman" w:hAnsi="Times New Roman" w:cs="Times New Roman"/>
          <w:sz w:val="28"/>
          <w:szCs w:val="28"/>
        </w:rPr>
        <w:t>-</w:t>
      </w:r>
      <w:r w:rsidR="00DE14EE" w:rsidRPr="00DE14E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DE14EE" w:rsidRPr="00DE1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14EE" w:rsidRPr="00DE14EE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DE14EE" w:rsidRPr="00DE14EE">
        <w:rPr>
          <w:rFonts w:ascii="Times New Roman" w:hAnsi="Times New Roman" w:cs="Times New Roman"/>
          <w:sz w:val="28"/>
          <w:szCs w:val="28"/>
        </w:rPr>
        <w:t xml:space="preserve"> 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51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86886">
        <w:rPr>
          <w:rFonts w:ascii="Times New Roman" w:hAnsi="Times New Roman" w:cs="Times New Roman"/>
          <w:sz w:val="28"/>
          <w:szCs w:val="28"/>
        </w:rPr>
        <w:t>.</w:t>
      </w:r>
    </w:p>
    <w:p w:rsidR="0078531D" w:rsidRPr="00697973" w:rsidRDefault="0078531D" w:rsidP="00697973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</w:p>
    <w:p w:rsidR="0078531D" w:rsidRPr="00697973" w:rsidRDefault="0078531D" w:rsidP="00697973">
      <w:pPr>
        <w:pStyle w:val="10"/>
        <w:spacing w:after="0" w:line="360" w:lineRule="auto"/>
        <w:ind w:firstLine="709"/>
        <w:contextualSpacing/>
        <w:jc w:val="both"/>
        <w:rPr>
          <w:rStyle w:val="8"/>
          <w:sz w:val="28"/>
          <w:szCs w:val="28"/>
        </w:rPr>
      </w:pPr>
      <w:r w:rsidRPr="00697973">
        <w:rPr>
          <w:rFonts w:ascii="Times New Roman" w:hAnsi="Times New Roman"/>
          <w:b/>
          <w:sz w:val="28"/>
          <w:szCs w:val="28"/>
        </w:rPr>
        <w:t>Описание.</w:t>
      </w:r>
      <w:r w:rsidRPr="00697973">
        <w:rPr>
          <w:rFonts w:ascii="Times New Roman" w:hAnsi="Times New Roman"/>
          <w:sz w:val="28"/>
          <w:szCs w:val="28"/>
        </w:rPr>
        <w:t xml:space="preserve"> Прозрачная бесцветная жидкость</w:t>
      </w:r>
      <w:r w:rsidRPr="00697973">
        <w:rPr>
          <w:rStyle w:val="8"/>
          <w:sz w:val="28"/>
          <w:szCs w:val="28"/>
        </w:rPr>
        <w:t>.</w:t>
      </w:r>
    </w:p>
    <w:p w:rsidR="00326F30" w:rsidRPr="00233846" w:rsidRDefault="0078531D" w:rsidP="002338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233846">
        <w:rPr>
          <w:rFonts w:ascii="Times New Roman" w:hAnsi="Times New Roman" w:cs="Times New Roman"/>
          <w:b/>
          <w:sz w:val="28"/>
          <w:szCs w:val="28"/>
        </w:rPr>
        <w:t>.</w:t>
      </w:r>
      <w:r w:rsidR="00233846" w:rsidRPr="00286886">
        <w:rPr>
          <w:rFonts w:ascii="Times New Roman" w:hAnsi="Times New Roman" w:cs="Times New Roman"/>
          <w:sz w:val="28"/>
          <w:szCs w:val="28"/>
        </w:rPr>
        <w:t xml:space="preserve"> </w:t>
      </w:r>
      <w:r w:rsidR="00326F30" w:rsidRPr="00326F30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326F30" w:rsidRPr="00326F30">
        <w:rPr>
          <w:rFonts w:ascii="Times New Roman" w:hAnsi="Times New Roman"/>
          <w:color w:val="000000"/>
          <w:sz w:val="28"/>
          <w:szCs w:val="28"/>
        </w:rPr>
        <w:t xml:space="preserve"> Время удерживания пика </w:t>
      </w:r>
      <w:r w:rsidR="00326F30" w:rsidRPr="00326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326F30" w:rsidRPr="00326F30">
        <w:rPr>
          <w:rFonts w:ascii="Times New Roman" w:hAnsi="Times New Roman"/>
          <w:sz w:val="28"/>
          <w:szCs w:val="28"/>
        </w:rPr>
        <w:t>т</w:t>
      </w:r>
      <w:r w:rsidR="00326F30" w:rsidRPr="00326F30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326F30" w:rsidRPr="00326F30">
        <w:rPr>
          <w:rFonts w:ascii="Times New Roman" w:hAnsi="Times New Roman" w:cs="Times New Roman"/>
          <w:sz w:val="28"/>
          <w:szCs w:val="28"/>
        </w:rPr>
        <w:t>-</w:t>
      </w:r>
      <w:r w:rsidR="00326F30" w:rsidRPr="00326F3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326F30" w:rsidRPr="00326F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26F30" w:rsidRPr="00326F30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326F30" w:rsidRPr="00326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F30" w:rsidRPr="00326F3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стандартного образца </w:t>
      </w:r>
      <w:proofErr w:type="spellStart"/>
      <w:r w:rsidR="00326F30" w:rsidRPr="00326F30">
        <w:rPr>
          <w:rFonts w:ascii="Times New Roman" w:hAnsi="Times New Roman"/>
          <w:sz w:val="28"/>
          <w:szCs w:val="28"/>
        </w:rPr>
        <w:t>т</w:t>
      </w:r>
      <w:r w:rsidR="00326F30" w:rsidRPr="00326F30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326F30" w:rsidRPr="00326F30">
        <w:rPr>
          <w:rFonts w:ascii="Times New Roman" w:hAnsi="Times New Roman" w:cs="Times New Roman"/>
          <w:sz w:val="28"/>
          <w:szCs w:val="28"/>
        </w:rPr>
        <w:t>-</w:t>
      </w:r>
      <w:r w:rsidR="00326F30" w:rsidRPr="00326F3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326F30" w:rsidRPr="00326F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26F30" w:rsidRPr="00326F30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="00326F30" w:rsidRPr="00326F30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697973">
        <w:rPr>
          <w:rFonts w:ascii="Times New Roman" w:hAnsi="Times New Roman" w:cs="Times New Roman"/>
          <w:sz w:val="28"/>
          <w:szCs w:val="28"/>
        </w:rPr>
        <w:t xml:space="preserve"> П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репарат</w:t>
      </w:r>
      <w:r w:rsidRPr="00697973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 w:rsidRPr="00697973">
        <w:rPr>
          <w:rStyle w:val="8"/>
          <w:rFonts w:eastAsiaTheme="minorEastAsia"/>
          <w:b/>
          <w:sz w:val="28"/>
          <w:szCs w:val="28"/>
        </w:rPr>
        <w:t xml:space="preserve"> 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(ОФС «Прозрачность и степень мутности жидкостей»).</w:t>
      </w:r>
    </w:p>
    <w:p w:rsidR="0078531D" w:rsidRPr="00697973" w:rsidRDefault="0078531D" w:rsidP="00697973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697973">
        <w:rPr>
          <w:rFonts w:ascii="Times New Roman" w:hAnsi="Times New Roman" w:cs="Times New Roman"/>
          <w:sz w:val="28"/>
          <w:szCs w:val="28"/>
        </w:rPr>
        <w:t xml:space="preserve"> Препарат должен быть бесцветным (ОФС «Степень окраски жидкостей», метод 2).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рН.</w:t>
      </w:r>
      <w:r w:rsidRPr="00286886">
        <w:rPr>
          <w:rFonts w:ascii="Times New Roman" w:hAnsi="Times New Roman" w:cs="Times New Roman"/>
          <w:sz w:val="28"/>
          <w:szCs w:val="28"/>
        </w:rPr>
        <w:t xml:space="preserve"> </w:t>
      </w:r>
      <w:r w:rsidR="00C61CC9">
        <w:rPr>
          <w:rFonts w:ascii="Times New Roman" w:hAnsi="Times New Roman" w:cs="Times New Roman"/>
          <w:sz w:val="28"/>
          <w:szCs w:val="28"/>
        </w:rPr>
        <w:t>От 5,0</w:t>
      </w:r>
      <w:r w:rsidRPr="00697973">
        <w:rPr>
          <w:rFonts w:ascii="Times New Roman" w:hAnsi="Times New Roman" w:cs="Times New Roman"/>
          <w:sz w:val="28"/>
          <w:szCs w:val="28"/>
        </w:rPr>
        <w:t xml:space="preserve"> до 7,0 (ОФС «Ионометрия», метод 3).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b/>
          <w:sz w:val="28"/>
          <w:szCs w:val="28"/>
        </w:rPr>
      </w:pPr>
      <w:r w:rsidRPr="00697973">
        <w:rPr>
          <w:rStyle w:val="8"/>
          <w:rFonts w:eastAsia="Calibri"/>
          <w:b/>
          <w:sz w:val="28"/>
          <w:szCs w:val="28"/>
        </w:rPr>
        <w:t>Механические включения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7973">
        <w:rPr>
          <w:rFonts w:ascii="Times New Roman" w:hAnsi="Times New Roman" w:cs="Times New Roman"/>
          <w:i/>
          <w:color w:val="000000"/>
          <w:sz w:val="28"/>
          <w:szCs w:val="28"/>
        </w:rPr>
        <w:t>Видимые</w:t>
      </w:r>
      <w:proofErr w:type="gramEnd"/>
      <w:r w:rsidRPr="00697973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973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E21D22" w:rsidRPr="00E21D22" w:rsidRDefault="0078531D" w:rsidP="00E21D22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22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286886">
        <w:rPr>
          <w:rFonts w:ascii="Times New Roman" w:hAnsi="Times New Roman"/>
          <w:sz w:val="28"/>
          <w:szCs w:val="28"/>
        </w:rPr>
        <w:t xml:space="preserve"> </w:t>
      </w:r>
      <w:r w:rsidR="00E21D22"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87B6B" w:rsidRPr="00087B6B" w:rsidRDefault="00087B6B" w:rsidP="00087B6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087B6B">
        <w:rPr>
          <w:rFonts w:ascii="Times New Roman" w:hAnsi="Times New Roman"/>
          <w:b w:val="0"/>
          <w:color w:val="000000"/>
          <w:szCs w:val="28"/>
        </w:rPr>
        <w:t xml:space="preserve">Растворы используют </w:t>
      </w:r>
      <w:proofErr w:type="gramStart"/>
      <w:r w:rsidRPr="00087B6B">
        <w:rPr>
          <w:rFonts w:ascii="Times New Roman" w:hAnsi="Times New Roman"/>
          <w:b w:val="0"/>
          <w:color w:val="000000"/>
          <w:szCs w:val="28"/>
        </w:rPr>
        <w:t>свежеприготовленными</w:t>
      </w:r>
      <w:proofErr w:type="gramEnd"/>
      <w:r w:rsidRPr="00087B6B">
        <w:rPr>
          <w:rFonts w:ascii="Times New Roman" w:hAnsi="Times New Roman"/>
          <w:b w:val="0"/>
          <w:color w:val="000000"/>
          <w:szCs w:val="28"/>
        </w:rPr>
        <w:t>.</w:t>
      </w:r>
    </w:p>
    <w:p w:rsidR="00087B6B" w:rsidRPr="00087B6B" w:rsidRDefault="00087B6B" w:rsidP="00087B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B6B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Pr="00087B6B">
        <w:rPr>
          <w:rFonts w:ascii="Times New Roman" w:hAnsi="Times New Roman" w:cs="Times New Roman"/>
          <w:i/>
          <w:color w:val="000000"/>
          <w:sz w:val="28"/>
          <w:szCs w:val="28"/>
        </w:rPr>
        <w:t> А</w:t>
      </w:r>
      <w:proofErr w:type="gramEnd"/>
      <w:r w:rsidRPr="00087B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(ПФА).</w:t>
      </w:r>
      <w:r w:rsidRPr="00087B6B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2,8 мл </w:t>
      </w:r>
      <w:proofErr w:type="spellStart"/>
      <w:r w:rsidRPr="00087B6B">
        <w:rPr>
          <w:rFonts w:ascii="Times New Roman" w:hAnsi="Times New Roman" w:cs="Times New Roman"/>
          <w:color w:val="000000"/>
          <w:sz w:val="28"/>
          <w:szCs w:val="28"/>
        </w:rPr>
        <w:t>триэтиламина</w:t>
      </w:r>
      <w:proofErr w:type="spellEnd"/>
      <w:r w:rsidRPr="00087B6B">
        <w:rPr>
          <w:rFonts w:ascii="Times New Roman" w:hAnsi="Times New Roman" w:cs="Times New Roman"/>
          <w:color w:val="000000"/>
          <w:sz w:val="28"/>
          <w:szCs w:val="28"/>
        </w:rPr>
        <w:t xml:space="preserve"> в 900 мл воды, доводят значение </w:t>
      </w:r>
      <w:r w:rsidRPr="00087B6B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Pr="00087B6B">
        <w:rPr>
          <w:rFonts w:ascii="Times New Roman" w:hAnsi="Times New Roman" w:cs="Times New Roman"/>
          <w:color w:val="000000"/>
          <w:sz w:val="28"/>
          <w:szCs w:val="28"/>
        </w:rPr>
        <w:t xml:space="preserve"> до 3,0±0,1 фосфорной кислотой, переносят в мерную колбу вместимостью 1 л и доводят объём раствора водой до метки.</w:t>
      </w:r>
    </w:p>
    <w:p w:rsidR="00087B6B" w:rsidRPr="00087B6B" w:rsidRDefault="00087B6B" w:rsidP="00087B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B6B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Pr="00087B6B">
        <w:rPr>
          <w:rFonts w:ascii="Times New Roman" w:hAnsi="Times New Roman" w:cs="Times New Roman"/>
          <w:i/>
          <w:color w:val="000000"/>
          <w:sz w:val="28"/>
          <w:szCs w:val="28"/>
        </w:rPr>
        <w:t> Б</w:t>
      </w:r>
      <w:proofErr w:type="gramEnd"/>
      <w:r w:rsidRPr="00087B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(ПФБ).</w:t>
      </w:r>
      <w:r w:rsidRPr="00087B6B">
        <w:rPr>
          <w:rFonts w:ascii="Times New Roman" w:hAnsi="Times New Roman" w:cs="Times New Roman"/>
          <w:color w:val="000000"/>
          <w:sz w:val="28"/>
          <w:szCs w:val="28"/>
        </w:rPr>
        <w:t xml:space="preserve"> Ацетонитрил.</w:t>
      </w:r>
    </w:p>
    <w:p w:rsidR="00155020" w:rsidRDefault="00155020" w:rsidP="00E21D2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697973">
        <w:rPr>
          <w:rFonts w:ascii="Times New Roman" w:hAnsi="Times New Roman"/>
          <w:b w:val="0"/>
          <w:i/>
          <w:szCs w:val="28"/>
        </w:rPr>
        <w:t>Испытуемый раствор.</w:t>
      </w:r>
      <w:r w:rsidRPr="00697973">
        <w:rPr>
          <w:rFonts w:ascii="Times New Roman" w:hAnsi="Times New Roman"/>
          <w:b w:val="0"/>
          <w:szCs w:val="28"/>
        </w:rPr>
        <w:t xml:space="preserve"> </w:t>
      </w:r>
      <w:r w:rsidRPr="00697973">
        <w:rPr>
          <w:rFonts w:ascii="Times New Roman" w:hAnsi="Times New Roman"/>
          <w:b w:val="0"/>
          <w:color w:val="000000"/>
          <w:szCs w:val="28"/>
        </w:rPr>
        <w:t>Объём пре</w:t>
      </w:r>
      <w:r>
        <w:rPr>
          <w:rFonts w:ascii="Times New Roman" w:hAnsi="Times New Roman"/>
          <w:b w:val="0"/>
          <w:color w:val="000000"/>
          <w:szCs w:val="28"/>
        </w:rPr>
        <w:t>парата, соответствующий около 1</w:t>
      </w:r>
      <w:r w:rsidRPr="00697973">
        <w:rPr>
          <w:rFonts w:ascii="Times New Roman" w:hAnsi="Times New Roman"/>
          <w:b w:val="0"/>
          <w:color w:val="000000"/>
          <w:szCs w:val="28"/>
        </w:rPr>
        <w:t xml:space="preserve"> мг </w:t>
      </w:r>
      <w:proofErr w:type="spellStart"/>
      <w:r w:rsidRPr="00155020">
        <w:rPr>
          <w:rFonts w:ascii="Times New Roman" w:hAnsi="Times New Roman"/>
          <w:b w:val="0"/>
          <w:szCs w:val="28"/>
        </w:rPr>
        <w:t>тирозил</w:t>
      </w:r>
      <w:proofErr w:type="spellEnd"/>
      <w:r w:rsidRPr="00155020">
        <w:rPr>
          <w:rFonts w:ascii="Times New Roman" w:hAnsi="Times New Roman"/>
          <w:b w:val="0"/>
          <w:szCs w:val="28"/>
        </w:rPr>
        <w:t>-</w:t>
      </w:r>
      <w:r w:rsidRPr="00155020">
        <w:rPr>
          <w:rFonts w:ascii="Times New Roman" w:hAnsi="Times New Roman"/>
          <w:b w:val="0"/>
          <w:szCs w:val="28"/>
          <w:lang w:val="en-US"/>
        </w:rPr>
        <w:t>D</w:t>
      </w:r>
      <w:r w:rsidRPr="00155020">
        <w:rPr>
          <w:rFonts w:ascii="Times New Roman" w:hAnsi="Times New Roman"/>
          <w:b w:val="0"/>
          <w:szCs w:val="28"/>
        </w:rPr>
        <w:t>-</w:t>
      </w:r>
      <w:proofErr w:type="spellStart"/>
      <w:r w:rsidRPr="00155020">
        <w:rPr>
          <w:rFonts w:ascii="Times New Roman" w:hAnsi="Times New Roman"/>
          <w:b w:val="0"/>
          <w:szCs w:val="28"/>
        </w:rPr>
        <w:t>аланил-глицил-фенилаланил-лейцил-аргинина</w:t>
      </w:r>
      <w:proofErr w:type="spellEnd"/>
      <w:r w:rsidRPr="00155020">
        <w:rPr>
          <w:rFonts w:ascii="Times New Roman" w:hAnsi="Times New Roman"/>
          <w:b w:val="0"/>
          <w:color w:val="000000"/>
          <w:szCs w:val="28"/>
        </w:rPr>
        <w:t>,</w:t>
      </w:r>
      <w:r w:rsidRPr="00697973">
        <w:rPr>
          <w:rFonts w:ascii="Times New Roman" w:hAnsi="Times New Roman"/>
          <w:b w:val="0"/>
          <w:color w:val="000000"/>
          <w:szCs w:val="28"/>
        </w:rPr>
        <w:t xml:space="preserve"> помещаю</w:t>
      </w:r>
      <w:r>
        <w:rPr>
          <w:rFonts w:ascii="Times New Roman" w:hAnsi="Times New Roman"/>
          <w:b w:val="0"/>
          <w:color w:val="000000"/>
          <w:szCs w:val="28"/>
        </w:rPr>
        <w:t>т в мерную колбу вместимостью 5</w:t>
      </w:r>
      <w:r w:rsidRPr="00697973">
        <w:rPr>
          <w:rFonts w:ascii="Times New Roman" w:hAnsi="Times New Roman"/>
          <w:b w:val="0"/>
          <w:color w:val="000000"/>
          <w:szCs w:val="28"/>
        </w:rPr>
        <w:t xml:space="preserve"> мл и доводят объём раствора </w:t>
      </w:r>
      <w:r>
        <w:rPr>
          <w:rFonts w:ascii="Times New Roman" w:hAnsi="Times New Roman"/>
          <w:b w:val="0"/>
          <w:color w:val="000000"/>
          <w:szCs w:val="28"/>
        </w:rPr>
        <w:t>водой</w:t>
      </w:r>
      <w:r w:rsidRPr="00697973">
        <w:rPr>
          <w:rFonts w:ascii="Times New Roman" w:hAnsi="Times New Roman"/>
          <w:b w:val="0"/>
          <w:color w:val="000000"/>
          <w:szCs w:val="28"/>
        </w:rPr>
        <w:t xml:space="preserve"> до метки. </w:t>
      </w:r>
    </w:p>
    <w:p w:rsidR="00155020" w:rsidRPr="00155020" w:rsidRDefault="00155020" w:rsidP="0015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020">
        <w:rPr>
          <w:rFonts w:ascii="Times New Roman" w:eastAsia="Calibri" w:hAnsi="Times New Roman" w:cs="Times New Roman"/>
          <w:i/>
          <w:color w:val="000000"/>
          <w:sz w:val="28"/>
          <w:szCs w:val="20"/>
          <w:lang w:bidi="ru-RU"/>
        </w:rPr>
        <w:t xml:space="preserve">Раствор стандартного образца </w:t>
      </w:r>
      <w:proofErr w:type="spellStart"/>
      <w:r w:rsidRPr="00155020">
        <w:rPr>
          <w:rFonts w:ascii="Times New Roman" w:eastAsia="Times New Roman" w:hAnsi="Times New Roman" w:cs="Times New Roman"/>
          <w:i/>
          <w:sz w:val="28"/>
          <w:szCs w:val="28"/>
        </w:rPr>
        <w:t>тирозил</w:t>
      </w:r>
      <w:proofErr w:type="spellEnd"/>
      <w:r w:rsidRPr="0015502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87B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15502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155020">
        <w:rPr>
          <w:rFonts w:ascii="Times New Roman" w:eastAsia="Times New Roman" w:hAnsi="Times New Roman" w:cs="Times New Roman"/>
          <w:i/>
          <w:sz w:val="28"/>
          <w:szCs w:val="28"/>
        </w:rPr>
        <w:t>аланил-глицил-фенилаланил-лейцил-аргинина</w:t>
      </w:r>
      <w:proofErr w:type="spellEnd"/>
      <w:r w:rsidRPr="00155020">
        <w:rPr>
          <w:rFonts w:ascii="Times New Roman" w:eastAsia="Calibri" w:hAnsi="Times New Roman" w:cs="Times New Roman"/>
          <w:i/>
          <w:color w:val="000000"/>
          <w:sz w:val="28"/>
          <w:szCs w:val="20"/>
          <w:lang w:bidi="ru-RU"/>
        </w:rPr>
        <w:t xml:space="preserve">. </w:t>
      </w:r>
      <w:r w:rsidRPr="0015502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50 мл помещают около 1</w:t>
      </w:r>
      <w:r w:rsidR="00087B6B"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 w:rsidRPr="00155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мг (точная навеска) стандартного образца </w:t>
      </w:r>
      <w:proofErr w:type="spellStart"/>
      <w:r w:rsidRPr="00155020">
        <w:rPr>
          <w:rFonts w:ascii="Times New Roman" w:eastAsia="Times New Roman" w:hAnsi="Times New Roman" w:cs="Times New Roman"/>
          <w:sz w:val="28"/>
          <w:szCs w:val="28"/>
        </w:rPr>
        <w:t>тирозил</w:t>
      </w:r>
      <w:proofErr w:type="spellEnd"/>
      <w:r w:rsidRPr="00155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7B6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550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5020">
        <w:rPr>
          <w:rFonts w:ascii="Times New Roman" w:eastAsia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15502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E21D22" w:rsidRPr="00E21D22" w:rsidRDefault="00E21D22" w:rsidP="00E21D2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50 мл </w:t>
      </w: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помещают 12,5 мг стандартного образца 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прибавляют 10 мл хлористоводородной кислоты раствора 6 М, кипятят на водяной бане в течение 15 мин, охлаждают до комнатной температуры и доводят объём раствора </w:t>
      </w:r>
      <w:r w:rsidR="00087B6B"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метки </w:t>
      </w: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раствором стандартного образца 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1D22" w:rsidRPr="00E21D22" w:rsidRDefault="00E21D22" w:rsidP="00E21D2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мерную колбу вместимостью 100 мл помещают 1,0 мл раствора стандартного образца 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водой до метки. В мерную колбу вместимостью 20 мл помещают 1,0 мл полученного раствора и доводят объём раствора водой до метки. </w:t>
      </w:r>
    </w:p>
    <w:p w:rsidR="00E21D22" w:rsidRPr="00E21D22" w:rsidRDefault="00E21D22" w:rsidP="008832AE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E21D22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E21D22" w:rsidRPr="00E21D22" w:rsidTr="008832AE">
        <w:tc>
          <w:tcPr>
            <w:tcW w:w="1555" w:type="pct"/>
          </w:tcPr>
          <w:p w:rsidR="00E21D22" w:rsidRPr="00E21D22" w:rsidRDefault="00E21D22" w:rsidP="008832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E21D22" w:rsidRPr="00E21D22" w:rsidRDefault="00E21D22" w:rsidP="00087B6B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08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08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4,6 мм, силикагель </w:t>
            </w:r>
            <w:proofErr w:type="spellStart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583">
              <w:rPr>
                <w:rFonts w:ascii="Times New Roman" w:hAnsi="Times New Roman"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F645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4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хроматографии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E21D22" w:rsidRPr="00E21D22" w:rsidTr="008832AE">
        <w:tc>
          <w:tcPr>
            <w:tcW w:w="1555" w:type="pct"/>
          </w:tcPr>
          <w:p w:rsidR="00E21D22" w:rsidRPr="00E21D22" w:rsidRDefault="00E21D22" w:rsidP="008832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E21D22" w:rsidRPr="00E21D22" w:rsidRDefault="00E21D22" w:rsidP="008832A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21D22" w:rsidRPr="00E21D22" w:rsidTr="008832AE">
        <w:tc>
          <w:tcPr>
            <w:tcW w:w="1555" w:type="pct"/>
          </w:tcPr>
          <w:p w:rsidR="00E21D22" w:rsidRPr="00E21D22" w:rsidRDefault="00E21D22" w:rsidP="008832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E21D22" w:rsidRPr="00E21D22" w:rsidRDefault="00E21D22" w:rsidP="00087B6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  <w:r w:rsidR="0008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E21D22" w:rsidRPr="00E21D22" w:rsidTr="008832AE">
        <w:tc>
          <w:tcPr>
            <w:tcW w:w="1555" w:type="pct"/>
          </w:tcPr>
          <w:p w:rsidR="00E21D22" w:rsidRPr="00E21D22" w:rsidRDefault="00E21D22" w:rsidP="008832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E21D22" w:rsidRPr="00E21D22" w:rsidRDefault="00E21D22" w:rsidP="00087B6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220</w:t>
            </w:r>
            <w:r w:rsidR="0008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нм;</w:t>
            </w:r>
          </w:p>
        </w:tc>
      </w:tr>
      <w:tr w:rsidR="00E21D22" w:rsidRPr="00E21D22" w:rsidTr="008832AE">
        <w:tc>
          <w:tcPr>
            <w:tcW w:w="1555" w:type="pct"/>
          </w:tcPr>
          <w:p w:rsidR="00E21D22" w:rsidRPr="00E21D22" w:rsidRDefault="00E21D22" w:rsidP="008832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E21D22" w:rsidRPr="00E21D22" w:rsidRDefault="00087B6B" w:rsidP="008832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мкл;</w:t>
            </w:r>
          </w:p>
        </w:tc>
      </w:tr>
      <w:tr w:rsidR="00087B6B" w:rsidRPr="00E21D22" w:rsidTr="008832AE">
        <w:tc>
          <w:tcPr>
            <w:tcW w:w="1555" w:type="pct"/>
          </w:tcPr>
          <w:p w:rsidR="00087B6B" w:rsidRPr="00087B6B" w:rsidRDefault="00087B6B" w:rsidP="00087B6B">
            <w:pPr>
              <w:pStyle w:val="a3"/>
              <w:spacing w:after="120"/>
              <w:rPr>
                <w:b w:val="0"/>
                <w:color w:val="000000"/>
                <w:szCs w:val="28"/>
              </w:rPr>
            </w:pPr>
            <w:r w:rsidRPr="00087B6B">
              <w:rPr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</w:tcPr>
          <w:p w:rsidR="00087B6B" w:rsidRPr="00087B6B" w:rsidRDefault="00087B6B" w:rsidP="00087B6B">
            <w:pPr>
              <w:pStyle w:val="a3"/>
              <w:rPr>
                <w:b w:val="0"/>
                <w:color w:val="000000"/>
                <w:szCs w:val="28"/>
              </w:rPr>
            </w:pPr>
          </w:p>
          <w:p w:rsidR="00087B6B" w:rsidRPr="00087B6B" w:rsidRDefault="00087B6B" w:rsidP="00087B6B">
            <w:pPr>
              <w:pStyle w:val="a3"/>
              <w:rPr>
                <w:b w:val="0"/>
                <w:color w:val="000000"/>
                <w:szCs w:val="28"/>
              </w:rPr>
            </w:pPr>
            <w:r w:rsidRPr="00087B6B">
              <w:rPr>
                <w:b w:val="0"/>
                <w:color w:val="000000"/>
                <w:szCs w:val="28"/>
              </w:rPr>
              <w:t>30 мин.</w:t>
            </w:r>
          </w:p>
        </w:tc>
      </w:tr>
    </w:tbl>
    <w:p w:rsidR="00E21D22" w:rsidRPr="00E21D22" w:rsidRDefault="00E21D22" w:rsidP="008832AE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1D22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1D22" w:rsidRPr="00E21D22" w:rsidTr="00934DBC"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Время</w:t>
            </w:r>
            <w:proofErr w:type="spellEnd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мин</w:t>
            </w:r>
            <w:proofErr w:type="spellEnd"/>
          </w:p>
        </w:tc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</w:tcPr>
          <w:p w:rsidR="00E21D22" w:rsidRPr="00E21D22" w:rsidRDefault="00E21D22" w:rsidP="00934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E21D22" w:rsidRPr="00E21D22" w:rsidTr="00934DBC"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0–30</w:t>
            </w:r>
          </w:p>
        </w:tc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hAnsi="Times New Roman"/>
                <w:color w:val="000000"/>
                <w:sz w:val="28"/>
                <w:szCs w:val="28"/>
              </w:rPr>
              <w:t>90 → 60</w:t>
            </w:r>
          </w:p>
        </w:tc>
        <w:tc>
          <w:tcPr>
            <w:tcW w:w="1667" w:type="pct"/>
          </w:tcPr>
          <w:p w:rsidR="00E21D22" w:rsidRPr="00E21D22" w:rsidRDefault="00E21D22" w:rsidP="00934D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hAnsi="Times New Roman"/>
                <w:color w:val="000000"/>
                <w:sz w:val="28"/>
                <w:szCs w:val="28"/>
              </w:rPr>
              <w:t>10 → 40</w:t>
            </w:r>
          </w:p>
        </w:tc>
      </w:tr>
      <w:tr w:rsidR="00E21D22" w:rsidRPr="00E21D22" w:rsidTr="00934DBC"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30–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hAnsi="Times New Roman"/>
                <w:color w:val="000000"/>
                <w:sz w:val="28"/>
                <w:szCs w:val="28"/>
              </w:rPr>
              <w:t>60 → 90</w:t>
            </w:r>
          </w:p>
        </w:tc>
        <w:tc>
          <w:tcPr>
            <w:tcW w:w="1667" w:type="pct"/>
          </w:tcPr>
          <w:p w:rsidR="00E21D22" w:rsidRPr="00E21D22" w:rsidRDefault="00E21D22" w:rsidP="00934DBC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hAnsi="Times New Roman"/>
                <w:color w:val="000000"/>
                <w:sz w:val="28"/>
                <w:szCs w:val="28"/>
              </w:rPr>
              <w:t>40 → 10</w:t>
            </w:r>
          </w:p>
        </w:tc>
      </w:tr>
      <w:tr w:rsidR="00E21D22" w:rsidRPr="00E21D22" w:rsidTr="00934DBC">
        <w:trPr>
          <w:trHeight w:val="284"/>
        </w:trPr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–</w:t>
            </w:r>
            <w:r w:rsidRPr="00E2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pct"/>
          </w:tcPr>
          <w:p w:rsidR="00E21D22" w:rsidRPr="00E21D22" w:rsidRDefault="00E21D22" w:rsidP="00934D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E21D22" w:rsidRPr="00E21D22" w:rsidRDefault="00E21D22" w:rsidP="00934D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D2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21D22" w:rsidRPr="00E21D22" w:rsidRDefault="00E21D22" w:rsidP="00CD06B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1D22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разделительной способности  хроматографической системы, раствор для проверки чувствительности хроматографической системы и испытуемый раствор.</w:t>
      </w:r>
    </w:p>
    <w:p w:rsidR="00FB0791" w:rsidRPr="00FB0791" w:rsidRDefault="00FB0791" w:rsidP="00FB0791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B0791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Времена удерживания соединений. </w:t>
      </w:r>
      <w:proofErr w:type="spellStart"/>
      <w:r w:rsidRPr="00FB0791">
        <w:rPr>
          <w:rFonts w:ascii="Times New Roman" w:eastAsia="Times New Roman" w:hAnsi="Times New Roman" w:cs="Times New Roman"/>
          <w:snapToGrid w:val="0"/>
          <w:sz w:val="28"/>
          <w:szCs w:val="28"/>
        </w:rPr>
        <w:t>Тирозил</w:t>
      </w:r>
      <w:proofErr w:type="spellEnd"/>
      <w:r w:rsidRPr="00FB0791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FB0791">
        <w:rPr>
          <w:rFonts w:ascii="Times New Roman" w:eastAsia="Times New Roman" w:hAnsi="Times New Roman" w:cs="Times New Roman"/>
          <w:snapToGrid w:val="0"/>
          <w:sz w:val="24"/>
          <w:szCs w:val="28"/>
          <w:lang w:val="en-US"/>
        </w:rPr>
        <w:t>D</w:t>
      </w:r>
      <w:r w:rsidRPr="00FB0791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FB0791">
        <w:rPr>
          <w:rFonts w:ascii="Times New Roman" w:eastAsia="Times New Roman" w:hAnsi="Times New Roman" w:cs="Times New Roman"/>
          <w:snapToGrid w:val="0"/>
          <w:sz w:val="28"/>
          <w:szCs w:val="28"/>
        </w:rPr>
        <w:t>аланил-глицил-фенилаланил-лейцил-аргинин</w:t>
      </w:r>
      <w:proofErr w:type="spellEnd"/>
      <w:r w:rsid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– около 18</w:t>
      </w:r>
      <w:r w:rsidRPr="00FB079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 мин. </w:t>
      </w:r>
    </w:p>
    <w:p w:rsidR="00E21D22" w:rsidRPr="00E21D22" w:rsidRDefault="00E21D22" w:rsidP="00E21D2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lastRenderedPageBreak/>
        <w:t xml:space="preserve">Пригодность хроматографической системы. </w:t>
      </w:r>
      <w:r w:rsidRP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разрешение</w:t>
      </w:r>
      <w:r w:rsidRP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(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</w:t>
      </w:r>
      <w:r w:rsidR="00CD06B9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) между пиками </w:t>
      </w:r>
      <w:proofErr w:type="spellStart"/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napToGrid w:val="0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и примеси с относительным временем удерживания 0,9 должно быть не менее 1,0.</w:t>
      </w:r>
    </w:p>
    <w:p w:rsidR="00E21D22" w:rsidRPr="00E21D22" w:rsidRDefault="00E21D22" w:rsidP="00E21D2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хроматограмме раствора для проверки чувствительности </w:t>
      </w: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хроматографической</w:t>
      </w:r>
      <w:r w:rsidRPr="00E21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системы 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отношение сигнал/шум (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/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21D2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) </w:t>
      </w:r>
      <w:r w:rsidRP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для пика </w:t>
      </w:r>
      <w:proofErr w:type="spellStart"/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napToGrid w:val="0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napToGrid w:val="0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должно быть не менее 10.</w:t>
      </w:r>
    </w:p>
    <w:p w:rsidR="00E21D22" w:rsidRPr="00E21D22" w:rsidRDefault="00E21D22" w:rsidP="00E21D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21D22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E21D22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Содержание </w:t>
      </w:r>
      <w:r w:rsidRPr="00E21D22">
        <w:rPr>
          <w:rFonts w:ascii="Times New Roman" w:hAnsi="Times New Roman"/>
          <w:sz w:val="28"/>
          <w:szCs w:val="28"/>
        </w:rPr>
        <w:t xml:space="preserve">примесей </w:t>
      </w:r>
      <w:r w:rsidRPr="00E21D22">
        <w:rPr>
          <w:rFonts w:ascii="Times New Roman" w:hAnsi="Times New Roman"/>
          <w:snapToGrid w:val="0"/>
          <w:color w:val="000000"/>
          <w:sz w:val="28"/>
          <w:szCs w:val="28"/>
        </w:rPr>
        <w:t>в препарате в процентах вычисляют согласно методу нормирования</w:t>
      </w:r>
      <w:r w:rsidRPr="00E21D22">
        <w:rPr>
          <w:rFonts w:ascii="Times New Roman" w:hAnsi="Times New Roman"/>
          <w:iCs/>
          <w:sz w:val="28"/>
          <w:szCs w:val="28"/>
        </w:rPr>
        <w:t>:</w:t>
      </w:r>
    </w:p>
    <w:p w:rsidR="00E21D22" w:rsidRPr="00E21D22" w:rsidRDefault="00E21D22" w:rsidP="00E21D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21D22">
        <w:rPr>
          <w:rFonts w:ascii="Times New Roman" w:hAnsi="Times New Roman"/>
          <w:iCs/>
          <w:sz w:val="28"/>
          <w:szCs w:val="28"/>
        </w:rPr>
        <w:t>-</w:t>
      </w:r>
      <w:r w:rsidR="00CD06B9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E21D22">
        <w:rPr>
          <w:rFonts w:ascii="Times New Roman" w:hAnsi="Times New Roman"/>
          <w:iCs/>
          <w:sz w:val="28"/>
          <w:szCs w:val="28"/>
        </w:rPr>
        <w:t>любая примесь – не более 1,0 %;</w:t>
      </w:r>
    </w:p>
    <w:p w:rsidR="00E21D22" w:rsidRPr="00E21D22" w:rsidRDefault="00E21D22" w:rsidP="00E21D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1D22">
        <w:rPr>
          <w:rFonts w:ascii="Times New Roman" w:hAnsi="Times New Roman"/>
          <w:color w:val="000000"/>
          <w:sz w:val="28"/>
          <w:szCs w:val="28"/>
        </w:rPr>
        <w:t>-</w:t>
      </w:r>
      <w:r w:rsidR="00CD06B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21D22">
        <w:rPr>
          <w:rFonts w:ascii="Times New Roman" w:hAnsi="Times New Roman"/>
          <w:color w:val="000000"/>
          <w:sz w:val="28"/>
          <w:szCs w:val="28"/>
        </w:rPr>
        <w:t>сумма примесей – не более 3,0 %.</w:t>
      </w:r>
    </w:p>
    <w:p w:rsidR="00E21D22" w:rsidRPr="00E21D22" w:rsidRDefault="00E21D22" w:rsidP="00E21D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78531D" w:rsidRPr="0078531D" w:rsidRDefault="0078531D" w:rsidP="0078531D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78531D">
        <w:rPr>
          <w:rFonts w:ascii="Times New Roman" w:hAnsi="Times New Roman"/>
          <w:color w:val="000000"/>
          <w:szCs w:val="28"/>
        </w:rPr>
        <w:t>Извлекаемый объём.</w:t>
      </w:r>
      <w:r w:rsidRPr="00CD06B9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gramStart"/>
      <w:r w:rsidRPr="0078531D">
        <w:rPr>
          <w:rStyle w:val="8"/>
          <w:rFonts w:eastAsia="Calibri"/>
          <w:b w:val="0"/>
          <w:sz w:val="28"/>
          <w:szCs w:val="28"/>
        </w:rPr>
        <w:t xml:space="preserve">Не менее номинального (ОФС «Извлекаемый объём лекарственных форм для парентерального применения»). </w:t>
      </w:r>
      <w:proofErr w:type="gramEnd"/>
    </w:p>
    <w:p w:rsidR="0078531D" w:rsidRPr="0078531D" w:rsidRDefault="0078531D" w:rsidP="007853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1D">
        <w:rPr>
          <w:rFonts w:ascii="Times New Roman" w:hAnsi="Times New Roman" w:cs="Times New Roman"/>
          <w:b/>
          <w:color w:val="000000"/>
          <w:sz w:val="28"/>
          <w:szCs w:val="28"/>
        </w:rPr>
        <w:t>Бактериальные эндотоксины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>. Не более</w:t>
      </w:r>
      <w:r w:rsidR="008F1C2F">
        <w:rPr>
          <w:rFonts w:ascii="Times New Roman" w:hAnsi="Times New Roman" w:cs="Times New Roman"/>
          <w:color w:val="000000"/>
          <w:sz w:val="28"/>
          <w:szCs w:val="28"/>
        </w:rPr>
        <w:t xml:space="preserve"> 70</w:t>
      </w:r>
      <w:r w:rsidR="00CD06B9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 ЕЭ на 1 мг </w:t>
      </w:r>
      <w:proofErr w:type="spellStart"/>
      <w:r w:rsidR="008F1C2F" w:rsidRPr="00326F30">
        <w:rPr>
          <w:rFonts w:ascii="Times New Roman" w:hAnsi="Times New Roman"/>
          <w:sz w:val="28"/>
          <w:szCs w:val="28"/>
        </w:rPr>
        <w:t>т</w:t>
      </w:r>
      <w:r w:rsidR="008F1C2F" w:rsidRPr="00326F30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="008F1C2F" w:rsidRPr="00326F30">
        <w:rPr>
          <w:rFonts w:ascii="Times New Roman" w:hAnsi="Times New Roman" w:cs="Times New Roman"/>
          <w:sz w:val="28"/>
          <w:szCs w:val="28"/>
        </w:rPr>
        <w:t>-</w:t>
      </w:r>
      <w:r w:rsidR="008F1C2F" w:rsidRPr="00326F3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8F1C2F" w:rsidRPr="00326F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1C2F" w:rsidRPr="00326F30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(ОФ</w:t>
      </w:r>
      <w:r w:rsidR="00CD06B9">
        <w:rPr>
          <w:rFonts w:ascii="Times New Roman" w:hAnsi="Times New Roman" w:cs="Times New Roman"/>
          <w:color w:val="000000"/>
          <w:sz w:val="28"/>
          <w:szCs w:val="28"/>
        </w:rPr>
        <w:t>С «Бактериальные эндотоксины»).</w:t>
      </w:r>
    </w:p>
    <w:p w:rsidR="0078531D" w:rsidRPr="0078531D" w:rsidRDefault="0078531D" w:rsidP="007853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31D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</w:t>
      </w:r>
      <w:r w:rsidRPr="00CD06B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 должен быть стерильным (ОФС «Стерильность»).</w:t>
      </w:r>
    </w:p>
    <w:p w:rsidR="00E21D22" w:rsidRPr="00E21D22" w:rsidRDefault="0078531D" w:rsidP="00E21D22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275C49">
        <w:rPr>
          <w:rFonts w:ascii="Times New Roman" w:hAnsi="Times New Roman"/>
          <w:szCs w:val="28"/>
        </w:rPr>
        <w:t>Количественное определение.</w:t>
      </w:r>
      <w:r w:rsidRPr="0078531D">
        <w:rPr>
          <w:rFonts w:ascii="Times New Roman" w:hAnsi="Times New Roman"/>
          <w:b w:val="0"/>
          <w:szCs w:val="28"/>
        </w:rPr>
        <w:t xml:space="preserve"> </w:t>
      </w:r>
      <w:r w:rsidR="00E21D22" w:rsidRPr="00E21D22">
        <w:rPr>
          <w:rFonts w:ascii="Times New Roman" w:eastAsia="Calibri" w:hAnsi="Times New Roman"/>
          <w:b w:val="0"/>
          <w:color w:val="000000"/>
          <w:lang w:bidi="ru-RU"/>
        </w:rPr>
        <w:t xml:space="preserve">Определение проводят </w:t>
      </w:r>
      <w:r w:rsidR="00E21D22" w:rsidRPr="00E21D22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E21D22" w:rsidRPr="00E21D22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«Родственные примеси» со следующими изменениями.</w:t>
      </w:r>
    </w:p>
    <w:p w:rsidR="00E21D22" w:rsidRPr="00E21D22" w:rsidRDefault="00E21D22" w:rsidP="00E21D22">
      <w:pPr>
        <w:widowControl w:val="0"/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</w:pPr>
      <w:r w:rsidRPr="00E21D22"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  <w:t xml:space="preserve">Хроматографируют раствор стандартного образца 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  <w:t xml:space="preserve"> и испытуемый раствор. </w:t>
      </w:r>
    </w:p>
    <w:p w:rsidR="00E21D22" w:rsidRPr="00E21D22" w:rsidRDefault="00E21D22" w:rsidP="00E21D2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</w:pPr>
      <w:r w:rsidRPr="00E21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тирозил</w:t>
      </w:r>
      <w:proofErr w:type="spellEnd"/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1D22">
        <w:rPr>
          <w:rFonts w:ascii="Times New Roman" w:eastAsia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eastAsia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21D22" w:rsidRPr="00E21D22" w:rsidRDefault="00E21D22" w:rsidP="00E21D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D22">
        <w:rPr>
          <w:rFonts w:ascii="Times New Roman" w:hAnsi="Times New Roman"/>
          <w:sz w:val="28"/>
          <w:szCs w:val="28"/>
        </w:rPr>
        <w:lastRenderedPageBreak/>
        <w:t>–</w:t>
      </w:r>
      <w:r w:rsidRPr="00E21D22">
        <w:rPr>
          <w:rFonts w:ascii="Times New Roman" w:eastAsia="TimesNewRomanPSMT" w:hAnsi="Times New Roman"/>
          <w:sz w:val="28"/>
          <w:szCs w:val="28"/>
        </w:rPr>
        <w:t> </w:t>
      </w:r>
      <w:r w:rsidRPr="00E21D22">
        <w:rPr>
          <w:rFonts w:ascii="Times New Roman" w:hAnsi="Times New Roman"/>
          <w:i/>
          <w:sz w:val="28"/>
          <w:szCs w:val="28"/>
        </w:rPr>
        <w:t>фактор асимметрии</w:t>
      </w:r>
      <w:r w:rsidRPr="00E21D22">
        <w:rPr>
          <w:rFonts w:ascii="Times New Roman" w:hAnsi="Times New Roman"/>
          <w:sz w:val="28"/>
          <w:szCs w:val="28"/>
        </w:rPr>
        <w:t xml:space="preserve"> пика (</w:t>
      </w:r>
      <w:r w:rsidRPr="00E21D2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21D2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21D2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21D22">
        <w:rPr>
          <w:rFonts w:ascii="Times New Roman" w:hAnsi="Times New Roman"/>
          <w:sz w:val="28"/>
          <w:szCs w:val="28"/>
        </w:rPr>
        <w:t>т</w:t>
      </w:r>
      <w:r w:rsidRPr="00E21D22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Pr="00E21D22">
        <w:rPr>
          <w:rFonts w:ascii="Times New Roman" w:hAnsi="Times New Roman" w:cs="Times New Roman"/>
          <w:sz w:val="28"/>
          <w:szCs w:val="28"/>
        </w:rPr>
        <w:t>-</w:t>
      </w:r>
      <w:r w:rsidRPr="00E21D22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E21D22" w:rsidRPr="00E21D22" w:rsidRDefault="00E21D22" w:rsidP="00E21D2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</w:pPr>
      <w:r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>‒ </w:t>
      </w:r>
      <w:r w:rsidRPr="00E21D22">
        <w:rPr>
          <w:rFonts w:ascii="Times New Roman" w:eastAsiaTheme="minorHAnsi" w:hAnsi="Times New Roman" w:cs="Times New Roman"/>
          <w:i/>
          <w:color w:val="000000" w:themeColor="text1"/>
          <w:sz w:val="28"/>
          <w:szCs w:val="20"/>
          <w:lang w:bidi="ru-RU"/>
        </w:rPr>
        <w:t>относительное стандартное отклонение</w:t>
      </w:r>
      <w:r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площади пика </w:t>
      </w:r>
      <w:proofErr w:type="spellStart"/>
      <w:r w:rsidRPr="00E21D22">
        <w:rPr>
          <w:rFonts w:ascii="Times New Roman" w:hAnsi="Times New Roman"/>
          <w:sz w:val="28"/>
          <w:szCs w:val="28"/>
        </w:rPr>
        <w:t>т</w:t>
      </w:r>
      <w:r w:rsidRPr="00E21D22">
        <w:rPr>
          <w:rFonts w:ascii="Times New Roman" w:hAnsi="Times New Roman" w:cs="Times New Roman"/>
          <w:sz w:val="28"/>
          <w:szCs w:val="28"/>
        </w:rPr>
        <w:t>ирозил</w:t>
      </w:r>
      <w:proofErr w:type="spellEnd"/>
      <w:r w:rsidRPr="00E21D22">
        <w:rPr>
          <w:rFonts w:ascii="Times New Roman" w:hAnsi="Times New Roman" w:cs="Times New Roman"/>
          <w:sz w:val="28"/>
          <w:szCs w:val="28"/>
        </w:rPr>
        <w:t>-</w:t>
      </w:r>
      <w:r w:rsidRPr="00E21D22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E21D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D22">
        <w:rPr>
          <w:rFonts w:ascii="Times New Roman" w:hAnsi="Times New Roman" w:cs="Times New Roman"/>
          <w:sz w:val="28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должно быть</w:t>
      </w:r>
      <w:r w:rsidR="00E72D5C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</w:t>
      </w:r>
      <w:r w:rsidR="00CD06B9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>не более 2,0 % (6 определений).</w:t>
      </w:r>
    </w:p>
    <w:p w:rsidR="00275C49" w:rsidRPr="00E21D22" w:rsidRDefault="00275C49" w:rsidP="00E21D2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lang w:bidi="ru-RU"/>
        </w:rPr>
      </w:pPr>
      <w:r w:rsidRPr="00E21D22">
        <w:rPr>
          <w:rFonts w:ascii="Times New Roman" w:hAnsi="Times New Roman"/>
          <w:b w:val="0"/>
          <w:color w:val="000000"/>
          <w:lang w:bidi="ru-RU"/>
        </w:rPr>
        <w:t xml:space="preserve">Содержание </w:t>
      </w:r>
      <w:proofErr w:type="spellStart"/>
      <w:r w:rsidRPr="00E21D22">
        <w:rPr>
          <w:rFonts w:ascii="Times New Roman" w:hAnsi="Times New Roman"/>
          <w:b w:val="0"/>
          <w:szCs w:val="28"/>
        </w:rPr>
        <w:t>тирозил</w:t>
      </w:r>
      <w:proofErr w:type="spellEnd"/>
      <w:r w:rsidRPr="00E21D22">
        <w:rPr>
          <w:rFonts w:ascii="Times New Roman" w:hAnsi="Times New Roman"/>
          <w:b w:val="0"/>
          <w:szCs w:val="28"/>
        </w:rPr>
        <w:t>-</w:t>
      </w:r>
      <w:r w:rsidRPr="00E21D22">
        <w:rPr>
          <w:rFonts w:ascii="Times New Roman" w:hAnsi="Times New Roman"/>
          <w:b w:val="0"/>
          <w:sz w:val="24"/>
          <w:szCs w:val="28"/>
          <w:lang w:val="en-US"/>
        </w:rPr>
        <w:t>D</w:t>
      </w:r>
      <w:r w:rsidRPr="00E21D22">
        <w:rPr>
          <w:rFonts w:ascii="Times New Roman" w:hAnsi="Times New Roman"/>
          <w:b w:val="0"/>
          <w:szCs w:val="28"/>
        </w:rPr>
        <w:t>-</w:t>
      </w:r>
      <w:proofErr w:type="spellStart"/>
      <w:r w:rsidRPr="00E21D22">
        <w:rPr>
          <w:rFonts w:ascii="Times New Roman" w:hAnsi="Times New Roman"/>
          <w:b w:val="0"/>
          <w:szCs w:val="28"/>
        </w:rPr>
        <w:t>аланил-глицил-фенилаланил-лейцил-аргинина</w:t>
      </w:r>
      <w:proofErr w:type="spellEnd"/>
      <w:r w:rsidRPr="00E21D22">
        <w:rPr>
          <w:rFonts w:ascii="Times New Roman" w:hAnsi="Times New Roman"/>
          <w:b w:val="0"/>
          <w:szCs w:val="28"/>
        </w:rPr>
        <w:t xml:space="preserve"> </w:t>
      </w:r>
      <w:r w:rsidRPr="00E21D22">
        <w:rPr>
          <w:rFonts w:ascii="Times New Roman" w:hAnsi="Times New Roman"/>
          <w:b w:val="0"/>
          <w:szCs w:val="28"/>
          <w:lang w:val="en-US"/>
        </w:rPr>
        <w:t>C</w:t>
      </w:r>
      <w:r w:rsidRPr="00E21D22">
        <w:rPr>
          <w:rFonts w:ascii="Times New Roman" w:hAnsi="Times New Roman"/>
          <w:b w:val="0"/>
          <w:szCs w:val="28"/>
          <w:vertAlign w:val="subscript"/>
        </w:rPr>
        <w:t>35</w:t>
      </w:r>
      <w:r w:rsidRPr="00E21D22">
        <w:rPr>
          <w:rFonts w:ascii="Times New Roman" w:hAnsi="Times New Roman"/>
          <w:b w:val="0"/>
          <w:szCs w:val="28"/>
          <w:lang w:val="en-US"/>
        </w:rPr>
        <w:t>H</w:t>
      </w:r>
      <w:r w:rsidRPr="00E21D22">
        <w:rPr>
          <w:rFonts w:ascii="Times New Roman" w:hAnsi="Times New Roman"/>
          <w:b w:val="0"/>
          <w:szCs w:val="28"/>
          <w:vertAlign w:val="subscript"/>
        </w:rPr>
        <w:t>51</w:t>
      </w:r>
      <w:r w:rsidRPr="00E21D22">
        <w:rPr>
          <w:rFonts w:ascii="Times New Roman" w:hAnsi="Times New Roman"/>
          <w:b w:val="0"/>
          <w:szCs w:val="28"/>
          <w:lang w:val="en-US"/>
        </w:rPr>
        <w:t>N</w:t>
      </w:r>
      <w:r w:rsidRPr="00E21D22">
        <w:rPr>
          <w:rFonts w:ascii="Times New Roman" w:hAnsi="Times New Roman"/>
          <w:b w:val="0"/>
          <w:szCs w:val="28"/>
          <w:vertAlign w:val="subscript"/>
        </w:rPr>
        <w:t>9</w:t>
      </w:r>
      <w:r w:rsidRPr="00E21D22">
        <w:rPr>
          <w:rFonts w:ascii="Times New Roman" w:hAnsi="Times New Roman"/>
          <w:b w:val="0"/>
          <w:szCs w:val="28"/>
          <w:lang w:val="en-US"/>
        </w:rPr>
        <w:t>O</w:t>
      </w:r>
      <w:r w:rsidRPr="00E21D22">
        <w:rPr>
          <w:rFonts w:ascii="Times New Roman" w:hAnsi="Times New Roman"/>
          <w:b w:val="0"/>
          <w:szCs w:val="28"/>
          <w:vertAlign w:val="subscript"/>
        </w:rPr>
        <w:t>8</w:t>
      </w:r>
      <w:r w:rsidRPr="00E21D22">
        <w:rPr>
          <w:rFonts w:ascii="Times New Roman" w:hAnsi="Times New Roman"/>
          <w:b w:val="0"/>
          <w:color w:val="000000"/>
          <w:lang w:bidi="ru-RU"/>
        </w:rPr>
        <w:t xml:space="preserve"> в препарате в процентах от заявленного количества (</w:t>
      </w:r>
      <w:r w:rsidRPr="00E21D22">
        <w:rPr>
          <w:rFonts w:ascii="Times New Roman" w:hAnsi="Times New Roman"/>
          <w:b w:val="0"/>
          <w:i/>
          <w:color w:val="000000"/>
          <w:lang w:bidi="ru-RU"/>
        </w:rPr>
        <w:t>Х</w:t>
      </w:r>
      <w:r w:rsidRPr="00E21D22">
        <w:rPr>
          <w:rFonts w:ascii="Times New Roman" w:hAnsi="Times New Roman"/>
          <w:b w:val="0"/>
          <w:color w:val="000000"/>
          <w:lang w:bidi="ru-RU"/>
        </w:rPr>
        <w:t>) вычисляют по формуле:</w:t>
      </w:r>
    </w:p>
    <w:p w:rsidR="0078531D" w:rsidRPr="00E72D5C" w:rsidRDefault="00E72D5C" w:rsidP="00CD06B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snapToGrid w:val="0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napToGrid w:val="0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="Cambria Math" w:hAnsi="Times New Roman"/>
              <w:snapToGrid w:val="0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snapToGrid w:val="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napToGrid w:val="0"/>
                  <w:szCs w:val="28"/>
                  <w:lang w:val="en-US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  <w:lang w:val="en-US"/>
                </w:rPr>
                <m:t>∙5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∙L∙</m:t>
              </m:r>
              <m:r>
                <m:rPr>
                  <m:sty m:val="b"/>
                </m:rPr>
                <w:rPr>
                  <w:rFonts w:ascii="Cambria Math" w:hAnsi="Times New Roman"/>
                  <w:snapToGrid w:val="0"/>
                  <w:szCs w:val="28"/>
                </w:rPr>
                <m:t>5</m:t>
              </m:r>
              <m:r>
                <m:rPr>
                  <m:sty m:val="bi"/>
                </m:rPr>
                <w:rPr>
                  <w:rFonts w:ascii="Cambria Math" w:hAnsi="Times New Roman"/>
                  <w:snapToGrid w:val="0"/>
                  <w:szCs w:val="28"/>
                </w:rPr>
                <m:t>0</m:t>
              </m:r>
            </m:den>
          </m:f>
          <m:r>
            <m:rPr>
              <m:sty m:val="bi"/>
            </m:rPr>
            <w:rPr>
              <w:rFonts w:ascii="Cambria Math" w:hAnsi="Times New Roman"/>
              <w:snapToGrid w:val="0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b w:val="0"/>
                  <w:i/>
                  <w:snapToGrid w:val="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napToGrid w:val="0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szCs w:val="28"/>
                </w:rPr>
                <m:t>∙L∙</m:t>
              </m:r>
              <m:r>
                <m:rPr>
                  <m:sty m:val="b"/>
                </m:rPr>
                <w:rPr>
                  <w:rFonts w:ascii="Cambria Math" w:hAnsi="Times New Roman"/>
                  <w:snapToGrid w:val="0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hAnsi="Times New Roman"/>
                  <w:snapToGrid w:val="0"/>
                  <w:szCs w:val="28"/>
                </w:rPr>
                <m:t>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78531D" w:rsidRPr="0078531D" w:rsidTr="00CD06B9">
        <w:tc>
          <w:tcPr>
            <w:tcW w:w="333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275C49"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8531D" w:rsidRPr="0078531D" w:rsidTr="00CD06B9">
        <w:tc>
          <w:tcPr>
            <w:tcW w:w="333" w:type="pct"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275C49"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78531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8531D" w:rsidRPr="0078531D" w:rsidTr="00CD06B9">
        <w:tc>
          <w:tcPr>
            <w:tcW w:w="333" w:type="pct"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06B9">
            <w:pPr>
              <w:tabs>
                <w:tab w:val="center" w:pos="3893"/>
              </w:tabs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78531D">
              <w:rPr>
                <w:rStyle w:val="8"/>
                <w:rFonts w:eastAsia="Calibri"/>
                <w:sz w:val="28"/>
                <w:szCs w:val="28"/>
              </w:rPr>
              <w:t>,</w:t>
            </w:r>
            <w:r w:rsidR="00CD06B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78531D" w:rsidRPr="0078531D" w:rsidTr="00CD06B9">
        <w:tc>
          <w:tcPr>
            <w:tcW w:w="333" w:type="pct"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275C49"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proofErr w:type="gramStart"/>
            <w:r w:rsidRPr="0078531D">
              <w:rPr>
                <w:rStyle w:val="8"/>
                <w:rFonts w:eastAsia="Calibri"/>
                <w:sz w:val="28"/>
                <w:szCs w:val="28"/>
              </w:rPr>
              <w:t>,</w:t>
            </w:r>
            <w:r w:rsidR="00CD06B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%;</w:t>
            </w:r>
            <w:proofErr w:type="gramEnd"/>
          </w:p>
        </w:tc>
      </w:tr>
      <w:tr w:rsidR="0078531D" w:rsidRPr="0078531D" w:rsidTr="00CD06B9">
        <w:trPr>
          <w:trHeight w:val="681"/>
        </w:trPr>
        <w:tc>
          <w:tcPr>
            <w:tcW w:w="333" w:type="pct"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</w:t>
            </w:r>
            <w:r w:rsidR="00CD06B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мл;</w:t>
            </w:r>
          </w:p>
        </w:tc>
      </w:tr>
      <w:tr w:rsidR="0078531D" w:rsidRPr="0078531D" w:rsidTr="00CD06B9">
        <w:trPr>
          <w:trHeight w:val="681"/>
        </w:trPr>
        <w:tc>
          <w:tcPr>
            <w:tcW w:w="333" w:type="pct"/>
          </w:tcPr>
          <w:p w:rsidR="0078531D" w:rsidRPr="0078531D" w:rsidRDefault="0078531D" w:rsidP="00CD06B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06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275C49" w:rsidRPr="00275C49">
              <w:rPr>
                <w:rFonts w:ascii="Times New Roman" w:hAnsi="Times New Roman"/>
                <w:sz w:val="28"/>
                <w:szCs w:val="28"/>
              </w:rPr>
              <w:t>т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ирозил</w:t>
            </w:r>
            <w:proofErr w:type="spellEnd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C49" w:rsidRPr="00275C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5C49" w:rsidRPr="00275C49">
              <w:rPr>
                <w:rFonts w:ascii="Times New Roman" w:hAnsi="Times New Roman" w:cs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275C49"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в препарате,</w:t>
            </w:r>
            <w:r w:rsidR="00CD06B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мг/мл. </w:t>
            </w:r>
          </w:p>
        </w:tc>
      </w:tr>
    </w:tbl>
    <w:p w:rsidR="0078531D" w:rsidRPr="00651CCE" w:rsidRDefault="0078531D" w:rsidP="00651CC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</w:rPr>
      </w:pPr>
      <w:r w:rsidRPr="00F65C19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F65C19">
        <w:rPr>
          <w:rFonts w:ascii="Times New Roman" w:hAnsi="Times New Roman" w:cs="Times New Roman"/>
          <w:sz w:val="28"/>
          <w:szCs w:val="28"/>
        </w:rPr>
        <w:t>. В</w:t>
      </w:r>
      <w:r w:rsidRPr="0078531D">
        <w:rPr>
          <w:rFonts w:ascii="Times New Roman" w:hAnsi="Times New Roman" w:cs="Times New Roman"/>
          <w:sz w:val="28"/>
          <w:szCs w:val="28"/>
        </w:rPr>
        <w:t xml:space="preserve"> защищённом от света месте</w:t>
      </w:r>
      <w:r w:rsidR="00F65C19">
        <w:rPr>
          <w:rFonts w:ascii="Times New Roman" w:hAnsi="Times New Roman" w:cs="Times New Roman"/>
          <w:sz w:val="28"/>
          <w:szCs w:val="28"/>
        </w:rPr>
        <w:t xml:space="preserve"> при температуре от 2 до 8 °С</w:t>
      </w:r>
      <w:r w:rsidRPr="0078531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8531D" w:rsidRPr="00651CCE" w:rsidSect="0078531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CE" w:rsidRDefault="00651CCE" w:rsidP="0078531D">
      <w:pPr>
        <w:spacing w:after="0" w:line="240" w:lineRule="auto"/>
      </w:pPr>
      <w:r>
        <w:separator/>
      </w:r>
    </w:p>
  </w:endnote>
  <w:endnote w:type="continuationSeparator" w:id="0">
    <w:p w:rsidR="00651CCE" w:rsidRDefault="00651CCE" w:rsidP="0078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13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51CCE" w:rsidRPr="001139F7" w:rsidRDefault="00D434E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139F7">
          <w:rPr>
            <w:rFonts w:ascii="Times New Roman" w:hAnsi="Times New Roman"/>
            <w:sz w:val="28"/>
            <w:szCs w:val="28"/>
          </w:rPr>
          <w:fldChar w:fldCharType="begin"/>
        </w:r>
        <w:r w:rsidR="00651CCE" w:rsidRPr="001139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139F7">
          <w:rPr>
            <w:rFonts w:ascii="Times New Roman" w:hAnsi="Times New Roman"/>
            <w:sz w:val="28"/>
            <w:szCs w:val="28"/>
          </w:rPr>
          <w:fldChar w:fldCharType="separate"/>
        </w:r>
        <w:r w:rsidR="00F64583">
          <w:rPr>
            <w:rFonts w:ascii="Times New Roman" w:hAnsi="Times New Roman"/>
            <w:noProof/>
            <w:sz w:val="28"/>
            <w:szCs w:val="28"/>
          </w:rPr>
          <w:t>3</w:t>
        </w:r>
        <w:r w:rsidRPr="001139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51CCE" w:rsidRDefault="00651C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CE" w:rsidRDefault="00651CCE" w:rsidP="0078531D">
      <w:pPr>
        <w:spacing w:after="0" w:line="240" w:lineRule="auto"/>
      </w:pPr>
      <w:r>
        <w:separator/>
      </w:r>
    </w:p>
  </w:footnote>
  <w:footnote w:type="continuationSeparator" w:id="0">
    <w:p w:rsidR="00651CCE" w:rsidRDefault="00651CCE" w:rsidP="0078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E" w:rsidRPr="000D2338" w:rsidRDefault="00651CCE" w:rsidP="0078531D">
    <w:pPr>
      <w:pStyle w:val="aa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E" w:rsidRPr="005C39BB" w:rsidRDefault="00651CCE" w:rsidP="0078531D">
    <w:pPr>
      <w:pStyle w:val="aa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531D"/>
    <w:rsid w:val="00013A55"/>
    <w:rsid w:val="000228DF"/>
    <w:rsid w:val="00066FEB"/>
    <w:rsid w:val="00087B6B"/>
    <w:rsid w:val="000A2722"/>
    <w:rsid w:val="00155020"/>
    <w:rsid w:val="001B5579"/>
    <w:rsid w:val="001D4FB9"/>
    <w:rsid w:val="002026E6"/>
    <w:rsid w:val="00233846"/>
    <w:rsid w:val="00275C49"/>
    <w:rsid w:val="00286886"/>
    <w:rsid w:val="0029118E"/>
    <w:rsid w:val="00326F30"/>
    <w:rsid w:val="00421010"/>
    <w:rsid w:val="00426318"/>
    <w:rsid w:val="00462F68"/>
    <w:rsid w:val="00467DBC"/>
    <w:rsid w:val="004D4FC5"/>
    <w:rsid w:val="00522265"/>
    <w:rsid w:val="00566741"/>
    <w:rsid w:val="00567814"/>
    <w:rsid w:val="005D4275"/>
    <w:rsid w:val="00651CCE"/>
    <w:rsid w:val="00697973"/>
    <w:rsid w:val="006A1874"/>
    <w:rsid w:val="006A57C3"/>
    <w:rsid w:val="006E387A"/>
    <w:rsid w:val="0075745A"/>
    <w:rsid w:val="007677F6"/>
    <w:rsid w:val="0078531D"/>
    <w:rsid w:val="007E3C49"/>
    <w:rsid w:val="007F3C52"/>
    <w:rsid w:val="008544A0"/>
    <w:rsid w:val="008832AE"/>
    <w:rsid w:val="008A3BB7"/>
    <w:rsid w:val="008F1C2F"/>
    <w:rsid w:val="00923DA0"/>
    <w:rsid w:val="00934DBC"/>
    <w:rsid w:val="009671DD"/>
    <w:rsid w:val="00982FD1"/>
    <w:rsid w:val="009A6DCB"/>
    <w:rsid w:val="00C0620C"/>
    <w:rsid w:val="00C35475"/>
    <w:rsid w:val="00C61CC9"/>
    <w:rsid w:val="00C87D3B"/>
    <w:rsid w:val="00CD06B9"/>
    <w:rsid w:val="00CE2507"/>
    <w:rsid w:val="00D434EB"/>
    <w:rsid w:val="00DE14EE"/>
    <w:rsid w:val="00DE4577"/>
    <w:rsid w:val="00DF0F90"/>
    <w:rsid w:val="00E21D22"/>
    <w:rsid w:val="00E72D5C"/>
    <w:rsid w:val="00EB7609"/>
    <w:rsid w:val="00ED4A83"/>
    <w:rsid w:val="00EE2575"/>
    <w:rsid w:val="00F06D16"/>
    <w:rsid w:val="00F64583"/>
    <w:rsid w:val="00F65C19"/>
    <w:rsid w:val="00F6773E"/>
    <w:rsid w:val="00FB0791"/>
    <w:rsid w:val="00FB549A"/>
    <w:rsid w:val="00FD454D"/>
    <w:rsid w:val="00FE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53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8531D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78531D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78531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78531D"/>
    <w:rPr>
      <w:rFonts w:ascii="Consolas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7853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сновной текст1"/>
    <w:basedOn w:val="a"/>
    <w:rsid w:val="007853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7">
    <w:name w:val="Основной текст_"/>
    <w:basedOn w:val="a0"/>
    <w:link w:val="37"/>
    <w:locked/>
    <w:rsid w:val="0078531D"/>
    <w:rPr>
      <w:rFonts w:ascii="Times New Roman" w:eastAsia="Times New Roman" w:hAnsi="Times New Roman" w:cs="Times New Roman"/>
    </w:rPr>
  </w:style>
  <w:style w:type="paragraph" w:customStyle="1" w:styleId="37">
    <w:name w:val="Основной текст37"/>
    <w:basedOn w:val="a"/>
    <w:link w:val="a7"/>
    <w:rsid w:val="0078531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8"/>
    <w:basedOn w:val="a0"/>
    <w:rsid w:val="0078531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78531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853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8531D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8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8531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677F6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7C43-1698-437C-A47C-EF4BE5B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kazanovaam</cp:lastModifiedBy>
  <cp:revision>2</cp:revision>
  <dcterms:created xsi:type="dcterms:W3CDTF">2019-12-04T09:56:00Z</dcterms:created>
  <dcterms:modified xsi:type="dcterms:W3CDTF">2019-12-04T09:56:00Z</dcterms:modified>
</cp:coreProperties>
</file>