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A9" w:rsidRPr="00BE05ED" w:rsidRDefault="009C4AA9" w:rsidP="003E65C4">
      <w:pPr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BE05ED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2E5ED3" w:rsidRPr="002E5ED3" w:rsidRDefault="002E5ED3" w:rsidP="003E65C4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  <w:lang w:val="ru-RU"/>
        </w:rPr>
      </w:pPr>
    </w:p>
    <w:p w:rsidR="002E5ED3" w:rsidRPr="002E5ED3" w:rsidRDefault="002E5ED3" w:rsidP="003E65C4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  <w:lang w:val="ru-RU"/>
        </w:rPr>
      </w:pPr>
    </w:p>
    <w:p w:rsidR="002E5ED3" w:rsidRPr="002E5ED3" w:rsidRDefault="002E5ED3" w:rsidP="003E65C4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  <w:lang w:val="ru-RU"/>
        </w:rPr>
      </w:pPr>
    </w:p>
    <w:p w:rsidR="002E5ED3" w:rsidRPr="00231C17" w:rsidRDefault="002E5ED3" w:rsidP="002E5ED3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E5ED3" w:rsidTr="00984BB1">
        <w:tc>
          <w:tcPr>
            <w:tcW w:w="9356" w:type="dxa"/>
          </w:tcPr>
          <w:p w:rsidR="002E5ED3" w:rsidRDefault="002E5ED3" w:rsidP="00984B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5ED3" w:rsidRDefault="002E5ED3" w:rsidP="002E5ED3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E5ED3" w:rsidRPr="00F57AED" w:rsidTr="00984BB1">
        <w:tc>
          <w:tcPr>
            <w:tcW w:w="5920" w:type="dxa"/>
          </w:tcPr>
          <w:p w:rsidR="002E5ED3" w:rsidRPr="00121CB3" w:rsidRDefault="005521D9" w:rsidP="00193DD4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F86A43">
              <w:rPr>
                <w:b/>
                <w:sz w:val="28"/>
                <w:szCs w:val="28"/>
              </w:rPr>
              <w:t>Теризидон</w:t>
            </w:r>
            <w:proofErr w:type="spellEnd"/>
            <w:r w:rsidR="002E5ED3">
              <w:rPr>
                <w:rFonts w:eastAsia="Calibri"/>
                <w:b/>
                <w:sz w:val="28"/>
                <w:szCs w:val="28"/>
              </w:rPr>
              <w:t xml:space="preserve">, </w:t>
            </w:r>
            <w:r w:rsidR="00193DD4">
              <w:rPr>
                <w:rFonts w:eastAsia="Calibri"/>
                <w:b/>
                <w:sz w:val="28"/>
                <w:szCs w:val="28"/>
              </w:rPr>
              <w:t>капсулы</w:t>
            </w:r>
          </w:p>
        </w:tc>
        <w:tc>
          <w:tcPr>
            <w:tcW w:w="460" w:type="dxa"/>
          </w:tcPr>
          <w:p w:rsidR="002E5ED3" w:rsidRPr="00121CB3" w:rsidRDefault="002E5ED3" w:rsidP="00984BB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ED3" w:rsidRPr="00F57AED" w:rsidRDefault="002E5ED3" w:rsidP="00984BB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2E5ED3" w:rsidRPr="00121CB3" w:rsidTr="00984BB1">
        <w:tc>
          <w:tcPr>
            <w:tcW w:w="5920" w:type="dxa"/>
          </w:tcPr>
          <w:p w:rsidR="002E5ED3" w:rsidRPr="00121CB3" w:rsidRDefault="005521D9" w:rsidP="00193DD4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F86A43">
              <w:rPr>
                <w:b/>
                <w:sz w:val="28"/>
                <w:szCs w:val="28"/>
              </w:rPr>
              <w:t>Теризидон</w:t>
            </w:r>
            <w:proofErr w:type="spellEnd"/>
            <w:r w:rsidR="002E5ED3">
              <w:rPr>
                <w:rFonts w:eastAsia="Calibri"/>
                <w:b/>
                <w:sz w:val="28"/>
                <w:szCs w:val="28"/>
              </w:rPr>
              <w:t xml:space="preserve">, </w:t>
            </w:r>
            <w:r w:rsidR="00193DD4">
              <w:rPr>
                <w:rFonts w:eastAsia="Calibri"/>
                <w:b/>
                <w:sz w:val="28"/>
                <w:szCs w:val="28"/>
              </w:rPr>
              <w:t>капсулы</w:t>
            </w:r>
          </w:p>
        </w:tc>
        <w:tc>
          <w:tcPr>
            <w:tcW w:w="460" w:type="dxa"/>
          </w:tcPr>
          <w:p w:rsidR="002E5ED3" w:rsidRPr="00121CB3" w:rsidRDefault="002E5ED3" w:rsidP="00984BB1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E5ED3" w:rsidRPr="00121CB3" w:rsidRDefault="002E5ED3" w:rsidP="00984BB1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E5ED3" w:rsidRPr="00A70813" w:rsidTr="00984BB1">
        <w:tc>
          <w:tcPr>
            <w:tcW w:w="5920" w:type="dxa"/>
          </w:tcPr>
          <w:p w:rsidR="002E5ED3" w:rsidRPr="00121CB3" w:rsidRDefault="005521D9" w:rsidP="0038617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Terizidon</w:t>
            </w:r>
            <w:r w:rsidR="002E5ED3" w:rsidRPr="00945077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2E5ED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93DD4" w:rsidRPr="00E42239">
              <w:rPr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2E5ED3" w:rsidRPr="00121CB3" w:rsidRDefault="002E5ED3" w:rsidP="0038617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E5ED3" w:rsidRPr="00A70813" w:rsidRDefault="002E5ED3" w:rsidP="00386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E5ED3" w:rsidRDefault="002E5ED3" w:rsidP="002E5ED3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E5ED3" w:rsidTr="00984BB1">
        <w:tc>
          <w:tcPr>
            <w:tcW w:w="9356" w:type="dxa"/>
          </w:tcPr>
          <w:p w:rsidR="002E5ED3" w:rsidRDefault="002E5ED3" w:rsidP="00984B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3221" w:rsidRPr="00987BE2" w:rsidRDefault="00A23221" w:rsidP="005521D9">
      <w:pPr>
        <w:pStyle w:val="a3"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87BE2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r w:rsidR="005521D9">
        <w:rPr>
          <w:rFonts w:ascii="Times New Roman" w:hAnsi="Times New Roman"/>
          <w:sz w:val="28"/>
          <w:szCs w:val="28"/>
          <w:lang w:val="ru-RU"/>
        </w:rPr>
        <w:t>теризидон</w:t>
      </w:r>
      <w:r w:rsidR="00D1747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93DD4">
        <w:rPr>
          <w:rFonts w:ascii="Times New Roman" w:hAnsi="Times New Roman"/>
          <w:sz w:val="28"/>
          <w:szCs w:val="28"/>
          <w:lang w:val="ru-RU"/>
        </w:rPr>
        <w:t>капсулы</w:t>
      </w:r>
      <w:r w:rsidR="005B0BE2" w:rsidRPr="00F062F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87BE2">
        <w:rPr>
          <w:rFonts w:ascii="Times New Roman" w:hAnsi="Times New Roman"/>
          <w:sz w:val="28"/>
          <w:szCs w:val="28"/>
          <w:lang w:val="ru-RU"/>
        </w:rPr>
        <w:t>Препарат должен соответствовать требованиям ОФС «</w:t>
      </w:r>
      <w:r w:rsidR="00193DD4">
        <w:rPr>
          <w:rFonts w:ascii="Times New Roman" w:hAnsi="Times New Roman"/>
          <w:sz w:val="28"/>
          <w:szCs w:val="28"/>
          <w:lang w:val="ru-RU"/>
        </w:rPr>
        <w:t>Капсулы</w:t>
      </w:r>
      <w:r w:rsidRPr="00987BE2">
        <w:rPr>
          <w:rFonts w:ascii="Times New Roman" w:hAnsi="Times New Roman"/>
          <w:sz w:val="28"/>
          <w:szCs w:val="28"/>
          <w:lang w:val="ru-RU"/>
        </w:rPr>
        <w:t>» и нижепривед</w:t>
      </w:r>
      <w:r w:rsidR="003E65C4">
        <w:rPr>
          <w:rFonts w:ascii="Times New Roman" w:hAnsi="Times New Roman"/>
          <w:sz w:val="28"/>
          <w:szCs w:val="28"/>
          <w:lang w:val="ru-RU"/>
        </w:rPr>
        <w:t>ё</w:t>
      </w:r>
      <w:r w:rsidRPr="00987BE2">
        <w:rPr>
          <w:rFonts w:ascii="Times New Roman" w:hAnsi="Times New Roman"/>
          <w:sz w:val="28"/>
          <w:szCs w:val="28"/>
          <w:lang w:val="ru-RU"/>
        </w:rPr>
        <w:t>нным требованиям.</w:t>
      </w:r>
    </w:p>
    <w:p w:rsidR="005521D9" w:rsidRPr="005521D9" w:rsidRDefault="005521D9" w:rsidP="005521D9">
      <w:pPr>
        <w:widowControl/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</w:rPr>
      </w:pPr>
      <w:r w:rsidRPr="005521D9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одержит не менее 90</w:t>
      </w:r>
      <w:r w:rsidRPr="005521D9">
        <w:rPr>
          <w:sz w:val="28"/>
          <w:szCs w:val="28"/>
        </w:rPr>
        <w:t>,0 % и не более 1</w:t>
      </w:r>
      <w:r>
        <w:rPr>
          <w:sz w:val="28"/>
          <w:szCs w:val="28"/>
        </w:rPr>
        <w:t>10</w:t>
      </w:r>
      <w:r w:rsidRPr="005521D9">
        <w:rPr>
          <w:sz w:val="28"/>
          <w:szCs w:val="28"/>
        </w:rPr>
        <w:t xml:space="preserve">,0 % от заявленного количества </w:t>
      </w:r>
      <w:proofErr w:type="spellStart"/>
      <w:r>
        <w:rPr>
          <w:sz w:val="28"/>
        </w:rPr>
        <w:t>теризидона</w:t>
      </w:r>
      <w:proofErr w:type="spellEnd"/>
      <w:r w:rsidRPr="005521D9">
        <w:rPr>
          <w:sz w:val="28"/>
        </w:rPr>
        <w:t xml:space="preserve"> </w:t>
      </w:r>
      <w:r w:rsidRPr="000A2DB8">
        <w:rPr>
          <w:sz w:val="28"/>
          <w:szCs w:val="28"/>
          <w:lang w:val="en-US"/>
        </w:rPr>
        <w:t>C</w:t>
      </w:r>
      <w:r w:rsidRPr="0038617F">
        <w:rPr>
          <w:sz w:val="28"/>
          <w:szCs w:val="28"/>
          <w:vertAlign w:val="subscript"/>
        </w:rPr>
        <w:t>14</w:t>
      </w:r>
      <w:r w:rsidRPr="000A2DB8">
        <w:rPr>
          <w:sz w:val="28"/>
          <w:szCs w:val="28"/>
          <w:lang w:val="en-US"/>
        </w:rPr>
        <w:t>H</w:t>
      </w:r>
      <w:r w:rsidRPr="0038617F">
        <w:rPr>
          <w:sz w:val="28"/>
          <w:szCs w:val="28"/>
          <w:vertAlign w:val="subscript"/>
        </w:rPr>
        <w:t>14</w:t>
      </w:r>
      <w:r w:rsidRPr="000A2DB8">
        <w:rPr>
          <w:sz w:val="28"/>
          <w:szCs w:val="28"/>
          <w:lang w:val="en-US"/>
        </w:rPr>
        <w:t>N</w:t>
      </w:r>
      <w:r w:rsidRPr="0038617F">
        <w:rPr>
          <w:sz w:val="28"/>
          <w:szCs w:val="28"/>
          <w:vertAlign w:val="subscript"/>
        </w:rPr>
        <w:t>4</w:t>
      </w:r>
      <w:r w:rsidRPr="000A2DB8">
        <w:rPr>
          <w:sz w:val="28"/>
          <w:szCs w:val="28"/>
          <w:lang w:val="en-US"/>
        </w:rPr>
        <w:t>O</w:t>
      </w:r>
      <w:r w:rsidRPr="0038617F">
        <w:rPr>
          <w:sz w:val="28"/>
          <w:szCs w:val="28"/>
          <w:vertAlign w:val="subscript"/>
        </w:rPr>
        <w:t>4</w:t>
      </w:r>
      <w:r w:rsidRPr="005521D9">
        <w:rPr>
          <w:sz w:val="28"/>
        </w:rPr>
        <w:t>.</w:t>
      </w:r>
    </w:p>
    <w:p w:rsidR="008B5631" w:rsidRDefault="008B5631" w:rsidP="0038617F">
      <w:pPr>
        <w:pStyle w:val="a3"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7BE2" w:rsidRPr="00AC4B16" w:rsidRDefault="00EC3045" w:rsidP="00D1747C">
      <w:pPr>
        <w:pStyle w:val="a3"/>
        <w:tabs>
          <w:tab w:val="left" w:pos="4962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1747C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D1747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87BE2" w:rsidRPr="00D1747C"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</w:t>
      </w:r>
      <w:r w:rsidR="005521D9">
        <w:rPr>
          <w:rFonts w:ascii="Times New Roman" w:hAnsi="Times New Roman"/>
          <w:color w:val="000000"/>
          <w:sz w:val="28"/>
          <w:szCs w:val="28"/>
          <w:lang w:val="ru-RU" w:bidi="ru-RU"/>
        </w:rPr>
        <w:t>Капсулы</w:t>
      </w:r>
      <w:r w:rsidR="00987BE2" w:rsidRPr="00D1747C">
        <w:rPr>
          <w:rFonts w:ascii="Times New Roman" w:hAnsi="Times New Roman"/>
          <w:color w:val="000000"/>
          <w:sz w:val="28"/>
          <w:szCs w:val="28"/>
          <w:lang w:val="ru-RU" w:bidi="ru-RU"/>
        </w:rPr>
        <w:t>».</w:t>
      </w:r>
    </w:p>
    <w:p w:rsidR="005521D9" w:rsidRPr="0021448F" w:rsidRDefault="00EC3045" w:rsidP="005521D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0A95">
        <w:rPr>
          <w:b/>
          <w:sz w:val="28"/>
          <w:szCs w:val="28"/>
        </w:rPr>
        <w:t>Подлинность</w:t>
      </w:r>
      <w:r w:rsidRPr="00CA0A95">
        <w:rPr>
          <w:sz w:val="28"/>
          <w:szCs w:val="28"/>
        </w:rPr>
        <w:t>.</w:t>
      </w:r>
      <w:r w:rsidRPr="00CA0A95">
        <w:rPr>
          <w:i/>
          <w:sz w:val="28"/>
          <w:szCs w:val="28"/>
        </w:rPr>
        <w:t> </w:t>
      </w:r>
      <w:r w:rsidR="005521D9" w:rsidRPr="0021448F">
        <w:rPr>
          <w:i/>
          <w:color w:val="000000"/>
          <w:sz w:val="28"/>
          <w:szCs w:val="28"/>
        </w:rPr>
        <w:t>Спектрофотометрия</w:t>
      </w:r>
      <w:r w:rsidR="005521D9">
        <w:rPr>
          <w:sz w:val="28"/>
          <w:szCs w:val="28"/>
        </w:rPr>
        <w:t xml:space="preserve">. </w:t>
      </w:r>
      <w:r w:rsidR="005521D9" w:rsidRPr="0021448F">
        <w:rPr>
          <w:sz w:val="28"/>
          <w:szCs w:val="28"/>
        </w:rPr>
        <w:t xml:space="preserve">Спектр поглощения испытуемого раствора в области длин волн от 200 до </w:t>
      </w:r>
      <w:r w:rsidR="005521D9">
        <w:rPr>
          <w:sz w:val="28"/>
          <w:szCs w:val="28"/>
        </w:rPr>
        <w:t>35</w:t>
      </w:r>
      <w:r w:rsidR="005521D9" w:rsidRPr="0021448F">
        <w:rPr>
          <w:sz w:val="28"/>
          <w:szCs w:val="28"/>
        </w:rPr>
        <w:t xml:space="preserve">0 нм должен соответствовать спектру поглощения раствора стандартного образца </w:t>
      </w:r>
      <w:proofErr w:type="spellStart"/>
      <w:r w:rsidR="005521D9">
        <w:rPr>
          <w:color w:val="000000"/>
          <w:sz w:val="28"/>
          <w:szCs w:val="28"/>
          <w:shd w:val="clear" w:color="auto" w:fill="FFFFFF"/>
        </w:rPr>
        <w:t>теризидона</w:t>
      </w:r>
      <w:proofErr w:type="spellEnd"/>
      <w:r w:rsidR="005521D9" w:rsidRPr="0021448F">
        <w:rPr>
          <w:color w:val="000000"/>
          <w:sz w:val="28"/>
          <w:szCs w:val="28"/>
        </w:rPr>
        <w:t xml:space="preserve"> (раздел «</w:t>
      </w:r>
      <w:r w:rsidR="005521D9">
        <w:rPr>
          <w:color w:val="000000"/>
          <w:sz w:val="28"/>
          <w:szCs w:val="28"/>
        </w:rPr>
        <w:t>Количественное определение</w:t>
      </w:r>
      <w:r w:rsidR="0038617F">
        <w:rPr>
          <w:color w:val="000000"/>
          <w:sz w:val="28"/>
          <w:szCs w:val="28"/>
        </w:rPr>
        <w:t>»).</w:t>
      </w:r>
    </w:p>
    <w:p w:rsidR="008C0D98" w:rsidRDefault="00EC2121" w:rsidP="004B5B47">
      <w:pPr>
        <w:widowControl/>
        <w:spacing w:after="120" w:line="360" w:lineRule="auto"/>
        <w:ind w:firstLine="709"/>
        <w:contextualSpacing/>
        <w:jc w:val="both"/>
        <w:rPr>
          <w:sz w:val="28"/>
          <w:szCs w:val="28"/>
          <w:vertAlign w:val="subscript"/>
        </w:rPr>
      </w:pPr>
      <w:r w:rsidRPr="00C67D14">
        <w:rPr>
          <w:rStyle w:val="8"/>
          <w:rFonts w:eastAsia="Calibri"/>
          <w:b/>
          <w:sz w:val="28"/>
          <w:szCs w:val="28"/>
        </w:rPr>
        <w:t>Растворение</w:t>
      </w:r>
      <w:r w:rsidRPr="00C67D14">
        <w:rPr>
          <w:rStyle w:val="8"/>
          <w:rFonts w:eastAsia="Calibri"/>
          <w:sz w:val="28"/>
          <w:szCs w:val="28"/>
        </w:rPr>
        <w:t>.</w:t>
      </w:r>
      <w:r w:rsidRPr="007E02CB">
        <w:rPr>
          <w:rStyle w:val="8"/>
          <w:rFonts w:eastAsia="Calibri"/>
          <w:sz w:val="28"/>
          <w:szCs w:val="28"/>
        </w:rPr>
        <w:t xml:space="preserve"> </w:t>
      </w:r>
      <w:r w:rsidR="00B97F3D" w:rsidRPr="00B97F3D">
        <w:rPr>
          <w:rFonts w:eastAsiaTheme="minorEastAsia" w:cstheme="minorBidi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8F114B" w:rsidRPr="008F114B" w:rsidRDefault="008F114B" w:rsidP="008F114B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8F114B">
        <w:rPr>
          <w:b/>
          <w:sz w:val="28"/>
          <w:szCs w:val="28"/>
        </w:rPr>
        <w:t>Родственные примеси</w:t>
      </w:r>
    </w:p>
    <w:p w:rsidR="0038617F" w:rsidRPr="0038617F" w:rsidRDefault="004B5B47" w:rsidP="008F114B">
      <w:pPr>
        <w:widowControl/>
        <w:spacing w:line="360" w:lineRule="auto"/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1. </w:t>
      </w:r>
      <w:proofErr w:type="spellStart"/>
      <w:r w:rsidR="008F114B" w:rsidRPr="008F114B">
        <w:rPr>
          <w:rFonts w:eastAsia="Calibri"/>
          <w:b/>
          <w:i/>
          <w:sz w:val="28"/>
          <w:szCs w:val="28"/>
          <w:lang w:eastAsia="en-US"/>
        </w:rPr>
        <w:t>Циклосерин</w:t>
      </w:r>
      <w:proofErr w:type="spellEnd"/>
      <w:r w:rsidR="0038617F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="008F114B" w:rsidRPr="008F114B">
        <w:rPr>
          <w:color w:val="000000"/>
          <w:sz w:val="28"/>
          <w:szCs w:val="28"/>
        </w:rPr>
        <w:t xml:space="preserve">Не более 3,0 %. Определение проводят методом </w:t>
      </w:r>
      <w:r w:rsidR="008F114B" w:rsidRPr="008F114B">
        <w:rPr>
          <w:rFonts w:eastAsia="Calibri"/>
          <w:color w:val="000000"/>
          <w:sz w:val="28"/>
          <w:szCs w:val="28"/>
          <w:lang w:eastAsia="en-US"/>
        </w:rPr>
        <w:t xml:space="preserve">спектрофотометрии (ОФС «Спектрофотометрия в ультрафиолетовой и видимой областях»). </w:t>
      </w:r>
    </w:p>
    <w:p w:rsidR="008F114B" w:rsidRPr="008F114B" w:rsidRDefault="008F114B" w:rsidP="008F114B">
      <w:pPr>
        <w:widowControl/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114B">
        <w:rPr>
          <w:rFonts w:eastAsia="Calibri"/>
          <w:sz w:val="28"/>
          <w:szCs w:val="28"/>
          <w:lang w:eastAsia="en-US"/>
        </w:rPr>
        <w:t>Все растворы используют свежеприготовленными.</w:t>
      </w:r>
    </w:p>
    <w:p w:rsidR="008F114B" w:rsidRPr="008F114B" w:rsidRDefault="008F114B" w:rsidP="008F114B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8F114B">
        <w:rPr>
          <w:rFonts w:eastAsia="Calibri"/>
          <w:i/>
          <w:color w:val="000000"/>
          <w:sz w:val="28"/>
          <w:szCs w:val="28"/>
          <w:lang w:eastAsia="en-US"/>
        </w:rPr>
        <w:t>Нитропруссидный</w:t>
      </w:r>
      <w:proofErr w:type="spellEnd"/>
      <w:r w:rsidRPr="008F114B">
        <w:rPr>
          <w:rFonts w:eastAsia="Calibri"/>
          <w:i/>
          <w:color w:val="000000"/>
          <w:sz w:val="28"/>
          <w:szCs w:val="28"/>
          <w:lang w:eastAsia="en-US"/>
        </w:rPr>
        <w:t xml:space="preserve"> реактив. </w:t>
      </w:r>
      <w:r w:rsidRPr="008F114B">
        <w:rPr>
          <w:rFonts w:eastAsia="Calibri"/>
          <w:color w:val="000000"/>
          <w:sz w:val="28"/>
          <w:szCs w:val="28"/>
          <w:lang w:eastAsia="en-US"/>
        </w:rPr>
        <w:t xml:space="preserve">Натрия </w:t>
      </w:r>
      <w:proofErr w:type="spellStart"/>
      <w:r w:rsidRPr="008F114B">
        <w:rPr>
          <w:rFonts w:eastAsia="Calibri"/>
          <w:color w:val="000000"/>
          <w:sz w:val="28"/>
          <w:szCs w:val="28"/>
          <w:lang w:eastAsia="en-US"/>
        </w:rPr>
        <w:t>нитропруссида</w:t>
      </w:r>
      <w:proofErr w:type="spellEnd"/>
      <w:r w:rsidRPr="008F114B">
        <w:rPr>
          <w:rFonts w:eastAsia="Calibri"/>
          <w:color w:val="000000"/>
          <w:sz w:val="28"/>
          <w:szCs w:val="28"/>
          <w:lang w:eastAsia="en-US"/>
        </w:rPr>
        <w:t xml:space="preserve"> раствор 4 %</w:t>
      </w:r>
      <w:r w:rsidRPr="008F114B">
        <w:rPr>
          <w:color w:val="000000"/>
          <w:sz w:val="28"/>
          <w:szCs w:val="28"/>
        </w:rPr>
        <w:t xml:space="preserve">—натрия гидроксида раствор 4 М 1:1. Срок годности раствора – 8 ч. </w:t>
      </w:r>
    </w:p>
    <w:p w:rsidR="008F114B" w:rsidRPr="008F114B" w:rsidRDefault="008F114B" w:rsidP="008F114B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F114B">
        <w:rPr>
          <w:i/>
          <w:color w:val="000000"/>
          <w:sz w:val="28"/>
          <w:szCs w:val="28"/>
        </w:rPr>
        <w:lastRenderedPageBreak/>
        <w:t>Испытуемый раствор.</w:t>
      </w:r>
      <w:r w:rsidRPr="008F114B">
        <w:rPr>
          <w:color w:val="000000"/>
          <w:sz w:val="28"/>
          <w:szCs w:val="28"/>
        </w:rPr>
        <w:t xml:space="preserve"> </w:t>
      </w:r>
      <w:r w:rsidR="009053FE" w:rsidRPr="008F114B">
        <w:rPr>
          <w:rFonts w:eastAsiaTheme="minorEastAsia" w:cstheme="minorBidi"/>
          <w:color w:val="000000"/>
          <w:sz w:val="28"/>
          <w:szCs w:val="28"/>
        </w:rPr>
        <w:t>Точную навеску содержимог</w:t>
      </w:r>
      <w:r w:rsidR="009053FE">
        <w:rPr>
          <w:rFonts w:eastAsiaTheme="minorEastAsia" w:cstheme="minorBidi"/>
          <w:color w:val="000000"/>
          <w:sz w:val="28"/>
          <w:szCs w:val="28"/>
        </w:rPr>
        <w:t xml:space="preserve">о капсул, соответствующую около </w:t>
      </w:r>
      <w:r w:rsidR="00C16DFF">
        <w:rPr>
          <w:rFonts w:eastAsiaTheme="minorEastAsia" w:cstheme="minorBidi"/>
          <w:color w:val="000000"/>
          <w:sz w:val="28"/>
          <w:szCs w:val="28"/>
        </w:rPr>
        <w:t>2 </w:t>
      </w:r>
      <w:r w:rsidR="009053FE" w:rsidRPr="008F114B">
        <w:rPr>
          <w:rFonts w:eastAsiaTheme="minorEastAsia" w:cstheme="minorBidi"/>
          <w:color w:val="000000"/>
          <w:sz w:val="28"/>
          <w:szCs w:val="28"/>
        </w:rPr>
        <w:t xml:space="preserve">г </w:t>
      </w:r>
      <w:r w:rsidR="009053FE">
        <w:rPr>
          <w:rFonts w:eastAsiaTheme="minorEastAsia" w:cstheme="minorBidi"/>
          <w:color w:val="000000"/>
          <w:sz w:val="28"/>
          <w:szCs w:val="28"/>
        </w:rPr>
        <w:t>теризидона</w:t>
      </w:r>
      <w:r w:rsidR="009053FE" w:rsidRPr="008F114B">
        <w:rPr>
          <w:rFonts w:eastAsiaTheme="minorEastAsia" w:cstheme="minorBidi"/>
          <w:color w:val="000000"/>
          <w:sz w:val="28"/>
          <w:szCs w:val="28"/>
        </w:rPr>
        <w:t>,</w:t>
      </w:r>
      <w:r w:rsidR="009053FE">
        <w:rPr>
          <w:color w:val="000000"/>
          <w:sz w:val="28"/>
          <w:szCs w:val="28"/>
        </w:rPr>
        <w:t xml:space="preserve"> помещают в</w:t>
      </w:r>
      <w:r w:rsidRPr="008F114B">
        <w:rPr>
          <w:color w:val="000000"/>
          <w:sz w:val="28"/>
          <w:szCs w:val="28"/>
        </w:rPr>
        <w:t xml:space="preserve"> коническую колбу, </w:t>
      </w:r>
      <w:r w:rsidR="005418D6">
        <w:rPr>
          <w:color w:val="000000"/>
          <w:sz w:val="28"/>
          <w:szCs w:val="28"/>
        </w:rPr>
        <w:t>содержащую</w:t>
      </w:r>
      <w:r w:rsidRPr="008F114B">
        <w:rPr>
          <w:color w:val="000000"/>
          <w:sz w:val="28"/>
          <w:szCs w:val="28"/>
        </w:rPr>
        <w:t xml:space="preserve"> 10</w:t>
      </w:r>
      <w:r w:rsidR="005418D6">
        <w:rPr>
          <w:color w:val="000000"/>
          <w:sz w:val="28"/>
          <w:szCs w:val="28"/>
        </w:rPr>
        <w:t>,0</w:t>
      </w:r>
      <w:r w:rsidRPr="008F114B">
        <w:rPr>
          <w:color w:val="000000"/>
          <w:sz w:val="28"/>
          <w:szCs w:val="28"/>
        </w:rPr>
        <w:t> мл воды, предварительно охлажденной до 0-3 °С, встряхивают в течение 30 секунд и фильтруют, предварительно охладив до 0-3 °С все предметы</w:t>
      </w:r>
      <w:r w:rsidR="005418D6">
        <w:rPr>
          <w:color w:val="000000"/>
          <w:sz w:val="28"/>
          <w:szCs w:val="28"/>
        </w:rPr>
        <w:t>,</w:t>
      </w:r>
      <w:r w:rsidRPr="008F114B">
        <w:rPr>
          <w:color w:val="000000"/>
          <w:sz w:val="28"/>
          <w:szCs w:val="28"/>
        </w:rPr>
        <w:t xml:space="preserve"> используемые для фильтрования. В мерную колбу вместимостью 50 мл помещают 1,0 мл полученного </w:t>
      </w:r>
      <w:r w:rsidR="005418D6">
        <w:rPr>
          <w:color w:val="000000"/>
          <w:sz w:val="28"/>
          <w:szCs w:val="28"/>
        </w:rPr>
        <w:t>фильтрата</w:t>
      </w:r>
      <w:r w:rsidRPr="008F114B">
        <w:rPr>
          <w:color w:val="000000"/>
          <w:sz w:val="28"/>
          <w:szCs w:val="28"/>
        </w:rPr>
        <w:t xml:space="preserve"> и доводят объём раствора натрия гидроксида раствором 0,1 М до метки. В мерную колбу вместимостью 50 мл помещают 10,0 мл полученного раствора, при постоянном перемешивании прибавляют 25 мл уксусной кислоты раствора 1 М, 10</w:t>
      </w:r>
      <w:r w:rsidR="005418D6">
        <w:rPr>
          <w:color w:val="000000"/>
          <w:sz w:val="28"/>
          <w:szCs w:val="28"/>
        </w:rPr>
        <w:t>,0</w:t>
      </w:r>
      <w:r w:rsidRPr="008F114B">
        <w:rPr>
          <w:color w:val="000000"/>
          <w:sz w:val="28"/>
          <w:szCs w:val="28"/>
        </w:rPr>
        <w:t xml:space="preserve"> мл </w:t>
      </w:r>
      <w:proofErr w:type="spellStart"/>
      <w:r w:rsidRPr="008F114B">
        <w:rPr>
          <w:color w:val="000000"/>
          <w:sz w:val="28"/>
          <w:szCs w:val="28"/>
        </w:rPr>
        <w:t>нитропруссидного</w:t>
      </w:r>
      <w:proofErr w:type="spellEnd"/>
      <w:r w:rsidRPr="008F114B">
        <w:rPr>
          <w:color w:val="000000"/>
          <w:sz w:val="28"/>
          <w:szCs w:val="28"/>
        </w:rPr>
        <w:t xml:space="preserve"> реактива, доводят объём раствора уксусной кислоты раствором 1 М до метки и встряхивают в течение 20 мин.   </w:t>
      </w:r>
    </w:p>
    <w:p w:rsidR="008F114B" w:rsidRPr="008F114B" w:rsidRDefault="008F114B" w:rsidP="008F114B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F114B">
        <w:rPr>
          <w:i/>
          <w:color w:val="000000"/>
          <w:sz w:val="28"/>
          <w:szCs w:val="28"/>
        </w:rPr>
        <w:t xml:space="preserve">Раствор стандартного образца циклосерина. </w:t>
      </w:r>
      <w:r w:rsidR="005418D6">
        <w:rPr>
          <w:color w:val="000000"/>
          <w:sz w:val="28"/>
          <w:szCs w:val="28"/>
        </w:rPr>
        <w:t>О</w:t>
      </w:r>
      <w:r w:rsidR="005418D6" w:rsidRPr="008F114B">
        <w:rPr>
          <w:color w:val="000000"/>
          <w:sz w:val="28"/>
          <w:szCs w:val="28"/>
        </w:rPr>
        <w:t xml:space="preserve">коло 40 мг (точная навеска) стандартного образца </w:t>
      </w:r>
      <w:proofErr w:type="spellStart"/>
      <w:r w:rsidR="005418D6" w:rsidRPr="008F114B">
        <w:rPr>
          <w:color w:val="000000"/>
          <w:sz w:val="28"/>
          <w:szCs w:val="28"/>
        </w:rPr>
        <w:t>циклосерина</w:t>
      </w:r>
      <w:proofErr w:type="spellEnd"/>
      <w:r w:rsidR="005418D6" w:rsidRPr="008F114B">
        <w:rPr>
          <w:color w:val="000000"/>
          <w:sz w:val="28"/>
          <w:szCs w:val="28"/>
        </w:rPr>
        <w:t xml:space="preserve"> помещают </w:t>
      </w:r>
      <w:r w:rsidR="005418D6">
        <w:rPr>
          <w:color w:val="000000"/>
          <w:sz w:val="28"/>
          <w:szCs w:val="28"/>
        </w:rPr>
        <w:t>в</w:t>
      </w:r>
      <w:r w:rsidRPr="008F114B">
        <w:rPr>
          <w:color w:val="000000"/>
          <w:sz w:val="28"/>
          <w:szCs w:val="28"/>
        </w:rPr>
        <w:t xml:space="preserve"> мерную колбу вместимостью 100 мл, растворяют в воде и доводят объём раствора </w:t>
      </w:r>
      <w:r w:rsidR="005418D6">
        <w:rPr>
          <w:color w:val="000000"/>
          <w:sz w:val="28"/>
          <w:szCs w:val="28"/>
        </w:rPr>
        <w:t>водой</w:t>
      </w:r>
      <w:r w:rsidRPr="008F114B">
        <w:rPr>
          <w:color w:val="000000"/>
          <w:sz w:val="28"/>
          <w:szCs w:val="28"/>
        </w:rPr>
        <w:t xml:space="preserve"> до метки. В мерную колбу вместимостью 50 мл помещают 1,0 мл полученного раствора, 10 мл натрия гидроксида раствора 0,1 М, при постоянном перемешивании прибавляют 25 мл уксусной кислоты раствор 1 М, 10</w:t>
      </w:r>
      <w:r w:rsidR="005418D6">
        <w:rPr>
          <w:color w:val="000000"/>
          <w:sz w:val="28"/>
          <w:szCs w:val="28"/>
        </w:rPr>
        <w:t>,0</w:t>
      </w:r>
      <w:r w:rsidRPr="008F114B">
        <w:rPr>
          <w:color w:val="000000"/>
          <w:sz w:val="28"/>
          <w:szCs w:val="28"/>
        </w:rPr>
        <w:t xml:space="preserve"> мл </w:t>
      </w:r>
      <w:proofErr w:type="spellStart"/>
      <w:r w:rsidRPr="008F114B">
        <w:rPr>
          <w:color w:val="000000"/>
          <w:sz w:val="28"/>
          <w:szCs w:val="28"/>
        </w:rPr>
        <w:t>нитропруссидного</w:t>
      </w:r>
      <w:proofErr w:type="spellEnd"/>
      <w:r w:rsidRPr="008F114B">
        <w:rPr>
          <w:color w:val="000000"/>
          <w:sz w:val="28"/>
          <w:szCs w:val="28"/>
        </w:rPr>
        <w:t xml:space="preserve"> реактива, доводят объём раствора уксусной кислоты раствором 1 М до метки и встряхивают в течение 20 мин.   </w:t>
      </w:r>
    </w:p>
    <w:p w:rsidR="008F114B" w:rsidRPr="008F114B" w:rsidRDefault="008F114B" w:rsidP="008F114B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F114B">
        <w:rPr>
          <w:i/>
          <w:color w:val="000000"/>
          <w:sz w:val="28"/>
          <w:szCs w:val="28"/>
        </w:rPr>
        <w:t>Раствор сравнения</w:t>
      </w:r>
      <w:r w:rsidRPr="008F114B">
        <w:rPr>
          <w:color w:val="000000"/>
          <w:sz w:val="28"/>
          <w:szCs w:val="28"/>
        </w:rPr>
        <w:t xml:space="preserve">. В мерную колбу вместимостью 50 мл помещают 1 мл воды, 10 мл натрия гидроксида раствора 0,1 М, при постоянном перемешивании прибавляют 25 мл уксусной кислоты раствора 1 М, 10 мл нитропруссидного реактива, доводят объём раствора уксусной кислоты раствором 1 М до метки и встряхивают в течение 20 мин.   </w:t>
      </w:r>
    </w:p>
    <w:p w:rsidR="008F114B" w:rsidRPr="008F114B" w:rsidRDefault="008F114B" w:rsidP="008F114B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8F114B">
        <w:rPr>
          <w:rFonts w:eastAsia="Calibri"/>
          <w:color w:val="000000"/>
          <w:sz w:val="28"/>
          <w:szCs w:val="28"/>
          <w:lang w:eastAsia="en-US"/>
        </w:rPr>
        <w:t xml:space="preserve">Примечание.  </w:t>
      </w:r>
    </w:p>
    <w:p w:rsidR="008F114B" w:rsidRPr="008F114B" w:rsidRDefault="008F114B" w:rsidP="008F114B">
      <w:pPr>
        <w:widowControl/>
        <w:spacing w:after="120"/>
        <w:ind w:firstLine="709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F114B">
        <w:rPr>
          <w:rFonts w:eastAsia="Calibri"/>
          <w:sz w:val="28"/>
          <w:szCs w:val="28"/>
          <w:lang w:eastAsia="en-US"/>
        </w:rPr>
        <w:t>Циклосерин</w:t>
      </w:r>
      <w:proofErr w:type="spellEnd"/>
      <w:r w:rsidRPr="008F114B">
        <w:rPr>
          <w:rFonts w:eastAsia="Calibri"/>
          <w:color w:val="000000"/>
          <w:sz w:val="28"/>
          <w:szCs w:val="28"/>
          <w:lang w:eastAsia="en-US"/>
        </w:rPr>
        <w:t>:</w:t>
      </w:r>
      <w:r w:rsidRPr="008F114B">
        <w:rPr>
          <w:rFonts w:eastAsia="Calibri"/>
          <w:sz w:val="28"/>
          <w:szCs w:val="28"/>
          <w:lang w:eastAsia="en-US"/>
        </w:rPr>
        <w:t xml:space="preserve"> (4</w:t>
      </w:r>
      <w:r w:rsidRPr="008F114B">
        <w:rPr>
          <w:rFonts w:eastAsia="Calibri"/>
          <w:i/>
          <w:iCs/>
          <w:sz w:val="28"/>
          <w:szCs w:val="28"/>
          <w:lang w:val="en-US" w:eastAsia="en-US"/>
        </w:rPr>
        <w:t>R</w:t>
      </w:r>
      <w:r w:rsidRPr="008F114B">
        <w:rPr>
          <w:rFonts w:eastAsia="Calibri"/>
          <w:sz w:val="28"/>
          <w:szCs w:val="28"/>
          <w:lang w:eastAsia="en-US"/>
        </w:rPr>
        <w:t xml:space="preserve">)-4-амино-1,2-оксазолидин-3-он, </w:t>
      </w:r>
      <w:r w:rsidRPr="008F114B">
        <w:rPr>
          <w:rFonts w:eastAsia="Calibri"/>
          <w:sz w:val="28"/>
          <w:szCs w:val="28"/>
          <w:lang w:val="en-US" w:eastAsia="en-US"/>
        </w:rPr>
        <w:t>CAS</w:t>
      </w:r>
      <w:r w:rsidRPr="008F114B">
        <w:rPr>
          <w:rFonts w:eastAsia="Calibri"/>
          <w:sz w:val="28"/>
          <w:szCs w:val="28"/>
          <w:lang w:eastAsia="en-US"/>
        </w:rPr>
        <w:t xml:space="preserve"> 68-41-7.</w:t>
      </w:r>
    </w:p>
    <w:p w:rsidR="008F114B" w:rsidRPr="008F114B" w:rsidRDefault="008F114B" w:rsidP="008F114B">
      <w:pPr>
        <w:widowControl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F114B">
        <w:rPr>
          <w:rFonts w:eastAsia="Calibri"/>
          <w:sz w:val="28"/>
          <w:szCs w:val="28"/>
          <w:lang w:eastAsia="en-US"/>
        </w:rPr>
        <w:t>Измеряют оптическую плотность</w:t>
      </w:r>
      <w:r w:rsidRPr="008F114B">
        <w:rPr>
          <w:rFonts w:eastAsia="Calibri"/>
          <w:color w:val="000000"/>
          <w:sz w:val="28"/>
          <w:szCs w:val="28"/>
          <w:lang w:eastAsia="en-US"/>
        </w:rPr>
        <w:t xml:space="preserve"> испытуемого раствора и раствора стандартного образца циклосерина на спектрофотометре в максимуме поглощения при длине волны 625 нм в кювете с толщиной слоя </w:t>
      </w:r>
      <w:r w:rsidR="001B3165">
        <w:rPr>
          <w:rFonts w:eastAsia="Calibri"/>
          <w:color w:val="000000"/>
          <w:sz w:val="28"/>
          <w:szCs w:val="28"/>
          <w:lang w:eastAsia="en-US"/>
        </w:rPr>
        <w:t>1 см</w:t>
      </w:r>
      <w:r w:rsidR="00A86F3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F114B" w:rsidRPr="008F114B" w:rsidRDefault="008F114B" w:rsidP="008F114B">
      <w:pPr>
        <w:widowControl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114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Содержание </w:t>
      </w:r>
      <w:r w:rsidRPr="008F114B">
        <w:rPr>
          <w:rFonts w:eastAsia="Calibri"/>
          <w:sz w:val="28"/>
          <w:szCs w:val="28"/>
          <w:lang w:eastAsia="en-US"/>
        </w:rPr>
        <w:t>циклосерин</w:t>
      </w:r>
      <w:r w:rsidRPr="008F114B">
        <w:rPr>
          <w:rFonts w:eastAsia="Calibri"/>
          <w:color w:val="000000"/>
          <w:sz w:val="28"/>
          <w:szCs w:val="28"/>
          <w:lang w:eastAsia="en-US"/>
        </w:rPr>
        <w:t xml:space="preserve">а в </w:t>
      </w:r>
      <w:r w:rsidR="001828BD">
        <w:rPr>
          <w:rFonts w:eastAsia="Calibri"/>
          <w:color w:val="000000"/>
          <w:sz w:val="28"/>
          <w:szCs w:val="28"/>
          <w:lang w:eastAsia="en-US"/>
        </w:rPr>
        <w:t>препарате</w:t>
      </w:r>
      <w:r w:rsidRPr="008F114B">
        <w:rPr>
          <w:rFonts w:eastAsia="Calibri"/>
          <w:color w:val="000000"/>
          <w:sz w:val="28"/>
          <w:szCs w:val="28"/>
          <w:lang w:eastAsia="en-US"/>
        </w:rPr>
        <w:t xml:space="preserve"> в процентах (</w:t>
      </w:r>
      <w:r w:rsidRPr="008F114B">
        <w:rPr>
          <w:rFonts w:eastAsia="Calibri"/>
          <w:i/>
          <w:color w:val="000000"/>
          <w:sz w:val="28"/>
          <w:szCs w:val="28"/>
          <w:lang w:eastAsia="en-US"/>
        </w:rPr>
        <w:t>Х</w:t>
      </w:r>
      <w:r w:rsidRPr="008F114B">
        <w:rPr>
          <w:rFonts w:eastAsia="Calibri"/>
          <w:color w:val="000000"/>
          <w:sz w:val="28"/>
          <w:szCs w:val="28"/>
          <w:lang w:eastAsia="en-US"/>
        </w:rPr>
        <w:t>) вычисляют по формуле:</w:t>
      </w:r>
    </w:p>
    <w:p w:rsidR="008F114B" w:rsidRPr="008F114B" w:rsidRDefault="001828BD" w:rsidP="00A86F33">
      <w:pPr>
        <w:tabs>
          <w:tab w:val="left" w:pos="9356"/>
        </w:tabs>
        <w:autoSpaceDE w:val="0"/>
        <w:autoSpaceDN w:val="0"/>
        <w:adjustRightInd w:val="0"/>
        <w:spacing w:before="120" w:after="120" w:line="360" w:lineRule="auto"/>
        <w:ind w:firstLine="720"/>
        <w:jc w:val="center"/>
        <w:rPr>
          <w:rFonts w:ascii="Calibri" w:eastAsia="Calibri" w:hAnsi="Calibri"/>
          <w:i/>
          <w:sz w:val="22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position w:val="-4"/>
            </w:rPr>
            <w:object w:dxaOrig="520" w:dyaOrig="2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6.3pt;height:13.75pt" o:ole="">
                <v:imagedata r:id="rId8" o:title=""/>
              </v:shape>
              <o:OLEObject Type="Embed" ProgID="Equation.3" ShapeID="_x0000_i1026" DrawAspect="Content" ObjectID="_1637493278" r:id="rId9"/>
            </w:objec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∙P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∙10∙50∙50∙1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∙1∙10∙100∙50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-0,3=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∙2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-0,3</m:t>
          </m:r>
        </m:oMath>
      </m:oMathPara>
    </w:p>
    <w:tbl>
      <w:tblPr>
        <w:tblW w:w="5000" w:type="pct"/>
        <w:tblLook w:val="04A0"/>
      </w:tblPr>
      <w:tblGrid>
        <w:gridCol w:w="605"/>
        <w:gridCol w:w="628"/>
        <w:gridCol w:w="356"/>
        <w:gridCol w:w="7983"/>
      </w:tblGrid>
      <w:tr w:rsidR="008F114B" w:rsidRPr="008F114B" w:rsidTr="005002FA">
        <w:trPr>
          <w:trHeight w:val="105"/>
        </w:trPr>
        <w:tc>
          <w:tcPr>
            <w:tcW w:w="316" w:type="pct"/>
            <w:hideMark/>
          </w:tcPr>
          <w:p w:rsidR="008F114B" w:rsidRPr="008F114B" w:rsidRDefault="008F114B" w:rsidP="008F114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8F114B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28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</w:pPr>
            <w:r w:rsidRPr="008F114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8F114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70" w:type="pct"/>
            <w:hideMark/>
          </w:tcPr>
          <w:p w:rsidR="008F114B" w:rsidRPr="008F114B" w:rsidRDefault="008F114B" w:rsidP="008F114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F114B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F114B" w:rsidRPr="008F114B" w:rsidTr="005002FA">
        <w:trPr>
          <w:trHeight w:val="795"/>
        </w:trPr>
        <w:tc>
          <w:tcPr>
            <w:tcW w:w="316" w:type="pct"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</w:pPr>
            <w:r w:rsidRPr="008F114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8F114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186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70" w:type="pct"/>
            <w:hideMark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оптическая плотность раствора стандартного образца </w:t>
            </w:r>
            <w:proofErr w:type="spellStart"/>
            <w:r w:rsidRPr="008F114B">
              <w:rPr>
                <w:rFonts w:eastAsia="Calibri"/>
                <w:sz w:val="28"/>
                <w:szCs w:val="28"/>
                <w:lang w:eastAsia="en-US"/>
              </w:rPr>
              <w:t>циклосерин</w:t>
            </w: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proofErr w:type="spellEnd"/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F114B" w:rsidRPr="008F114B" w:rsidTr="005002FA">
        <w:trPr>
          <w:trHeight w:val="415"/>
        </w:trPr>
        <w:tc>
          <w:tcPr>
            <w:tcW w:w="316" w:type="pct"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</w:pPr>
            <w:r w:rsidRPr="008F114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8F114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70" w:type="pct"/>
            <w:hideMark/>
          </w:tcPr>
          <w:p w:rsidR="008F114B" w:rsidRPr="008F114B" w:rsidRDefault="001828BD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lang w:bidi="ru-RU"/>
              </w:rPr>
              <w:t>навеска содержимого капсул, мг;</w:t>
            </w:r>
          </w:p>
        </w:tc>
      </w:tr>
      <w:tr w:rsidR="008F114B" w:rsidRPr="008F114B" w:rsidTr="005002FA">
        <w:trPr>
          <w:trHeight w:val="159"/>
        </w:trPr>
        <w:tc>
          <w:tcPr>
            <w:tcW w:w="316" w:type="pct"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i/>
                <w:color w:val="000000"/>
                <w:sz w:val="28"/>
                <w:szCs w:val="28"/>
                <w:lang w:val="en-US" w:eastAsia="en-US"/>
              </w:rPr>
              <w:t>a</w:t>
            </w:r>
            <w:r w:rsidRPr="008F114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186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70" w:type="pct"/>
            <w:hideMark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навеска стандартного образца </w:t>
            </w:r>
            <w:r w:rsidRPr="008F114B">
              <w:rPr>
                <w:rFonts w:eastAsia="Calibri"/>
                <w:sz w:val="28"/>
                <w:szCs w:val="28"/>
                <w:lang w:eastAsia="en-US"/>
              </w:rPr>
              <w:t>циклосерин</w:t>
            </w: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а, мг;</w:t>
            </w:r>
          </w:p>
        </w:tc>
      </w:tr>
      <w:tr w:rsidR="008F114B" w:rsidRPr="008F114B" w:rsidTr="005002FA">
        <w:trPr>
          <w:trHeight w:val="159"/>
        </w:trPr>
        <w:tc>
          <w:tcPr>
            <w:tcW w:w="316" w:type="pct"/>
            <w:shd w:val="clear" w:color="auto" w:fill="auto"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86" w:type="pct"/>
            <w:shd w:val="clear" w:color="auto" w:fill="auto"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70" w:type="pct"/>
            <w:shd w:val="clear" w:color="auto" w:fill="auto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содержание </w:t>
            </w:r>
            <w:r w:rsidRPr="008F114B">
              <w:rPr>
                <w:rFonts w:eastAsia="Calibri"/>
                <w:sz w:val="28"/>
                <w:szCs w:val="28"/>
                <w:lang w:eastAsia="en-US"/>
              </w:rPr>
              <w:t>циклосерин</w:t>
            </w: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 в стандартном образце </w:t>
            </w:r>
            <w:r w:rsidRPr="008F114B">
              <w:rPr>
                <w:rFonts w:eastAsia="Calibri"/>
                <w:sz w:val="28"/>
                <w:szCs w:val="28"/>
                <w:lang w:eastAsia="en-US"/>
              </w:rPr>
              <w:t>циклосерин</w:t>
            </w: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а, %;</w:t>
            </w:r>
          </w:p>
        </w:tc>
      </w:tr>
      <w:tr w:rsidR="001828BD" w:rsidRPr="008F114B" w:rsidTr="005002FA">
        <w:trPr>
          <w:trHeight w:val="159"/>
        </w:trPr>
        <w:tc>
          <w:tcPr>
            <w:tcW w:w="316" w:type="pct"/>
            <w:shd w:val="clear" w:color="auto" w:fill="auto"/>
          </w:tcPr>
          <w:p w:rsidR="001828BD" w:rsidRPr="008F114B" w:rsidRDefault="001828BD" w:rsidP="005002FA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1828BD" w:rsidRPr="000B6CCF" w:rsidRDefault="001828BD" w:rsidP="005002FA">
            <w:pPr>
              <w:widowControl/>
              <w:spacing w:after="120"/>
              <w:jc w:val="both"/>
              <w:rPr>
                <w:rFonts w:eastAsia="Calibri"/>
                <w:i/>
                <w:color w:val="000000"/>
                <w:sz w:val="28"/>
                <w:szCs w:val="22"/>
                <w:lang w:val="en-US" w:bidi="ru-RU"/>
              </w:rPr>
            </w:pPr>
            <w:r w:rsidRPr="000B6CCF">
              <w:rPr>
                <w:rFonts w:eastAsia="Calibri"/>
                <w:i/>
                <w:color w:val="000000"/>
                <w:sz w:val="28"/>
                <w:szCs w:val="22"/>
                <w:lang w:val="en-US" w:bidi="ru-RU"/>
              </w:rPr>
              <w:t>G</w:t>
            </w:r>
          </w:p>
        </w:tc>
        <w:tc>
          <w:tcPr>
            <w:tcW w:w="186" w:type="pct"/>
            <w:shd w:val="clear" w:color="auto" w:fill="auto"/>
          </w:tcPr>
          <w:p w:rsidR="001828BD" w:rsidRPr="000B6CCF" w:rsidRDefault="001828BD" w:rsidP="005002FA">
            <w:pPr>
              <w:widowControl/>
              <w:spacing w:after="12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0B6CCF">
              <w:rPr>
                <w:rFonts w:eastAsiaTheme="minorEastAsia"/>
                <w:b/>
                <w:sz w:val="28"/>
                <w:szCs w:val="28"/>
              </w:rPr>
              <w:t>–</w:t>
            </w:r>
          </w:p>
        </w:tc>
        <w:tc>
          <w:tcPr>
            <w:tcW w:w="4170" w:type="pct"/>
            <w:shd w:val="clear" w:color="auto" w:fill="auto"/>
          </w:tcPr>
          <w:p w:rsidR="001828BD" w:rsidRPr="000B6CCF" w:rsidRDefault="001828BD" w:rsidP="005002FA">
            <w:pPr>
              <w:widowControl/>
              <w:spacing w:after="120"/>
              <w:jc w:val="both"/>
              <w:rPr>
                <w:rFonts w:eastAsiaTheme="minorEastAsia"/>
                <w:color w:val="000000"/>
                <w:sz w:val="28"/>
                <w:szCs w:val="28"/>
                <w:lang w:bidi="ru-RU"/>
              </w:rPr>
            </w:pPr>
            <w:r w:rsidRPr="000B6CCF">
              <w:rPr>
                <w:rFonts w:eastAsiaTheme="minorEastAsia"/>
                <w:color w:val="000000"/>
                <w:sz w:val="28"/>
                <w:szCs w:val="28"/>
                <w:lang w:bidi="ru-RU"/>
              </w:rPr>
              <w:t xml:space="preserve">средняя масса </w:t>
            </w:r>
            <w:r>
              <w:rPr>
                <w:rFonts w:eastAsiaTheme="minorEastAsia"/>
                <w:color w:val="000000"/>
                <w:sz w:val="28"/>
                <w:szCs w:val="28"/>
                <w:lang w:bidi="ru-RU"/>
              </w:rPr>
              <w:t xml:space="preserve">содержимого </w:t>
            </w:r>
            <w:r w:rsidRPr="000B6CCF">
              <w:rPr>
                <w:rFonts w:eastAsiaTheme="minorEastAsia"/>
                <w:color w:val="000000"/>
                <w:sz w:val="28"/>
                <w:szCs w:val="28"/>
                <w:lang w:bidi="ru-RU"/>
              </w:rPr>
              <w:t xml:space="preserve">одной </w:t>
            </w:r>
            <w:r>
              <w:rPr>
                <w:rFonts w:eastAsiaTheme="minorEastAsia"/>
                <w:color w:val="000000"/>
                <w:sz w:val="28"/>
                <w:szCs w:val="28"/>
                <w:lang w:bidi="ru-RU"/>
              </w:rPr>
              <w:t>капсулы</w:t>
            </w:r>
            <w:r w:rsidRPr="000B6CCF">
              <w:rPr>
                <w:rFonts w:eastAsiaTheme="minorEastAsia"/>
                <w:color w:val="000000"/>
                <w:sz w:val="28"/>
                <w:szCs w:val="28"/>
                <w:lang w:bidi="ru-RU"/>
              </w:rPr>
              <w:t>, мг;</w:t>
            </w:r>
          </w:p>
        </w:tc>
      </w:tr>
      <w:tr w:rsidR="001828BD" w:rsidRPr="008F114B" w:rsidTr="005002FA">
        <w:trPr>
          <w:trHeight w:val="159"/>
        </w:trPr>
        <w:tc>
          <w:tcPr>
            <w:tcW w:w="316" w:type="pct"/>
            <w:shd w:val="clear" w:color="auto" w:fill="auto"/>
          </w:tcPr>
          <w:p w:rsidR="001828BD" w:rsidRPr="008F114B" w:rsidRDefault="001828BD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1828BD" w:rsidRPr="000B6CCF" w:rsidRDefault="001828BD" w:rsidP="005002FA">
            <w:pPr>
              <w:widowControl/>
              <w:spacing w:after="120"/>
              <w:jc w:val="both"/>
              <w:rPr>
                <w:rFonts w:eastAsia="Calibri"/>
                <w:i/>
                <w:color w:val="000000"/>
                <w:sz w:val="28"/>
                <w:szCs w:val="22"/>
                <w:lang w:bidi="ru-RU"/>
              </w:rPr>
            </w:pPr>
            <w:r w:rsidRPr="000B6CCF">
              <w:rPr>
                <w:rFonts w:eastAsia="Calibri"/>
                <w:i/>
                <w:color w:val="000000"/>
                <w:sz w:val="28"/>
                <w:szCs w:val="22"/>
                <w:lang w:val="en-US" w:bidi="ru-RU"/>
              </w:rPr>
              <w:t>L</w:t>
            </w:r>
          </w:p>
        </w:tc>
        <w:tc>
          <w:tcPr>
            <w:tcW w:w="186" w:type="pct"/>
            <w:shd w:val="clear" w:color="auto" w:fill="auto"/>
          </w:tcPr>
          <w:p w:rsidR="001828BD" w:rsidRPr="000B6CCF" w:rsidRDefault="001828BD" w:rsidP="005002FA">
            <w:pPr>
              <w:widowControl/>
              <w:spacing w:after="12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0B6CCF">
              <w:rPr>
                <w:rFonts w:eastAsiaTheme="minorEastAsia"/>
                <w:b/>
                <w:sz w:val="28"/>
                <w:szCs w:val="28"/>
              </w:rPr>
              <w:t>–</w:t>
            </w:r>
          </w:p>
        </w:tc>
        <w:tc>
          <w:tcPr>
            <w:tcW w:w="4170" w:type="pct"/>
            <w:shd w:val="clear" w:color="auto" w:fill="auto"/>
          </w:tcPr>
          <w:p w:rsidR="001828BD" w:rsidRPr="000B6CCF" w:rsidRDefault="001828BD" w:rsidP="001828BD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2"/>
                <w:lang w:bidi="ru-RU"/>
              </w:rPr>
            </w:pPr>
            <w:r w:rsidRPr="000B6CCF">
              <w:rPr>
                <w:rFonts w:eastAsia="Calibri"/>
                <w:color w:val="000000"/>
                <w:sz w:val="28"/>
                <w:szCs w:val="22"/>
                <w:lang w:bidi="ru-RU"/>
              </w:rPr>
              <w:t xml:space="preserve">заявленное количество </w:t>
            </w:r>
            <w:r>
              <w:rPr>
                <w:rFonts w:eastAsiaTheme="minorEastAsia" w:cstheme="minorBidi"/>
                <w:sz w:val="28"/>
                <w:szCs w:val="28"/>
              </w:rPr>
              <w:t>теризидона</w:t>
            </w:r>
            <w:r w:rsidRPr="000B6CCF"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Pr="000B6CCF">
              <w:rPr>
                <w:rFonts w:eastAsia="Calibri"/>
                <w:color w:val="000000"/>
                <w:sz w:val="28"/>
                <w:szCs w:val="22"/>
                <w:lang w:bidi="ru-RU"/>
              </w:rPr>
              <w:t xml:space="preserve">в одной </w:t>
            </w:r>
            <w:r>
              <w:rPr>
                <w:rFonts w:eastAsia="Calibri"/>
                <w:color w:val="000000"/>
                <w:sz w:val="28"/>
                <w:szCs w:val="22"/>
                <w:lang w:bidi="ru-RU"/>
              </w:rPr>
              <w:t>капсуле</w:t>
            </w:r>
            <w:r w:rsidRPr="000B6CCF">
              <w:rPr>
                <w:rFonts w:eastAsia="Calibri"/>
                <w:color w:val="000000"/>
                <w:sz w:val="28"/>
                <w:szCs w:val="22"/>
                <w:lang w:bidi="ru-RU"/>
              </w:rPr>
              <w:t>, мг</w:t>
            </w:r>
            <w:r>
              <w:rPr>
                <w:rFonts w:eastAsia="Calibri"/>
                <w:color w:val="000000"/>
                <w:sz w:val="28"/>
                <w:szCs w:val="22"/>
                <w:lang w:bidi="ru-RU"/>
              </w:rPr>
              <w:t>;</w:t>
            </w:r>
            <w:r w:rsidRPr="000B6CCF">
              <w:rPr>
                <w:rFonts w:eastAsia="Calibri"/>
                <w:color w:val="000000"/>
                <w:sz w:val="28"/>
                <w:szCs w:val="22"/>
                <w:lang w:bidi="ru-RU"/>
              </w:rPr>
              <w:t xml:space="preserve"> </w:t>
            </w:r>
          </w:p>
        </w:tc>
      </w:tr>
      <w:tr w:rsidR="001828BD" w:rsidRPr="008F114B" w:rsidTr="005002FA">
        <w:trPr>
          <w:trHeight w:val="159"/>
        </w:trPr>
        <w:tc>
          <w:tcPr>
            <w:tcW w:w="316" w:type="pct"/>
            <w:shd w:val="clear" w:color="auto" w:fill="auto"/>
          </w:tcPr>
          <w:p w:rsidR="001828BD" w:rsidRPr="008F114B" w:rsidRDefault="001828BD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shd w:val="clear" w:color="auto" w:fill="auto"/>
          </w:tcPr>
          <w:p w:rsidR="001828BD" w:rsidRPr="008F114B" w:rsidRDefault="001828BD" w:rsidP="008F114B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86" w:type="pct"/>
            <w:shd w:val="clear" w:color="auto" w:fill="auto"/>
          </w:tcPr>
          <w:p w:rsidR="001828BD" w:rsidRPr="008F114B" w:rsidRDefault="001828BD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70" w:type="pct"/>
            <w:shd w:val="clear" w:color="auto" w:fill="auto"/>
          </w:tcPr>
          <w:p w:rsidR="001828BD" w:rsidRPr="008F114B" w:rsidRDefault="001828BD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поправочный коэффициент, %. </w:t>
            </w:r>
          </w:p>
        </w:tc>
      </w:tr>
    </w:tbl>
    <w:p w:rsidR="008F114B" w:rsidRPr="0038617F" w:rsidRDefault="008F114B" w:rsidP="0038617F">
      <w:pPr>
        <w:widowControl/>
        <w:spacing w:before="120"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F114B">
        <w:rPr>
          <w:rFonts w:eastAsia="Calibri"/>
          <w:b/>
          <w:i/>
          <w:sz w:val="28"/>
          <w:szCs w:val="28"/>
          <w:lang w:eastAsia="en-US"/>
        </w:rPr>
        <w:t>2. Терефталевый альдегид</w:t>
      </w:r>
      <w:r w:rsidR="0038617F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Pr="008F114B">
        <w:rPr>
          <w:rFonts w:eastAsia="Calibri"/>
          <w:sz w:val="28"/>
          <w:szCs w:val="28"/>
          <w:lang w:eastAsia="en-US"/>
        </w:rPr>
        <w:t>Не более 0,1 %.</w:t>
      </w:r>
      <w:r w:rsidRPr="008F114B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8F114B">
        <w:rPr>
          <w:color w:val="000000"/>
          <w:sz w:val="28"/>
          <w:szCs w:val="28"/>
        </w:rPr>
        <w:t xml:space="preserve">Определение проводят методом </w:t>
      </w:r>
      <w:r w:rsidRPr="008F114B">
        <w:rPr>
          <w:rFonts w:eastAsia="Calibri"/>
          <w:color w:val="000000"/>
          <w:sz w:val="28"/>
          <w:szCs w:val="28"/>
          <w:lang w:eastAsia="en-US"/>
        </w:rPr>
        <w:t>спектрофотометрии (ОФС «Спектрофотометрия в ультрафиолетовой и видимой областях»).</w:t>
      </w:r>
    </w:p>
    <w:p w:rsidR="008F114B" w:rsidRPr="008F114B" w:rsidRDefault="008F114B" w:rsidP="008F114B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F114B">
        <w:rPr>
          <w:i/>
          <w:color w:val="000000"/>
          <w:sz w:val="28"/>
          <w:szCs w:val="28"/>
        </w:rPr>
        <w:t>Испытуемый раствор.</w:t>
      </w:r>
      <w:r w:rsidRPr="008F114B">
        <w:rPr>
          <w:color w:val="000000"/>
          <w:sz w:val="28"/>
          <w:szCs w:val="28"/>
        </w:rPr>
        <w:t xml:space="preserve"> </w:t>
      </w:r>
      <w:r w:rsidR="00AA15DB" w:rsidRPr="008F114B">
        <w:rPr>
          <w:rFonts w:eastAsiaTheme="minorEastAsia" w:cstheme="minorBidi"/>
          <w:color w:val="000000"/>
          <w:sz w:val="28"/>
          <w:szCs w:val="28"/>
        </w:rPr>
        <w:t>Точную навеску содержимог</w:t>
      </w:r>
      <w:r w:rsidR="00AA15DB">
        <w:rPr>
          <w:rFonts w:eastAsiaTheme="minorEastAsia" w:cstheme="minorBidi"/>
          <w:color w:val="000000"/>
          <w:sz w:val="28"/>
          <w:szCs w:val="28"/>
        </w:rPr>
        <w:t>о капсул, соответствующую около 2 </w:t>
      </w:r>
      <w:r w:rsidR="00AA15DB" w:rsidRPr="008F114B">
        <w:rPr>
          <w:rFonts w:eastAsiaTheme="minorEastAsia" w:cstheme="minorBidi"/>
          <w:color w:val="000000"/>
          <w:sz w:val="28"/>
          <w:szCs w:val="28"/>
        </w:rPr>
        <w:t xml:space="preserve">г </w:t>
      </w:r>
      <w:r w:rsidR="00AA15DB">
        <w:rPr>
          <w:rFonts w:eastAsiaTheme="minorEastAsia" w:cstheme="minorBidi"/>
          <w:color w:val="000000"/>
          <w:sz w:val="28"/>
          <w:szCs w:val="28"/>
        </w:rPr>
        <w:t>теризидона</w:t>
      </w:r>
      <w:r w:rsidR="00AA15DB" w:rsidRPr="008F114B">
        <w:rPr>
          <w:rFonts w:eastAsiaTheme="minorEastAsia" w:cstheme="minorBidi"/>
          <w:color w:val="000000"/>
          <w:sz w:val="28"/>
          <w:szCs w:val="28"/>
        </w:rPr>
        <w:t>,</w:t>
      </w:r>
      <w:r w:rsidR="00AA15DB">
        <w:rPr>
          <w:color w:val="000000"/>
          <w:sz w:val="28"/>
          <w:szCs w:val="28"/>
        </w:rPr>
        <w:t xml:space="preserve"> помещают</w:t>
      </w:r>
      <w:r w:rsidR="00AA15DB" w:rsidRPr="008F114B">
        <w:rPr>
          <w:color w:val="000000"/>
          <w:sz w:val="28"/>
          <w:szCs w:val="28"/>
        </w:rPr>
        <w:t xml:space="preserve"> </w:t>
      </w:r>
      <w:r w:rsidR="00AA15DB">
        <w:rPr>
          <w:color w:val="000000"/>
          <w:sz w:val="28"/>
          <w:szCs w:val="28"/>
        </w:rPr>
        <w:t>в</w:t>
      </w:r>
      <w:r w:rsidRPr="008F114B">
        <w:rPr>
          <w:color w:val="000000"/>
          <w:sz w:val="28"/>
          <w:szCs w:val="28"/>
        </w:rPr>
        <w:t xml:space="preserve"> коническую колбу, </w:t>
      </w:r>
      <w:r w:rsidR="000832A8">
        <w:rPr>
          <w:color w:val="000000"/>
          <w:sz w:val="28"/>
          <w:szCs w:val="28"/>
        </w:rPr>
        <w:t>содержащую</w:t>
      </w:r>
      <w:r w:rsidRPr="008F114B">
        <w:rPr>
          <w:color w:val="000000"/>
          <w:sz w:val="28"/>
          <w:szCs w:val="28"/>
        </w:rPr>
        <w:t xml:space="preserve"> 25</w:t>
      </w:r>
      <w:r w:rsidR="000832A8">
        <w:rPr>
          <w:color w:val="000000"/>
          <w:sz w:val="28"/>
          <w:szCs w:val="28"/>
        </w:rPr>
        <w:t>,0</w:t>
      </w:r>
      <w:r w:rsidRPr="008F114B">
        <w:rPr>
          <w:color w:val="000000"/>
          <w:sz w:val="28"/>
          <w:szCs w:val="28"/>
        </w:rPr>
        <w:t xml:space="preserve"> мл хлороформа, встряхивают в течение 3 мин, фильтруют в мерную колбу вместимостью 100 мл, промывают </w:t>
      </w:r>
      <w:r w:rsidR="000832A8">
        <w:rPr>
          <w:color w:val="000000"/>
          <w:sz w:val="28"/>
          <w:szCs w:val="28"/>
        </w:rPr>
        <w:t>фильтр</w:t>
      </w:r>
      <w:r w:rsidRPr="008F114B">
        <w:rPr>
          <w:color w:val="000000"/>
          <w:sz w:val="28"/>
          <w:szCs w:val="28"/>
        </w:rPr>
        <w:t xml:space="preserve"> тремя порциями хлороформа по 20 мл и доводят объём раствора хлороформом до метки. В мерную колбу вместимостью 50 мл помещают 10,0 мл полученного раствора и доводят объём раствора хлороформом до метки. </w:t>
      </w:r>
    </w:p>
    <w:p w:rsidR="008F114B" w:rsidRPr="008F114B" w:rsidRDefault="008F114B" w:rsidP="008F114B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F114B">
        <w:rPr>
          <w:i/>
          <w:color w:val="000000"/>
          <w:sz w:val="28"/>
          <w:szCs w:val="28"/>
        </w:rPr>
        <w:t xml:space="preserve">Раствор терефталевого альдегида. </w:t>
      </w:r>
      <w:r w:rsidR="000832A8">
        <w:rPr>
          <w:color w:val="000000"/>
          <w:sz w:val="28"/>
          <w:szCs w:val="28"/>
        </w:rPr>
        <w:t>О</w:t>
      </w:r>
      <w:r w:rsidR="000832A8" w:rsidRPr="008F114B">
        <w:rPr>
          <w:color w:val="000000"/>
          <w:sz w:val="28"/>
          <w:szCs w:val="28"/>
        </w:rPr>
        <w:t xml:space="preserve">коло 40 мг (точная навеска) терефталевого альдегида помещают </w:t>
      </w:r>
      <w:r w:rsidR="000832A8">
        <w:rPr>
          <w:color w:val="000000"/>
          <w:sz w:val="28"/>
          <w:szCs w:val="28"/>
        </w:rPr>
        <w:t>в</w:t>
      </w:r>
      <w:r w:rsidRPr="008F114B">
        <w:rPr>
          <w:color w:val="000000"/>
          <w:sz w:val="28"/>
          <w:szCs w:val="28"/>
        </w:rPr>
        <w:t xml:space="preserve"> мерную колбу вместимостью 100 мл, растворяют в хлороформе и доводят объём раствора </w:t>
      </w:r>
      <w:r w:rsidR="000832A8">
        <w:rPr>
          <w:color w:val="000000"/>
          <w:sz w:val="28"/>
          <w:szCs w:val="28"/>
        </w:rPr>
        <w:t>хлороформом</w:t>
      </w:r>
      <w:r w:rsidRPr="008F114B">
        <w:rPr>
          <w:color w:val="000000"/>
          <w:sz w:val="28"/>
          <w:szCs w:val="28"/>
        </w:rPr>
        <w:t xml:space="preserve"> до метки. В мерную колбу вместимостью 100 мл помещают 1,0 мл полученного раствора и доводят объём раствора хлороформом до метки.   </w:t>
      </w:r>
    </w:p>
    <w:p w:rsidR="008F114B" w:rsidRPr="008F114B" w:rsidRDefault="008F114B" w:rsidP="008F114B">
      <w:pPr>
        <w:widowControl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8F114B">
        <w:rPr>
          <w:i/>
          <w:color w:val="000000"/>
          <w:sz w:val="28"/>
          <w:szCs w:val="28"/>
        </w:rPr>
        <w:lastRenderedPageBreak/>
        <w:t xml:space="preserve">Контрольный раствор. </w:t>
      </w:r>
      <w:r w:rsidR="000832A8">
        <w:rPr>
          <w:color w:val="000000"/>
          <w:sz w:val="28"/>
          <w:szCs w:val="28"/>
        </w:rPr>
        <w:t>Остаток на фильтре</w:t>
      </w:r>
      <w:r w:rsidRPr="008F114B">
        <w:rPr>
          <w:color w:val="000000"/>
          <w:sz w:val="28"/>
          <w:szCs w:val="28"/>
        </w:rPr>
        <w:t xml:space="preserve">, </w:t>
      </w:r>
      <w:r w:rsidR="000832A8">
        <w:rPr>
          <w:color w:val="000000"/>
          <w:sz w:val="28"/>
          <w:szCs w:val="28"/>
        </w:rPr>
        <w:t>полученный</w:t>
      </w:r>
      <w:r w:rsidRPr="008F114B">
        <w:rPr>
          <w:color w:val="000000"/>
          <w:sz w:val="28"/>
          <w:szCs w:val="28"/>
        </w:rPr>
        <w:t xml:space="preserve"> после приготовления испытуемого раствора, высушивают и повторяют все операции, описанные в </w:t>
      </w:r>
      <w:r w:rsidR="000832A8">
        <w:rPr>
          <w:color w:val="000000"/>
          <w:sz w:val="28"/>
          <w:szCs w:val="28"/>
        </w:rPr>
        <w:t>приготовлении испытуемого</w:t>
      </w:r>
      <w:r w:rsidRPr="008F114B">
        <w:rPr>
          <w:color w:val="000000"/>
          <w:sz w:val="28"/>
          <w:szCs w:val="28"/>
        </w:rPr>
        <w:t xml:space="preserve"> раствор</w:t>
      </w:r>
      <w:r w:rsidR="000832A8">
        <w:rPr>
          <w:color w:val="000000"/>
          <w:sz w:val="28"/>
          <w:szCs w:val="28"/>
        </w:rPr>
        <w:t>а</w:t>
      </w:r>
      <w:r w:rsidRPr="008F114B">
        <w:rPr>
          <w:color w:val="000000"/>
          <w:sz w:val="28"/>
          <w:szCs w:val="28"/>
        </w:rPr>
        <w:t>.</w:t>
      </w:r>
    </w:p>
    <w:p w:rsidR="008F114B" w:rsidRPr="008F114B" w:rsidRDefault="008F114B" w:rsidP="008F114B">
      <w:pPr>
        <w:widowControl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F114B">
        <w:rPr>
          <w:rFonts w:eastAsia="Calibri"/>
          <w:sz w:val="28"/>
          <w:szCs w:val="28"/>
          <w:lang w:eastAsia="en-US"/>
        </w:rPr>
        <w:t xml:space="preserve">Измеряют оптическую плотность контрольного раствора, испытуемого раствора и раствора терефталевого альдегида на спектрофотометре в максимуме поглощения при длине волны 260 нм в кювете с толщиной слоя 1 см, используя в качестве раствора сравнения хлороформ. </w:t>
      </w:r>
    </w:p>
    <w:p w:rsidR="008F114B" w:rsidRDefault="008F114B" w:rsidP="008F114B">
      <w:pPr>
        <w:widowControl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114B">
        <w:rPr>
          <w:rFonts w:eastAsia="Calibri"/>
          <w:color w:val="000000"/>
          <w:sz w:val="28"/>
          <w:szCs w:val="28"/>
          <w:lang w:eastAsia="en-US"/>
        </w:rPr>
        <w:t xml:space="preserve">Содержание </w:t>
      </w:r>
      <w:r w:rsidRPr="008F114B">
        <w:rPr>
          <w:rFonts w:eastAsia="Calibri"/>
          <w:sz w:val="28"/>
          <w:szCs w:val="28"/>
          <w:lang w:eastAsia="en-US"/>
        </w:rPr>
        <w:t xml:space="preserve">терефталевого альдегида </w:t>
      </w:r>
      <w:r w:rsidRPr="008F114B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EB123F">
        <w:rPr>
          <w:rFonts w:eastAsia="Calibri"/>
          <w:color w:val="000000"/>
          <w:sz w:val="28"/>
          <w:szCs w:val="28"/>
          <w:lang w:eastAsia="en-US"/>
        </w:rPr>
        <w:t>препарате</w:t>
      </w:r>
      <w:r w:rsidRPr="008F114B">
        <w:rPr>
          <w:rFonts w:eastAsia="Calibri"/>
          <w:color w:val="000000"/>
          <w:sz w:val="28"/>
          <w:szCs w:val="28"/>
          <w:lang w:eastAsia="en-US"/>
        </w:rPr>
        <w:t xml:space="preserve"> в процентах (</w:t>
      </w:r>
      <w:r w:rsidRPr="008F114B">
        <w:rPr>
          <w:rFonts w:eastAsia="Calibri"/>
          <w:i/>
          <w:color w:val="000000"/>
          <w:sz w:val="28"/>
          <w:szCs w:val="28"/>
          <w:lang w:eastAsia="en-US"/>
        </w:rPr>
        <w:t>Х</w:t>
      </w:r>
      <w:r w:rsidRPr="008F114B">
        <w:rPr>
          <w:rFonts w:eastAsia="Calibri"/>
          <w:color w:val="000000"/>
          <w:sz w:val="28"/>
          <w:szCs w:val="28"/>
          <w:lang w:eastAsia="en-US"/>
        </w:rPr>
        <w:t>) вычисляют по формуле:</w:t>
      </w:r>
    </w:p>
    <w:p w:rsidR="008F114B" w:rsidRPr="009D2DE3" w:rsidRDefault="009D2DE3" w:rsidP="00AB4451">
      <w:pPr>
        <w:widowControl/>
        <w:spacing w:before="120" w:after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position w:val="-4"/>
            </w:rPr>
            <w:object w:dxaOrig="520" w:dyaOrig="279">
              <v:shape id="_x0000_i1027" type="#_x0000_t75" style="width:26.3pt;height:13.75pt" o:ole="">
                <v:imagedata r:id="rId8" o:title=""/>
              </v:shape>
              <o:OLEObject Type="Embed" ProgID="Equation.3" ShapeID="_x0000_i1027" DrawAspect="Content" ObjectID="_1637493279" r:id="rId10"/>
            </w:objec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(A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К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∙P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∙100∙50∙1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∙10∙100∙100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(A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К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∙20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05"/>
        <w:gridCol w:w="628"/>
        <w:gridCol w:w="356"/>
        <w:gridCol w:w="7983"/>
      </w:tblGrid>
      <w:tr w:rsidR="008F114B" w:rsidRPr="008F114B" w:rsidTr="005002FA">
        <w:trPr>
          <w:trHeight w:val="105"/>
        </w:trPr>
        <w:tc>
          <w:tcPr>
            <w:tcW w:w="316" w:type="pct"/>
            <w:hideMark/>
          </w:tcPr>
          <w:p w:rsidR="008F114B" w:rsidRPr="008F114B" w:rsidRDefault="008F114B" w:rsidP="008F114B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8F114B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28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</w:pPr>
            <w:r w:rsidRPr="008F114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8F114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70" w:type="pct"/>
            <w:hideMark/>
          </w:tcPr>
          <w:p w:rsidR="008F114B" w:rsidRPr="008F114B" w:rsidRDefault="008F114B" w:rsidP="008F114B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F114B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F114B" w:rsidRPr="008F114B" w:rsidTr="005002FA">
        <w:trPr>
          <w:trHeight w:val="214"/>
        </w:trPr>
        <w:tc>
          <w:tcPr>
            <w:tcW w:w="316" w:type="pct"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</w:pPr>
            <w:r w:rsidRPr="008F114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8F114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186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70" w:type="pct"/>
            <w:hideMark/>
          </w:tcPr>
          <w:p w:rsidR="008F114B" w:rsidRPr="008F114B" w:rsidRDefault="008F114B" w:rsidP="008F114B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оптическая плотность раствора </w:t>
            </w:r>
            <w:r w:rsidRPr="008F114B">
              <w:rPr>
                <w:rFonts w:eastAsia="Calibri"/>
                <w:sz w:val="28"/>
                <w:szCs w:val="28"/>
                <w:lang w:eastAsia="en-US"/>
              </w:rPr>
              <w:t>терефталевого альдегида</w:t>
            </w: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F114B" w:rsidRPr="008F114B" w:rsidTr="005002FA">
        <w:trPr>
          <w:trHeight w:val="214"/>
        </w:trPr>
        <w:tc>
          <w:tcPr>
            <w:tcW w:w="316" w:type="pct"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8F114B">
              <w:rPr>
                <w:rFonts w:eastAsia="Calibri"/>
                <w:i/>
                <w:color w:val="000000"/>
                <w:sz w:val="28"/>
                <w:szCs w:val="28"/>
                <w:vertAlign w:val="subscript"/>
                <w:lang w:eastAsia="en-US"/>
              </w:rPr>
              <w:t>К</w:t>
            </w:r>
          </w:p>
        </w:tc>
        <w:tc>
          <w:tcPr>
            <w:tcW w:w="186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70" w:type="pct"/>
            <w:hideMark/>
          </w:tcPr>
          <w:p w:rsidR="008F114B" w:rsidRPr="008F114B" w:rsidRDefault="008F114B" w:rsidP="008F114B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оптическая плотность контрольного раствора;</w:t>
            </w:r>
          </w:p>
        </w:tc>
      </w:tr>
      <w:tr w:rsidR="008F114B" w:rsidRPr="008F114B" w:rsidTr="005002FA">
        <w:trPr>
          <w:trHeight w:val="415"/>
        </w:trPr>
        <w:tc>
          <w:tcPr>
            <w:tcW w:w="316" w:type="pct"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</w:pPr>
            <w:r w:rsidRPr="008F114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8F114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70" w:type="pct"/>
            <w:hideMark/>
          </w:tcPr>
          <w:p w:rsidR="008F114B" w:rsidRPr="008F114B" w:rsidRDefault="00AA15D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lang w:bidi="ru-RU"/>
              </w:rPr>
              <w:t>навеска содержимого капсул, мг;</w:t>
            </w:r>
          </w:p>
        </w:tc>
      </w:tr>
      <w:tr w:rsidR="008F114B" w:rsidRPr="008F114B" w:rsidTr="005002FA">
        <w:trPr>
          <w:trHeight w:val="159"/>
        </w:trPr>
        <w:tc>
          <w:tcPr>
            <w:tcW w:w="316" w:type="pct"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i/>
                <w:color w:val="000000"/>
                <w:sz w:val="28"/>
                <w:szCs w:val="28"/>
                <w:lang w:val="en-US" w:eastAsia="en-US"/>
              </w:rPr>
              <w:t>a</w:t>
            </w:r>
            <w:r w:rsidRPr="008F114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186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70" w:type="pct"/>
            <w:hideMark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навеска </w:t>
            </w:r>
            <w:r w:rsidRPr="008F114B">
              <w:rPr>
                <w:rFonts w:eastAsia="Calibri"/>
                <w:sz w:val="28"/>
                <w:szCs w:val="28"/>
                <w:lang w:eastAsia="en-US"/>
              </w:rPr>
              <w:t>терефталевого альдегида</w:t>
            </w: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, мг;</w:t>
            </w:r>
          </w:p>
        </w:tc>
      </w:tr>
      <w:tr w:rsidR="008F114B" w:rsidRPr="008F114B" w:rsidTr="005002FA">
        <w:trPr>
          <w:trHeight w:val="159"/>
        </w:trPr>
        <w:tc>
          <w:tcPr>
            <w:tcW w:w="316" w:type="pct"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86" w:type="pct"/>
            <w:hideMark/>
          </w:tcPr>
          <w:p w:rsidR="008F114B" w:rsidRPr="008F114B" w:rsidRDefault="008F114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70" w:type="pct"/>
            <w:hideMark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F114B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 терефталевого альдегида в терефталевом альдегиде, %</w:t>
            </w:r>
            <w:r w:rsidR="00AA15DB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AA15DB" w:rsidRPr="008F114B" w:rsidTr="00AA15DB">
        <w:trPr>
          <w:trHeight w:val="159"/>
        </w:trPr>
        <w:tc>
          <w:tcPr>
            <w:tcW w:w="316" w:type="pct"/>
          </w:tcPr>
          <w:p w:rsidR="00AA15DB" w:rsidRPr="008F114B" w:rsidRDefault="00AA15DB" w:rsidP="00AA15D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hideMark/>
          </w:tcPr>
          <w:p w:rsidR="00AA15DB" w:rsidRPr="000B6CCF" w:rsidRDefault="00AA15DB" w:rsidP="00AA15DB">
            <w:pPr>
              <w:widowControl/>
              <w:spacing w:after="120"/>
              <w:jc w:val="both"/>
              <w:rPr>
                <w:rFonts w:eastAsia="Calibri"/>
                <w:i/>
                <w:color w:val="000000"/>
                <w:sz w:val="28"/>
                <w:szCs w:val="22"/>
                <w:lang w:val="en-US" w:bidi="ru-RU"/>
              </w:rPr>
            </w:pPr>
            <w:r w:rsidRPr="000B6CCF">
              <w:rPr>
                <w:rFonts w:eastAsia="Calibri"/>
                <w:i/>
                <w:color w:val="000000"/>
                <w:sz w:val="28"/>
                <w:szCs w:val="22"/>
                <w:lang w:val="en-US" w:bidi="ru-RU"/>
              </w:rPr>
              <w:t>G</w:t>
            </w:r>
          </w:p>
        </w:tc>
        <w:tc>
          <w:tcPr>
            <w:tcW w:w="186" w:type="pct"/>
            <w:hideMark/>
          </w:tcPr>
          <w:p w:rsidR="00AA15DB" w:rsidRPr="000B6CCF" w:rsidRDefault="00AA15DB" w:rsidP="00AA15DB">
            <w:pPr>
              <w:widowControl/>
              <w:spacing w:after="12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0B6CCF">
              <w:rPr>
                <w:rFonts w:eastAsiaTheme="minorEastAsia"/>
                <w:b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AA15DB" w:rsidRPr="000B6CCF" w:rsidRDefault="00AA15DB" w:rsidP="00AA15DB">
            <w:pPr>
              <w:widowControl/>
              <w:spacing w:after="120"/>
              <w:jc w:val="both"/>
              <w:rPr>
                <w:rFonts w:eastAsiaTheme="minorEastAsia"/>
                <w:color w:val="000000"/>
                <w:sz w:val="28"/>
                <w:szCs w:val="28"/>
                <w:lang w:bidi="ru-RU"/>
              </w:rPr>
            </w:pPr>
            <w:r w:rsidRPr="000B6CCF">
              <w:rPr>
                <w:rFonts w:eastAsiaTheme="minorEastAsia"/>
                <w:color w:val="000000"/>
                <w:sz w:val="28"/>
                <w:szCs w:val="28"/>
                <w:lang w:bidi="ru-RU"/>
              </w:rPr>
              <w:t xml:space="preserve">средняя масса </w:t>
            </w:r>
            <w:r>
              <w:rPr>
                <w:rFonts w:eastAsiaTheme="minorEastAsia"/>
                <w:color w:val="000000"/>
                <w:sz w:val="28"/>
                <w:szCs w:val="28"/>
                <w:lang w:bidi="ru-RU"/>
              </w:rPr>
              <w:t xml:space="preserve">содержимого </w:t>
            </w:r>
            <w:r w:rsidRPr="000B6CCF">
              <w:rPr>
                <w:rFonts w:eastAsiaTheme="minorEastAsia"/>
                <w:color w:val="000000"/>
                <w:sz w:val="28"/>
                <w:szCs w:val="28"/>
                <w:lang w:bidi="ru-RU"/>
              </w:rPr>
              <w:t xml:space="preserve">одной </w:t>
            </w:r>
            <w:r>
              <w:rPr>
                <w:rFonts w:eastAsiaTheme="minorEastAsia"/>
                <w:color w:val="000000"/>
                <w:sz w:val="28"/>
                <w:szCs w:val="28"/>
                <w:lang w:bidi="ru-RU"/>
              </w:rPr>
              <w:t>капсулы</w:t>
            </w:r>
            <w:r w:rsidRPr="000B6CCF">
              <w:rPr>
                <w:rFonts w:eastAsiaTheme="minorEastAsia"/>
                <w:color w:val="000000"/>
                <w:sz w:val="28"/>
                <w:szCs w:val="28"/>
                <w:lang w:bidi="ru-RU"/>
              </w:rPr>
              <w:t>, мг;</w:t>
            </w:r>
          </w:p>
        </w:tc>
      </w:tr>
      <w:tr w:rsidR="00AA15DB" w:rsidRPr="008F114B" w:rsidTr="005002FA">
        <w:trPr>
          <w:trHeight w:val="159"/>
        </w:trPr>
        <w:tc>
          <w:tcPr>
            <w:tcW w:w="316" w:type="pct"/>
          </w:tcPr>
          <w:p w:rsidR="00AA15DB" w:rsidRPr="008F114B" w:rsidRDefault="00AA15DB" w:rsidP="008F114B">
            <w:pPr>
              <w:widowControl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" w:type="pct"/>
            <w:hideMark/>
          </w:tcPr>
          <w:p w:rsidR="00AA15DB" w:rsidRPr="000B6CCF" w:rsidRDefault="00AA15DB" w:rsidP="00AA15DB">
            <w:pPr>
              <w:widowControl/>
              <w:spacing w:after="120"/>
              <w:jc w:val="both"/>
              <w:rPr>
                <w:rFonts w:eastAsia="Calibri"/>
                <w:i/>
                <w:color w:val="000000"/>
                <w:sz w:val="28"/>
                <w:szCs w:val="22"/>
                <w:lang w:bidi="ru-RU"/>
              </w:rPr>
            </w:pPr>
            <w:r w:rsidRPr="000B6CCF">
              <w:rPr>
                <w:rFonts w:eastAsia="Calibri"/>
                <w:i/>
                <w:color w:val="000000"/>
                <w:sz w:val="28"/>
                <w:szCs w:val="22"/>
                <w:lang w:val="en-US" w:bidi="ru-RU"/>
              </w:rPr>
              <w:t>L</w:t>
            </w:r>
          </w:p>
        </w:tc>
        <w:tc>
          <w:tcPr>
            <w:tcW w:w="186" w:type="pct"/>
            <w:hideMark/>
          </w:tcPr>
          <w:p w:rsidR="00AA15DB" w:rsidRPr="000B6CCF" w:rsidRDefault="00AA15DB" w:rsidP="00AA15DB">
            <w:pPr>
              <w:widowControl/>
              <w:spacing w:after="12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0B6CCF">
              <w:rPr>
                <w:rFonts w:eastAsiaTheme="minorEastAsia"/>
                <w:b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AA15DB" w:rsidRPr="000B6CCF" w:rsidRDefault="00AA15DB" w:rsidP="00AA15D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2"/>
                <w:lang w:bidi="ru-RU"/>
              </w:rPr>
            </w:pPr>
            <w:r w:rsidRPr="000B6CCF">
              <w:rPr>
                <w:rFonts w:eastAsia="Calibri"/>
                <w:color w:val="000000"/>
                <w:sz w:val="28"/>
                <w:szCs w:val="22"/>
                <w:lang w:bidi="ru-RU"/>
              </w:rPr>
              <w:t xml:space="preserve">заявленное количество </w:t>
            </w:r>
            <w:r>
              <w:rPr>
                <w:rFonts w:eastAsiaTheme="minorEastAsia" w:cstheme="minorBidi"/>
                <w:sz w:val="28"/>
                <w:szCs w:val="28"/>
              </w:rPr>
              <w:t>теризидона</w:t>
            </w:r>
            <w:r w:rsidRPr="000B6CCF"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Pr="000B6CCF">
              <w:rPr>
                <w:rFonts w:eastAsia="Calibri"/>
                <w:color w:val="000000"/>
                <w:sz w:val="28"/>
                <w:szCs w:val="22"/>
                <w:lang w:bidi="ru-RU"/>
              </w:rPr>
              <w:t xml:space="preserve">в одной </w:t>
            </w:r>
            <w:r>
              <w:rPr>
                <w:rFonts w:eastAsia="Calibri"/>
                <w:color w:val="000000"/>
                <w:sz w:val="28"/>
                <w:szCs w:val="22"/>
                <w:lang w:bidi="ru-RU"/>
              </w:rPr>
              <w:t>капсуле</w:t>
            </w:r>
            <w:r w:rsidRPr="000B6CCF">
              <w:rPr>
                <w:rFonts w:eastAsia="Calibri"/>
                <w:color w:val="000000"/>
                <w:sz w:val="28"/>
                <w:szCs w:val="22"/>
                <w:lang w:bidi="ru-RU"/>
              </w:rPr>
              <w:t>, мг</w:t>
            </w:r>
            <w:r>
              <w:rPr>
                <w:rFonts w:eastAsia="Calibri"/>
                <w:color w:val="000000"/>
                <w:sz w:val="28"/>
                <w:szCs w:val="22"/>
                <w:lang w:bidi="ru-RU"/>
              </w:rPr>
              <w:t xml:space="preserve">. </w:t>
            </w:r>
          </w:p>
        </w:tc>
      </w:tr>
    </w:tbl>
    <w:p w:rsidR="005D3D01" w:rsidRPr="0042489E" w:rsidRDefault="00070A19" w:rsidP="008F114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917A9">
        <w:rPr>
          <w:b/>
          <w:color w:val="000000"/>
          <w:sz w:val="28"/>
          <w:szCs w:val="28"/>
        </w:rPr>
        <w:t>Однородность дозирования.</w:t>
      </w:r>
      <w:r w:rsidRPr="00070A19">
        <w:rPr>
          <w:b/>
          <w:color w:val="000000"/>
          <w:sz w:val="28"/>
          <w:szCs w:val="28"/>
        </w:rPr>
        <w:t xml:space="preserve"> </w:t>
      </w:r>
      <w:r w:rsidR="005D3D01" w:rsidRPr="00F253BF">
        <w:rPr>
          <w:color w:val="000000"/>
          <w:sz w:val="28"/>
          <w:szCs w:val="28"/>
          <w:lang w:bidi="ru-RU"/>
        </w:rPr>
        <w:t>В соответствии с ОФС «Однородность дозирования».</w:t>
      </w:r>
    </w:p>
    <w:p w:rsidR="008F114B" w:rsidRPr="00964077" w:rsidRDefault="00BF651F" w:rsidP="008F114B">
      <w:pPr>
        <w:tabs>
          <w:tab w:val="left" w:pos="6237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F651F">
        <w:rPr>
          <w:b/>
          <w:color w:val="000000"/>
          <w:sz w:val="28"/>
          <w:szCs w:val="28"/>
        </w:rPr>
        <w:t xml:space="preserve">Микробиологическая чистота. </w:t>
      </w:r>
      <w:r w:rsidRPr="00BF651F">
        <w:rPr>
          <w:color w:val="000000"/>
          <w:sz w:val="28"/>
          <w:szCs w:val="28"/>
        </w:rPr>
        <w:t xml:space="preserve">В соответствии с ОФС </w:t>
      </w:r>
      <w:r w:rsidRPr="00964077">
        <w:rPr>
          <w:color w:val="000000"/>
          <w:sz w:val="28"/>
          <w:szCs w:val="28"/>
        </w:rPr>
        <w:t>«Микробиологическая чистота».</w:t>
      </w:r>
    </w:p>
    <w:p w:rsidR="00964077" w:rsidRDefault="008F114B" w:rsidP="00964077">
      <w:pPr>
        <w:tabs>
          <w:tab w:val="left" w:pos="6237"/>
        </w:tabs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bidi="ru-RU"/>
        </w:rPr>
      </w:pPr>
      <w:r w:rsidRPr="00421CD3">
        <w:rPr>
          <w:rFonts w:eastAsiaTheme="minorEastAsia" w:cstheme="minorBidi"/>
          <w:b/>
          <w:sz w:val="28"/>
          <w:szCs w:val="28"/>
          <w:lang w:bidi="ru-RU"/>
        </w:rPr>
        <w:t>Количественное определение.</w:t>
      </w:r>
      <w:r w:rsidRPr="00964077">
        <w:rPr>
          <w:rFonts w:eastAsiaTheme="minorEastAsia" w:cstheme="minorBidi"/>
          <w:sz w:val="28"/>
          <w:szCs w:val="28"/>
          <w:lang w:bidi="ru-RU"/>
        </w:rPr>
        <w:t xml:space="preserve"> </w:t>
      </w:r>
      <w:r w:rsidR="00964077" w:rsidRPr="00964077">
        <w:rPr>
          <w:rFonts w:eastAsia="Calibri"/>
          <w:color w:val="000000"/>
          <w:sz w:val="28"/>
          <w:szCs w:val="28"/>
          <w:lang w:bidi="ru-RU"/>
        </w:rPr>
        <w:t xml:space="preserve">Определение проводят </w:t>
      </w:r>
      <w:r w:rsidR="00CE5C44" w:rsidRPr="00B97F3D">
        <w:rPr>
          <w:rFonts w:eastAsiaTheme="minorEastAsia" w:cstheme="minorBidi"/>
          <w:color w:val="000000"/>
          <w:sz w:val="28"/>
          <w:szCs w:val="28"/>
        </w:rPr>
        <w:t>методом спектрофотометрии (ОФС «Спектрофотометрия в ультрафиолетовой и видимой областях).</w:t>
      </w:r>
    </w:p>
    <w:p w:rsidR="00C23E2A" w:rsidRPr="00964077" w:rsidRDefault="00C23E2A" w:rsidP="00964077">
      <w:pPr>
        <w:tabs>
          <w:tab w:val="left" w:pos="6237"/>
        </w:tabs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bidi="ru-RU"/>
        </w:rPr>
      </w:pPr>
      <w:r w:rsidRPr="00C23E2A">
        <w:rPr>
          <w:rFonts w:eastAsia="Calibri"/>
          <w:i/>
          <w:color w:val="000000"/>
          <w:sz w:val="28"/>
          <w:szCs w:val="28"/>
          <w:lang w:bidi="ru-RU"/>
        </w:rPr>
        <w:t>Растворитель.</w:t>
      </w:r>
      <w:r>
        <w:rPr>
          <w:rFonts w:eastAsia="Calibri"/>
          <w:color w:val="000000"/>
          <w:sz w:val="28"/>
          <w:szCs w:val="28"/>
          <w:lang w:bidi="ru-RU"/>
        </w:rPr>
        <w:t xml:space="preserve"> </w:t>
      </w:r>
      <w:r>
        <w:rPr>
          <w:rFonts w:eastAsiaTheme="minorEastAsia" w:cstheme="minorBidi"/>
          <w:color w:val="000000"/>
          <w:sz w:val="28"/>
          <w:szCs w:val="28"/>
        </w:rPr>
        <w:t>Хлористоводородной кислоты раствор 0,1 М.</w:t>
      </w:r>
    </w:p>
    <w:p w:rsidR="008F114B" w:rsidRDefault="008F114B" w:rsidP="008F114B">
      <w:pPr>
        <w:widowControl/>
        <w:spacing w:after="120" w:line="360" w:lineRule="auto"/>
        <w:ind w:firstLine="709"/>
        <w:contextualSpacing/>
        <w:jc w:val="both"/>
        <w:rPr>
          <w:rFonts w:eastAsiaTheme="minorEastAsia" w:cstheme="minorBidi"/>
          <w:sz w:val="28"/>
          <w:szCs w:val="28"/>
        </w:rPr>
      </w:pPr>
      <w:r w:rsidRPr="008F114B">
        <w:rPr>
          <w:rFonts w:eastAsiaTheme="minorEastAsia" w:cstheme="minorBidi"/>
          <w:i/>
          <w:sz w:val="28"/>
          <w:szCs w:val="28"/>
        </w:rPr>
        <w:t>Испытуемый раствор</w:t>
      </w:r>
      <w:r w:rsidRPr="008F114B">
        <w:rPr>
          <w:rFonts w:eastAsiaTheme="minorEastAsia" w:cstheme="minorBidi"/>
          <w:sz w:val="28"/>
          <w:szCs w:val="28"/>
        </w:rPr>
        <w:t xml:space="preserve">. </w:t>
      </w:r>
      <w:r w:rsidRPr="008F114B">
        <w:rPr>
          <w:rFonts w:eastAsiaTheme="minorEastAsia" w:cstheme="minorBidi"/>
          <w:color w:val="000000"/>
          <w:sz w:val="28"/>
          <w:szCs w:val="28"/>
        </w:rPr>
        <w:t xml:space="preserve">Точную навеску содержимого капсул, соответствующую около </w:t>
      </w:r>
      <w:r w:rsidR="00C23E2A">
        <w:rPr>
          <w:rFonts w:eastAsiaTheme="minorEastAsia" w:cstheme="minorBidi"/>
          <w:color w:val="000000"/>
          <w:sz w:val="28"/>
          <w:szCs w:val="28"/>
        </w:rPr>
        <w:t>50 м</w:t>
      </w:r>
      <w:r w:rsidRPr="008F114B">
        <w:rPr>
          <w:rFonts w:eastAsiaTheme="minorEastAsia" w:cstheme="minorBidi"/>
          <w:color w:val="000000"/>
          <w:sz w:val="28"/>
          <w:szCs w:val="28"/>
        </w:rPr>
        <w:t xml:space="preserve">г </w:t>
      </w:r>
      <w:r w:rsidR="00C23E2A">
        <w:rPr>
          <w:rFonts w:eastAsiaTheme="minorEastAsia" w:cstheme="minorBidi"/>
          <w:color w:val="000000"/>
          <w:sz w:val="28"/>
          <w:szCs w:val="28"/>
        </w:rPr>
        <w:t>теризидона</w:t>
      </w:r>
      <w:r w:rsidRPr="008F114B">
        <w:rPr>
          <w:rFonts w:eastAsiaTheme="minorEastAsia" w:cstheme="minorBidi"/>
          <w:color w:val="000000"/>
          <w:sz w:val="28"/>
          <w:szCs w:val="28"/>
        </w:rPr>
        <w:t xml:space="preserve">, </w:t>
      </w:r>
      <w:r w:rsidRPr="008F114B">
        <w:rPr>
          <w:rFonts w:eastAsiaTheme="minorEastAsia" w:cstheme="minorBidi"/>
          <w:sz w:val="28"/>
          <w:szCs w:val="28"/>
        </w:rPr>
        <w:t>помеща</w:t>
      </w:r>
      <w:r w:rsidR="00C23E2A">
        <w:rPr>
          <w:rFonts w:eastAsiaTheme="minorEastAsia" w:cstheme="minorBidi"/>
          <w:sz w:val="28"/>
          <w:szCs w:val="28"/>
        </w:rPr>
        <w:t>ют в мерную колбу вместимостью 2</w:t>
      </w:r>
      <w:r w:rsidRPr="008F114B">
        <w:rPr>
          <w:rFonts w:eastAsiaTheme="minorEastAsia" w:cstheme="minorBidi"/>
          <w:sz w:val="28"/>
          <w:szCs w:val="28"/>
        </w:rPr>
        <w:t>00 мл, прибавля</w:t>
      </w:r>
      <w:r w:rsidR="00C23E2A">
        <w:rPr>
          <w:rFonts w:eastAsiaTheme="minorEastAsia" w:cstheme="minorBidi"/>
          <w:sz w:val="28"/>
          <w:szCs w:val="28"/>
        </w:rPr>
        <w:t>ют 15</w:t>
      </w:r>
      <w:r w:rsidRPr="008F114B">
        <w:rPr>
          <w:rFonts w:eastAsiaTheme="minorEastAsia" w:cstheme="minorBidi"/>
          <w:sz w:val="28"/>
          <w:szCs w:val="28"/>
        </w:rPr>
        <w:t xml:space="preserve">0 мл растворителя, </w:t>
      </w:r>
      <w:r w:rsidR="00C23E2A">
        <w:rPr>
          <w:rFonts w:cstheme="minorBidi"/>
          <w:sz w:val="28"/>
          <w:szCs w:val="28"/>
        </w:rPr>
        <w:t xml:space="preserve">выдерживают на </w:t>
      </w:r>
      <w:r w:rsidR="00C23E2A">
        <w:rPr>
          <w:rFonts w:cstheme="minorBidi"/>
          <w:sz w:val="28"/>
          <w:szCs w:val="28"/>
        </w:rPr>
        <w:lastRenderedPageBreak/>
        <w:t>ультразвуковой бане в течение 10 мин, охлаждают до комнатной температуры</w:t>
      </w:r>
      <w:r w:rsidR="00C23E2A">
        <w:rPr>
          <w:rFonts w:eastAsiaTheme="minorEastAsia" w:cstheme="minorBidi"/>
          <w:sz w:val="28"/>
          <w:szCs w:val="28"/>
        </w:rPr>
        <w:t xml:space="preserve">, </w:t>
      </w:r>
      <w:r w:rsidR="00C23E2A" w:rsidRPr="00B97F3D">
        <w:rPr>
          <w:rFonts w:cstheme="minorBidi"/>
          <w:sz w:val="28"/>
          <w:szCs w:val="28"/>
        </w:rPr>
        <w:t>доводят объём раствора растворителем до метк</w:t>
      </w:r>
      <w:r w:rsidR="00C23E2A">
        <w:rPr>
          <w:rFonts w:cstheme="minorBidi"/>
          <w:sz w:val="28"/>
          <w:szCs w:val="28"/>
        </w:rPr>
        <w:t>и</w:t>
      </w:r>
      <w:r w:rsidR="00C23E2A">
        <w:rPr>
          <w:rFonts w:eastAsiaTheme="minorEastAsia" w:cstheme="minorBidi"/>
          <w:sz w:val="28"/>
          <w:szCs w:val="28"/>
        </w:rPr>
        <w:t xml:space="preserve"> </w:t>
      </w:r>
      <w:r w:rsidRPr="008F114B">
        <w:rPr>
          <w:rFonts w:eastAsiaTheme="minorEastAsia" w:cstheme="minorBidi"/>
          <w:sz w:val="28"/>
          <w:szCs w:val="28"/>
        </w:rPr>
        <w:t xml:space="preserve">и </w:t>
      </w:r>
      <w:r w:rsidR="00C23E2A">
        <w:rPr>
          <w:rFonts w:eastAsiaTheme="minorEastAsia" w:cstheme="minorBidi"/>
          <w:sz w:val="28"/>
          <w:szCs w:val="28"/>
        </w:rPr>
        <w:t>фильтруют</w:t>
      </w:r>
      <w:r w:rsidRPr="008F114B">
        <w:rPr>
          <w:rFonts w:eastAsiaTheme="minorEastAsia" w:cstheme="minorBidi"/>
          <w:sz w:val="28"/>
          <w:szCs w:val="28"/>
        </w:rPr>
        <w:t>.</w:t>
      </w:r>
      <w:r w:rsidR="00C23E2A">
        <w:rPr>
          <w:rFonts w:eastAsiaTheme="minorEastAsia" w:cstheme="minorBidi"/>
          <w:sz w:val="28"/>
          <w:szCs w:val="28"/>
        </w:rPr>
        <w:t xml:space="preserve"> В мерную колбу вместимостью 50 мл помещают 1</w:t>
      </w:r>
      <w:r w:rsidRPr="008F114B">
        <w:rPr>
          <w:rFonts w:eastAsiaTheme="minorEastAsia" w:cstheme="minorBidi"/>
          <w:sz w:val="28"/>
          <w:szCs w:val="28"/>
        </w:rPr>
        <w:t xml:space="preserve">,0 мл полученного </w:t>
      </w:r>
      <w:r w:rsidR="00D034B4">
        <w:rPr>
          <w:rFonts w:eastAsiaTheme="minorEastAsia" w:cstheme="minorBidi"/>
          <w:sz w:val="28"/>
          <w:szCs w:val="28"/>
        </w:rPr>
        <w:t>фильтрата</w:t>
      </w:r>
      <w:r w:rsidRPr="008F114B">
        <w:rPr>
          <w:rFonts w:eastAsiaTheme="minorEastAsia" w:cstheme="minorBidi"/>
          <w:sz w:val="28"/>
          <w:szCs w:val="28"/>
        </w:rPr>
        <w:t xml:space="preserve"> и доводят объём раствора растворителем до метки.</w:t>
      </w:r>
    </w:p>
    <w:p w:rsidR="00CE5C44" w:rsidRPr="00B97F3D" w:rsidRDefault="00CE5C44" w:rsidP="00CE5C44">
      <w:pPr>
        <w:widowControl/>
        <w:spacing w:line="360" w:lineRule="auto"/>
        <w:ind w:firstLine="709"/>
        <w:jc w:val="both"/>
        <w:rPr>
          <w:rFonts w:cstheme="minorBidi"/>
          <w:sz w:val="28"/>
          <w:szCs w:val="28"/>
        </w:rPr>
      </w:pPr>
      <w:r w:rsidRPr="00B97F3D">
        <w:rPr>
          <w:rFonts w:cstheme="minorBidi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eastAsiaTheme="minorEastAsia" w:cstheme="minorBidi"/>
          <w:i/>
          <w:sz w:val="28"/>
          <w:szCs w:val="28"/>
        </w:rPr>
        <w:t>теризидона</w:t>
      </w:r>
      <w:proofErr w:type="spellEnd"/>
      <w:r w:rsidRPr="00B97F3D">
        <w:rPr>
          <w:rFonts w:cstheme="minorBidi"/>
          <w:i/>
          <w:sz w:val="28"/>
          <w:szCs w:val="28"/>
        </w:rPr>
        <w:t xml:space="preserve">. </w:t>
      </w:r>
      <w:r w:rsidRPr="00B97F3D">
        <w:rPr>
          <w:rFonts w:cstheme="minorBidi"/>
          <w:sz w:val="28"/>
          <w:szCs w:val="28"/>
        </w:rPr>
        <w:t xml:space="preserve">В мерную колбу вместимостью </w:t>
      </w:r>
      <w:r>
        <w:rPr>
          <w:rFonts w:cstheme="minorBidi"/>
          <w:sz w:val="28"/>
          <w:szCs w:val="28"/>
        </w:rPr>
        <w:t xml:space="preserve">100 мл помещают около </w:t>
      </w:r>
      <w:r w:rsidR="00D034B4">
        <w:rPr>
          <w:rFonts w:cstheme="minorBidi"/>
          <w:sz w:val="28"/>
          <w:szCs w:val="28"/>
        </w:rPr>
        <w:t>10</w:t>
      </w:r>
      <w:r>
        <w:rPr>
          <w:rFonts w:cstheme="minorBidi"/>
          <w:sz w:val="28"/>
          <w:szCs w:val="28"/>
        </w:rPr>
        <w:t> </w:t>
      </w:r>
      <w:r w:rsidRPr="00B97F3D">
        <w:rPr>
          <w:rFonts w:cstheme="minorBidi"/>
          <w:sz w:val="28"/>
          <w:szCs w:val="28"/>
        </w:rPr>
        <w:t xml:space="preserve">мг (точная навеска) стандартного образца </w:t>
      </w:r>
      <w:proofErr w:type="spellStart"/>
      <w:r>
        <w:rPr>
          <w:rFonts w:eastAsiaTheme="minorEastAsia" w:cstheme="minorBidi"/>
          <w:sz w:val="28"/>
          <w:szCs w:val="28"/>
        </w:rPr>
        <w:t>теризидона</w:t>
      </w:r>
      <w:proofErr w:type="spellEnd"/>
      <w:r w:rsidRPr="00B97F3D">
        <w:rPr>
          <w:rFonts w:cstheme="minorBidi"/>
          <w:sz w:val="28"/>
          <w:szCs w:val="28"/>
        </w:rPr>
        <w:t xml:space="preserve">, растворяют в </w:t>
      </w:r>
      <w:r w:rsidR="003D764B">
        <w:rPr>
          <w:rFonts w:cstheme="minorBidi"/>
          <w:sz w:val="28"/>
          <w:szCs w:val="28"/>
        </w:rPr>
        <w:t>растворителе</w:t>
      </w:r>
      <w:r>
        <w:rPr>
          <w:rFonts w:cstheme="minorBidi"/>
          <w:sz w:val="28"/>
          <w:szCs w:val="28"/>
        </w:rPr>
        <w:t xml:space="preserve">, выдерживают на ультразвуковой бане в течение </w:t>
      </w:r>
      <w:r w:rsidR="00D034B4">
        <w:rPr>
          <w:rFonts w:cstheme="minorBidi"/>
          <w:sz w:val="28"/>
          <w:szCs w:val="28"/>
        </w:rPr>
        <w:t>10</w:t>
      </w:r>
      <w:r>
        <w:rPr>
          <w:rFonts w:cstheme="minorBidi"/>
          <w:sz w:val="28"/>
          <w:szCs w:val="28"/>
        </w:rPr>
        <w:t> мин, охлаждают до комнатной температуры</w:t>
      </w:r>
      <w:r w:rsidRPr="00B97F3D">
        <w:rPr>
          <w:rFonts w:eastAsiaTheme="minorEastAsia" w:cstheme="minorBidi"/>
          <w:sz w:val="28"/>
          <w:szCs w:val="28"/>
        </w:rPr>
        <w:t xml:space="preserve"> </w:t>
      </w:r>
      <w:r w:rsidRPr="00B97F3D">
        <w:rPr>
          <w:rFonts w:cstheme="minorBidi"/>
          <w:sz w:val="28"/>
          <w:szCs w:val="28"/>
        </w:rPr>
        <w:t>и доводят объём раствора растворителем до метк</w:t>
      </w:r>
      <w:r>
        <w:rPr>
          <w:rFonts w:cstheme="minorBidi"/>
          <w:sz w:val="28"/>
          <w:szCs w:val="28"/>
        </w:rPr>
        <w:t xml:space="preserve">и. В мерную колбу вместимостью </w:t>
      </w:r>
      <w:r w:rsidR="003D764B">
        <w:rPr>
          <w:rFonts w:cstheme="minorBidi"/>
          <w:sz w:val="28"/>
          <w:szCs w:val="28"/>
        </w:rPr>
        <w:t>2</w:t>
      </w:r>
      <w:r>
        <w:rPr>
          <w:rFonts w:cstheme="minorBidi"/>
          <w:sz w:val="28"/>
          <w:szCs w:val="28"/>
        </w:rPr>
        <w:t>0</w:t>
      </w:r>
      <w:r w:rsidRPr="00B97F3D">
        <w:rPr>
          <w:rFonts w:cstheme="minorBidi"/>
          <w:sz w:val="28"/>
          <w:szCs w:val="28"/>
        </w:rPr>
        <w:t xml:space="preserve"> мл помещают 1,0 мл полученного раствора и доводят объем раствора </w:t>
      </w:r>
      <w:r w:rsidR="003D764B">
        <w:rPr>
          <w:rFonts w:eastAsiaTheme="minorEastAsia" w:cstheme="minorBidi"/>
          <w:color w:val="000000"/>
          <w:sz w:val="28"/>
          <w:szCs w:val="28"/>
        </w:rPr>
        <w:t>растворителем</w:t>
      </w:r>
      <w:r w:rsidRPr="00B97F3D">
        <w:rPr>
          <w:rFonts w:cstheme="minorBidi"/>
          <w:sz w:val="28"/>
          <w:szCs w:val="28"/>
        </w:rPr>
        <w:t xml:space="preserve"> до метки.</w:t>
      </w:r>
    </w:p>
    <w:p w:rsidR="008F114B" w:rsidRPr="008F114B" w:rsidRDefault="008F114B" w:rsidP="008F114B">
      <w:pPr>
        <w:widowControl/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 w:rsidRPr="008F114B">
        <w:rPr>
          <w:rFonts w:eastAsiaTheme="minorEastAsia" w:cstheme="minorBidi"/>
          <w:i/>
          <w:color w:val="000000"/>
          <w:sz w:val="28"/>
          <w:szCs w:val="28"/>
        </w:rPr>
        <w:t>Раствор сравнения</w:t>
      </w:r>
      <w:r w:rsidRPr="008F114B">
        <w:rPr>
          <w:rFonts w:eastAsiaTheme="minorEastAsia" w:cstheme="minorBidi"/>
          <w:color w:val="000000"/>
          <w:sz w:val="28"/>
          <w:szCs w:val="28"/>
        </w:rPr>
        <w:t xml:space="preserve">. </w:t>
      </w:r>
      <w:r w:rsidR="00C23E2A">
        <w:rPr>
          <w:rFonts w:eastAsiaTheme="minorEastAsia" w:cstheme="minorBidi"/>
          <w:color w:val="000000"/>
          <w:sz w:val="28"/>
          <w:szCs w:val="28"/>
        </w:rPr>
        <w:t xml:space="preserve">Растворитель. </w:t>
      </w:r>
    </w:p>
    <w:p w:rsidR="008F114B" w:rsidRPr="008F114B" w:rsidRDefault="008F114B" w:rsidP="008F114B">
      <w:pPr>
        <w:widowControl/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 w:rsidRPr="008F114B">
        <w:rPr>
          <w:rFonts w:eastAsiaTheme="minorEastAsia" w:cstheme="minorBidi"/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964077">
        <w:rPr>
          <w:rFonts w:eastAsiaTheme="minorEastAsia" w:cstheme="minorBidi"/>
          <w:color w:val="000000"/>
          <w:sz w:val="28"/>
          <w:szCs w:val="28"/>
        </w:rPr>
        <w:t>теризидона</w:t>
      </w:r>
      <w:r w:rsidRPr="008F114B">
        <w:rPr>
          <w:rFonts w:eastAsiaTheme="minorEastAsia" w:cstheme="minorBidi"/>
          <w:color w:val="000000"/>
          <w:sz w:val="28"/>
          <w:szCs w:val="28"/>
        </w:rPr>
        <w:t xml:space="preserve"> на спектрофотометре в максимуме поглощения при длине волны </w:t>
      </w:r>
      <w:r w:rsidR="00964077">
        <w:rPr>
          <w:rFonts w:eastAsiaTheme="minorEastAsia" w:cstheme="minorBidi"/>
          <w:color w:val="000000"/>
          <w:sz w:val="28"/>
          <w:szCs w:val="28"/>
        </w:rPr>
        <w:t>262</w:t>
      </w:r>
      <w:r w:rsidRPr="008F114B">
        <w:rPr>
          <w:rFonts w:eastAsiaTheme="minorEastAsia" w:cstheme="minorBidi"/>
          <w:color w:val="000000"/>
          <w:sz w:val="28"/>
          <w:szCs w:val="28"/>
        </w:rPr>
        <w:t> нм в кювете с толщиной слоя 1 см.</w:t>
      </w:r>
    </w:p>
    <w:p w:rsidR="008F114B" w:rsidRPr="008F114B" w:rsidRDefault="008F114B" w:rsidP="008F114B">
      <w:pPr>
        <w:widowControl/>
        <w:spacing w:line="360" w:lineRule="auto"/>
        <w:ind w:firstLine="709"/>
        <w:jc w:val="both"/>
        <w:rPr>
          <w:rFonts w:eastAsiaTheme="minorEastAsia" w:cstheme="minorBidi"/>
          <w:sz w:val="28"/>
          <w:szCs w:val="28"/>
          <w:lang w:bidi="ru-RU"/>
        </w:rPr>
      </w:pPr>
      <w:r w:rsidRPr="008F114B">
        <w:rPr>
          <w:rFonts w:eastAsiaTheme="minorEastAsia" w:cstheme="minorBidi"/>
          <w:sz w:val="28"/>
          <w:szCs w:val="28"/>
          <w:lang w:bidi="ru-RU"/>
        </w:rPr>
        <w:t xml:space="preserve">Содержание </w:t>
      </w:r>
      <w:proofErr w:type="spellStart"/>
      <w:r w:rsidR="00964077">
        <w:rPr>
          <w:rFonts w:eastAsiaTheme="minorEastAsia" w:cstheme="minorBidi"/>
          <w:sz w:val="28"/>
          <w:szCs w:val="28"/>
        </w:rPr>
        <w:t>теризидона</w:t>
      </w:r>
      <w:proofErr w:type="spellEnd"/>
      <w:r w:rsidRPr="008F114B">
        <w:rPr>
          <w:rFonts w:eastAsiaTheme="minorEastAsia" w:cstheme="minorBidi"/>
          <w:sz w:val="28"/>
          <w:szCs w:val="28"/>
        </w:rPr>
        <w:t xml:space="preserve"> </w:t>
      </w:r>
      <w:r w:rsidR="00964077" w:rsidRPr="000A2DB8">
        <w:rPr>
          <w:sz w:val="28"/>
          <w:szCs w:val="28"/>
          <w:lang w:val="en-US"/>
        </w:rPr>
        <w:t>C</w:t>
      </w:r>
      <w:r w:rsidR="00964077" w:rsidRPr="0038617F">
        <w:rPr>
          <w:sz w:val="28"/>
          <w:szCs w:val="28"/>
          <w:vertAlign w:val="subscript"/>
        </w:rPr>
        <w:t>14</w:t>
      </w:r>
      <w:r w:rsidR="00964077" w:rsidRPr="000A2DB8">
        <w:rPr>
          <w:sz w:val="28"/>
          <w:szCs w:val="28"/>
          <w:lang w:val="en-US"/>
        </w:rPr>
        <w:t>H</w:t>
      </w:r>
      <w:r w:rsidR="00964077" w:rsidRPr="0038617F">
        <w:rPr>
          <w:sz w:val="28"/>
          <w:szCs w:val="28"/>
          <w:vertAlign w:val="subscript"/>
        </w:rPr>
        <w:t>14</w:t>
      </w:r>
      <w:r w:rsidR="00964077" w:rsidRPr="000A2DB8">
        <w:rPr>
          <w:sz w:val="28"/>
          <w:szCs w:val="28"/>
          <w:lang w:val="en-US"/>
        </w:rPr>
        <w:t>N</w:t>
      </w:r>
      <w:r w:rsidR="00964077" w:rsidRPr="0038617F">
        <w:rPr>
          <w:sz w:val="28"/>
          <w:szCs w:val="28"/>
          <w:vertAlign w:val="subscript"/>
        </w:rPr>
        <w:t>4</w:t>
      </w:r>
      <w:r w:rsidR="00964077" w:rsidRPr="000A2DB8">
        <w:rPr>
          <w:sz w:val="28"/>
          <w:szCs w:val="28"/>
          <w:lang w:val="en-US"/>
        </w:rPr>
        <w:t>O</w:t>
      </w:r>
      <w:r w:rsidR="00964077" w:rsidRPr="0038617F">
        <w:rPr>
          <w:sz w:val="28"/>
          <w:szCs w:val="28"/>
          <w:vertAlign w:val="subscript"/>
        </w:rPr>
        <w:t>4</w:t>
      </w:r>
      <w:r w:rsidR="00964077">
        <w:rPr>
          <w:sz w:val="28"/>
          <w:szCs w:val="28"/>
          <w:vertAlign w:val="subscript"/>
        </w:rPr>
        <w:t xml:space="preserve"> </w:t>
      </w:r>
      <w:r w:rsidRPr="008F114B">
        <w:rPr>
          <w:rFonts w:eastAsiaTheme="minorEastAsia" w:cstheme="minorBidi"/>
          <w:sz w:val="28"/>
          <w:szCs w:val="28"/>
          <w:lang w:bidi="ru-RU"/>
        </w:rPr>
        <w:t xml:space="preserve">в </w:t>
      </w:r>
      <w:r w:rsidR="00AB4451">
        <w:rPr>
          <w:rFonts w:eastAsiaTheme="minorEastAsia" w:cstheme="minorBidi"/>
          <w:sz w:val="28"/>
          <w:szCs w:val="28"/>
          <w:lang w:bidi="ru-RU"/>
        </w:rPr>
        <w:t>препарате</w:t>
      </w:r>
      <w:r w:rsidRPr="008F114B">
        <w:rPr>
          <w:rFonts w:eastAsiaTheme="minorEastAsia" w:cstheme="minorBidi"/>
          <w:sz w:val="28"/>
          <w:szCs w:val="28"/>
          <w:lang w:bidi="ru-RU"/>
        </w:rPr>
        <w:t xml:space="preserve"> в процентах от заявленного количества (</w:t>
      </w:r>
      <w:r w:rsidRPr="008F114B">
        <w:rPr>
          <w:rFonts w:eastAsiaTheme="minorEastAsia" w:cstheme="minorBidi"/>
          <w:i/>
          <w:sz w:val="28"/>
          <w:szCs w:val="28"/>
          <w:lang w:bidi="ru-RU"/>
        </w:rPr>
        <w:t>Х</w:t>
      </w:r>
      <w:r w:rsidRPr="008F114B">
        <w:rPr>
          <w:rFonts w:eastAsiaTheme="minorEastAsia" w:cstheme="minorBidi"/>
          <w:sz w:val="28"/>
          <w:szCs w:val="28"/>
          <w:lang w:bidi="ru-RU"/>
        </w:rPr>
        <w:t>) вычисляют по формуле:</w:t>
      </w:r>
    </w:p>
    <w:p w:rsidR="008F114B" w:rsidRPr="008F114B" w:rsidRDefault="00C23E2A" w:rsidP="00AB4451">
      <w:pPr>
        <w:widowControl/>
        <w:spacing w:before="120" w:after="120" w:line="360" w:lineRule="auto"/>
        <w:ind w:firstLine="709"/>
        <w:jc w:val="center"/>
        <w:rPr>
          <w:rFonts w:eastAsiaTheme="minorEastAsia" w:cstheme="min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position w:val="-4"/>
            </w:rPr>
            <w:object w:dxaOrig="520" w:dyaOrig="279">
              <v:shape id="_x0000_i1028" type="#_x0000_t75" style="width:26.3pt;height:13.75pt" o:ole="">
                <v:imagedata r:id="rId8" o:title=""/>
              </v:shape>
              <o:OLEObject Type="Embed" ProgID="Equation.3" ShapeID="_x0000_i1028" DrawAspect="Content" ObjectID="_1637493280" r:id="rId11"/>
            </w:objec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∙P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∙200∙50∙1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∙1∙100∙20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∙P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8F114B" w:rsidRPr="008F114B" w:rsidTr="005002FA">
        <w:tc>
          <w:tcPr>
            <w:tcW w:w="637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8F114B">
              <w:rPr>
                <w:rFonts w:eastAsia="Calibri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508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i/>
                <w:color w:val="000000"/>
                <w:sz w:val="28"/>
                <w:lang w:bidi="ru-RU"/>
              </w:rPr>
            </w:pPr>
            <w:r w:rsidRPr="008F114B">
              <w:rPr>
                <w:rFonts w:eastAsia="Calibri"/>
                <w:i/>
                <w:color w:val="000000"/>
                <w:sz w:val="28"/>
                <w:lang w:val="en-US" w:bidi="ru-RU"/>
              </w:rPr>
              <w:t>A</w:t>
            </w:r>
            <w:r w:rsidRPr="008F114B">
              <w:rPr>
                <w:rFonts w:eastAsia="Calibri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8F114B">
              <w:rPr>
                <w:rFonts w:eastAsiaTheme="minorEastAsia" w:cstheme="minorBidi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8F114B">
              <w:rPr>
                <w:rFonts w:eastAsia="Calibri"/>
                <w:color w:val="000000"/>
                <w:sz w:val="28"/>
                <w:lang w:bidi="ru-RU"/>
              </w:rPr>
              <w:t>оптическая плотность испытуемого раствора;</w:t>
            </w:r>
          </w:p>
        </w:tc>
      </w:tr>
      <w:tr w:rsidR="008F114B" w:rsidRPr="008F114B" w:rsidTr="005002FA">
        <w:tc>
          <w:tcPr>
            <w:tcW w:w="637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i/>
                <w:color w:val="000000"/>
                <w:sz w:val="28"/>
                <w:lang w:bidi="ru-RU"/>
              </w:rPr>
            </w:pPr>
            <w:r w:rsidRPr="008F114B">
              <w:rPr>
                <w:rFonts w:eastAsia="Calibri"/>
                <w:i/>
                <w:color w:val="000000"/>
                <w:sz w:val="28"/>
                <w:lang w:val="en-US" w:bidi="ru-RU"/>
              </w:rPr>
              <w:t>A</w:t>
            </w:r>
            <w:r w:rsidRPr="008F114B">
              <w:rPr>
                <w:rFonts w:eastAsia="Calibri"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424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8F114B">
              <w:rPr>
                <w:rFonts w:eastAsiaTheme="minorEastAsia" w:cstheme="minorBidi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8F114B">
              <w:rPr>
                <w:rFonts w:eastAsia="Calibri"/>
                <w:color w:val="000000"/>
                <w:sz w:val="28"/>
                <w:lang w:bidi="ru-RU"/>
              </w:rPr>
              <w:t xml:space="preserve">оптическая плотность раствора стандартного образца </w:t>
            </w:r>
            <w:r w:rsidR="00964077">
              <w:rPr>
                <w:rFonts w:eastAsiaTheme="minorEastAsia" w:cstheme="minorBidi"/>
                <w:sz w:val="28"/>
                <w:szCs w:val="28"/>
              </w:rPr>
              <w:t>теризидона</w:t>
            </w:r>
            <w:r w:rsidRPr="008F114B">
              <w:rPr>
                <w:rFonts w:eastAsia="Calibri"/>
                <w:color w:val="000000"/>
                <w:sz w:val="28"/>
                <w:lang w:bidi="ru-RU"/>
              </w:rPr>
              <w:t>;</w:t>
            </w:r>
          </w:p>
        </w:tc>
      </w:tr>
      <w:tr w:rsidR="008F114B" w:rsidRPr="008F114B" w:rsidTr="005002FA">
        <w:tc>
          <w:tcPr>
            <w:tcW w:w="637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i/>
                <w:color w:val="000000"/>
                <w:sz w:val="28"/>
                <w:lang w:bidi="ru-RU"/>
              </w:rPr>
            </w:pPr>
            <w:r w:rsidRPr="008F114B">
              <w:rPr>
                <w:rFonts w:eastAsia="Calibri"/>
                <w:i/>
                <w:color w:val="000000"/>
                <w:sz w:val="28"/>
                <w:lang w:val="en-US" w:bidi="ru-RU"/>
              </w:rPr>
              <w:t>a</w:t>
            </w:r>
            <w:r w:rsidRPr="008F114B">
              <w:rPr>
                <w:rFonts w:eastAsia="Calibri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  <w:r w:rsidRPr="008F114B">
              <w:rPr>
                <w:rFonts w:eastAsiaTheme="minorEastAsia" w:cstheme="minorBidi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8F114B">
              <w:rPr>
                <w:rFonts w:eastAsia="Calibri"/>
                <w:color w:val="000000"/>
                <w:sz w:val="28"/>
                <w:lang w:bidi="ru-RU"/>
              </w:rPr>
              <w:t>навеска содержимого капсул, мг;</w:t>
            </w:r>
          </w:p>
        </w:tc>
      </w:tr>
      <w:tr w:rsidR="008F114B" w:rsidRPr="008F114B" w:rsidTr="005002FA">
        <w:tc>
          <w:tcPr>
            <w:tcW w:w="637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i/>
                <w:color w:val="000000"/>
                <w:sz w:val="28"/>
                <w:lang w:val="en-US" w:bidi="ru-RU"/>
              </w:rPr>
            </w:pPr>
            <w:r w:rsidRPr="008F114B">
              <w:rPr>
                <w:rFonts w:eastAsia="Calibri"/>
                <w:i/>
                <w:color w:val="000000"/>
                <w:sz w:val="28"/>
                <w:lang w:val="en-US" w:bidi="ru-RU"/>
              </w:rPr>
              <w:t>a</w:t>
            </w:r>
            <w:r w:rsidRPr="008F114B">
              <w:rPr>
                <w:rFonts w:eastAsia="Calibri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  <w:r w:rsidRPr="008F114B">
              <w:rPr>
                <w:rFonts w:eastAsiaTheme="minorEastAsia" w:cstheme="minorBidi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8F114B">
              <w:rPr>
                <w:rFonts w:eastAsia="Calibri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="00964077">
              <w:rPr>
                <w:rFonts w:eastAsiaTheme="minorEastAsia" w:cstheme="minorBidi"/>
                <w:sz w:val="28"/>
                <w:szCs w:val="28"/>
              </w:rPr>
              <w:t>теризидона</w:t>
            </w:r>
            <w:r w:rsidRPr="008F114B">
              <w:rPr>
                <w:rFonts w:eastAsia="Calibri"/>
                <w:color w:val="000000"/>
                <w:sz w:val="28"/>
                <w:lang w:bidi="ru-RU"/>
              </w:rPr>
              <w:t>, мг;</w:t>
            </w:r>
          </w:p>
        </w:tc>
      </w:tr>
      <w:tr w:rsidR="008F114B" w:rsidRPr="008F114B" w:rsidTr="005002FA">
        <w:tc>
          <w:tcPr>
            <w:tcW w:w="637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i/>
                <w:color w:val="000000"/>
                <w:sz w:val="28"/>
                <w:lang w:bidi="ru-RU"/>
              </w:rPr>
            </w:pPr>
            <w:r w:rsidRPr="008F114B">
              <w:rPr>
                <w:rFonts w:eastAsia="Calibri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  <w:r w:rsidRPr="008F114B">
              <w:rPr>
                <w:rFonts w:eastAsiaTheme="minorEastAsia" w:cstheme="minorBidi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8F114B">
              <w:rPr>
                <w:rFonts w:eastAsiaTheme="minorEastAsia" w:cstheme="minorBidi"/>
                <w:color w:val="000000"/>
                <w:sz w:val="28"/>
                <w:szCs w:val="28"/>
                <w:lang w:bidi="ru-RU"/>
              </w:rPr>
              <w:t>содержание</w:t>
            </w:r>
            <w:r w:rsidRPr="008F114B">
              <w:rPr>
                <w:rFonts w:eastAsia="Calibri"/>
                <w:color w:val="000000"/>
                <w:sz w:val="28"/>
                <w:lang w:bidi="ru-RU"/>
              </w:rPr>
              <w:t xml:space="preserve"> </w:t>
            </w:r>
            <w:r w:rsidR="00964077">
              <w:rPr>
                <w:rFonts w:eastAsiaTheme="minorEastAsia" w:cstheme="minorBidi"/>
                <w:sz w:val="28"/>
                <w:szCs w:val="28"/>
              </w:rPr>
              <w:t>теризидона</w:t>
            </w:r>
            <w:r w:rsidR="00964077" w:rsidRPr="008F114B"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Pr="008F114B">
              <w:rPr>
                <w:rFonts w:eastAsiaTheme="minorEastAsia" w:cstheme="minorBidi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964077">
              <w:rPr>
                <w:rFonts w:eastAsiaTheme="minorEastAsia" w:cstheme="minorBidi"/>
                <w:sz w:val="28"/>
                <w:szCs w:val="28"/>
              </w:rPr>
              <w:t>теризидона</w:t>
            </w:r>
            <w:r w:rsidRPr="008F114B">
              <w:rPr>
                <w:rFonts w:eastAsiaTheme="minorEastAsia" w:cstheme="minorBidi"/>
                <w:color w:val="000000"/>
                <w:sz w:val="28"/>
                <w:szCs w:val="28"/>
                <w:lang w:bidi="ru-RU"/>
              </w:rPr>
              <w:t>, %</w:t>
            </w:r>
            <w:r w:rsidRPr="008F114B">
              <w:rPr>
                <w:rFonts w:eastAsia="Calibri"/>
                <w:color w:val="000000"/>
                <w:sz w:val="28"/>
                <w:lang w:bidi="ru-RU"/>
              </w:rPr>
              <w:t>;</w:t>
            </w:r>
          </w:p>
        </w:tc>
      </w:tr>
      <w:tr w:rsidR="008F114B" w:rsidRPr="008F114B" w:rsidTr="005002FA">
        <w:tc>
          <w:tcPr>
            <w:tcW w:w="637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i/>
                <w:color w:val="000000"/>
                <w:sz w:val="28"/>
                <w:lang w:val="en-US" w:bidi="ru-RU"/>
              </w:rPr>
            </w:pPr>
            <w:r w:rsidRPr="008F114B">
              <w:rPr>
                <w:rFonts w:eastAsia="Calibri"/>
                <w:i/>
                <w:color w:val="000000"/>
                <w:sz w:val="28"/>
                <w:lang w:val="en-US" w:bidi="ru-RU"/>
              </w:rPr>
              <w:t>G</w:t>
            </w:r>
          </w:p>
        </w:tc>
        <w:tc>
          <w:tcPr>
            <w:tcW w:w="424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  <w:r w:rsidRPr="008F114B">
              <w:rPr>
                <w:rFonts w:eastAsiaTheme="minorEastAsia" w:cstheme="minorBidi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8F114B">
              <w:rPr>
                <w:rFonts w:eastAsia="Calibri"/>
                <w:color w:val="000000"/>
                <w:sz w:val="28"/>
                <w:lang w:bidi="ru-RU"/>
              </w:rPr>
              <w:t>средняя масса одной капсулы, мг;</w:t>
            </w:r>
          </w:p>
        </w:tc>
      </w:tr>
      <w:tr w:rsidR="008F114B" w:rsidRPr="008F114B" w:rsidTr="005002FA">
        <w:tc>
          <w:tcPr>
            <w:tcW w:w="637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</w:p>
        </w:tc>
        <w:tc>
          <w:tcPr>
            <w:tcW w:w="508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="Calibri"/>
                <w:i/>
                <w:color w:val="000000"/>
                <w:sz w:val="28"/>
                <w:lang w:bidi="ru-RU"/>
              </w:rPr>
            </w:pPr>
            <w:r w:rsidRPr="008F114B">
              <w:rPr>
                <w:rFonts w:eastAsia="Calibri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424" w:type="dxa"/>
          </w:tcPr>
          <w:p w:rsidR="008F114B" w:rsidRPr="008F114B" w:rsidRDefault="008F114B" w:rsidP="008F114B">
            <w:pPr>
              <w:widowControl/>
              <w:spacing w:after="120"/>
              <w:jc w:val="both"/>
              <w:rPr>
                <w:rFonts w:eastAsiaTheme="minorEastAsia" w:cstheme="minorBidi"/>
                <w:b/>
                <w:sz w:val="28"/>
                <w:szCs w:val="28"/>
              </w:rPr>
            </w:pPr>
            <w:r w:rsidRPr="008F114B">
              <w:rPr>
                <w:rFonts w:eastAsiaTheme="minorEastAsia" w:cstheme="minorBidi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114B" w:rsidRPr="008F114B" w:rsidRDefault="008F114B" w:rsidP="00964077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lang w:bidi="ru-RU"/>
              </w:rPr>
            </w:pPr>
            <w:r w:rsidRPr="008F114B">
              <w:rPr>
                <w:rFonts w:eastAsia="Calibri"/>
                <w:color w:val="000000"/>
                <w:sz w:val="28"/>
                <w:lang w:bidi="ru-RU"/>
              </w:rPr>
              <w:t xml:space="preserve">заявленное количество </w:t>
            </w:r>
            <w:r w:rsidR="00964077">
              <w:rPr>
                <w:rFonts w:eastAsiaTheme="minorEastAsia" w:cstheme="minorBidi"/>
                <w:sz w:val="28"/>
                <w:szCs w:val="28"/>
              </w:rPr>
              <w:t>теризидона</w:t>
            </w:r>
            <w:r w:rsidR="00964077" w:rsidRPr="008F114B"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Pr="008F114B">
              <w:rPr>
                <w:rFonts w:eastAsia="Calibri"/>
                <w:color w:val="000000"/>
                <w:sz w:val="28"/>
                <w:lang w:bidi="ru-RU"/>
              </w:rPr>
              <w:t>в одной капсуле, мг.</w:t>
            </w:r>
          </w:p>
        </w:tc>
      </w:tr>
    </w:tbl>
    <w:p w:rsidR="00D5353C" w:rsidRDefault="00EC3045" w:rsidP="00C93954">
      <w:pPr>
        <w:spacing w:before="120" w:after="120" w:line="360" w:lineRule="auto"/>
        <w:ind w:firstLine="709"/>
        <w:jc w:val="both"/>
      </w:pPr>
      <w:r w:rsidRPr="00142925">
        <w:rPr>
          <w:b/>
          <w:spacing w:val="-6"/>
          <w:sz w:val="28"/>
        </w:rPr>
        <w:t>Хранение</w:t>
      </w:r>
      <w:r w:rsidRPr="00142925">
        <w:rPr>
          <w:spacing w:val="-6"/>
          <w:sz w:val="28"/>
        </w:rPr>
        <w:t xml:space="preserve">. </w:t>
      </w:r>
      <w:r w:rsidR="00C93954" w:rsidRPr="00043CB4">
        <w:rPr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D5353C" w:rsidSect="00EC3045">
      <w:footerReference w:type="default" r:id="rId12"/>
      <w:headerReference w:type="first" r:id="rId13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B4" w:rsidRDefault="00D034B4" w:rsidP="00910E47">
      <w:r>
        <w:separator/>
      </w:r>
    </w:p>
  </w:endnote>
  <w:endnote w:type="continuationSeparator" w:id="1">
    <w:p w:rsidR="00D034B4" w:rsidRDefault="00D034B4" w:rsidP="00910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B4" w:rsidRPr="00142925" w:rsidRDefault="00D034B4">
    <w:pPr>
      <w:pStyle w:val="a5"/>
      <w:jc w:val="center"/>
      <w:rPr>
        <w:sz w:val="28"/>
        <w:szCs w:val="28"/>
      </w:rPr>
    </w:pPr>
    <w:r w:rsidRPr="00142925">
      <w:rPr>
        <w:sz w:val="28"/>
        <w:szCs w:val="28"/>
      </w:rPr>
      <w:fldChar w:fldCharType="begin"/>
    </w:r>
    <w:r w:rsidRPr="00142925">
      <w:rPr>
        <w:sz w:val="28"/>
        <w:szCs w:val="28"/>
      </w:rPr>
      <w:instrText xml:space="preserve"> PAGE   \* MERGEFORMAT </w:instrText>
    </w:r>
    <w:r w:rsidRPr="00142925">
      <w:rPr>
        <w:sz w:val="28"/>
        <w:szCs w:val="28"/>
      </w:rPr>
      <w:fldChar w:fldCharType="separate"/>
    </w:r>
    <w:r w:rsidR="003D764B">
      <w:rPr>
        <w:noProof/>
        <w:sz w:val="28"/>
        <w:szCs w:val="28"/>
      </w:rPr>
      <w:t>4</w:t>
    </w:r>
    <w:r w:rsidRPr="00142925">
      <w:rPr>
        <w:sz w:val="28"/>
        <w:szCs w:val="28"/>
      </w:rPr>
      <w:fldChar w:fldCharType="end"/>
    </w:r>
  </w:p>
  <w:p w:rsidR="00D034B4" w:rsidRDefault="00D034B4" w:rsidP="00D5353C">
    <w:pPr>
      <w:pStyle w:val="a5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B4" w:rsidRDefault="00D034B4" w:rsidP="00910E47">
      <w:r>
        <w:separator/>
      </w:r>
    </w:p>
  </w:footnote>
  <w:footnote w:type="continuationSeparator" w:id="1">
    <w:p w:rsidR="00D034B4" w:rsidRDefault="00D034B4" w:rsidP="00910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B4" w:rsidRPr="003E65C4" w:rsidRDefault="00D034B4" w:rsidP="00D5353C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66C5"/>
    <w:multiLevelType w:val="hybridMultilevel"/>
    <w:tmpl w:val="72489962"/>
    <w:lvl w:ilvl="0" w:tplc="E9A4BE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6C2BD6"/>
    <w:multiLevelType w:val="hybridMultilevel"/>
    <w:tmpl w:val="23EC67C0"/>
    <w:lvl w:ilvl="0" w:tplc="A9A6EE6C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045"/>
    <w:rsid w:val="0000522F"/>
    <w:rsid w:val="00027EE9"/>
    <w:rsid w:val="000648EC"/>
    <w:rsid w:val="000653FE"/>
    <w:rsid w:val="00070A19"/>
    <w:rsid w:val="000832A8"/>
    <w:rsid w:val="00084C28"/>
    <w:rsid w:val="000A7143"/>
    <w:rsid w:val="000B267C"/>
    <w:rsid w:val="000B6CCF"/>
    <w:rsid w:val="000E01B9"/>
    <w:rsid w:val="000E2BD8"/>
    <w:rsid w:val="000E3219"/>
    <w:rsid w:val="00100B7B"/>
    <w:rsid w:val="00101E0F"/>
    <w:rsid w:val="00103585"/>
    <w:rsid w:val="00111987"/>
    <w:rsid w:val="00114B15"/>
    <w:rsid w:val="00144FDD"/>
    <w:rsid w:val="00167534"/>
    <w:rsid w:val="00172393"/>
    <w:rsid w:val="001828BD"/>
    <w:rsid w:val="00185E9D"/>
    <w:rsid w:val="00193DD4"/>
    <w:rsid w:val="001B3165"/>
    <w:rsid w:val="001C07AE"/>
    <w:rsid w:val="00205AF8"/>
    <w:rsid w:val="0022370E"/>
    <w:rsid w:val="00286839"/>
    <w:rsid w:val="0029088F"/>
    <w:rsid w:val="00294730"/>
    <w:rsid w:val="00296268"/>
    <w:rsid w:val="002A3017"/>
    <w:rsid w:val="002B2B4E"/>
    <w:rsid w:val="002C7C33"/>
    <w:rsid w:val="002D29F4"/>
    <w:rsid w:val="002D66D5"/>
    <w:rsid w:val="002E5ED3"/>
    <w:rsid w:val="002F7BA7"/>
    <w:rsid w:val="00343E49"/>
    <w:rsid w:val="0035084B"/>
    <w:rsid w:val="00356876"/>
    <w:rsid w:val="00363BAD"/>
    <w:rsid w:val="003678AD"/>
    <w:rsid w:val="003747B1"/>
    <w:rsid w:val="00384860"/>
    <w:rsid w:val="0038617F"/>
    <w:rsid w:val="003903B0"/>
    <w:rsid w:val="00391536"/>
    <w:rsid w:val="003A7935"/>
    <w:rsid w:val="003C3832"/>
    <w:rsid w:val="003D764B"/>
    <w:rsid w:val="003E65C4"/>
    <w:rsid w:val="003F05FB"/>
    <w:rsid w:val="003F532E"/>
    <w:rsid w:val="003F5E41"/>
    <w:rsid w:val="003F631A"/>
    <w:rsid w:val="00401ACC"/>
    <w:rsid w:val="00411C32"/>
    <w:rsid w:val="00414418"/>
    <w:rsid w:val="00421CD3"/>
    <w:rsid w:val="004270DE"/>
    <w:rsid w:val="00446A1E"/>
    <w:rsid w:val="004518B1"/>
    <w:rsid w:val="0046263B"/>
    <w:rsid w:val="0046549A"/>
    <w:rsid w:val="0047208B"/>
    <w:rsid w:val="00485FA7"/>
    <w:rsid w:val="004B5B47"/>
    <w:rsid w:val="004C52A3"/>
    <w:rsid w:val="004D78B6"/>
    <w:rsid w:val="004F79B4"/>
    <w:rsid w:val="005002FA"/>
    <w:rsid w:val="00506BE8"/>
    <w:rsid w:val="00520E32"/>
    <w:rsid w:val="00535B95"/>
    <w:rsid w:val="005418D6"/>
    <w:rsid w:val="0054210A"/>
    <w:rsid w:val="005466BA"/>
    <w:rsid w:val="00551867"/>
    <w:rsid w:val="005521D9"/>
    <w:rsid w:val="0055467B"/>
    <w:rsid w:val="005632C0"/>
    <w:rsid w:val="00573F50"/>
    <w:rsid w:val="005778D7"/>
    <w:rsid w:val="00587F9C"/>
    <w:rsid w:val="005A5242"/>
    <w:rsid w:val="005A70CB"/>
    <w:rsid w:val="005B0BE2"/>
    <w:rsid w:val="005B3E4A"/>
    <w:rsid w:val="005B46CB"/>
    <w:rsid w:val="005C1BC1"/>
    <w:rsid w:val="005C2E12"/>
    <w:rsid w:val="005D3D01"/>
    <w:rsid w:val="005D41B4"/>
    <w:rsid w:val="005D78FF"/>
    <w:rsid w:val="005E5DF0"/>
    <w:rsid w:val="005F5598"/>
    <w:rsid w:val="0064129D"/>
    <w:rsid w:val="0064795A"/>
    <w:rsid w:val="006672E1"/>
    <w:rsid w:val="00670F7A"/>
    <w:rsid w:val="00673D90"/>
    <w:rsid w:val="006773AE"/>
    <w:rsid w:val="00683DED"/>
    <w:rsid w:val="00696708"/>
    <w:rsid w:val="006A011E"/>
    <w:rsid w:val="006A5236"/>
    <w:rsid w:val="006A6928"/>
    <w:rsid w:val="006D3C36"/>
    <w:rsid w:val="006E63CF"/>
    <w:rsid w:val="006F11AF"/>
    <w:rsid w:val="00701890"/>
    <w:rsid w:val="0070797E"/>
    <w:rsid w:val="00710079"/>
    <w:rsid w:val="00725F33"/>
    <w:rsid w:val="00727E1A"/>
    <w:rsid w:val="00735D2B"/>
    <w:rsid w:val="0074042F"/>
    <w:rsid w:val="00747786"/>
    <w:rsid w:val="00755854"/>
    <w:rsid w:val="0076019D"/>
    <w:rsid w:val="00787731"/>
    <w:rsid w:val="007A0C16"/>
    <w:rsid w:val="007C5DEC"/>
    <w:rsid w:val="007D095A"/>
    <w:rsid w:val="007E02CB"/>
    <w:rsid w:val="007F1797"/>
    <w:rsid w:val="00814F12"/>
    <w:rsid w:val="008366BE"/>
    <w:rsid w:val="00852DA0"/>
    <w:rsid w:val="00856519"/>
    <w:rsid w:val="00863B69"/>
    <w:rsid w:val="008741A2"/>
    <w:rsid w:val="008917A9"/>
    <w:rsid w:val="008A1E25"/>
    <w:rsid w:val="008B291C"/>
    <w:rsid w:val="008B5631"/>
    <w:rsid w:val="008C0D98"/>
    <w:rsid w:val="008D0B7E"/>
    <w:rsid w:val="008D4940"/>
    <w:rsid w:val="008E2073"/>
    <w:rsid w:val="008F114B"/>
    <w:rsid w:val="00900176"/>
    <w:rsid w:val="00902252"/>
    <w:rsid w:val="009053FE"/>
    <w:rsid w:val="00906502"/>
    <w:rsid w:val="00910E47"/>
    <w:rsid w:val="00933A13"/>
    <w:rsid w:val="00945077"/>
    <w:rsid w:val="00962585"/>
    <w:rsid w:val="00964077"/>
    <w:rsid w:val="00972B05"/>
    <w:rsid w:val="009737A2"/>
    <w:rsid w:val="00984BB1"/>
    <w:rsid w:val="00987BE2"/>
    <w:rsid w:val="00996173"/>
    <w:rsid w:val="009B5627"/>
    <w:rsid w:val="009C206D"/>
    <w:rsid w:val="009C4AA9"/>
    <w:rsid w:val="009D2DE3"/>
    <w:rsid w:val="009D7052"/>
    <w:rsid w:val="009F1DCA"/>
    <w:rsid w:val="009F339E"/>
    <w:rsid w:val="009F53F3"/>
    <w:rsid w:val="00A049E1"/>
    <w:rsid w:val="00A2097C"/>
    <w:rsid w:val="00A23221"/>
    <w:rsid w:val="00A25431"/>
    <w:rsid w:val="00A57EFB"/>
    <w:rsid w:val="00A75E84"/>
    <w:rsid w:val="00A86F33"/>
    <w:rsid w:val="00A91E2F"/>
    <w:rsid w:val="00A95194"/>
    <w:rsid w:val="00A96C34"/>
    <w:rsid w:val="00AA0D83"/>
    <w:rsid w:val="00AA15DB"/>
    <w:rsid w:val="00AB1A11"/>
    <w:rsid w:val="00AB4451"/>
    <w:rsid w:val="00AC4B16"/>
    <w:rsid w:val="00AD623C"/>
    <w:rsid w:val="00AF5D30"/>
    <w:rsid w:val="00B01B5D"/>
    <w:rsid w:val="00B10D58"/>
    <w:rsid w:val="00B1117F"/>
    <w:rsid w:val="00B14D94"/>
    <w:rsid w:val="00B2216D"/>
    <w:rsid w:val="00B23B96"/>
    <w:rsid w:val="00B37FA7"/>
    <w:rsid w:val="00B601DF"/>
    <w:rsid w:val="00B941C9"/>
    <w:rsid w:val="00B97F3D"/>
    <w:rsid w:val="00BA269A"/>
    <w:rsid w:val="00BD1AA8"/>
    <w:rsid w:val="00BE0857"/>
    <w:rsid w:val="00BE172E"/>
    <w:rsid w:val="00BE297B"/>
    <w:rsid w:val="00BF651F"/>
    <w:rsid w:val="00C04CC8"/>
    <w:rsid w:val="00C058F4"/>
    <w:rsid w:val="00C071A6"/>
    <w:rsid w:val="00C13F65"/>
    <w:rsid w:val="00C16DFF"/>
    <w:rsid w:val="00C23E2A"/>
    <w:rsid w:val="00C242C4"/>
    <w:rsid w:val="00C47112"/>
    <w:rsid w:val="00C51044"/>
    <w:rsid w:val="00C51520"/>
    <w:rsid w:val="00C6005A"/>
    <w:rsid w:val="00C67D14"/>
    <w:rsid w:val="00C93954"/>
    <w:rsid w:val="00C95A49"/>
    <w:rsid w:val="00CA05A4"/>
    <w:rsid w:val="00CA0A95"/>
    <w:rsid w:val="00CA25F8"/>
    <w:rsid w:val="00CA78A8"/>
    <w:rsid w:val="00CE0E58"/>
    <w:rsid w:val="00CE5C44"/>
    <w:rsid w:val="00CF1881"/>
    <w:rsid w:val="00D034B4"/>
    <w:rsid w:val="00D11105"/>
    <w:rsid w:val="00D1545A"/>
    <w:rsid w:val="00D1747C"/>
    <w:rsid w:val="00D2375B"/>
    <w:rsid w:val="00D3160E"/>
    <w:rsid w:val="00D3600F"/>
    <w:rsid w:val="00D45C99"/>
    <w:rsid w:val="00D5353C"/>
    <w:rsid w:val="00D56794"/>
    <w:rsid w:val="00D7463A"/>
    <w:rsid w:val="00D7690F"/>
    <w:rsid w:val="00DA56F6"/>
    <w:rsid w:val="00DA5C66"/>
    <w:rsid w:val="00DA7BC6"/>
    <w:rsid w:val="00DB1043"/>
    <w:rsid w:val="00DB304C"/>
    <w:rsid w:val="00DE49A0"/>
    <w:rsid w:val="00E11138"/>
    <w:rsid w:val="00E12919"/>
    <w:rsid w:val="00E14A86"/>
    <w:rsid w:val="00E246C8"/>
    <w:rsid w:val="00E24D9C"/>
    <w:rsid w:val="00E44E38"/>
    <w:rsid w:val="00E464F0"/>
    <w:rsid w:val="00E5020D"/>
    <w:rsid w:val="00E708C5"/>
    <w:rsid w:val="00E81A32"/>
    <w:rsid w:val="00E82790"/>
    <w:rsid w:val="00E93F0F"/>
    <w:rsid w:val="00EA08BC"/>
    <w:rsid w:val="00EA3FD0"/>
    <w:rsid w:val="00EB123F"/>
    <w:rsid w:val="00EC2121"/>
    <w:rsid w:val="00EC3045"/>
    <w:rsid w:val="00ED0686"/>
    <w:rsid w:val="00ED2272"/>
    <w:rsid w:val="00ED5ABD"/>
    <w:rsid w:val="00ED5DAB"/>
    <w:rsid w:val="00ED797B"/>
    <w:rsid w:val="00F13DD9"/>
    <w:rsid w:val="00F21B8E"/>
    <w:rsid w:val="00F24A1B"/>
    <w:rsid w:val="00F25083"/>
    <w:rsid w:val="00F52075"/>
    <w:rsid w:val="00F604BF"/>
    <w:rsid w:val="00F65454"/>
    <w:rsid w:val="00F7036F"/>
    <w:rsid w:val="00F97B87"/>
    <w:rsid w:val="00FB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4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045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EC3045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EC3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3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EC304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EC3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C3045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EC3045"/>
    <w:rPr>
      <w:rFonts w:ascii="Arial" w:eastAsia="Times New Roman" w:hAnsi="Arial"/>
      <w:snapToGrid w:val="0"/>
      <w:sz w:val="22"/>
    </w:rPr>
  </w:style>
  <w:style w:type="paragraph" w:styleId="a9">
    <w:name w:val="Plain Text"/>
    <w:aliases w:val="Plain Text Char"/>
    <w:basedOn w:val="a"/>
    <w:link w:val="aa"/>
    <w:rsid w:val="00EC3045"/>
    <w:pPr>
      <w:widowControl/>
    </w:pPr>
    <w:rPr>
      <w:rFonts w:ascii="Courier New" w:hAnsi="Courier New"/>
    </w:rPr>
  </w:style>
  <w:style w:type="character" w:customStyle="1" w:styleId="aa">
    <w:name w:val="Текст Знак"/>
    <w:aliases w:val="Plain Text Char Знак"/>
    <w:basedOn w:val="a0"/>
    <w:link w:val="a9"/>
    <w:rsid w:val="00EC30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EC3045"/>
    <w:pPr>
      <w:keepNext/>
      <w:widowControl w:val="0"/>
      <w:spacing w:before="240" w:after="60"/>
    </w:pPr>
    <w:rPr>
      <w:sz w:val="24"/>
    </w:rPr>
  </w:style>
  <w:style w:type="paragraph" w:customStyle="1" w:styleId="BodyText1">
    <w:name w:val="Body Text1"/>
    <w:basedOn w:val="a"/>
    <w:uiPriority w:val="99"/>
    <w:rsid w:val="00EC3045"/>
    <w:pPr>
      <w:widowControl/>
      <w:spacing w:after="120"/>
    </w:pPr>
    <w:rPr>
      <w:rFonts w:ascii="NTHarmonica" w:hAnsi="NTHarmonica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C30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0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A2322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d">
    <w:name w:val="Table Grid"/>
    <w:basedOn w:val="a1"/>
    <w:uiPriority w:val="59"/>
    <w:rsid w:val="0078773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7"/>
    <w:rsid w:val="00070A19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e"/>
    <w:rsid w:val="00070A19"/>
    <w:pPr>
      <w:spacing w:before="360" w:line="211" w:lineRule="exact"/>
      <w:ind w:hanging="3300"/>
      <w:jc w:val="both"/>
    </w:pPr>
  </w:style>
  <w:style w:type="character" w:customStyle="1" w:styleId="12">
    <w:name w:val="Основной текст + Курсив12"/>
    <w:basedOn w:val="ae"/>
    <w:rsid w:val="00070A1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D174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747C"/>
  </w:style>
  <w:style w:type="character" w:customStyle="1" w:styleId="af1">
    <w:name w:val="Текст примечания Знак"/>
    <w:basedOn w:val="a0"/>
    <w:link w:val="af0"/>
    <w:uiPriority w:val="99"/>
    <w:semiHidden/>
    <w:rsid w:val="00D1747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747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B257D-6C1F-402A-94C7-7AA4223D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gromakov</cp:lastModifiedBy>
  <cp:revision>28</cp:revision>
  <cp:lastPrinted>2019-10-15T13:35:00Z</cp:lastPrinted>
  <dcterms:created xsi:type="dcterms:W3CDTF">2019-11-20T11:23:00Z</dcterms:created>
  <dcterms:modified xsi:type="dcterms:W3CDTF">2019-12-10T11:19:00Z</dcterms:modified>
</cp:coreProperties>
</file>