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3" w:rsidRPr="00324B75" w:rsidRDefault="00B72233" w:rsidP="00B72233">
      <w:pPr>
        <w:pStyle w:val="a3"/>
        <w:tabs>
          <w:tab w:val="center" w:pos="4153"/>
          <w:tab w:val="right" w:pos="8306"/>
        </w:tabs>
        <w:suppressAutoHyphens/>
        <w:ind w:firstLine="0"/>
        <w:jc w:val="center"/>
        <w:rPr>
          <w:b/>
          <w:color w:val="000000" w:themeColor="text1"/>
          <w:spacing w:val="-10"/>
          <w:szCs w:val="28"/>
        </w:rPr>
      </w:pPr>
      <w:r w:rsidRPr="00324B75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72233" w:rsidRPr="00324B75" w:rsidRDefault="00B72233" w:rsidP="00B72233">
      <w:pPr>
        <w:pStyle w:val="a3"/>
        <w:tabs>
          <w:tab w:val="center" w:pos="4153"/>
          <w:tab w:val="right" w:pos="8306"/>
        </w:tabs>
        <w:suppressAutoHyphens/>
        <w:jc w:val="center"/>
        <w:rPr>
          <w:color w:val="000000" w:themeColor="text1"/>
          <w:spacing w:val="-10"/>
          <w:szCs w:val="28"/>
        </w:rPr>
      </w:pPr>
    </w:p>
    <w:p w:rsidR="00B72233" w:rsidRPr="00324B75" w:rsidRDefault="00B72233" w:rsidP="00B72233">
      <w:pPr>
        <w:pStyle w:val="a3"/>
        <w:tabs>
          <w:tab w:val="center" w:pos="4153"/>
          <w:tab w:val="right" w:pos="8306"/>
        </w:tabs>
        <w:suppressAutoHyphens/>
        <w:jc w:val="center"/>
        <w:rPr>
          <w:b/>
          <w:szCs w:val="28"/>
        </w:rPr>
      </w:pPr>
    </w:p>
    <w:p w:rsidR="00B72233" w:rsidRDefault="00B72233" w:rsidP="00B72233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2947E8">
        <w:rPr>
          <w:b/>
          <w:sz w:val="32"/>
          <w:szCs w:val="32"/>
        </w:rPr>
        <w:t>ФАРМАКОПЕЙНАЯ СТАТЬЯ</w:t>
      </w:r>
    </w:p>
    <w:tbl>
      <w:tblPr>
        <w:tblStyle w:val="af3"/>
        <w:tblW w:w="988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743"/>
        <w:gridCol w:w="3509"/>
      </w:tblGrid>
      <w:tr w:rsidR="002947E8" w:rsidTr="002947E8">
        <w:tc>
          <w:tcPr>
            <w:tcW w:w="5637" w:type="dxa"/>
          </w:tcPr>
          <w:p w:rsidR="002947E8" w:rsidRDefault="002947E8" w:rsidP="002947E8">
            <w:pPr>
              <w:suppressAutoHyphens/>
              <w:spacing w:line="360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Сосны кедровой сибирской</w:t>
            </w:r>
            <w:r w:rsidRPr="00F51EC6">
              <w:rPr>
                <w:b/>
                <w:szCs w:val="28"/>
              </w:rPr>
              <w:t xml:space="preserve"> </w:t>
            </w:r>
            <w:r w:rsidRPr="00F51EC6">
              <w:rPr>
                <w:b/>
              </w:rPr>
              <w:t>семена</w:t>
            </w:r>
            <w:r w:rsidRPr="002947E8">
              <w:rPr>
                <w:b/>
                <w:i/>
                <w:szCs w:val="28"/>
              </w:rPr>
              <w:t xml:space="preserve"> </w:t>
            </w:r>
          </w:p>
          <w:p w:rsidR="002947E8" w:rsidRDefault="002947E8" w:rsidP="002947E8">
            <w:pPr>
              <w:suppressAutoHyphens/>
              <w:spacing w:line="360" w:lineRule="auto"/>
              <w:jc w:val="both"/>
              <w:rPr>
                <w:b/>
                <w:i/>
                <w:szCs w:val="28"/>
              </w:rPr>
            </w:pPr>
          </w:p>
          <w:p w:rsidR="002947E8" w:rsidRDefault="002947E8" w:rsidP="002947E8">
            <w:pPr>
              <w:suppressAutoHyphens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D17677">
              <w:rPr>
                <w:b/>
                <w:i/>
                <w:szCs w:val="28"/>
                <w:lang w:val="en-US"/>
              </w:rPr>
              <w:t>P</w:t>
            </w:r>
            <w:r w:rsidRPr="002947E8">
              <w:rPr>
                <w:b/>
                <w:i/>
                <w:szCs w:val="28"/>
              </w:rPr>
              <w:t>í</w:t>
            </w:r>
            <w:r w:rsidRPr="00D17677">
              <w:rPr>
                <w:b/>
                <w:i/>
                <w:szCs w:val="28"/>
                <w:lang w:val="en-US"/>
              </w:rPr>
              <w:t>nus</w:t>
            </w:r>
            <w:r w:rsidRPr="002947E8">
              <w:rPr>
                <w:b/>
                <w:i/>
                <w:szCs w:val="28"/>
              </w:rPr>
              <w:t xml:space="preserve"> </w:t>
            </w:r>
            <w:r w:rsidRPr="00D17677">
              <w:rPr>
                <w:b/>
                <w:i/>
                <w:szCs w:val="28"/>
                <w:lang w:val="en-US"/>
              </w:rPr>
              <w:t>sib</w:t>
            </w:r>
            <w:r w:rsidRPr="002947E8">
              <w:rPr>
                <w:b/>
                <w:i/>
                <w:szCs w:val="28"/>
              </w:rPr>
              <w:t>í</w:t>
            </w:r>
            <w:r w:rsidRPr="00D17677">
              <w:rPr>
                <w:b/>
                <w:i/>
                <w:szCs w:val="28"/>
                <w:lang w:val="en-US"/>
              </w:rPr>
              <w:t>rica</w:t>
            </w:r>
            <w:r w:rsidRPr="002947E8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51EC6">
              <w:rPr>
                <w:b/>
                <w:i/>
                <w:szCs w:val="28"/>
                <w:lang w:val="en-US"/>
              </w:rPr>
              <w:t>semen</w:t>
            </w:r>
          </w:p>
        </w:tc>
        <w:tc>
          <w:tcPr>
            <w:tcW w:w="743" w:type="dxa"/>
          </w:tcPr>
          <w:p w:rsidR="002947E8" w:rsidRDefault="002947E8" w:rsidP="00B72233">
            <w:pPr>
              <w:suppressAutoHyphens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09" w:type="dxa"/>
          </w:tcPr>
          <w:p w:rsidR="002947E8" w:rsidRDefault="002947E8" w:rsidP="002947E8">
            <w:pPr>
              <w:suppressAutoHyphens/>
              <w:spacing w:line="360" w:lineRule="auto"/>
              <w:rPr>
                <w:b/>
              </w:rPr>
            </w:pPr>
            <w:r>
              <w:rPr>
                <w:b/>
                <w:szCs w:val="28"/>
              </w:rPr>
              <w:t>ФС</w:t>
            </w:r>
            <w:r>
              <w:rPr>
                <w:b/>
              </w:rPr>
              <w:t xml:space="preserve"> </w:t>
            </w:r>
          </w:p>
          <w:p w:rsidR="002947E8" w:rsidRDefault="002947E8" w:rsidP="002947E8">
            <w:pPr>
              <w:suppressAutoHyphens/>
              <w:spacing w:line="360" w:lineRule="auto"/>
              <w:rPr>
                <w:b/>
              </w:rPr>
            </w:pPr>
          </w:p>
          <w:p w:rsidR="002947E8" w:rsidRDefault="002947E8" w:rsidP="002947E8">
            <w:pPr>
              <w:suppressAutoHyphens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Взамен</w:t>
            </w:r>
            <w:r w:rsidRPr="002947E8">
              <w:rPr>
                <w:b/>
              </w:rPr>
              <w:t xml:space="preserve"> </w:t>
            </w:r>
            <w:r>
              <w:rPr>
                <w:b/>
              </w:rPr>
              <w:t>ВФС</w:t>
            </w:r>
            <w:r w:rsidRPr="002947E8">
              <w:rPr>
                <w:b/>
              </w:rPr>
              <w:t xml:space="preserve"> 42-3447-99</w:t>
            </w:r>
          </w:p>
        </w:tc>
      </w:tr>
    </w:tbl>
    <w:p w:rsidR="002947E8" w:rsidRPr="002947E8" w:rsidRDefault="002947E8" w:rsidP="00B72233">
      <w:pPr>
        <w:suppressAutoHyphens/>
        <w:spacing w:line="360" w:lineRule="auto"/>
        <w:jc w:val="center"/>
        <w:rPr>
          <w:b/>
          <w:sz w:val="32"/>
          <w:szCs w:val="32"/>
        </w:rPr>
      </w:pPr>
    </w:p>
    <w:p w:rsidR="00D17677" w:rsidRPr="00D17677" w:rsidRDefault="008F0770" w:rsidP="00D17677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</w:rPr>
      </w:pPr>
      <w:r w:rsidRPr="00D17677">
        <w:rPr>
          <w:color w:val="auto"/>
          <w:sz w:val="28"/>
          <w:szCs w:val="28"/>
        </w:rPr>
        <w:t xml:space="preserve">Собранные в период плодоношения зрелые </w:t>
      </w:r>
      <w:r w:rsidR="00D17677">
        <w:rPr>
          <w:color w:val="auto"/>
          <w:sz w:val="28"/>
          <w:szCs w:val="28"/>
        </w:rPr>
        <w:t>цельные</w:t>
      </w:r>
      <w:r w:rsidR="007222D6" w:rsidRPr="00D17677">
        <w:rPr>
          <w:color w:val="auto"/>
          <w:sz w:val="28"/>
          <w:szCs w:val="28"/>
        </w:rPr>
        <w:t xml:space="preserve"> семена </w:t>
      </w:r>
      <w:r w:rsidR="00D17677" w:rsidRPr="00C379D1">
        <w:rPr>
          <w:color w:val="auto"/>
          <w:sz w:val="28"/>
          <w:szCs w:val="28"/>
        </w:rPr>
        <w:t>дикора</w:t>
      </w:r>
      <w:r w:rsidR="00D17677" w:rsidRPr="00C379D1">
        <w:rPr>
          <w:color w:val="auto"/>
          <w:sz w:val="28"/>
          <w:szCs w:val="28"/>
        </w:rPr>
        <w:t>с</w:t>
      </w:r>
      <w:r w:rsidR="00D17677" w:rsidRPr="00C379D1">
        <w:rPr>
          <w:color w:val="auto"/>
          <w:sz w:val="28"/>
          <w:szCs w:val="28"/>
        </w:rPr>
        <w:t>тущего</w:t>
      </w:r>
      <w:r w:rsidR="007222D6" w:rsidRPr="00D17677">
        <w:rPr>
          <w:color w:val="auto"/>
          <w:sz w:val="28"/>
          <w:szCs w:val="28"/>
        </w:rPr>
        <w:t xml:space="preserve"> дерева</w:t>
      </w:r>
      <w:r w:rsidR="00D17677">
        <w:rPr>
          <w:color w:val="auto"/>
          <w:sz w:val="28"/>
          <w:szCs w:val="28"/>
        </w:rPr>
        <w:t xml:space="preserve"> сосны </w:t>
      </w:r>
      <w:r w:rsidR="00F012E1">
        <w:rPr>
          <w:color w:val="auto"/>
          <w:sz w:val="28"/>
          <w:szCs w:val="28"/>
        </w:rPr>
        <w:t>кедровой</w:t>
      </w:r>
      <w:r w:rsidR="00F012E1" w:rsidRPr="00D17677">
        <w:rPr>
          <w:color w:val="auto"/>
          <w:sz w:val="28"/>
          <w:szCs w:val="28"/>
        </w:rPr>
        <w:t xml:space="preserve"> </w:t>
      </w:r>
      <w:r w:rsidR="00D17677">
        <w:rPr>
          <w:color w:val="auto"/>
          <w:sz w:val="28"/>
          <w:szCs w:val="28"/>
        </w:rPr>
        <w:t xml:space="preserve">сибирской </w:t>
      </w:r>
      <w:r w:rsidR="007222D6" w:rsidRPr="00D17677">
        <w:rPr>
          <w:color w:val="auto"/>
          <w:sz w:val="28"/>
          <w:szCs w:val="28"/>
        </w:rPr>
        <w:t xml:space="preserve">- </w:t>
      </w:r>
      <w:r w:rsidR="00D17677" w:rsidRPr="00D17677">
        <w:rPr>
          <w:i/>
          <w:color w:val="auto"/>
          <w:sz w:val="28"/>
          <w:szCs w:val="28"/>
        </w:rPr>
        <w:t>Pinus sibirica</w:t>
      </w:r>
      <w:r w:rsidR="00D17677" w:rsidRPr="00D17677">
        <w:rPr>
          <w:color w:val="auto"/>
          <w:sz w:val="28"/>
          <w:szCs w:val="28"/>
        </w:rPr>
        <w:t xml:space="preserve"> Du Tour, сем</w:t>
      </w:r>
      <w:proofErr w:type="gramStart"/>
      <w:r w:rsidR="00D17677" w:rsidRPr="00D17677">
        <w:rPr>
          <w:color w:val="auto"/>
          <w:sz w:val="28"/>
          <w:szCs w:val="28"/>
        </w:rPr>
        <w:t>.</w:t>
      </w:r>
      <w:proofErr w:type="gramEnd"/>
      <w:r w:rsidR="00D17677" w:rsidRPr="00D17677">
        <w:rPr>
          <w:color w:val="auto"/>
          <w:sz w:val="28"/>
          <w:szCs w:val="28"/>
        </w:rPr>
        <w:t xml:space="preserve"> </w:t>
      </w:r>
      <w:proofErr w:type="gramStart"/>
      <w:r w:rsidR="00C379D1">
        <w:rPr>
          <w:color w:val="auto"/>
          <w:sz w:val="28"/>
          <w:szCs w:val="28"/>
        </w:rPr>
        <w:t>с</w:t>
      </w:r>
      <w:proofErr w:type="gramEnd"/>
      <w:r w:rsidR="00D17677" w:rsidRPr="00D17677">
        <w:rPr>
          <w:color w:val="auto"/>
          <w:sz w:val="28"/>
          <w:szCs w:val="28"/>
        </w:rPr>
        <w:t>осн</w:t>
      </w:r>
      <w:r w:rsidR="00D17677" w:rsidRPr="00D17677">
        <w:rPr>
          <w:color w:val="auto"/>
          <w:sz w:val="28"/>
          <w:szCs w:val="28"/>
        </w:rPr>
        <w:t>о</w:t>
      </w:r>
      <w:r w:rsidR="00D17677" w:rsidRPr="00D17677">
        <w:rPr>
          <w:color w:val="auto"/>
          <w:sz w:val="28"/>
          <w:szCs w:val="28"/>
        </w:rPr>
        <w:t xml:space="preserve">вые - </w:t>
      </w:r>
      <w:r w:rsidR="00D17677" w:rsidRPr="00D17677">
        <w:rPr>
          <w:i/>
          <w:color w:val="auto"/>
          <w:sz w:val="28"/>
          <w:szCs w:val="28"/>
        </w:rPr>
        <w:t>Pinaceae</w:t>
      </w:r>
      <w:r w:rsidR="00D17677">
        <w:rPr>
          <w:color w:val="auto"/>
          <w:sz w:val="28"/>
          <w:szCs w:val="28"/>
        </w:rPr>
        <w:t>.</w:t>
      </w:r>
    </w:p>
    <w:p w:rsidR="008F0770" w:rsidRPr="00D17677" w:rsidRDefault="008F0770" w:rsidP="00FB28E0">
      <w:pPr>
        <w:pStyle w:val="af6"/>
        <w:shd w:val="clear" w:color="auto" w:fill="FFFFFF"/>
        <w:spacing w:before="0" w:beforeAutospacing="0" w:after="12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FB28E0">
        <w:rPr>
          <w:b/>
          <w:sz w:val="28"/>
          <w:szCs w:val="28"/>
        </w:rPr>
        <w:t>ПОДЛИННОСТЬ</w:t>
      </w:r>
    </w:p>
    <w:p w:rsidR="00846D3E" w:rsidRDefault="008F0770" w:rsidP="00846D3E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Cs w:val="28"/>
        </w:rPr>
      </w:pPr>
      <w:r w:rsidRPr="00F51EC6">
        <w:rPr>
          <w:b/>
          <w:i/>
          <w:szCs w:val="28"/>
        </w:rPr>
        <w:t>Внешние признаки</w:t>
      </w:r>
      <w:r w:rsidRPr="00F51EC6">
        <w:rPr>
          <w:i/>
          <w:szCs w:val="28"/>
        </w:rPr>
        <w:t xml:space="preserve">. </w:t>
      </w:r>
      <w:r w:rsidR="00846D3E" w:rsidRPr="00252FDE">
        <w:rPr>
          <w:bCs/>
          <w:szCs w:val="28"/>
        </w:rPr>
        <w:t>Анализ проводят в соответствии с требованиями ОФС "</w:t>
      </w:r>
      <w:r w:rsidR="00846D3E">
        <w:rPr>
          <w:color w:val="000000"/>
          <w:spacing w:val="6"/>
          <w:szCs w:val="28"/>
        </w:rPr>
        <w:t>Семена</w:t>
      </w:r>
      <w:r w:rsidR="00846D3E" w:rsidRPr="00252FDE">
        <w:rPr>
          <w:bCs/>
          <w:szCs w:val="28"/>
        </w:rPr>
        <w:t>".</w:t>
      </w:r>
    </w:p>
    <w:p w:rsidR="007222D6" w:rsidRDefault="00460945" w:rsidP="00B97F68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1EC6">
        <w:rPr>
          <w:i/>
          <w:sz w:val="28"/>
          <w:szCs w:val="28"/>
        </w:rPr>
        <w:t>Цельное сырье.</w:t>
      </w:r>
      <w:r w:rsidRPr="00F51EC6">
        <w:rPr>
          <w:sz w:val="28"/>
          <w:szCs w:val="28"/>
        </w:rPr>
        <w:t xml:space="preserve"> </w:t>
      </w:r>
      <w:r w:rsidR="007222D6" w:rsidRPr="00F51EC6">
        <w:rPr>
          <w:sz w:val="28"/>
          <w:szCs w:val="28"/>
        </w:rPr>
        <w:t xml:space="preserve">Семена </w:t>
      </w:r>
      <w:r w:rsidR="00B97F68">
        <w:rPr>
          <w:sz w:val="28"/>
          <w:szCs w:val="28"/>
        </w:rPr>
        <w:t>косо-обратнояйцевидной формы</w:t>
      </w:r>
      <w:r w:rsidR="007222D6" w:rsidRPr="00F51EC6">
        <w:rPr>
          <w:sz w:val="28"/>
          <w:szCs w:val="28"/>
        </w:rPr>
        <w:t xml:space="preserve">, </w:t>
      </w:r>
      <w:r w:rsidR="00B97F68">
        <w:rPr>
          <w:sz w:val="28"/>
          <w:szCs w:val="28"/>
        </w:rPr>
        <w:t>сглажено-трехгранные, длиной 8-14 мм, шириной 6</w:t>
      </w:r>
      <w:r w:rsidR="00C379D1">
        <w:rPr>
          <w:sz w:val="28"/>
          <w:szCs w:val="28"/>
        </w:rPr>
        <w:t>-</w:t>
      </w:r>
      <w:r w:rsidR="00B97F68">
        <w:rPr>
          <w:sz w:val="28"/>
          <w:szCs w:val="28"/>
        </w:rPr>
        <w:t>10 мм</w:t>
      </w:r>
      <w:r w:rsidR="008F0770" w:rsidRPr="00F51EC6">
        <w:rPr>
          <w:sz w:val="28"/>
          <w:szCs w:val="28"/>
        </w:rPr>
        <w:t>.</w:t>
      </w:r>
      <w:r w:rsidR="007222D6" w:rsidRPr="00F51EC6">
        <w:rPr>
          <w:sz w:val="28"/>
          <w:szCs w:val="28"/>
        </w:rPr>
        <w:t xml:space="preserve"> </w:t>
      </w:r>
      <w:r w:rsidR="00B97F68" w:rsidRPr="00F51EC6">
        <w:rPr>
          <w:rStyle w:val="apple-converted-space"/>
          <w:i/>
          <w:iCs/>
          <w:sz w:val="28"/>
          <w:szCs w:val="28"/>
        </w:rPr>
        <w:t> </w:t>
      </w:r>
      <w:r w:rsidR="00B97F68" w:rsidRPr="00F51EC6">
        <w:rPr>
          <w:sz w:val="28"/>
          <w:szCs w:val="28"/>
        </w:rPr>
        <w:t xml:space="preserve">Поверхность </w:t>
      </w:r>
      <w:r w:rsidR="00B97F68">
        <w:rPr>
          <w:sz w:val="28"/>
          <w:szCs w:val="28"/>
        </w:rPr>
        <w:t xml:space="preserve">шероховатая, </w:t>
      </w:r>
      <w:r w:rsidR="00E53190">
        <w:rPr>
          <w:sz w:val="28"/>
          <w:szCs w:val="28"/>
        </w:rPr>
        <w:t xml:space="preserve">матовая, </w:t>
      </w:r>
      <w:r w:rsidR="00B97F68">
        <w:rPr>
          <w:sz w:val="28"/>
          <w:szCs w:val="28"/>
        </w:rPr>
        <w:t xml:space="preserve">коричневого цвета с красноватым пятном на утолщенном конце. </w:t>
      </w:r>
      <w:r w:rsidR="007222D6" w:rsidRPr="00F51EC6">
        <w:rPr>
          <w:sz w:val="28"/>
          <w:szCs w:val="28"/>
        </w:rPr>
        <w:t xml:space="preserve">Семена </w:t>
      </w:r>
      <w:r w:rsidR="00B97F68">
        <w:rPr>
          <w:sz w:val="28"/>
          <w:szCs w:val="28"/>
        </w:rPr>
        <w:t xml:space="preserve">состоят из твердой деревянистой скорлупы и ядра. Ядро </w:t>
      </w:r>
      <w:r w:rsidR="00F82AB4" w:rsidRPr="00F82AB4">
        <w:rPr>
          <w:sz w:val="28"/>
          <w:szCs w:val="28"/>
        </w:rPr>
        <w:t>желтовато-белого</w:t>
      </w:r>
      <w:r w:rsidR="00B97F68">
        <w:rPr>
          <w:sz w:val="28"/>
          <w:szCs w:val="28"/>
        </w:rPr>
        <w:t xml:space="preserve"> цвета, маслянистое, покрыто желтовато-коричнево</w:t>
      </w:r>
      <w:r w:rsidR="00F52CB7">
        <w:rPr>
          <w:sz w:val="28"/>
          <w:szCs w:val="28"/>
        </w:rPr>
        <w:t>й</w:t>
      </w:r>
      <w:r w:rsidR="00B97F68">
        <w:rPr>
          <w:sz w:val="28"/>
          <w:szCs w:val="28"/>
        </w:rPr>
        <w:t xml:space="preserve"> пленкой, в сер</w:t>
      </w:r>
      <w:r w:rsidR="00B97F68">
        <w:rPr>
          <w:sz w:val="28"/>
          <w:szCs w:val="28"/>
        </w:rPr>
        <w:t>е</w:t>
      </w:r>
      <w:r w:rsidR="00B97F68">
        <w:rPr>
          <w:sz w:val="28"/>
          <w:szCs w:val="28"/>
        </w:rPr>
        <w:t>дине содержит зародыш с зачатками семядолей.</w:t>
      </w:r>
    </w:p>
    <w:p w:rsidR="00AF14D6" w:rsidRPr="00AF14D6" w:rsidRDefault="00B97F68" w:rsidP="00846D3E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1F7">
        <w:rPr>
          <w:sz w:val="28"/>
          <w:szCs w:val="28"/>
        </w:rPr>
        <w:t xml:space="preserve">Запах ядер </w:t>
      </w:r>
      <w:r w:rsidR="00177873">
        <w:rPr>
          <w:sz w:val="28"/>
          <w:szCs w:val="28"/>
        </w:rPr>
        <w:t xml:space="preserve"> при растирании </w:t>
      </w:r>
      <w:r w:rsidRPr="00B101F7">
        <w:rPr>
          <w:sz w:val="28"/>
          <w:szCs w:val="28"/>
        </w:rPr>
        <w:t>характерный.</w:t>
      </w:r>
    </w:p>
    <w:p w:rsidR="00E53190" w:rsidRDefault="008F0770" w:rsidP="00F91B26">
      <w:pPr>
        <w:spacing w:line="360" w:lineRule="auto"/>
        <w:ind w:firstLine="709"/>
        <w:jc w:val="both"/>
        <w:rPr>
          <w:i/>
          <w:iCs/>
          <w:szCs w:val="28"/>
        </w:rPr>
      </w:pPr>
      <w:r w:rsidRPr="00F51EC6">
        <w:rPr>
          <w:b/>
          <w:i/>
        </w:rPr>
        <w:t>Микроскопические признаки</w:t>
      </w:r>
      <w:r w:rsidRPr="00F51EC6">
        <w:rPr>
          <w:i/>
        </w:rPr>
        <w:t xml:space="preserve">. </w:t>
      </w:r>
      <w:r w:rsidR="00E53190" w:rsidRPr="00E53190">
        <w:t>Микропрепараты готовят в соответствии с требованиями «Техника микроскопического и микрохимического исслед</w:t>
      </w:r>
      <w:r w:rsidR="00E53190" w:rsidRPr="00E53190">
        <w:t>о</w:t>
      </w:r>
      <w:r w:rsidR="00C02950">
        <w:t>в</w:t>
      </w:r>
      <w:r w:rsidR="00E53190" w:rsidRPr="00E53190">
        <w:t>ания лекарственного растительного сырья и лекарственных растительных препаратов</w:t>
      </w:r>
      <w:r w:rsidR="00A011AF">
        <w:t>»</w:t>
      </w:r>
      <w:r w:rsidR="00E53190" w:rsidRPr="00E53190">
        <w:t>.</w:t>
      </w:r>
      <w:r w:rsidR="00E53190">
        <w:rPr>
          <w:i/>
        </w:rPr>
        <w:t xml:space="preserve"> </w:t>
      </w:r>
    </w:p>
    <w:p w:rsidR="00F91B26" w:rsidRDefault="008F0770" w:rsidP="00E53190">
      <w:pPr>
        <w:spacing w:line="360" w:lineRule="auto"/>
        <w:ind w:firstLine="709"/>
        <w:jc w:val="both"/>
        <w:rPr>
          <w:rFonts w:eastAsia="SimSun"/>
        </w:rPr>
      </w:pPr>
      <w:r w:rsidRPr="00F51EC6">
        <w:rPr>
          <w:i/>
          <w:iCs/>
          <w:szCs w:val="28"/>
        </w:rPr>
        <w:t>Цельное сырье.</w:t>
      </w:r>
      <w:r w:rsidR="007222D6" w:rsidRPr="00F51EC6">
        <w:rPr>
          <w:szCs w:val="28"/>
        </w:rPr>
        <w:t xml:space="preserve"> </w:t>
      </w:r>
      <w:r w:rsidR="00010EAF" w:rsidRPr="00E53190">
        <w:rPr>
          <w:szCs w:val="28"/>
        </w:rPr>
        <w:t>При рассмотрении</w:t>
      </w:r>
      <w:r w:rsidR="00F91B26" w:rsidRPr="00E53190">
        <w:rPr>
          <w:rFonts w:eastAsia="SimSun"/>
        </w:rPr>
        <w:t xml:space="preserve"> </w:t>
      </w:r>
      <w:r w:rsidR="00E53190">
        <w:rPr>
          <w:rFonts w:eastAsia="SimSun"/>
        </w:rPr>
        <w:t>поперечного среза семенной ско</w:t>
      </w:r>
      <w:r w:rsidR="00E53190">
        <w:rPr>
          <w:rFonts w:eastAsia="SimSun"/>
        </w:rPr>
        <w:t>р</w:t>
      </w:r>
      <w:r w:rsidR="00E53190">
        <w:rPr>
          <w:rFonts w:eastAsia="SimSun"/>
        </w:rPr>
        <w:t>лупы</w:t>
      </w:r>
      <w:r w:rsidR="00C379D1">
        <w:rPr>
          <w:rFonts w:eastAsia="SimSun"/>
        </w:rPr>
        <w:t xml:space="preserve"> должны быть</w:t>
      </w:r>
      <w:r w:rsidR="00E53190">
        <w:rPr>
          <w:rFonts w:eastAsia="SimSun"/>
        </w:rPr>
        <w:t xml:space="preserve"> видны 3 слоя: наружный – саркотеста, средний – склер</w:t>
      </w:r>
      <w:r w:rsidR="00E53190">
        <w:rPr>
          <w:rFonts w:eastAsia="SimSun"/>
        </w:rPr>
        <w:t>о</w:t>
      </w:r>
      <w:r w:rsidR="00E53190">
        <w:rPr>
          <w:rFonts w:eastAsia="SimSun"/>
        </w:rPr>
        <w:lastRenderedPageBreak/>
        <w:t xml:space="preserve">теста и внутренний – паренхотеста. Саркотеста, </w:t>
      </w:r>
      <w:proofErr w:type="gramStart"/>
      <w:r w:rsidR="00E53190">
        <w:rPr>
          <w:rFonts w:eastAsia="SimSun"/>
        </w:rPr>
        <w:t>встречающаяся</w:t>
      </w:r>
      <w:proofErr w:type="gramEnd"/>
      <w:r w:rsidR="00E53190">
        <w:rPr>
          <w:rFonts w:eastAsia="SimSun"/>
        </w:rPr>
        <w:t xml:space="preserve"> фрагмента</w:t>
      </w:r>
      <w:r w:rsidR="00E53190">
        <w:rPr>
          <w:rFonts w:eastAsia="SimSun"/>
        </w:rPr>
        <w:t>р</w:t>
      </w:r>
      <w:r w:rsidR="00E53190">
        <w:rPr>
          <w:rFonts w:eastAsia="SimSun"/>
        </w:rPr>
        <w:t>но, представлена двумя видами клеток; снаружи распологаются 1-2 слоя крупных толстостенных каменистых клеток, под ними 1-3 слоя</w:t>
      </w:r>
      <w:r w:rsidR="00C379D1">
        <w:rPr>
          <w:rFonts w:eastAsia="SimSun"/>
        </w:rPr>
        <w:t xml:space="preserve"> </w:t>
      </w:r>
      <w:r w:rsidR="00E53190">
        <w:rPr>
          <w:rFonts w:eastAsia="SimSun"/>
        </w:rPr>
        <w:t>тонкостенных округлых пигментированных клеток желто-коричневого цвета. Склеротеста состоит из 10-30 слоёв плотно сомкнутых изодиаметрических округло-</w:t>
      </w:r>
      <w:r w:rsidR="00AB3067">
        <w:rPr>
          <w:rFonts w:eastAsia="SimSun"/>
        </w:rPr>
        <w:t>многоугольных толстостенных каменистых клеток, в центре которых расп</w:t>
      </w:r>
      <w:r w:rsidR="00AB3067">
        <w:rPr>
          <w:rFonts w:eastAsia="SimSun"/>
        </w:rPr>
        <w:t>о</w:t>
      </w:r>
      <w:r w:rsidR="00AB3067">
        <w:rPr>
          <w:rFonts w:eastAsia="SimSun"/>
        </w:rPr>
        <w:t>лагается</w:t>
      </w:r>
      <w:r w:rsidR="00DD10E9">
        <w:rPr>
          <w:rFonts w:eastAsia="SimSun"/>
        </w:rPr>
        <w:t xml:space="preserve"> </w:t>
      </w:r>
      <w:r w:rsidR="00AB3067">
        <w:rPr>
          <w:rFonts w:eastAsia="SimSun"/>
        </w:rPr>
        <w:t xml:space="preserve">шарообразная воздухоносная полость. Стенки клеток пронизаны многочисленными округлыми или овальными порами. Паренхотеста </w:t>
      </w:r>
      <w:proofErr w:type="gramStart"/>
      <w:r w:rsidR="00AB3067">
        <w:rPr>
          <w:rFonts w:eastAsia="SimSun"/>
        </w:rPr>
        <w:t>пре</w:t>
      </w:r>
      <w:r w:rsidR="00AB3067">
        <w:rPr>
          <w:rFonts w:eastAsia="SimSun"/>
        </w:rPr>
        <w:t>д</w:t>
      </w:r>
      <w:r w:rsidR="00AB3067">
        <w:rPr>
          <w:rFonts w:eastAsia="SimSun"/>
        </w:rPr>
        <w:t>ставлена</w:t>
      </w:r>
      <w:proofErr w:type="gramEnd"/>
      <w:r w:rsidR="00AB3067">
        <w:rPr>
          <w:rFonts w:eastAsia="SimSun"/>
        </w:rPr>
        <w:t xml:space="preserve"> тонким пигментированным слоем сдавленных тонкостенных  кл</w:t>
      </w:r>
      <w:r w:rsidR="00AB3067">
        <w:rPr>
          <w:rFonts w:eastAsia="SimSun"/>
        </w:rPr>
        <w:t>е</w:t>
      </w:r>
      <w:r w:rsidR="00AB3067">
        <w:rPr>
          <w:rFonts w:eastAsia="SimSun"/>
        </w:rPr>
        <w:t>ток.</w:t>
      </w:r>
    </w:p>
    <w:p w:rsidR="00AB3067" w:rsidRDefault="00D9779A" w:rsidP="00E53190">
      <w:pPr>
        <w:spacing w:line="360" w:lineRule="auto"/>
        <w:ind w:firstLine="709"/>
        <w:jc w:val="both"/>
        <w:rPr>
          <w:rFonts w:eastAsia="SimSun"/>
        </w:rPr>
      </w:pPr>
      <w:r w:rsidRPr="00E53190">
        <w:rPr>
          <w:szCs w:val="28"/>
        </w:rPr>
        <w:t>При рассмотрении</w:t>
      </w:r>
      <w:r w:rsidRPr="00E53190">
        <w:rPr>
          <w:rFonts w:eastAsia="SimSun"/>
        </w:rPr>
        <w:t xml:space="preserve"> </w:t>
      </w:r>
      <w:r w:rsidR="00AB3067">
        <w:rPr>
          <w:rFonts w:eastAsia="SimSun"/>
        </w:rPr>
        <w:t xml:space="preserve">эндосперма </w:t>
      </w:r>
      <w:r w:rsidR="00323D24">
        <w:rPr>
          <w:rFonts w:eastAsia="SimSun"/>
        </w:rPr>
        <w:t>ядра</w:t>
      </w:r>
      <w:r>
        <w:rPr>
          <w:rFonts w:eastAsia="SimSun"/>
        </w:rPr>
        <w:t xml:space="preserve"> с поверхности должны быть</w:t>
      </w:r>
      <w:r w:rsidR="00AB3067">
        <w:rPr>
          <w:rFonts w:eastAsia="SimSun"/>
        </w:rPr>
        <w:t xml:space="preserve"> видны призматические клетки эпидермиса, размер которых в 2-3 раза меньше, чем размер клеток основной ткани эндосперма. Клетки основной ткани эндо</w:t>
      </w:r>
      <w:r w:rsidR="00AB3067">
        <w:rPr>
          <w:rFonts w:eastAsia="SimSun"/>
        </w:rPr>
        <w:t>с</w:t>
      </w:r>
      <w:r w:rsidR="00AB3067">
        <w:rPr>
          <w:rFonts w:eastAsia="SimSun"/>
        </w:rPr>
        <w:t>перма заполнены каплями жирного масла, крахмальными и алейроновыми зернами. В полости эндосперма (зародышевой камере) располагается зар</w:t>
      </w:r>
      <w:r w:rsidR="00AB3067">
        <w:rPr>
          <w:rFonts w:eastAsia="SimSun"/>
        </w:rPr>
        <w:t>о</w:t>
      </w:r>
      <w:r w:rsidR="00AB3067">
        <w:rPr>
          <w:rFonts w:eastAsia="SimSun"/>
        </w:rPr>
        <w:t>дыш с 8-12 семядолями. Семядоли на поперечном срезе имеют форму тр</w:t>
      </w:r>
      <w:r w:rsidR="00AB3067">
        <w:rPr>
          <w:rFonts w:eastAsia="SimSun"/>
        </w:rPr>
        <w:t>е</w:t>
      </w:r>
      <w:r w:rsidR="00AB3067">
        <w:rPr>
          <w:rFonts w:eastAsia="SimSun"/>
        </w:rPr>
        <w:t>угольников с закругленными вершинами и округлым внешним краем. Ка</w:t>
      </w:r>
      <w:r w:rsidR="00AB3067">
        <w:rPr>
          <w:rFonts w:eastAsia="SimSun"/>
        </w:rPr>
        <w:t>ж</w:t>
      </w:r>
      <w:r w:rsidR="00AB3067">
        <w:rPr>
          <w:rFonts w:eastAsia="SimSun"/>
        </w:rPr>
        <w:t>дая семядоля покрыта</w:t>
      </w:r>
      <w:r>
        <w:rPr>
          <w:rFonts w:eastAsia="SimSun"/>
        </w:rPr>
        <w:t xml:space="preserve"> </w:t>
      </w:r>
      <w:r w:rsidR="00AB3067">
        <w:rPr>
          <w:rFonts w:eastAsia="SimSun"/>
        </w:rPr>
        <w:t>однослойным эпидермисом, клетки которого имеют прямоугольную форму и по размеру меньше клеток основной ткани зарод</w:t>
      </w:r>
      <w:r w:rsidR="00AB3067">
        <w:rPr>
          <w:rFonts w:eastAsia="SimSun"/>
        </w:rPr>
        <w:t>ы</w:t>
      </w:r>
      <w:r w:rsidR="00AB3067">
        <w:rPr>
          <w:rFonts w:eastAsia="SimSun"/>
        </w:rPr>
        <w:t>ша. Клетки паренхимы полигональной формы, заполнены алейроновыми зернами.</w:t>
      </w:r>
    </w:p>
    <w:p w:rsidR="00AB3067" w:rsidRDefault="00AB3067" w:rsidP="00E53190">
      <w:pPr>
        <w:spacing w:line="360" w:lineRule="auto"/>
        <w:ind w:firstLine="709"/>
        <w:jc w:val="both"/>
      </w:pPr>
      <w:r>
        <w:rPr>
          <w:rFonts w:eastAsia="SimSun"/>
        </w:rPr>
        <w:t>При рассмотрении остатка вн</w:t>
      </w:r>
      <w:r w:rsidR="00DC2A39">
        <w:rPr>
          <w:rFonts w:eastAsia="SimSun"/>
        </w:rPr>
        <w:t>утреннего слоя интегумента семядоли</w:t>
      </w:r>
      <w:r>
        <w:rPr>
          <w:rFonts w:eastAsia="SimSun"/>
        </w:rPr>
        <w:t xml:space="preserve"> и нуцеллуса с поверхности </w:t>
      </w:r>
      <w:r w:rsidR="00EF4374">
        <w:rPr>
          <w:rFonts w:eastAsia="SimSun"/>
        </w:rPr>
        <w:t xml:space="preserve">должны быть </w:t>
      </w:r>
      <w:r>
        <w:rPr>
          <w:rFonts w:eastAsia="SimSun"/>
        </w:rPr>
        <w:t>видны тонкостенные, бесформенные, лишенные содержимого клетки.</w:t>
      </w: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551EDC" w:rsidTr="00F012E1">
        <w:trPr>
          <w:trHeight w:val="3392"/>
        </w:trPr>
        <w:tc>
          <w:tcPr>
            <w:tcW w:w="4644" w:type="dxa"/>
          </w:tcPr>
          <w:p w:rsidR="00551EDC" w:rsidRDefault="00F239AB" w:rsidP="00157C3C"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6.7pt;margin-top:147.75pt;width:15.65pt;height:14.65pt;z-index:251660288" strokecolor="black [3213]">
                  <v:textbox style="mso-next-textbox:#_x0000_s1026">
                    <w:txbxContent>
                      <w:p w:rsidR="00DD10E9" w:rsidRPr="00F60F5C" w:rsidRDefault="00DD10E9" w:rsidP="005F3452">
                        <w:pPr>
                          <w:ind w:right="-129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101F7"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200D5" w:rsidRPr="004200D5">
              <w:rPr>
                <w:noProof/>
              </w:rPr>
              <w:drawing>
                <wp:inline distT="0" distB="0" distL="0" distR="0">
                  <wp:extent cx="2907030" cy="2083112"/>
                  <wp:effectExtent l="19050" t="0" r="7620" b="0"/>
                  <wp:docPr id="4" name="Рисунок 2" descr="IMG_3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3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40000"/>
                            <a:grayscl/>
                          </a:blip>
                          <a:srcRect l="14503" t="21567" r="25664" b="2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736" cy="208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51EDC" w:rsidRDefault="00F239AB" w:rsidP="00157C3C">
            <w:r>
              <w:rPr>
                <w:noProof/>
              </w:rPr>
              <w:pict>
                <v:shape id="_x0000_s1027" type="#_x0000_t202" style="position:absolute;margin-left:199.25pt;margin-top:144.75pt;width:18.15pt;height:17.65pt;z-index:251661312;mso-position-horizontal-relative:text;mso-position-vertical-relative:text" strokecolor="black [3213]">
                  <v:textbox style="mso-next-textbox:#_x0000_s1027">
                    <w:txbxContent>
                      <w:p w:rsidR="00DD10E9" w:rsidRPr="00F60F5C" w:rsidRDefault="00DD10E9" w:rsidP="00B101F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101F7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44.2pt;margin-top:114.6pt;width:6.85pt;height:12.05pt;flip:x;z-index:251667456;mso-position-horizontal-relative:text;mso-position-vertical-relative:text" o:connectortype="straight" strokecolor="#f2f2f2 [3041]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79.05pt;margin-top:50.1pt;width:12.55pt;height:7.65pt;flip:x;z-index:251666432;mso-position-horizontal-relative:text;mso-position-vertical-relative:text" o:connectortype="straight" strokecolor="#f2f2f2 [3041]" strokeweight="3pt">
                  <v:stroke endarrow="block"/>
                  <v:shadow type="perspective" color="#243f60 [1604]" opacity=".5" offset="1pt" offset2="-1pt"/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151.05pt;margin-top:100.45pt;width:14.15pt;height:14.15pt;z-index:251665408;mso-position-horizontal-relative:text;mso-position-vertical-relative:text;v-text-anchor:middle">
                  <v:textbox style="mso-next-textbox:#_x0000_s1029" inset=".5mm,.3mm,.5mm,.3mm">
                    <w:txbxContent>
                      <w:p w:rsidR="00DD10E9" w:rsidRPr="00F60F5C" w:rsidRDefault="00DD10E9" w:rsidP="00551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012E1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91.6pt;margin-top:35.95pt;width:14.15pt;height:14.15pt;z-index:251663360;mso-position-horizontal-relative:text;mso-position-vertical-relative:text;v-text-anchor:middle">
                  <v:textbox style="mso-next-textbox:#_x0000_s1028" inset=".5mm,.3mm,.5mm,.3mm">
                    <w:txbxContent>
                      <w:p w:rsidR="00DD10E9" w:rsidRPr="00F60F5C" w:rsidRDefault="00DD10E9" w:rsidP="00551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4200D5">
              <w:rPr>
                <w:noProof/>
              </w:rPr>
              <w:drawing>
                <wp:inline distT="0" distB="0" distL="0" distR="0">
                  <wp:extent cx="2799218" cy="2099414"/>
                  <wp:effectExtent l="19050" t="0" r="1132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966" cy="20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EDC" w:rsidRPr="00E255BF" w:rsidRDefault="00551EDC" w:rsidP="00F012E1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E255BF">
        <w:rPr>
          <w:szCs w:val="28"/>
        </w:rPr>
        <w:t>–</w:t>
      </w:r>
      <w:r w:rsidR="00F012E1">
        <w:rPr>
          <w:szCs w:val="28"/>
        </w:rPr>
        <w:t xml:space="preserve"> С</w:t>
      </w:r>
      <w:r w:rsidR="00E255BF">
        <w:rPr>
          <w:szCs w:val="28"/>
        </w:rPr>
        <w:t>осны</w:t>
      </w:r>
      <w:r w:rsidR="00DC2A39">
        <w:rPr>
          <w:szCs w:val="28"/>
        </w:rPr>
        <w:t xml:space="preserve"> кедровой</w:t>
      </w:r>
      <w:r w:rsidR="00E255BF">
        <w:rPr>
          <w:szCs w:val="28"/>
        </w:rPr>
        <w:t xml:space="preserve"> сибирской</w:t>
      </w:r>
      <w:r w:rsidR="00F012E1" w:rsidRPr="00F012E1">
        <w:rPr>
          <w:szCs w:val="28"/>
        </w:rPr>
        <w:t xml:space="preserve"> </w:t>
      </w:r>
      <w:r w:rsidR="00F012E1">
        <w:rPr>
          <w:szCs w:val="28"/>
        </w:rPr>
        <w:t>семена</w:t>
      </w:r>
    </w:p>
    <w:p w:rsidR="00551EDC" w:rsidRPr="00E255BF" w:rsidRDefault="00551EDC" w:rsidP="00F012E1">
      <w:pPr>
        <w:jc w:val="center"/>
        <w:rPr>
          <w:szCs w:val="28"/>
        </w:rPr>
      </w:pPr>
      <w:r w:rsidRPr="00E84800">
        <w:rPr>
          <w:szCs w:val="28"/>
        </w:rPr>
        <w:t xml:space="preserve">1 </w:t>
      </w:r>
      <w:r w:rsidR="00E255BF">
        <w:rPr>
          <w:szCs w:val="28"/>
        </w:rPr>
        <w:t>–</w:t>
      </w:r>
      <w:r w:rsidR="00727204">
        <w:rPr>
          <w:szCs w:val="28"/>
        </w:rPr>
        <w:t xml:space="preserve"> </w:t>
      </w:r>
      <w:r w:rsidR="00DC2A39">
        <w:rPr>
          <w:szCs w:val="28"/>
        </w:rPr>
        <w:t>п</w:t>
      </w:r>
      <w:r w:rsidR="00E255BF">
        <w:rPr>
          <w:szCs w:val="28"/>
        </w:rPr>
        <w:t xml:space="preserve">оперечный срез семенной </w:t>
      </w:r>
      <w:r w:rsidR="00DC2A39">
        <w:rPr>
          <w:rFonts w:eastAsia="SimSun"/>
        </w:rPr>
        <w:t>скорлупы</w:t>
      </w:r>
      <w:r w:rsidR="00013E5F">
        <w:rPr>
          <w:sz w:val="23"/>
          <w:szCs w:val="23"/>
        </w:rPr>
        <w:t xml:space="preserve"> </w:t>
      </w:r>
      <w:r w:rsidRPr="00E84800">
        <w:rPr>
          <w:szCs w:val="28"/>
        </w:rPr>
        <w:t>(</w:t>
      </w:r>
      <w:r w:rsidR="00E255BF">
        <w:rPr>
          <w:szCs w:val="28"/>
        </w:rPr>
        <w:t>9</w:t>
      </w:r>
      <w:r w:rsidRPr="00E84800">
        <w:rPr>
          <w:szCs w:val="28"/>
        </w:rPr>
        <w:t xml:space="preserve">0×); 2 - </w:t>
      </w:r>
      <w:r w:rsidR="00DC2A39">
        <w:rPr>
          <w:szCs w:val="28"/>
        </w:rPr>
        <w:t>п</w:t>
      </w:r>
      <w:r w:rsidR="00013E5F" w:rsidRPr="00013E5F">
        <w:rPr>
          <w:szCs w:val="28"/>
        </w:rPr>
        <w:t>оперечный срез эндо</w:t>
      </w:r>
      <w:r w:rsidR="00013E5F" w:rsidRPr="00013E5F">
        <w:rPr>
          <w:szCs w:val="28"/>
        </w:rPr>
        <w:t>с</w:t>
      </w:r>
      <w:r w:rsidR="00013E5F" w:rsidRPr="00013E5F">
        <w:rPr>
          <w:szCs w:val="28"/>
        </w:rPr>
        <w:t>перма</w:t>
      </w:r>
      <w:r w:rsidR="00DC2A39">
        <w:rPr>
          <w:szCs w:val="28"/>
        </w:rPr>
        <w:t>: к</w:t>
      </w:r>
      <w:r w:rsidR="00013E5F" w:rsidRPr="00013E5F">
        <w:rPr>
          <w:szCs w:val="28"/>
        </w:rPr>
        <w:t>летки с жирным маслом</w:t>
      </w:r>
      <w:r w:rsidR="00DC2A39">
        <w:rPr>
          <w:szCs w:val="28"/>
        </w:rPr>
        <w:t xml:space="preserve"> </w:t>
      </w:r>
      <w:r w:rsidR="00DC2A39" w:rsidRPr="00DC2A39">
        <w:rPr>
          <w:szCs w:val="28"/>
        </w:rPr>
        <w:t>[</w:t>
      </w:r>
      <w:r w:rsidR="00DC2A39">
        <w:rPr>
          <w:szCs w:val="28"/>
        </w:rPr>
        <w:t>а</w:t>
      </w:r>
      <w:r w:rsidR="00DC2A39" w:rsidRPr="00F012E1">
        <w:rPr>
          <w:szCs w:val="28"/>
        </w:rPr>
        <w:t>]</w:t>
      </w:r>
      <w:r w:rsidRPr="00F012E1">
        <w:rPr>
          <w:szCs w:val="28"/>
        </w:rPr>
        <w:t xml:space="preserve"> </w:t>
      </w:r>
      <w:r w:rsidR="00727204" w:rsidRPr="00F012E1">
        <w:rPr>
          <w:szCs w:val="28"/>
        </w:rPr>
        <w:t>(</w:t>
      </w:r>
      <w:r w:rsidR="00013E5F" w:rsidRPr="00F012E1">
        <w:rPr>
          <w:szCs w:val="28"/>
        </w:rPr>
        <w:t>9</w:t>
      </w:r>
      <w:r w:rsidR="00727204" w:rsidRPr="00F012E1">
        <w:rPr>
          <w:szCs w:val="28"/>
        </w:rPr>
        <w:t>0×)</w:t>
      </w:r>
      <w:r w:rsidRPr="00F012E1">
        <w:rPr>
          <w:szCs w:val="28"/>
        </w:rPr>
        <w:t>.</w:t>
      </w:r>
    </w:p>
    <w:p w:rsidR="00551EDC" w:rsidRPr="00F51EC6" w:rsidRDefault="00551EDC" w:rsidP="00F012E1">
      <w:pPr>
        <w:ind w:firstLine="708"/>
        <w:jc w:val="center"/>
      </w:pPr>
    </w:p>
    <w:p w:rsidR="00DA0765" w:rsidRDefault="00DA0765" w:rsidP="00DA076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F51EC6">
        <w:rPr>
          <w:b/>
          <w:bCs/>
          <w:szCs w:val="28"/>
        </w:rPr>
        <w:t>Определение основных групп биологически активных веществ</w:t>
      </w:r>
    </w:p>
    <w:p w:rsidR="00177873" w:rsidRPr="00FA50F3" w:rsidRDefault="00FA50F3" w:rsidP="00FA50F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ab/>
      </w:r>
      <w:r w:rsidRPr="00FA50F3">
        <w:rPr>
          <w:b/>
          <w:bCs/>
          <w:i/>
          <w:szCs w:val="28"/>
        </w:rPr>
        <w:t>Качественные реакции</w:t>
      </w:r>
    </w:p>
    <w:p w:rsidR="00144237" w:rsidRPr="00846D3E" w:rsidRDefault="00144237" w:rsidP="00846D3E">
      <w:pPr>
        <w:keepNext/>
        <w:spacing w:line="360" w:lineRule="auto"/>
        <w:ind w:firstLine="709"/>
        <w:jc w:val="both"/>
      </w:pPr>
      <w:r w:rsidRPr="00846D3E">
        <w:rPr>
          <w:szCs w:val="28"/>
        </w:rPr>
        <w:t>1</w:t>
      </w:r>
      <w:r w:rsidR="00704E8B" w:rsidRPr="00846D3E">
        <w:rPr>
          <w:szCs w:val="28"/>
        </w:rPr>
        <w:t xml:space="preserve">. </w:t>
      </w:r>
      <w:proofErr w:type="gramStart"/>
      <w:r w:rsidR="00EC1221" w:rsidRPr="00846D3E">
        <w:rPr>
          <w:szCs w:val="28"/>
        </w:rPr>
        <w:t>К 5</w:t>
      </w:r>
      <w:r w:rsidR="00704E8B" w:rsidRPr="00846D3E">
        <w:rPr>
          <w:szCs w:val="28"/>
        </w:rPr>
        <w:t xml:space="preserve"> мл </w:t>
      </w:r>
      <w:r w:rsidR="00277152">
        <w:rPr>
          <w:szCs w:val="28"/>
        </w:rPr>
        <w:t xml:space="preserve">испытуемого </w:t>
      </w:r>
      <w:r w:rsidR="00157C3C" w:rsidRPr="00846D3E">
        <w:rPr>
          <w:szCs w:val="28"/>
        </w:rPr>
        <w:t xml:space="preserve">раствора, </w:t>
      </w:r>
      <w:r w:rsidR="00277152">
        <w:rPr>
          <w:szCs w:val="28"/>
        </w:rPr>
        <w:t>полученного для к</w:t>
      </w:r>
      <w:r w:rsidR="001C014B" w:rsidRPr="001C014B">
        <w:rPr>
          <w:szCs w:val="28"/>
        </w:rPr>
        <w:t>оличественно</w:t>
      </w:r>
      <w:r w:rsidR="00277152">
        <w:rPr>
          <w:szCs w:val="28"/>
        </w:rPr>
        <w:t>го</w:t>
      </w:r>
      <w:r w:rsidR="001C014B" w:rsidRPr="001C014B">
        <w:rPr>
          <w:szCs w:val="28"/>
        </w:rPr>
        <w:t xml:space="preserve"> о</w:t>
      </w:r>
      <w:r w:rsidR="001C014B" w:rsidRPr="001C014B">
        <w:rPr>
          <w:szCs w:val="28"/>
        </w:rPr>
        <w:t>п</w:t>
      </w:r>
      <w:r w:rsidR="001C014B" w:rsidRPr="001C014B">
        <w:rPr>
          <w:szCs w:val="28"/>
        </w:rPr>
        <w:t>ределени</w:t>
      </w:r>
      <w:r w:rsidR="00277152">
        <w:rPr>
          <w:szCs w:val="28"/>
        </w:rPr>
        <w:t>я</w:t>
      </w:r>
      <w:r w:rsidR="001C014B" w:rsidRPr="001C014B">
        <w:rPr>
          <w:color w:val="FF0000"/>
          <w:szCs w:val="28"/>
        </w:rPr>
        <w:t xml:space="preserve"> </w:t>
      </w:r>
      <w:r w:rsidR="00177873">
        <w:rPr>
          <w:szCs w:val="28"/>
        </w:rPr>
        <w:t>дубильных</w:t>
      </w:r>
      <w:r w:rsidR="001C014B" w:rsidRPr="001C014B">
        <w:rPr>
          <w:szCs w:val="28"/>
        </w:rPr>
        <w:t xml:space="preserve"> веществ</w:t>
      </w:r>
      <w:r w:rsidR="00157C3C" w:rsidRPr="001C014B">
        <w:rPr>
          <w:szCs w:val="28"/>
        </w:rPr>
        <w:t>,</w:t>
      </w:r>
      <w:r w:rsidR="00157C3C" w:rsidRPr="00846D3E">
        <w:rPr>
          <w:szCs w:val="28"/>
        </w:rPr>
        <w:t xml:space="preserve"> прибавляют 1 мл </w:t>
      </w:r>
      <w:r w:rsidR="00846D3E" w:rsidRPr="00846D3E">
        <w:rPr>
          <w:szCs w:val="28"/>
        </w:rPr>
        <w:t>ж</w:t>
      </w:r>
      <w:r w:rsidR="00846D3E" w:rsidRPr="00846D3E">
        <w:t>елеза(</w:t>
      </w:r>
      <w:r w:rsidR="00846D3E" w:rsidRPr="00846D3E">
        <w:rPr>
          <w:lang w:val="en-US"/>
        </w:rPr>
        <w:t>III</w:t>
      </w:r>
      <w:r w:rsidR="00846D3E" w:rsidRPr="00846D3E">
        <w:t>) аммония сульф</w:t>
      </w:r>
      <w:r w:rsidR="00846D3E" w:rsidRPr="00846D3E">
        <w:t>а</w:t>
      </w:r>
      <w:r w:rsidR="00846D3E" w:rsidRPr="00846D3E">
        <w:t xml:space="preserve">та раствора </w:t>
      </w:r>
      <w:r w:rsidR="00177873">
        <w:t>1</w:t>
      </w:r>
      <w:r w:rsidR="00846D3E" w:rsidRPr="00846D3E">
        <w:t xml:space="preserve"> %; </w:t>
      </w:r>
      <w:r w:rsidR="00157C3C" w:rsidRPr="00846D3E">
        <w:rPr>
          <w:szCs w:val="28"/>
        </w:rPr>
        <w:t xml:space="preserve">должно наблюдаться </w:t>
      </w:r>
      <w:r w:rsidR="00177873" w:rsidRPr="00846D3E">
        <w:rPr>
          <w:szCs w:val="28"/>
        </w:rPr>
        <w:t xml:space="preserve">окрашивание раствора </w:t>
      </w:r>
      <w:r w:rsidR="00177873">
        <w:rPr>
          <w:szCs w:val="28"/>
        </w:rPr>
        <w:t xml:space="preserve">от </w:t>
      </w:r>
      <w:r w:rsidR="00157C3C" w:rsidRPr="00846D3E">
        <w:rPr>
          <w:szCs w:val="28"/>
        </w:rPr>
        <w:t>черно-зелёно</w:t>
      </w:r>
      <w:r w:rsidR="00177873">
        <w:rPr>
          <w:szCs w:val="28"/>
        </w:rPr>
        <w:t>го до чёрного цвета</w:t>
      </w:r>
      <w:r w:rsidR="00157C3C" w:rsidRPr="00846D3E">
        <w:rPr>
          <w:szCs w:val="28"/>
        </w:rPr>
        <w:t xml:space="preserve"> (фенольные соединения).</w:t>
      </w:r>
      <w:proofErr w:type="gramEnd"/>
    </w:p>
    <w:p w:rsidR="00177873" w:rsidRPr="00177873" w:rsidRDefault="00144237" w:rsidP="00177873">
      <w:pPr>
        <w:keepNext/>
        <w:spacing w:line="360" w:lineRule="auto"/>
        <w:ind w:firstLine="709"/>
        <w:jc w:val="both"/>
        <w:rPr>
          <w:szCs w:val="28"/>
        </w:rPr>
      </w:pPr>
      <w:r w:rsidRPr="00F51EC6">
        <w:rPr>
          <w:szCs w:val="28"/>
        </w:rPr>
        <w:t xml:space="preserve">2. </w:t>
      </w:r>
      <w:r w:rsidR="00177873" w:rsidRPr="00177873">
        <w:rPr>
          <w:szCs w:val="28"/>
        </w:rPr>
        <w:t>Около 0,3 г растертых ядер помещают в колбу со шлифом вместим</w:t>
      </w:r>
      <w:r w:rsidR="00177873" w:rsidRPr="00177873">
        <w:rPr>
          <w:szCs w:val="28"/>
        </w:rPr>
        <w:t>о</w:t>
      </w:r>
      <w:r w:rsidR="00177873" w:rsidRPr="00177873">
        <w:rPr>
          <w:szCs w:val="28"/>
        </w:rPr>
        <w:t>стью 50 мл, прибавляют 3 мл воды, 10 мг нингидрина, 100 мг натрия ацетата, нагревают с обратным холодильником на водяной бане при температуре 90</w:t>
      </w:r>
      <w:proofErr w:type="gramStart"/>
      <w:r w:rsidR="00177873" w:rsidRPr="00177873">
        <w:rPr>
          <w:szCs w:val="28"/>
        </w:rPr>
        <w:t>°С</w:t>
      </w:r>
      <w:proofErr w:type="gramEnd"/>
      <w:r w:rsidR="00177873" w:rsidRPr="00177873">
        <w:rPr>
          <w:szCs w:val="28"/>
        </w:rPr>
        <w:t xml:space="preserve"> в течение 10 мин, затем добавляют 20 мл воды; должно наблюдаться окрашивание от розово-фиолетового до фиолетового цвета (аминокислоты).</w:t>
      </w:r>
    </w:p>
    <w:p w:rsidR="00177873" w:rsidRDefault="00177873" w:rsidP="00177873">
      <w:pPr>
        <w:spacing w:line="23" w:lineRule="atLeast"/>
        <w:jc w:val="both"/>
        <w:rPr>
          <w:sz w:val="24"/>
          <w:szCs w:val="24"/>
        </w:rPr>
      </w:pPr>
    </w:p>
    <w:p w:rsidR="005A5F37" w:rsidRPr="00F51EC6" w:rsidRDefault="005A5F37" w:rsidP="001778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51EC6">
        <w:rPr>
          <w:szCs w:val="28"/>
        </w:rPr>
        <w:t>ИСПЫТАНИЯ</w:t>
      </w:r>
    </w:p>
    <w:p w:rsidR="00460945" w:rsidRPr="00F51EC6" w:rsidRDefault="005A5F37" w:rsidP="00460945">
      <w:pPr>
        <w:pStyle w:val="af6"/>
        <w:shd w:val="clear" w:color="auto" w:fill="FFFFFF"/>
        <w:spacing w:before="0" w:beforeAutospacing="0" w:after="125" w:afterAutospacing="0"/>
        <w:ind w:firstLine="709"/>
        <w:rPr>
          <w:sz w:val="28"/>
          <w:szCs w:val="28"/>
        </w:rPr>
      </w:pPr>
      <w:r w:rsidRPr="00F51EC6">
        <w:rPr>
          <w:b/>
          <w:sz w:val="28"/>
          <w:szCs w:val="28"/>
        </w:rPr>
        <w:t>Влажность.</w:t>
      </w:r>
      <w:r w:rsidR="00DE3736" w:rsidRPr="00F51EC6">
        <w:rPr>
          <w:b/>
          <w:sz w:val="28"/>
          <w:szCs w:val="28"/>
        </w:rPr>
        <w:t xml:space="preserve"> </w:t>
      </w:r>
      <w:r w:rsidR="00010EAF" w:rsidRPr="00F51EC6">
        <w:rPr>
          <w:i/>
          <w:sz w:val="28"/>
          <w:szCs w:val="28"/>
        </w:rPr>
        <w:t>Цельное сырье</w:t>
      </w:r>
      <w:r w:rsidR="00010EAF" w:rsidRPr="00F51EC6">
        <w:rPr>
          <w:szCs w:val="28"/>
        </w:rPr>
        <w:t xml:space="preserve"> </w:t>
      </w:r>
      <w:r w:rsidR="00131000" w:rsidRPr="00F51EC6">
        <w:rPr>
          <w:szCs w:val="28"/>
        </w:rPr>
        <w:t>–</w:t>
      </w:r>
      <w:r w:rsidR="00131000">
        <w:rPr>
          <w:szCs w:val="28"/>
        </w:rPr>
        <w:t xml:space="preserve"> </w:t>
      </w:r>
      <w:r w:rsidR="00131000">
        <w:rPr>
          <w:sz w:val="28"/>
          <w:szCs w:val="28"/>
        </w:rPr>
        <w:t>не</w:t>
      </w:r>
      <w:r w:rsidR="00460945" w:rsidRPr="00F51EC6">
        <w:rPr>
          <w:sz w:val="28"/>
          <w:szCs w:val="28"/>
        </w:rPr>
        <w:t xml:space="preserve"> более </w:t>
      </w:r>
      <w:r w:rsidR="00264795">
        <w:rPr>
          <w:sz w:val="28"/>
          <w:szCs w:val="28"/>
        </w:rPr>
        <w:t>13,0</w:t>
      </w:r>
      <w:r w:rsidR="003A689E" w:rsidRPr="00F51EC6">
        <w:rPr>
          <w:sz w:val="28"/>
          <w:szCs w:val="28"/>
          <w:lang w:val="en-US"/>
        </w:rPr>
        <w:t> </w:t>
      </w:r>
      <w:r w:rsidR="00460945" w:rsidRPr="00F51EC6">
        <w:rPr>
          <w:sz w:val="28"/>
          <w:szCs w:val="28"/>
        </w:rPr>
        <w:t>%</w:t>
      </w:r>
      <w:r w:rsidR="00010EAF" w:rsidRPr="00F51EC6">
        <w:rPr>
          <w:sz w:val="28"/>
          <w:szCs w:val="28"/>
        </w:rPr>
        <w:t>.</w:t>
      </w:r>
    </w:p>
    <w:p w:rsidR="005A5F37" w:rsidRPr="00F51EC6" w:rsidRDefault="00704E8B" w:rsidP="005A5F37">
      <w:pPr>
        <w:spacing w:line="360" w:lineRule="auto"/>
        <w:ind w:firstLine="709"/>
        <w:jc w:val="both"/>
        <w:rPr>
          <w:szCs w:val="28"/>
        </w:rPr>
      </w:pPr>
      <w:r w:rsidRPr="00F51EC6">
        <w:rPr>
          <w:b/>
          <w:szCs w:val="28"/>
        </w:rPr>
        <w:t>Зола общая.</w:t>
      </w:r>
      <w:r w:rsidRPr="00F51EC6">
        <w:rPr>
          <w:szCs w:val="28"/>
        </w:rPr>
        <w:t xml:space="preserve"> </w:t>
      </w:r>
      <w:r w:rsidRPr="00F51EC6">
        <w:rPr>
          <w:i/>
          <w:szCs w:val="28"/>
        </w:rPr>
        <w:t>Цельное сырье</w:t>
      </w:r>
      <w:r w:rsidRPr="00F51EC6">
        <w:rPr>
          <w:szCs w:val="28"/>
        </w:rPr>
        <w:t xml:space="preserve"> </w:t>
      </w:r>
      <w:r w:rsidR="00131000" w:rsidRPr="00F51EC6">
        <w:rPr>
          <w:szCs w:val="28"/>
        </w:rPr>
        <w:t>–</w:t>
      </w:r>
      <w:r w:rsidRPr="00F51EC6">
        <w:rPr>
          <w:szCs w:val="28"/>
        </w:rPr>
        <w:t xml:space="preserve"> не более </w:t>
      </w:r>
      <w:r w:rsidR="00264795">
        <w:rPr>
          <w:szCs w:val="28"/>
        </w:rPr>
        <w:t>2,5</w:t>
      </w:r>
      <w:r w:rsidR="009E6EC7" w:rsidRPr="00F51EC6">
        <w:rPr>
          <w:szCs w:val="28"/>
        </w:rPr>
        <w:t> </w:t>
      </w:r>
      <w:r w:rsidR="005A5F37" w:rsidRPr="00F51EC6">
        <w:rPr>
          <w:szCs w:val="28"/>
        </w:rPr>
        <w:t>%.</w:t>
      </w:r>
    </w:p>
    <w:p w:rsidR="00141F39" w:rsidRPr="00F51EC6" w:rsidRDefault="00141F39" w:rsidP="00141F39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F51EC6">
        <w:rPr>
          <w:b/>
          <w:szCs w:val="28"/>
        </w:rPr>
        <w:t xml:space="preserve">Зола, нерастворимая в хлористоводородной кислоте. </w:t>
      </w:r>
      <w:r w:rsidRPr="00F51EC6">
        <w:rPr>
          <w:i/>
          <w:szCs w:val="28"/>
        </w:rPr>
        <w:t>Цельное сырье</w:t>
      </w:r>
      <w:r w:rsidRPr="00F51EC6">
        <w:rPr>
          <w:szCs w:val="28"/>
        </w:rPr>
        <w:t xml:space="preserve"> – не более </w:t>
      </w:r>
      <w:r w:rsidR="00264795">
        <w:rPr>
          <w:szCs w:val="28"/>
        </w:rPr>
        <w:t>0</w:t>
      </w:r>
      <w:r w:rsidRPr="00F51EC6">
        <w:rPr>
          <w:szCs w:val="28"/>
        </w:rPr>
        <w:t>,</w:t>
      </w:r>
      <w:r w:rsidR="00264795">
        <w:rPr>
          <w:szCs w:val="28"/>
        </w:rPr>
        <w:t>25</w:t>
      </w:r>
      <w:r w:rsidRPr="00F51EC6">
        <w:rPr>
          <w:szCs w:val="28"/>
        </w:rPr>
        <w:t xml:space="preserve"> %</w:t>
      </w:r>
      <w:r w:rsidR="00010EAF" w:rsidRPr="00F51EC6">
        <w:rPr>
          <w:szCs w:val="28"/>
        </w:rPr>
        <w:t>.</w:t>
      </w:r>
      <w:r w:rsidRPr="00F51EC6">
        <w:rPr>
          <w:szCs w:val="28"/>
        </w:rPr>
        <w:t xml:space="preserve"> </w:t>
      </w:r>
    </w:p>
    <w:p w:rsidR="00704E8B" w:rsidRPr="00F51EC6" w:rsidRDefault="00704E8B" w:rsidP="00704E8B">
      <w:pPr>
        <w:widowControl w:val="0"/>
        <w:spacing w:line="360" w:lineRule="auto"/>
        <w:ind w:firstLine="709"/>
        <w:jc w:val="both"/>
        <w:rPr>
          <w:szCs w:val="28"/>
        </w:rPr>
      </w:pPr>
      <w:r w:rsidRPr="00F51EC6">
        <w:rPr>
          <w:b/>
          <w:szCs w:val="28"/>
        </w:rPr>
        <w:t>Посторонние примеси</w:t>
      </w:r>
      <w:r w:rsidRPr="00F51EC6">
        <w:rPr>
          <w:szCs w:val="28"/>
        </w:rPr>
        <w:t xml:space="preserve"> </w:t>
      </w:r>
    </w:p>
    <w:p w:rsidR="00704E8B" w:rsidRPr="00F51EC6" w:rsidRDefault="00264795" w:rsidP="00704E8B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b/>
          <w:i/>
          <w:szCs w:val="28"/>
        </w:rPr>
        <w:lastRenderedPageBreak/>
        <w:t>Пустые, н</w:t>
      </w:r>
      <w:r w:rsidR="00704E8B" w:rsidRPr="00F51EC6">
        <w:rPr>
          <w:b/>
          <w:i/>
          <w:szCs w:val="28"/>
        </w:rPr>
        <w:t>едозрелы</w:t>
      </w:r>
      <w:r>
        <w:rPr>
          <w:b/>
          <w:i/>
          <w:szCs w:val="28"/>
        </w:rPr>
        <w:t>е</w:t>
      </w:r>
      <w:r w:rsidR="00704E8B" w:rsidRPr="00F51EC6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и поврежденные </w:t>
      </w:r>
      <w:r w:rsidR="00704E8B" w:rsidRPr="00F51EC6">
        <w:rPr>
          <w:b/>
          <w:i/>
          <w:szCs w:val="28"/>
        </w:rPr>
        <w:t>семена.</w:t>
      </w:r>
      <w:r w:rsidR="00704E8B" w:rsidRPr="00F51EC6">
        <w:rPr>
          <w:szCs w:val="28"/>
        </w:rPr>
        <w:t xml:space="preserve"> </w:t>
      </w:r>
      <w:r w:rsidR="00704E8B" w:rsidRPr="00F51EC6">
        <w:rPr>
          <w:i/>
          <w:szCs w:val="28"/>
        </w:rPr>
        <w:t>Цельное сырье</w:t>
      </w:r>
      <w:r w:rsidR="00704E8B" w:rsidRPr="00F51EC6">
        <w:rPr>
          <w:szCs w:val="28"/>
        </w:rPr>
        <w:t xml:space="preserve"> </w:t>
      </w:r>
      <w:r w:rsidR="00131000" w:rsidRPr="00F51EC6">
        <w:rPr>
          <w:szCs w:val="28"/>
        </w:rPr>
        <w:t>–</w:t>
      </w:r>
      <w:r w:rsidR="00131000">
        <w:rPr>
          <w:szCs w:val="28"/>
        </w:rPr>
        <w:t xml:space="preserve"> </w:t>
      </w:r>
      <w:r w:rsidR="00704E8B" w:rsidRPr="00F51EC6">
        <w:rPr>
          <w:szCs w:val="28"/>
        </w:rPr>
        <w:t>не б</w:t>
      </w:r>
      <w:r w:rsidR="00704E8B" w:rsidRPr="00F51EC6">
        <w:rPr>
          <w:szCs w:val="28"/>
        </w:rPr>
        <w:t>о</w:t>
      </w:r>
      <w:r w:rsidR="00704E8B" w:rsidRPr="00F51EC6">
        <w:rPr>
          <w:szCs w:val="28"/>
        </w:rPr>
        <w:t>лее 1</w:t>
      </w:r>
      <w:r>
        <w:rPr>
          <w:szCs w:val="28"/>
        </w:rPr>
        <w:t>5</w:t>
      </w:r>
      <w:r w:rsidR="00D13A39">
        <w:rPr>
          <w:szCs w:val="28"/>
        </w:rPr>
        <w:t>,0</w:t>
      </w:r>
      <w:r w:rsidR="00704E8B" w:rsidRPr="00F51EC6">
        <w:rPr>
          <w:szCs w:val="28"/>
        </w:rPr>
        <w:t> %.</w:t>
      </w:r>
    </w:p>
    <w:p w:rsidR="004C3B88" w:rsidRPr="00F51EC6" w:rsidRDefault="00704E8B" w:rsidP="004C3B88">
      <w:pPr>
        <w:widowControl w:val="0"/>
        <w:spacing w:line="360" w:lineRule="auto"/>
        <w:ind w:firstLine="709"/>
        <w:jc w:val="both"/>
        <w:rPr>
          <w:szCs w:val="28"/>
        </w:rPr>
      </w:pPr>
      <w:r w:rsidRPr="00F51EC6">
        <w:rPr>
          <w:b/>
          <w:i/>
          <w:szCs w:val="28"/>
        </w:rPr>
        <w:t>Органическая примесь.</w:t>
      </w:r>
      <w:r w:rsidRPr="00F51EC6">
        <w:rPr>
          <w:i/>
          <w:szCs w:val="28"/>
        </w:rPr>
        <w:t xml:space="preserve"> </w:t>
      </w:r>
      <w:r w:rsidR="004C3B88" w:rsidRPr="00F51EC6">
        <w:rPr>
          <w:i/>
          <w:szCs w:val="28"/>
        </w:rPr>
        <w:t>Цельное сырье</w:t>
      </w:r>
      <w:r w:rsidR="004C3B88" w:rsidRPr="00F51EC6">
        <w:rPr>
          <w:szCs w:val="28"/>
        </w:rPr>
        <w:t xml:space="preserve"> </w:t>
      </w:r>
      <w:r w:rsidR="00131000" w:rsidRPr="00F51EC6">
        <w:rPr>
          <w:szCs w:val="28"/>
        </w:rPr>
        <w:t>–</w:t>
      </w:r>
      <w:r w:rsidR="00131000">
        <w:rPr>
          <w:szCs w:val="28"/>
        </w:rPr>
        <w:t xml:space="preserve"> </w:t>
      </w:r>
      <w:r w:rsidR="004C3B88" w:rsidRPr="00F51EC6">
        <w:rPr>
          <w:szCs w:val="28"/>
        </w:rPr>
        <w:t xml:space="preserve">не более </w:t>
      </w:r>
      <w:r w:rsidR="00264795">
        <w:rPr>
          <w:szCs w:val="28"/>
        </w:rPr>
        <w:t>2</w:t>
      </w:r>
      <w:r w:rsidR="004C3B88" w:rsidRPr="00F51EC6">
        <w:rPr>
          <w:szCs w:val="28"/>
        </w:rPr>
        <w:t>,0</w:t>
      </w:r>
      <w:r w:rsidR="004C3B88" w:rsidRPr="00F51EC6">
        <w:rPr>
          <w:szCs w:val="28"/>
          <w:lang w:val="en-US"/>
        </w:rPr>
        <w:t> </w:t>
      </w:r>
      <w:r w:rsidR="004C3B88" w:rsidRPr="00F51EC6">
        <w:rPr>
          <w:szCs w:val="28"/>
        </w:rPr>
        <w:t>%.</w:t>
      </w:r>
    </w:p>
    <w:p w:rsidR="00141F39" w:rsidRPr="00F51EC6" w:rsidRDefault="00141F39" w:rsidP="00141F39">
      <w:pPr>
        <w:widowControl w:val="0"/>
        <w:spacing w:line="360" w:lineRule="auto"/>
        <w:ind w:firstLine="709"/>
        <w:jc w:val="both"/>
        <w:rPr>
          <w:szCs w:val="28"/>
        </w:rPr>
      </w:pPr>
      <w:r w:rsidRPr="00F51EC6">
        <w:rPr>
          <w:b/>
          <w:i/>
          <w:szCs w:val="28"/>
        </w:rPr>
        <w:t>Минеральная примесь.</w:t>
      </w:r>
      <w:r w:rsidRPr="00F51EC6">
        <w:rPr>
          <w:szCs w:val="28"/>
        </w:rPr>
        <w:t xml:space="preserve"> </w:t>
      </w:r>
      <w:r w:rsidRPr="00F51EC6">
        <w:rPr>
          <w:i/>
          <w:szCs w:val="28"/>
        </w:rPr>
        <w:t>Цельное сырье</w:t>
      </w:r>
      <w:r w:rsidRPr="00F51EC6">
        <w:rPr>
          <w:szCs w:val="28"/>
        </w:rPr>
        <w:t xml:space="preserve"> </w:t>
      </w:r>
      <w:r w:rsidR="00131000" w:rsidRPr="00F51EC6">
        <w:rPr>
          <w:szCs w:val="28"/>
        </w:rPr>
        <w:t>–</w:t>
      </w:r>
      <w:r w:rsidR="00131000">
        <w:rPr>
          <w:szCs w:val="28"/>
        </w:rPr>
        <w:t xml:space="preserve"> </w:t>
      </w:r>
      <w:r w:rsidRPr="00F51EC6">
        <w:rPr>
          <w:szCs w:val="28"/>
        </w:rPr>
        <w:t xml:space="preserve">не более </w:t>
      </w:r>
      <w:r w:rsidR="00264795">
        <w:rPr>
          <w:szCs w:val="28"/>
        </w:rPr>
        <w:t>0</w:t>
      </w:r>
      <w:r w:rsidRPr="00F51EC6">
        <w:rPr>
          <w:szCs w:val="28"/>
        </w:rPr>
        <w:t>,</w:t>
      </w:r>
      <w:r w:rsidR="00264795">
        <w:rPr>
          <w:szCs w:val="28"/>
        </w:rPr>
        <w:t>5</w:t>
      </w:r>
      <w:r w:rsidRPr="00F51EC6">
        <w:rPr>
          <w:szCs w:val="28"/>
          <w:lang w:val="en-US"/>
        </w:rPr>
        <w:t> </w:t>
      </w:r>
      <w:r w:rsidRPr="00F51EC6">
        <w:rPr>
          <w:szCs w:val="28"/>
        </w:rPr>
        <w:t>%.</w:t>
      </w:r>
    </w:p>
    <w:p w:rsidR="005A5F37" w:rsidRPr="00F51EC6" w:rsidRDefault="005A5F37" w:rsidP="005A5F37">
      <w:pPr>
        <w:spacing w:line="360" w:lineRule="auto"/>
        <w:ind w:firstLine="709"/>
        <w:jc w:val="both"/>
        <w:rPr>
          <w:szCs w:val="28"/>
        </w:rPr>
      </w:pPr>
      <w:r w:rsidRPr="00F51EC6">
        <w:rPr>
          <w:b/>
          <w:bCs/>
          <w:szCs w:val="28"/>
        </w:rPr>
        <w:t>Тяжелые металлы</w:t>
      </w:r>
      <w:r w:rsidR="00FA50F3">
        <w:rPr>
          <w:b/>
          <w:bCs/>
          <w:szCs w:val="28"/>
        </w:rPr>
        <w:t xml:space="preserve"> и мышьяк</w:t>
      </w:r>
      <w:r w:rsidRPr="00F51EC6">
        <w:rPr>
          <w:b/>
          <w:szCs w:val="28"/>
        </w:rPr>
        <w:t>.</w:t>
      </w:r>
      <w:r w:rsidRPr="00F51EC6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5A5F37" w:rsidRPr="00F51EC6" w:rsidRDefault="005A5F37" w:rsidP="005A5F37">
      <w:pPr>
        <w:spacing w:line="360" w:lineRule="auto"/>
        <w:ind w:firstLine="709"/>
        <w:jc w:val="both"/>
        <w:rPr>
          <w:szCs w:val="28"/>
        </w:rPr>
      </w:pPr>
      <w:r w:rsidRPr="00F51EC6">
        <w:rPr>
          <w:b/>
          <w:bCs/>
          <w:szCs w:val="28"/>
        </w:rPr>
        <w:t>Радионуклиды.</w:t>
      </w:r>
      <w:r w:rsidRPr="00F51EC6">
        <w:rPr>
          <w:bCs/>
          <w:szCs w:val="28"/>
        </w:rPr>
        <w:t xml:space="preserve"> </w:t>
      </w:r>
      <w:r w:rsidRPr="00F51EC6">
        <w:rPr>
          <w:szCs w:val="28"/>
        </w:rPr>
        <w:t>В соответствии с требованиями ОФС «Определение содержания радионуклидов в лекарственном растительном сырье и лекарс</w:t>
      </w:r>
      <w:r w:rsidRPr="00F51EC6">
        <w:rPr>
          <w:szCs w:val="28"/>
        </w:rPr>
        <w:t>т</w:t>
      </w:r>
      <w:r w:rsidRPr="00F51EC6">
        <w:rPr>
          <w:szCs w:val="28"/>
        </w:rPr>
        <w:t xml:space="preserve">венных растительных препаратах». </w:t>
      </w:r>
    </w:p>
    <w:p w:rsidR="005A5F37" w:rsidRPr="00F51EC6" w:rsidRDefault="005A5F37" w:rsidP="005A5F37">
      <w:pPr>
        <w:spacing w:line="360" w:lineRule="auto"/>
        <w:ind w:firstLine="709"/>
        <w:jc w:val="both"/>
        <w:rPr>
          <w:szCs w:val="28"/>
        </w:rPr>
      </w:pPr>
      <w:r w:rsidRPr="00F51EC6">
        <w:rPr>
          <w:b/>
          <w:szCs w:val="28"/>
        </w:rPr>
        <w:t>Микробиологическая чистота.</w:t>
      </w:r>
      <w:r w:rsidRPr="00F51EC6">
        <w:rPr>
          <w:szCs w:val="28"/>
        </w:rPr>
        <w:t xml:space="preserve"> В соответствии с требованиями ОФС «Микробиологическая чистота».</w:t>
      </w:r>
    </w:p>
    <w:p w:rsidR="00F76999" w:rsidRDefault="009E6EC7" w:rsidP="00704E8B">
      <w:pPr>
        <w:widowControl w:val="0"/>
        <w:spacing w:line="360" w:lineRule="auto"/>
        <w:ind w:firstLine="709"/>
        <w:jc w:val="both"/>
        <w:rPr>
          <w:b/>
          <w:szCs w:val="28"/>
        </w:rPr>
      </w:pPr>
      <w:r w:rsidRPr="00F51EC6">
        <w:rPr>
          <w:b/>
          <w:szCs w:val="28"/>
        </w:rPr>
        <w:t>Количественное</w:t>
      </w:r>
      <w:r w:rsidRPr="00F51EC6">
        <w:rPr>
          <w:b/>
          <w:caps/>
          <w:szCs w:val="28"/>
        </w:rPr>
        <w:t xml:space="preserve"> </w:t>
      </w:r>
      <w:r w:rsidR="00342F6E">
        <w:rPr>
          <w:b/>
          <w:szCs w:val="28"/>
        </w:rPr>
        <w:t>определение</w:t>
      </w:r>
      <w:r w:rsidRPr="00F51EC6">
        <w:rPr>
          <w:b/>
          <w:szCs w:val="28"/>
        </w:rPr>
        <w:t xml:space="preserve"> </w:t>
      </w:r>
    </w:p>
    <w:p w:rsidR="00F76999" w:rsidRDefault="00F76999" w:rsidP="00F20AF5">
      <w:pPr>
        <w:widowControl w:val="0"/>
        <w:spacing w:line="360" w:lineRule="auto"/>
        <w:ind w:firstLine="709"/>
        <w:jc w:val="both"/>
        <w:rPr>
          <w:szCs w:val="28"/>
        </w:rPr>
      </w:pPr>
      <w:r w:rsidRPr="00F51EC6">
        <w:rPr>
          <w:i/>
          <w:szCs w:val="28"/>
        </w:rPr>
        <w:t>Цельное сырье</w:t>
      </w:r>
      <w:r w:rsidRPr="00F51EC6">
        <w:rPr>
          <w:szCs w:val="28"/>
        </w:rPr>
        <w:t xml:space="preserve">: </w:t>
      </w:r>
      <w:r w:rsidRPr="008A4842">
        <w:rPr>
          <w:szCs w:val="28"/>
        </w:rPr>
        <w:t xml:space="preserve"> </w:t>
      </w:r>
      <w:r w:rsidRPr="00F20AF5">
        <w:rPr>
          <w:szCs w:val="28"/>
        </w:rPr>
        <w:t>дубильны</w:t>
      </w:r>
      <w:r w:rsidR="00F20AF5" w:rsidRPr="00F20AF5">
        <w:rPr>
          <w:szCs w:val="28"/>
        </w:rPr>
        <w:t>х</w:t>
      </w:r>
      <w:r w:rsidRPr="00F20AF5">
        <w:rPr>
          <w:szCs w:val="28"/>
        </w:rPr>
        <w:t xml:space="preserve"> веществ</w:t>
      </w:r>
      <w:r w:rsidRPr="008A4842">
        <w:rPr>
          <w:szCs w:val="28"/>
        </w:rPr>
        <w:t xml:space="preserve"> в пересчете на танин –</w:t>
      </w:r>
      <w:r>
        <w:rPr>
          <w:szCs w:val="28"/>
        </w:rPr>
        <w:t xml:space="preserve"> </w:t>
      </w:r>
      <w:r w:rsidRPr="008A4842">
        <w:rPr>
          <w:szCs w:val="28"/>
        </w:rPr>
        <w:t xml:space="preserve">не менее </w:t>
      </w:r>
      <w:r w:rsidR="00533EFB">
        <w:rPr>
          <w:szCs w:val="28"/>
        </w:rPr>
        <w:t>2</w:t>
      </w:r>
      <w:r w:rsidR="00BA2678">
        <w:rPr>
          <w:szCs w:val="28"/>
        </w:rPr>
        <w:t>,0</w:t>
      </w:r>
      <w:r w:rsidR="00F20AF5">
        <w:rPr>
          <w:szCs w:val="28"/>
        </w:rPr>
        <w:t> </w:t>
      </w:r>
      <w:r w:rsidRPr="008A4842">
        <w:rPr>
          <w:szCs w:val="28"/>
        </w:rPr>
        <w:t>%</w:t>
      </w:r>
      <w:r w:rsidR="00C47A9A">
        <w:rPr>
          <w:szCs w:val="28"/>
        </w:rPr>
        <w:t xml:space="preserve">; </w:t>
      </w:r>
      <w:r w:rsidR="00F20AF5" w:rsidRPr="00F51EC6">
        <w:rPr>
          <w:szCs w:val="28"/>
        </w:rPr>
        <w:t xml:space="preserve">масла жирного </w:t>
      </w:r>
      <w:r w:rsidR="00277152" w:rsidRPr="008A4842">
        <w:rPr>
          <w:szCs w:val="28"/>
        </w:rPr>
        <w:t>–</w:t>
      </w:r>
      <w:r w:rsidR="00277152">
        <w:rPr>
          <w:szCs w:val="28"/>
        </w:rPr>
        <w:t xml:space="preserve"> </w:t>
      </w:r>
      <w:r w:rsidR="00F20AF5" w:rsidRPr="00F51EC6">
        <w:rPr>
          <w:szCs w:val="28"/>
        </w:rPr>
        <w:t>не менее 40</w:t>
      </w:r>
      <w:r w:rsidR="00F20AF5">
        <w:rPr>
          <w:szCs w:val="28"/>
        </w:rPr>
        <w:t>,0 %</w:t>
      </w:r>
      <w:r w:rsidR="00F20AF5" w:rsidRPr="00F51EC6">
        <w:rPr>
          <w:szCs w:val="28"/>
        </w:rPr>
        <w:t>.</w:t>
      </w:r>
    </w:p>
    <w:p w:rsidR="00F20AF5" w:rsidRPr="00F20AF5" w:rsidRDefault="00F20AF5" w:rsidP="00F20AF5">
      <w:pPr>
        <w:widowControl w:val="0"/>
        <w:spacing w:line="360" w:lineRule="auto"/>
        <w:ind w:firstLine="709"/>
        <w:jc w:val="both"/>
        <w:rPr>
          <w:b/>
          <w:i/>
          <w:szCs w:val="28"/>
        </w:rPr>
      </w:pPr>
      <w:r w:rsidRPr="00F20AF5">
        <w:rPr>
          <w:b/>
          <w:i/>
          <w:szCs w:val="28"/>
        </w:rPr>
        <w:t>Дубильные вещества</w:t>
      </w:r>
    </w:p>
    <w:p w:rsidR="00F20AF5" w:rsidRDefault="00F76999" w:rsidP="00F20A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A4842">
        <w:rPr>
          <w:szCs w:val="28"/>
        </w:rPr>
        <w:t>Определение дубильных веще</w:t>
      </w:r>
      <w:proofErr w:type="gramStart"/>
      <w:r w:rsidRPr="008A4842">
        <w:rPr>
          <w:szCs w:val="28"/>
        </w:rPr>
        <w:t xml:space="preserve">ств </w:t>
      </w:r>
      <w:r w:rsidR="00F012E1" w:rsidRPr="008A4842">
        <w:rPr>
          <w:szCs w:val="28"/>
        </w:rPr>
        <w:t>пр</w:t>
      </w:r>
      <w:proofErr w:type="gramEnd"/>
      <w:r w:rsidR="00F012E1" w:rsidRPr="008A4842">
        <w:rPr>
          <w:szCs w:val="28"/>
        </w:rPr>
        <w:t>оводят</w:t>
      </w:r>
      <w:r w:rsidR="00F012E1">
        <w:rPr>
          <w:szCs w:val="28"/>
        </w:rPr>
        <w:t xml:space="preserve"> </w:t>
      </w:r>
      <w:r w:rsidRPr="008A4842">
        <w:rPr>
          <w:szCs w:val="28"/>
        </w:rPr>
        <w:t>в соответствии с требованиями ОФС «Определение содержания дубильных веществ в лекарственном растительном сырье и лекарственных растительных препаратах»</w:t>
      </w:r>
      <w:r w:rsidR="00F012E1">
        <w:rPr>
          <w:szCs w:val="28"/>
        </w:rPr>
        <w:t xml:space="preserve"> (метод 1</w:t>
      </w:r>
      <w:r w:rsidR="00177873">
        <w:rPr>
          <w:szCs w:val="28"/>
        </w:rPr>
        <w:t>, экстрагент – спирт 50</w:t>
      </w:r>
      <w:r w:rsidR="00177873">
        <w:t>%, время экстракции – 1 ч)</w:t>
      </w:r>
      <w:r w:rsidR="00F20AF5">
        <w:rPr>
          <w:szCs w:val="28"/>
        </w:rPr>
        <w:t>.</w:t>
      </w:r>
    </w:p>
    <w:p w:rsidR="00704E8B" w:rsidRPr="00F20AF5" w:rsidRDefault="00F20AF5" w:rsidP="00F20A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Cs w:val="28"/>
        </w:rPr>
      </w:pPr>
      <w:r w:rsidRPr="00F20AF5">
        <w:rPr>
          <w:b/>
          <w:i/>
          <w:szCs w:val="28"/>
        </w:rPr>
        <w:t>Масло жирное</w:t>
      </w:r>
    </w:p>
    <w:p w:rsidR="00F012E1" w:rsidRDefault="00F012E1" w:rsidP="008F5538">
      <w:pPr>
        <w:pStyle w:val="23"/>
        <w:ind w:firstLine="709"/>
        <w:rPr>
          <w:szCs w:val="28"/>
          <w:highlight w:val="yellow"/>
        </w:rPr>
      </w:pPr>
      <w:r w:rsidRPr="008A4842">
        <w:rPr>
          <w:szCs w:val="28"/>
        </w:rPr>
        <w:t>Определение</w:t>
      </w:r>
      <w:r>
        <w:rPr>
          <w:szCs w:val="28"/>
        </w:rPr>
        <w:t xml:space="preserve"> жирных масел</w:t>
      </w:r>
      <w:r w:rsidRPr="00F012E1">
        <w:rPr>
          <w:szCs w:val="28"/>
        </w:rPr>
        <w:t xml:space="preserve"> </w:t>
      </w:r>
      <w:r w:rsidRPr="008A4842">
        <w:rPr>
          <w:szCs w:val="28"/>
        </w:rPr>
        <w:t>проводят</w:t>
      </w:r>
      <w:r>
        <w:rPr>
          <w:szCs w:val="28"/>
        </w:rPr>
        <w:t xml:space="preserve"> </w:t>
      </w:r>
      <w:r w:rsidRPr="008A4842">
        <w:rPr>
          <w:szCs w:val="28"/>
        </w:rPr>
        <w:t>в соответствии с требованиями ОФС</w:t>
      </w:r>
      <w:r>
        <w:rPr>
          <w:szCs w:val="28"/>
        </w:rPr>
        <w:t xml:space="preserve"> «Определение жирных масел в лекарственном растительном сырье и лекарственных растительных препаратах» (метод 1, навеска 5,0 г </w:t>
      </w:r>
      <w:r w:rsidRPr="00F012E1">
        <w:rPr>
          <w:szCs w:val="28"/>
        </w:rPr>
        <w:t xml:space="preserve">очищенных от скорлупы и пленок </w:t>
      </w:r>
      <w:proofErr w:type="gramStart"/>
      <w:r w:rsidRPr="00F012E1">
        <w:rPr>
          <w:szCs w:val="28"/>
        </w:rPr>
        <w:t>ядер</w:t>
      </w:r>
      <w:proofErr w:type="gramEnd"/>
      <w:r w:rsidRPr="00F012E1">
        <w:rPr>
          <w:szCs w:val="28"/>
        </w:rPr>
        <w:t xml:space="preserve"> измельч</w:t>
      </w:r>
      <w:r>
        <w:rPr>
          <w:szCs w:val="28"/>
        </w:rPr>
        <w:t>енных</w:t>
      </w:r>
      <w:r w:rsidRPr="00F012E1">
        <w:rPr>
          <w:szCs w:val="28"/>
        </w:rPr>
        <w:t xml:space="preserve"> в ступке</w:t>
      </w:r>
      <w:r>
        <w:rPr>
          <w:szCs w:val="28"/>
        </w:rPr>
        <w:t>, экстрагент - гексан).</w:t>
      </w:r>
    </w:p>
    <w:p w:rsidR="00B248D5" w:rsidRPr="00F51EC6" w:rsidRDefault="00B248D5" w:rsidP="00D0392F">
      <w:pPr>
        <w:suppressAutoHyphens/>
        <w:spacing w:before="240" w:line="360" w:lineRule="auto"/>
        <w:ind w:firstLine="709"/>
        <w:jc w:val="both"/>
        <w:rPr>
          <w:szCs w:val="28"/>
        </w:rPr>
      </w:pPr>
      <w:r w:rsidRPr="00F51EC6">
        <w:rPr>
          <w:b/>
          <w:szCs w:val="28"/>
        </w:rPr>
        <w:t>Упаковка, маркировка и транспортирование</w:t>
      </w:r>
      <w:r w:rsidRPr="00F51EC6">
        <w:rPr>
          <w:szCs w:val="28"/>
        </w:rPr>
        <w:t xml:space="preserve">. В соответствии с требованиями ОФС «Упаковка, маркировка и транспортирование </w:t>
      </w:r>
      <w:r w:rsidRPr="00F51EC6">
        <w:rPr>
          <w:szCs w:val="28"/>
        </w:rPr>
        <w:lastRenderedPageBreak/>
        <w:t>лекарственного растительного сырья и лекарственных растительных препаратов».</w:t>
      </w:r>
    </w:p>
    <w:p w:rsidR="00B248D5" w:rsidRPr="005876B4" w:rsidRDefault="00B248D5" w:rsidP="00B248D5">
      <w:pPr>
        <w:suppressAutoHyphens/>
        <w:spacing w:line="360" w:lineRule="auto"/>
        <w:ind w:firstLine="709"/>
        <w:jc w:val="both"/>
        <w:rPr>
          <w:szCs w:val="28"/>
        </w:rPr>
      </w:pPr>
      <w:r w:rsidRPr="00F51EC6">
        <w:rPr>
          <w:b/>
          <w:szCs w:val="28"/>
        </w:rPr>
        <w:t>Хранение.</w:t>
      </w:r>
      <w:r w:rsidRPr="00F51EC6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B248D5" w:rsidRPr="005876B4" w:rsidSect="00CD2626">
      <w:headerReference w:type="default" r:id="rId10"/>
      <w:footerReference w:type="default" r:id="rId11"/>
      <w:pgSz w:w="11906" w:h="16838" w:code="9"/>
      <w:pgMar w:top="1701" w:right="851" w:bottom="1701" w:left="1701" w:header="720" w:footer="102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0D" w:rsidRDefault="00DB620D">
      <w:r>
        <w:separator/>
      </w:r>
    </w:p>
  </w:endnote>
  <w:endnote w:type="continuationSeparator" w:id="0">
    <w:p w:rsidR="00DB620D" w:rsidRDefault="00DB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4711"/>
      <w:docPartObj>
        <w:docPartGallery w:val="Page Numbers (Bottom of Page)"/>
        <w:docPartUnique/>
      </w:docPartObj>
    </w:sdtPr>
    <w:sdtContent>
      <w:p w:rsidR="002741BB" w:rsidRDefault="002741BB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D10E9" w:rsidRDefault="00DD10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0D" w:rsidRDefault="00DB620D">
      <w:r>
        <w:separator/>
      </w:r>
    </w:p>
  </w:footnote>
  <w:footnote w:type="continuationSeparator" w:id="0">
    <w:p w:rsidR="00DB620D" w:rsidRDefault="00DB6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E9" w:rsidRPr="00E94683" w:rsidRDefault="00DD10E9" w:rsidP="001579B5">
    <w:pPr>
      <w:pStyle w:val="aa"/>
      <w:tabs>
        <w:tab w:val="clear" w:pos="4153"/>
        <w:tab w:val="clear" w:pos="8306"/>
        <w:tab w:val="center" w:pos="5812"/>
        <w:tab w:val="right" w:pos="9356"/>
      </w:tabs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16B9E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B02117"/>
    <w:multiLevelType w:val="hybridMultilevel"/>
    <w:tmpl w:val="EA72B300"/>
    <w:lvl w:ilvl="0" w:tplc="B7C20A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733C5"/>
    <w:multiLevelType w:val="singleLevel"/>
    <w:tmpl w:val="9D4275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0C276555"/>
    <w:multiLevelType w:val="singleLevel"/>
    <w:tmpl w:val="75A22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5">
    <w:nsid w:val="12DB13CE"/>
    <w:multiLevelType w:val="hybridMultilevel"/>
    <w:tmpl w:val="F58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D43D0"/>
    <w:multiLevelType w:val="singleLevel"/>
    <w:tmpl w:val="B00E78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DF18CC"/>
    <w:multiLevelType w:val="singleLevel"/>
    <w:tmpl w:val="E7788E8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0231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61D575C"/>
    <w:multiLevelType w:val="hybridMultilevel"/>
    <w:tmpl w:val="24D8FBA8"/>
    <w:lvl w:ilvl="0" w:tplc="E592BD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FC20BC"/>
    <w:multiLevelType w:val="hybridMultilevel"/>
    <w:tmpl w:val="660A22E4"/>
    <w:lvl w:ilvl="0" w:tplc="631A4B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D37B4C"/>
    <w:multiLevelType w:val="singleLevel"/>
    <w:tmpl w:val="BE1CE1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6952222"/>
    <w:multiLevelType w:val="singleLevel"/>
    <w:tmpl w:val="6610D490"/>
    <w:lvl w:ilvl="0">
      <w:start w:val="75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4">
    <w:nsid w:val="46BF5199"/>
    <w:multiLevelType w:val="hybridMultilevel"/>
    <w:tmpl w:val="BFDCFE4E"/>
    <w:lvl w:ilvl="0" w:tplc="FC68C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EE44A32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6C91EEC"/>
    <w:multiLevelType w:val="hybridMultilevel"/>
    <w:tmpl w:val="E6723EB2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878D3"/>
    <w:multiLevelType w:val="singleLevel"/>
    <w:tmpl w:val="F54889A8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  <w:u w:val="single"/>
      </w:rPr>
    </w:lvl>
  </w:abstractNum>
  <w:abstractNum w:abstractNumId="18">
    <w:nsid w:val="5CBF4A7E"/>
    <w:multiLevelType w:val="hybridMultilevel"/>
    <w:tmpl w:val="30EC56E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5D2466C3"/>
    <w:multiLevelType w:val="hybridMultilevel"/>
    <w:tmpl w:val="AF9EDDB6"/>
    <w:lvl w:ilvl="0" w:tplc="6BAAE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413F18"/>
    <w:multiLevelType w:val="singleLevel"/>
    <w:tmpl w:val="8EC8F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9D1DF6"/>
    <w:multiLevelType w:val="hybridMultilevel"/>
    <w:tmpl w:val="EDF6A1A6"/>
    <w:lvl w:ilvl="0" w:tplc="F84C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9F47EF8"/>
    <w:multiLevelType w:val="singleLevel"/>
    <w:tmpl w:val="8020F4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6CF11AAA"/>
    <w:multiLevelType w:val="hybridMultilevel"/>
    <w:tmpl w:val="EE582DE8"/>
    <w:lvl w:ilvl="0" w:tplc="3D206C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6339D9"/>
    <w:multiLevelType w:val="hybridMultilevel"/>
    <w:tmpl w:val="D4682304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974E9"/>
    <w:multiLevelType w:val="hybridMultilevel"/>
    <w:tmpl w:val="242C16AA"/>
    <w:lvl w:ilvl="0" w:tplc="F14C752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 TUR" w:hAnsi="Times New Roman TUR" w:hint="default"/>
          <w:b w:val="0"/>
          <w:i w:val="0"/>
          <w:sz w:val="28"/>
          <w:u w:val="none"/>
        </w:rPr>
      </w:lvl>
    </w:lvlOverride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cs="Times New Roman"/>
          <w:u w:val="single"/>
        </w:rPr>
      </w:lvl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20"/>
  </w:num>
  <w:num w:numId="9">
    <w:abstractNumId w:val="13"/>
  </w:num>
  <w:num w:numId="10">
    <w:abstractNumId w:val="4"/>
  </w:num>
  <w:num w:numId="11">
    <w:abstractNumId w:val="22"/>
  </w:num>
  <w:num w:numId="12">
    <w:abstractNumId w:val="15"/>
  </w:num>
  <w:num w:numId="13">
    <w:abstractNumId w:val="1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7"/>
  </w:num>
  <w:num w:numId="19">
    <w:abstractNumId w:val="24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11"/>
  </w:num>
  <w:num w:numId="25">
    <w:abstractNumId w:val="12"/>
  </w:num>
  <w:num w:numId="26">
    <w:abstractNumId w:val="1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C4"/>
    <w:rsid w:val="000008B6"/>
    <w:rsid w:val="00000A1D"/>
    <w:rsid w:val="0000400E"/>
    <w:rsid w:val="00010EAF"/>
    <w:rsid w:val="00012656"/>
    <w:rsid w:val="0001348A"/>
    <w:rsid w:val="00013E5F"/>
    <w:rsid w:val="00015A40"/>
    <w:rsid w:val="00020574"/>
    <w:rsid w:val="00022517"/>
    <w:rsid w:val="000242BE"/>
    <w:rsid w:val="000247F2"/>
    <w:rsid w:val="0003359D"/>
    <w:rsid w:val="00045A5C"/>
    <w:rsid w:val="00046601"/>
    <w:rsid w:val="0004683B"/>
    <w:rsid w:val="00046E10"/>
    <w:rsid w:val="00061549"/>
    <w:rsid w:val="00062E43"/>
    <w:rsid w:val="00063710"/>
    <w:rsid w:val="000656E5"/>
    <w:rsid w:val="0007345D"/>
    <w:rsid w:val="00075B26"/>
    <w:rsid w:val="00075E61"/>
    <w:rsid w:val="00076AFC"/>
    <w:rsid w:val="00077491"/>
    <w:rsid w:val="00087ED3"/>
    <w:rsid w:val="00091E43"/>
    <w:rsid w:val="00092B40"/>
    <w:rsid w:val="00094731"/>
    <w:rsid w:val="0009493B"/>
    <w:rsid w:val="00095088"/>
    <w:rsid w:val="000A1C6F"/>
    <w:rsid w:val="000B36CE"/>
    <w:rsid w:val="000B66D1"/>
    <w:rsid w:val="000C0F15"/>
    <w:rsid w:val="000C26A9"/>
    <w:rsid w:val="000C759E"/>
    <w:rsid w:val="000C7DF2"/>
    <w:rsid w:val="000D58E6"/>
    <w:rsid w:val="000E3178"/>
    <w:rsid w:val="000E4E5B"/>
    <w:rsid w:val="000E7E21"/>
    <w:rsid w:val="000F0788"/>
    <w:rsid w:val="000F44EC"/>
    <w:rsid w:val="000F629E"/>
    <w:rsid w:val="000F675C"/>
    <w:rsid w:val="000F72C3"/>
    <w:rsid w:val="001007FE"/>
    <w:rsid w:val="00100828"/>
    <w:rsid w:val="001046FE"/>
    <w:rsid w:val="00110BE4"/>
    <w:rsid w:val="00113FA1"/>
    <w:rsid w:val="00124FB8"/>
    <w:rsid w:val="00125CBF"/>
    <w:rsid w:val="00126425"/>
    <w:rsid w:val="001269A5"/>
    <w:rsid w:val="00131000"/>
    <w:rsid w:val="0013238E"/>
    <w:rsid w:val="00135652"/>
    <w:rsid w:val="00140352"/>
    <w:rsid w:val="00141F39"/>
    <w:rsid w:val="00143736"/>
    <w:rsid w:val="00144237"/>
    <w:rsid w:val="00144DDD"/>
    <w:rsid w:val="00147B4F"/>
    <w:rsid w:val="00150E59"/>
    <w:rsid w:val="00150E98"/>
    <w:rsid w:val="00151722"/>
    <w:rsid w:val="00151CA7"/>
    <w:rsid w:val="001579B5"/>
    <w:rsid w:val="00157C3C"/>
    <w:rsid w:val="0016457C"/>
    <w:rsid w:val="00165B1A"/>
    <w:rsid w:val="00174150"/>
    <w:rsid w:val="00177873"/>
    <w:rsid w:val="00181EF4"/>
    <w:rsid w:val="001823AE"/>
    <w:rsid w:val="00182ED1"/>
    <w:rsid w:val="0018386F"/>
    <w:rsid w:val="00192FF9"/>
    <w:rsid w:val="00195931"/>
    <w:rsid w:val="001974E7"/>
    <w:rsid w:val="00197C11"/>
    <w:rsid w:val="001A339F"/>
    <w:rsid w:val="001A5316"/>
    <w:rsid w:val="001B0038"/>
    <w:rsid w:val="001B193C"/>
    <w:rsid w:val="001B396B"/>
    <w:rsid w:val="001B40FB"/>
    <w:rsid w:val="001B759C"/>
    <w:rsid w:val="001C014B"/>
    <w:rsid w:val="001D1184"/>
    <w:rsid w:val="001D1505"/>
    <w:rsid w:val="001D37D3"/>
    <w:rsid w:val="001D5318"/>
    <w:rsid w:val="001D66C3"/>
    <w:rsid w:val="001E32CE"/>
    <w:rsid w:val="001F1B26"/>
    <w:rsid w:val="001F22AF"/>
    <w:rsid w:val="001F3062"/>
    <w:rsid w:val="001F56A5"/>
    <w:rsid w:val="001F7A3E"/>
    <w:rsid w:val="00201140"/>
    <w:rsid w:val="00201452"/>
    <w:rsid w:val="00202292"/>
    <w:rsid w:val="002146D1"/>
    <w:rsid w:val="00214BC0"/>
    <w:rsid w:val="00215633"/>
    <w:rsid w:val="0021726F"/>
    <w:rsid w:val="002237B4"/>
    <w:rsid w:val="00225F4B"/>
    <w:rsid w:val="0023045F"/>
    <w:rsid w:val="00231156"/>
    <w:rsid w:val="00231A3F"/>
    <w:rsid w:val="00232E5E"/>
    <w:rsid w:val="00235BDF"/>
    <w:rsid w:val="002434B1"/>
    <w:rsid w:val="00246E3F"/>
    <w:rsid w:val="00247CBB"/>
    <w:rsid w:val="002579C2"/>
    <w:rsid w:val="0026466E"/>
    <w:rsid w:val="00264795"/>
    <w:rsid w:val="002664B8"/>
    <w:rsid w:val="00266E33"/>
    <w:rsid w:val="002741BB"/>
    <w:rsid w:val="00274EDC"/>
    <w:rsid w:val="00276080"/>
    <w:rsid w:val="00276CEC"/>
    <w:rsid w:val="00277152"/>
    <w:rsid w:val="00281275"/>
    <w:rsid w:val="002842AD"/>
    <w:rsid w:val="00285C79"/>
    <w:rsid w:val="002879A1"/>
    <w:rsid w:val="00291ACF"/>
    <w:rsid w:val="00292B04"/>
    <w:rsid w:val="002941BD"/>
    <w:rsid w:val="002947E8"/>
    <w:rsid w:val="0029632B"/>
    <w:rsid w:val="002A1465"/>
    <w:rsid w:val="002A56B1"/>
    <w:rsid w:val="002B0666"/>
    <w:rsid w:val="002B3E57"/>
    <w:rsid w:val="002B7D7B"/>
    <w:rsid w:val="002C5422"/>
    <w:rsid w:val="002C64B2"/>
    <w:rsid w:val="002C68A8"/>
    <w:rsid w:val="002D57C7"/>
    <w:rsid w:val="002E03C3"/>
    <w:rsid w:val="002E08CC"/>
    <w:rsid w:val="002E1A1A"/>
    <w:rsid w:val="002E4CAF"/>
    <w:rsid w:val="002E50E7"/>
    <w:rsid w:val="002E63CF"/>
    <w:rsid w:val="002E76B6"/>
    <w:rsid w:val="002E76CC"/>
    <w:rsid w:val="002E78ED"/>
    <w:rsid w:val="002F2818"/>
    <w:rsid w:val="002F4467"/>
    <w:rsid w:val="00301128"/>
    <w:rsid w:val="00301259"/>
    <w:rsid w:val="0030226A"/>
    <w:rsid w:val="003036C0"/>
    <w:rsid w:val="00305433"/>
    <w:rsid w:val="00311269"/>
    <w:rsid w:val="00311A55"/>
    <w:rsid w:val="00313FB3"/>
    <w:rsid w:val="00314217"/>
    <w:rsid w:val="0032156D"/>
    <w:rsid w:val="003236AD"/>
    <w:rsid w:val="00323D24"/>
    <w:rsid w:val="003275AE"/>
    <w:rsid w:val="00327605"/>
    <w:rsid w:val="003330BB"/>
    <w:rsid w:val="00342F6E"/>
    <w:rsid w:val="00344724"/>
    <w:rsid w:val="00346539"/>
    <w:rsid w:val="00350FCC"/>
    <w:rsid w:val="00351368"/>
    <w:rsid w:val="003517BF"/>
    <w:rsid w:val="003656A5"/>
    <w:rsid w:val="00372EBB"/>
    <w:rsid w:val="00380EFC"/>
    <w:rsid w:val="0038431B"/>
    <w:rsid w:val="003858B4"/>
    <w:rsid w:val="0039165D"/>
    <w:rsid w:val="00391E30"/>
    <w:rsid w:val="00392020"/>
    <w:rsid w:val="003A1A4E"/>
    <w:rsid w:val="003A27AE"/>
    <w:rsid w:val="003A3DC0"/>
    <w:rsid w:val="003A41FD"/>
    <w:rsid w:val="003A5756"/>
    <w:rsid w:val="003A689E"/>
    <w:rsid w:val="003A71F3"/>
    <w:rsid w:val="003B282C"/>
    <w:rsid w:val="003B6E5B"/>
    <w:rsid w:val="003B6F3A"/>
    <w:rsid w:val="003C007D"/>
    <w:rsid w:val="003C017A"/>
    <w:rsid w:val="003C0E13"/>
    <w:rsid w:val="003C18D8"/>
    <w:rsid w:val="003C272E"/>
    <w:rsid w:val="003C2CD2"/>
    <w:rsid w:val="003C63E1"/>
    <w:rsid w:val="003D01CA"/>
    <w:rsid w:val="003D1D94"/>
    <w:rsid w:val="003D2078"/>
    <w:rsid w:val="003D37E5"/>
    <w:rsid w:val="003D5408"/>
    <w:rsid w:val="003D60A4"/>
    <w:rsid w:val="003E1B69"/>
    <w:rsid w:val="003E4775"/>
    <w:rsid w:val="003E4CF2"/>
    <w:rsid w:val="003F5C58"/>
    <w:rsid w:val="003F7B6F"/>
    <w:rsid w:val="004045B9"/>
    <w:rsid w:val="00406A30"/>
    <w:rsid w:val="00407CC8"/>
    <w:rsid w:val="004103EF"/>
    <w:rsid w:val="00414621"/>
    <w:rsid w:val="00416154"/>
    <w:rsid w:val="00416338"/>
    <w:rsid w:val="00416902"/>
    <w:rsid w:val="004200D5"/>
    <w:rsid w:val="00421539"/>
    <w:rsid w:val="00422245"/>
    <w:rsid w:val="0042439D"/>
    <w:rsid w:val="004243D7"/>
    <w:rsid w:val="0043631B"/>
    <w:rsid w:val="00436551"/>
    <w:rsid w:val="00442880"/>
    <w:rsid w:val="004460B4"/>
    <w:rsid w:val="00452763"/>
    <w:rsid w:val="00455B2D"/>
    <w:rsid w:val="0045739F"/>
    <w:rsid w:val="00457F7B"/>
    <w:rsid w:val="00460218"/>
    <w:rsid w:val="004606B0"/>
    <w:rsid w:val="00460945"/>
    <w:rsid w:val="004611CA"/>
    <w:rsid w:val="00461DF1"/>
    <w:rsid w:val="00464124"/>
    <w:rsid w:val="00466461"/>
    <w:rsid w:val="00471825"/>
    <w:rsid w:val="00473268"/>
    <w:rsid w:val="00474824"/>
    <w:rsid w:val="00474D0C"/>
    <w:rsid w:val="00482072"/>
    <w:rsid w:val="00483107"/>
    <w:rsid w:val="00487AAD"/>
    <w:rsid w:val="00490B0D"/>
    <w:rsid w:val="00490FF9"/>
    <w:rsid w:val="00493EEC"/>
    <w:rsid w:val="004977A0"/>
    <w:rsid w:val="00497EE4"/>
    <w:rsid w:val="004A22A5"/>
    <w:rsid w:val="004A363C"/>
    <w:rsid w:val="004A45C5"/>
    <w:rsid w:val="004A5281"/>
    <w:rsid w:val="004A5310"/>
    <w:rsid w:val="004A5AA3"/>
    <w:rsid w:val="004A5D77"/>
    <w:rsid w:val="004A632B"/>
    <w:rsid w:val="004B737A"/>
    <w:rsid w:val="004B7CFA"/>
    <w:rsid w:val="004C1007"/>
    <w:rsid w:val="004C1B7D"/>
    <w:rsid w:val="004C3B88"/>
    <w:rsid w:val="004C422E"/>
    <w:rsid w:val="004C6250"/>
    <w:rsid w:val="004D358E"/>
    <w:rsid w:val="004D4039"/>
    <w:rsid w:val="004D49F3"/>
    <w:rsid w:val="004E3A2E"/>
    <w:rsid w:val="004E6303"/>
    <w:rsid w:val="004F34BC"/>
    <w:rsid w:val="004F3FF0"/>
    <w:rsid w:val="004F47CF"/>
    <w:rsid w:val="004F7A94"/>
    <w:rsid w:val="00503854"/>
    <w:rsid w:val="0050589D"/>
    <w:rsid w:val="0051666D"/>
    <w:rsid w:val="005213C4"/>
    <w:rsid w:val="005257E1"/>
    <w:rsid w:val="00526AAB"/>
    <w:rsid w:val="005336BA"/>
    <w:rsid w:val="00533EFB"/>
    <w:rsid w:val="005359BD"/>
    <w:rsid w:val="005400D4"/>
    <w:rsid w:val="0054199F"/>
    <w:rsid w:val="00544912"/>
    <w:rsid w:val="005502BB"/>
    <w:rsid w:val="00551EDC"/>
    <w:rsid w:val="00552A96"/>
    <w:rsid w:val="00562247"/>
    <w:rsid w:val="0056285E"/>
    <w:rsid w:val="00565BBF"/>
    <w:rsid w:val="00565C45"/>
    <w:rsid w:val="005676A3"/>
    <w:rsid w:val="005706BB"/>
    <w:rsid w:val="005716E6"/>
    <w:rsid w:val="005766A4"/>
    <w:rsid w:val="00581AAF"/>
    <w:rsid w:val="00583129"/>
    <w:rsid w:val="005834BC"/>
    <w:rsid w:val="00584226"/>
    <w:rsid w:val="0058605B"/>
    <w:rsid w:val="00586212"/>
    <w:rsid w:val="0059325F"/>
    <w:rsid w:val="005943CE"/>
    <w:rsid w:val="00596CAA"/>
    <w:rsid w:val="00596E16"/>
    <w:rsid w:val="00597135"/>
    <w:rsid w:val="005A5CCD"/>
    <w:rsid w:val="005A5F37"/>
    <w:rsid w:val="005B0780"/>
    <w:rsid w:val="005B18F0"/>
    <w:rsid w:val="005B255A"/>
    <w:rsid w:val="005B2765"/>
    <w:rsid w:val="005B35B6"/>
    <w:rsid w:val="005B733C"/>
    <w:rsid w:val="005B7C3C"/>
    <w:rsid w:val="005C4964"/>
    <w:rsid w:val="005D3C6C"/>
    <w:rsid w:val="005E05D6"/>
    <w:rsid w:val="005E4CF6"/>
    <w:rsid w:val="005E5B45"/>
    <w:rsid w:val="005E5D30"/>
    <w:rsid w:val="005E676E"/>
    <w:rsid w:val="005E7B36"/>
    <w:rsid w:val="005F10D8"/>
    <w:rsid w:val="005F3065"/>
    <w:rsid w:val="005F332C"/>
    <w:rsid w:val="005F3452"/>
    <w:rsid w:val="005F40C8"/>
    <w:rsid w:val="005F5A87"/>
    <w:rsid w:val="00604009"/>
    <w:rsid w:val="00604F03"/>
    <w:rsid w:val="00606FAB"/>
    <w:rsid w:val="00610DA7"/>
    <w:rsid w:val="006144D8"/>
    <w:rsid w:val="00614E36"/>
    <w:rsid w:val="00614EAD"/>
    <w:rsid w:val="00615969"/>
    <w:rsid w:val="006171B2"/>
    <w:rsid w:val="00617DD7"/>
    <w:rsid w:val="00622C95"/>
    <w:rsid w:val="006272E0"/>
    <w:rsid w:val="0063204C"/>
    <w:rsid w:val="00641FBD"/>
    <w:rsid w:val="0064512B"/>
    <w:rsid w:val="0065022E"/>
    <w:rsid w:val="006513D2"/>
    <w:rsid w:val="006514F4"/>
    <w:rsid w:val="00651D8A"/>
    <w:rsid w:val="00654727"/>
    <w:rsid w:val="0065618A"/>
    <w:rsid w:val="00660023"/>
    <w:rsid w:val="006611E3"/>
    <w:rsid w:val="00661C4F"/>
    <w:rsid w:val="00662DE5"/>
    <w:rsid w:val="006643A0"/>
    <w:rsid w:val="006647A3"/>
    <w:rsid w:val="00667CB9"/>
    <w:rsid w:val="00671B66"/>
    <w:rsid w:val="00677001"/>
    <w:rsid w:val="006775BF"/>
    <w:rsid w:val="00680C53"/>
    <w:rsid w:val="00682AF1"/>
    <w:rsid w:val="00685E79"/>
    <w:rsid w:val="006933DB"/>
    <w:rsid w:val="00694A9C"/>
    <w:rsid w:val="00695C2E"/>
    <w:rsid w:val="00696B1C"/>
    <w:rsid w:val="006970DE"/>
    <w:rsid w:val="006A0A9C"/>
    <w:rsid w:val="006A5729"/>
    <w:rsid w:val="006A6E07"/>
    <w:rsid w:val="006B290F"/>
    <w:rsid w:val="006B2BD6"/>
    <w:rsid w:val="006B6319"/>
    <w:rsid w:val="006B66E4"/>
    <w:rsid w:val="006C4991"/>
    <w:rsid w:val="006D1C6F"/>
    <w:rsid w:val="006E0799"/>
    <w:rsid w:val="006E08F4"/>
    <w:rsid w:val="006E3624"/>
    <w:rsid w:val="006E4929"/>
    <w:rsid w:val="006E5397"/>
    <w:rsid w:val="00700DC2"/>
    <w:rsid w:val="00704E8B"/>
    <w:rsid w:val="00705C23"/>
    <w:rsid w:val="007137A0"/>
    <w:rsid w:val="00714B5A"/>
    <w:rsid w:val="007156DF"/>
    <w:rsid w:val="007162EF"/>
    <w:rsid w:val="00717864"/>
    <w:rsid w:val="0072098C"/>
    <w:rsid w:val="00721498"/>
    <w:rsid w:val="007222D6"/>
    <w:rsid w:val="00727204"/>
    <w:rsid w:val="00730344"/>
    <w:rsid w:val="00730852"/>
    <w:rsid w:val="00730F44"/>
    <w:rsid w:val="00732315"/>
    <w:rsid w:val="00736422"/>
    <w:rsid w:val="007369CF"/>
    <w:rsid w:val="007509D1"/>
    <w:rsid w:val="00751B30"/>
    <w:rsid w:val="00752512"/>
    <w:rsid w:val="007552DF"/>
    <w:rsid w:val="00763FBC"/>
    <w:rsid w:val="007669F4"/>
    <w:rsid w:val="00767B28"/>
    <w:rsid w:val="00770D62"/>
    <w:rsid w:val="0077587D"/>
    <w:rsid w:val="00777BCE"/>
    <w:rsid w:val="00784659"/>
    <w:rsid w:val="00784ED8"/>
    <w:rsid w:val="00785D7E"/>
    <w:rsid w:val="00791E84"/>
    <w:rsid w:val="00796668"/>
    <w:rsid w:val="007970B3"/>
    <w:rsid w:val="007A0BAD"/>
    <w:rsid w:val="007A45BE"/>
    <w:rsid w:val="007B2F54"/>
    <w:rsid w:val="007B43CA"/>
    <w:rsid w:val="007B5EB1"/>
    <w:rsid w:val="007B6287"/>
    <w:rsid w:val="007B6F40"/>
    <w:rsid w:val="007C7E0D"/>
    <w:rsid w:val="007D4CA3"/>
    <w:rsid w:val="007E4F72"/>
    <w:rsid w:val="007E5DF2"/>
    <w:rsid w:val="007F1BD1"/>
    <w:rsid w:val="007F47AF"/>
    <w:rsid w:val="007F48ED"/>
    <w:rsid w:val="007F53C0"/>
    <w:rsid w:val="007F5656"/>
    <w:rsid w:val="007F5F0B"/>
    <w:rsid w:val="007F6754"/>
    <w:rsid w:val="00800504"/>
    <w:rsid w:val="008014B8"/>
    <w:rsid w:val="00801536"/>
    <w:rsid w:val="00802914"/>
    <w:rsid w:val="0081101F"/>
    <w:rsid w:val="008129BE"/>
    <w:rsid w:val="00816892"/>
    <w:rsid w:val="0082284A"/>
    <w:rsid w:val="00822BF6"/>
    <w:rsid w:val="008256D7"/>
    <w:rsid w:val="00825C19"/>
    <w:rsid w:val="00826B54"/>
    <w:rsid w:val="0083316D"/>
    <w:rsid w:val="00833EE7"/>
    <w:rsid w:val="00834250"/>
    <w:rsid w:val="0083468D"/>
    <w:rsid w:val="008367F3"/>
    <w:rsid w:val="00841205"/>
    <w:rsid w:val="008415AF"/>
    <w:rsid w:val="00841745"/>
    <w:rsid w:val="008421BB"/>
    <w:rsid w:val="008429F7"/>
    <w:rsid w:val="008451A1"/>
    <w:rsid w:val="00846D3E"/>
    <w:rsid w:val="0084708E"/>
    <w:rsid w:val="008505F1"/>
    <w:rsid w:val="00852D4F"/>
    <w:rsid w:val="0085370E"/>
    <w:rsid w:val="00853E8F"/>
    <w:rsid w:val="00857BF6"/>
    <w:rsid w:val="008633B7"/>
    <w:rsid w:val="00863471"/>
    <w:rsid w:val="00865711"/>
    <w:rsid w:val="008670E3"/>
    <w:rsid w:val="008677EC"/>
    <w:rsid w:val="008723F6"/>
    <w:rsid w:val="008734C0"/>
    <w:rsid w:val="00874F69"/>
    <w:rsid w:val="0087732A"/>
    <w:rsid w:val="008821B3"/>
    <w:rsid w:val="00882ADC"/>
    <w:rsid w:val="00884265"/>
    <w:rsid w:val="0088437C"/>
    <w:rsid w:val="0088584D"/>
    <w:rsid w:val="008859AA"/>
    <w:rsid w:val="00886927"/>
    <w:rsid w:val="00886F61"/>
    <w:rsid w:val="00887A76"/>
    <w:rsid w:val="0089043E"/>
    <w:rsid w:val="00892097"/>
    <w:rsid w:val="00894ADE"/>
    <w:rsid w:val="008951D5"/>
    <w:rsid w:val="00897B7E"/>
    <w:rsid w:val="008A2D06"/>
    <w:rsid w:val="008B4487"/>
    <w:rsid w:val="008B6E6E"/>
    <w:rsid w:val="008C19DB"/>
    <w:rsid w:val="008C549C"/>
    <w:rsid w:val="008C650E"/>
    <w:rsid w:val="008C6759"/>
    <w:rsid w:val="008D11C7"/>
    <w:rsid w:val="008D1699"/>
    <w:rsid w:val="008D2A2B"/>
    <w:rsid w:val="008D5C24"/>
    <w:rsid w:val="008D7898"/>
    <w:rsid w:val="008E05AF"/>
    <w:rsid w:val="008E3E21"/>
    <w:rsid w:val="008F0770"/>
    <w:rsid w:val="008F5538"/>
    <w:rsid w:val="008F6B5C"/>
    <w:rsid w:val="008F6BE0"/>
    <w:rsid w:val="009015C8"/>
    <w:rsid w:val="00902BAA"/>
    <w:rsid w:val="0090428A"/>
    <w:rsid w:val="00906782"/>
    <w:rsid w:val="009114D1"/>
    <w:rsid w:val="00917C1F"/>
    <w:rsid w:val="00922149"/>
    <w:rsid w:val="009250A8"/>
    <w:rsid w:val="00927444"/>
    <w:rsid w:val="00927978"/>
    <w:rsid w:val="00931F21"/>
    <w:rsid w:val="00936944"/>
    <w:rsid w:val="00937886"/>
    <w:rsid w:val="00940143"/>
    <w:rsid w:val="009411C0"/>
    <w:rsid w:val="00942285"/>
    <w:rsid w:val="0094262E"/>
    <w:rsid w:val="00951BFF"/>
    <w:rsid w:val="00953EA3"/>
    <w:rsid w:val="009567FC"/>
    <w:rsid w:val="00961916"/>
    <w:rsid w:val="00963878"/>
    <w:rsid w:val="00973CF3"/>
    <w:rsid w:val="00974672"/>
    <w:rsid w:val="009747A6"/>
    <w:rsid w:val="00981A77"/>
    <w:rsid w:val="00981DA2"/>
    <w:rsid w:val="009863C2"/>
    <w:rsid w:val="00986E19"/>
    <w:rsid w:val="00987942"/>
    <w:rsid w:val="00994B02"/>
    <w:rsid w:val="00995198"/>
    <w:rsid w:val="009A31C9"/>
    <w:rsid w:val="009A571E"/>
    <w:rsid w:val="009A5ECA"/>
    <w:rsid w:val="009B280D"/>
    <w:rsid w:val="009B31BE"/>
    <w:rsid w:val="009B4D4F"/>
    <w:rsid w:val="009B5F6D"/>
    <w:rsid w:val="009B6CD8"/>
    <w:rsid w:val="009C00B8"/>
    <w:rsid w:val="009C11B3"/>
    <w:rsid w:val="009C1CEA"/>
    <w:rsid w:val="009C344B"/>
    <w:rsid w:val="009D03BB"/>
    <w:rsid w:val="009D6E27"/>
    <w:rsid w:val="009E0133"/>
    <w:rsid w:val="009E02C9"/>
    <w:rsid w:val="009E52A7"/>
    <w:rsid w:val="009E6EC7"/>
    <w:rsid w:val="009E7EC9"/>
    <w:rsid w:val="009F1698"/>
    <w:rsid w:val="009F2A4D"/>
    <w:rsid w:val="009F6A93"/>
    <w:rsid w:val="00A011AF"/>
    <w:rsid w:val="00A0362A"/>
    <w:rsid w:val="00A053B4"/>
    <w:rsid w:val="00A07FAE"/>
    <w:rsid w:val="00A12E07"/>
    <w:rsid w:val="00A16FB8"/>
    <w:rsid w:val="00A20DA1"/>
    <w:rsid w:val="00A2154A"/>
    <w:rsid w:val="00A25311"/>
    <w:rsid w:val="00A32451"/>
    <w:rsid w:val="00A3384C"/>
    <w:rsid w:val="00A3540D"/>
    <w:rsid w:val="00A40E4B"/>
    <w:rsid w:val="00A4475F"/>
    <w:rsid w:val="00A44859"/>
    <w:rsid w:val="00A4632C"/>
    <w:rsid w:val="00A47967"/>
    <w:rsid w:val="00A5299B"/>
    <w:rsid w:val="00A55C04"/>
    <w:rsid w:val="00A670F5"/>
    <w:rsid w:val="00A70C6E"/>
    <w:rsid w:val="00A71A0B"/>
    <w:rsid w:val="00A71A91"/>
    <w:rsid w:val="00A72384"/>
    <w:rsid w:val="00A739B1"/>
    <w:rsid w:val="00A74A8B"/>
    <w:rsid w:val="00A74E11"/>
    <w:rsid w:val="00A7687B"/>
    <w:rsid w:val="00A76A71"/>
    <w:rsid w:val="00A812EF"/>
    <w:rsid w:val="00A83365"/>
    <w:rsid w:val="00A84BA4"/>
    <w:rsid w:val="00A96EDE"/>
    <w:rsid w:val="00AA0937"/>
    <w:rsid w:val="00AA0E35"/>
    <w:rsid w:val="00AA4246"/>
    <w:rsid w:val="00AA4564"/>
    <w:rsid w:val="00AA4D8E"/>
    <w:rsid w:val="00AB3067"/>
    <w:rsid w:val="00AB3707"/>
    <w:rsid w:val="00AB4F5F"/>
    <w:rsid w:val="00AB5C9E"/>
    <w:rsid w:val="00AB676F"/>
    <w:rsid w:val="00AB74B1"/>
    <w:rsid w:val="00AB7850"/>
    <w:rsid w:val="00AC15C8"/>
    <w:rsid w:val="00AC3E85"/>
    <w:rsid w:val="00AC4306"/>
    <w:rsid w:val="00AC63CD"/>
    <w:rsid w:val="00AC655F"/>
    <w:rsid w:val="00AD4123"/>
    <w:rsid w:val="00AD48BA"/>
    <w:rsid w:val="00AD737E"/>
    <w:rsid w:val="00AE012B"/>
    <w:rsid w:val="00AE0498"/>
    <w:rsid w:val="00AE37CE"/>
    <w:rsid w:val="00AE5A7A"/>
    <w:rsid w:val="00AE6DC9"/>
    <w:rsid w:val="00AF14D6"/>
    <w:rsid w:val="00AF170B"/>
    <w:rsid w:val="00AF3EA6"/>
    <w:rsid w:val="00B008F2"/>
    <w:rsid w:val="00B01FFC"/>
    <w:rsid w:val="00B037D8"/>
    <w:rsid w:val="00B03A65"/>
    <w:rsid w:val="00B03E23"/>
    <w:rsid w:val="00B0705E"/>
    <w:rsid w:val="00B101F7"/>
    <w:rsid w:val="00B143D0"/>
    <w:rsid w:val="00B22B96"/>
    <w:rsid w:val="00B22F1E"/>
    <w:rsid w:val="00B23EA8"/>
    <w:rsid w:val="00B248D5"/>
    <w:rsid w:val="00B25604"/>
    <w:rsid w:val="00B26027"/>
    <w:rsid w:val="00B3677B"/>
    <w:rsid w:val="00B47367"/>
    <w:rsid w:val="00B50AD2"/>
    <w:rsid w:val="00B5241F"/>
    <w:rsid w:val="00B53C47"/>
    <w:rsid w:val="00B54A0C"/>
    <w:rsid w:val="00B57525"/>
    <w:rsid w:val="00B602FF"/>
    <w:rsid w:val="00B621C4"/>
    <w:rsid w:val="00B631AB"/>
    <w:rsid w:val="00B652D6"/>
    <w:rsid w:val="00B704B8"/>
    <w:rsid w:val="00B71CAC"/>
    <w:rsid w:val="00B72233"/>
    <w:rsid w:val="00B73834"/>
    <w:rsid w:val="00B741AF"/>
    <w:rsid w:val="00B763A6"/>
    <w:rsid w:val="00B8033B"/>
    <w:rsid w:val="00B8114A"/>
    <w:rsid w:val="00B81998"/>
    <w:rsid w:val="00B82198"/>
    <w:rsid w:val="00B8348A"/>
    <w:rsid w:val="00B83F77"/>
    <w:rsid w:val="00B8687E"/>
    <w:rsid w:val="00B943E9"/>
    <w:rsid w:val="00B9484C"/>
    <w:rsid w:val="00B97F68"/>
    <w:rsid w:val="00BA2678"/>
    <w:rsid w:val="00BA3D50"/>
    <w:rsid w:val="00BA50FE"/>
    <w:rsid w:val="00BA51B9"/>
    <w:rsid w:val="00BA6277"/>
    <w:rsid w:val="00BB0492"/>
    <w:rsid w:val="00BB3CF6"/>
    <w:rsid w:val="00BB5DF9"/>
    <w:rsid w:val="00BB6A49"/>
    <w:rsid w:val="00BC2C87"/>
    <w:rsid w:val="00BC5595"/>
    <w:rsid w:val="00BD21C5"/>
    <w:rsid w:val="00BD2BFC"/>
    <w:rsid w:val="00BD6577"/>
    <w:rsid w:val="00BD6BA5"/>
    <w:rsid w:val="00BD6ED2"/>
    <w:rsid w:val="00BE401B"/>
    <w:rsid w:val="00C0078A"/>
    <w:rsid w:val="00C02950"/>
    <w:rsid w:val="00C042A1"/>
    <w:rsid w:val="00C05D19"/>
    <w:rsid w:val="00C06112"/>
    <w:rsid w:val="00C10112"/>
    <w:rsid w:val="00C11521"/>
    <w:rsid w:val="00C15826"/>
    <w:rsid w:val="00C15D98"/>
    <w:rsid w:val="00C17BBB"/>
    <w:rsid w:val="00C21B39"/>
    <w:rsid w:val="00C256C7"/>
    <w:rsid w:val="00C26AF5"/>
    <w:rsid w:val="00C32C3D"/>
    <w:rsid w:val="00C33C9C"/>
    <w:rsid w:val="00C3447D"/>
    <w:rsid w:val="00C34492"/>
    <w:rsid w:val="00C35D82"/>
    <w:rsid w:val="00C379D1"/>
    <w:rsid w:val="00C43C54"/>
    <w:rsid w:val="00C47A9A"/>
    <w:rsid w:val="00C516B5"/>
    <w:rsid w:val="00C568A7"/>
    <w:rsid w:val="00C576DD"/>
    <w:rsid w:val="00C6022D"/>
    <w:rsid w:val="00C60CA9"/>
    <w:rsid w:val="00C61054"/>
    <w:rsid w:val="00C62696"/>
    <w:rsid w:val="00C6535D"/>
    <w:rsid w:val="00C6696D"/>
    <w:rsid w:val="00C718F2"/>
    <w:rsid w:val="00C7456F"/>
    <w:rsid w:val="00C75838"/>
    <w:rsid w:val="00C7592E"/>
    <w:rsid w:val="00C76527"/>
    <w:rsid w:val="00C82D45"/>
    <w:rsid w:val="00C84781"/>
    <w:rsid w:val="00C866D0"/>
    <w:rsid w:val="00C86A01"/>
    <w:rsid w:val="00C90E5C"/>
    <w:rsid w:val="00C911BF"/>
    <w:rsid w:val="00C91E37"/>
    <w:rsid w:val="00C952EC"/>
    <w:rsid w:val="00C95F54"/>
    <w:rsid w:val="00C96A88"/>
    <w:rsid w:val="00CA0831"/>
    <w:rsid w:val="00CA0AB3"/>
    <w:rsid w:val="00CA2435"/>
    <w:rsid w:val="00CB52C5"/>
    <w:rsid w:val="00CB7D51"/>
    <w:rsid w:val="00CD205D"/>
    <w:rsid w:val="00CD2626"/>
    <w:rsid w:val="00CD723B"/>
    <w:rsid w:val="00CD73D7"/>
    <w:rsid w:val="00CE08C4"/>
    <w:rsid w:val="00CE54A9"/>
    <w:rsid w:val="00CE76E8"/>
    <w:rsid w:val="00CF04CB"/>
    <w:rsid w:val="00CF3D98"/>
    <w:rsid w:val="00D02374"/>
    <w:rsid w:val="00D0392F"/>
    <w:rsid w:val="00D04D0F"/>
    <w:rsid w:val="00D13A39"/>
    <w:rsid w:val="00D1607A"/>
    <w:rsid w:val="00D1737E"/>
    <w:rsid w:val="00D17677"/>
    <w:rsid w:val="00D20742"/>
    <w:rsid w:val="00D21A06"/>
    <w:rsid w:val="00D21BC2"/>
    <w:rsid w:val="00D30BB4"/>
    <w:rsid w:val="00D34601"/>
    <w:rsid w:val="00D35148"/>
    <w:rsid w:val="00D3706D"/>
    <w:rsid w:val="00D40FB5"/>
    <w:rsid w:val="00D41291"/>
    <w:rsid w:val="00D4271F"/>
    <w:rsid w:val="00D4295E"/>
    <w:rsid w:val="00D46B46"/>
    <w:rsid w:val="00D51A34"/>
    <w:rsid w:val="00D52B43"/>
    <w:rsid w:val="00D56375"/>
    <w:rsid w:val="00D57217"/>
    <w:rsid w:val="00D61CED"/>
    <w:rsid w:val="00D63682"/>
    <w:rsid w:val="00D650BE"/>
    <w:rsid w:val="00D65232"/>
    <w:rsid w:val="00D72C54"/>
    <w:rsid w:val="00D73086"/>
    <w:rsid w:val="00D74482"/>
    <w:rsid w:val="00D766D2"/>
    <w:rsid w:val="00D77A4E"/>
    <w:rsid w:val="00D83AD7"/>
    <w:rsid w:val="00D9055B"/>
    <w:rsid w:val="00D90740"/>
    <w:rsid w:val="00D912E6"/>
    <w:rsid w:val="00D9385F"/>
    <w:rsid w:val="00D9779A"/>
    <w:rsid w:val="00DA0765"/>
    <w:rsid w:val="00DA2078"/>
    <w:rsid w:val="00DA248C"/>
    <w:rsid w:val="00DA5356"/>
    <w:rsid w:val="00DA5C41"/>
    <w:rsid w:val="00DA66A4"/>
    <w:rsid w:val="00DB0C38"/>
    <w:rsid w:val="00DB620D"/>
    <w:rsid w:val="00DB7F4E"/>
    <w:rsid w:val="00DC1376"/>
    <w:rsid w:val="00DC2A39"/>
    <w:rsid w:val="00DC2E78"/>
    <w:rsid w:val="00DD10E9"/>
    <w:rsid w:val="00DD2338"/>
    <w:rsid w:val="00DD2E34"/>
    <w:rsid w:val="00DD3BE0"/>
    <w:rsid w:val="00DD77FD"/>
    <w:rsid w:val="00DE21AD"/>
    <w:rsid w:val="00DE3736"/>
    <w:rsid w:val="00DE7F8B"/>
    <w:rsid w:val="00DF0326"/>
    <w:rsid w:val="00DF435D"/>
    <w:rsid w:val="00DF6064"/>
    <w:rsid w:val="00DF7C99"/>
    <w:rsid w:val="00E035CC"/>
    <w:rsid w:val="00E0524F"/>
    <w:rsid w:val="00E13257"/>
    <w:rsid w:val="00E1408B"/>
    <w:rsid w:val="00E17FE1"/>
    <w:rsid w:val="00E20EDB"/>
    <w:rsid w:val="00E20EEB"/>
    <w:rsid w:val="00E23A06"/>
    <w:rsid w:val="00E23A2C"/>
    <w:rsid w:val="00E255BF"/>
    <w:rsid w:val="00E32B1D"/>
    <w:rsid w:val="00E3412E"/>
    <w:rsid w:val="00E344EC"/>
    <w:rsid w:val="00E35B52"/>
    <w:rsid w:val="00E36956"/>
    <w:rsid w:val="00E40DD4"/>
    <w:rsid w:val="00E42959"/>
    <w:rsid w:val="00E42F43"/>
    <w:rsid w:val="00E47C33"/>
    <w:rsid w:val="00E52B2C"/>
    <w:rsid w:val="00E53190"/>
    <w:rsid w:val="00E5593F"/>
    <w:rsid w:val="00E61A73"/>
    <w:rsid w:val="00E61F0A"/>
    <w:rsid w:val="00E62B60"/>
    <w:rsid w:val="00E64B55"/>
    <w:rsid w:val="00E70C5B"/>
    <w:rsid w:val="00E7640D"/>
    <w:rsid w:val="00E81398"/>
    <w:rsid w:val="00E81805"/>
    <w:rsid w:val="00E84108"/>
    <w:rsid w:val="00E85734"/>
    <w:rsid w:val="00E862DC"/>
    <w:rsid w:val="00E87458"/>
    <w:rsid w:val="00E91F71"/>
    <w:rsid w:val="00E94683"/>
    <w:rsid w:val="00E94DBE"/>
    <w:rsid w:val="00E95566"/>
    <w:rsid w:val="00E9615E"/>
    <w:rsid w:val="00E977BF"/>
    <w:rsid w:val="00EA4FCB"/>
    <w:rsid w:val="00EA59BE"/>
    <w:rsid w:val="00EB4CB3"/>
    <w:rsid w:val="00EB62A8"/>
    <w:rsid w:val="00EB6F4C"/>
    <w:rsid w:val="00EC0725"/>
    <w:rsid w:val="00EC1221"/>
    <w:rsid w:val="00EC4B33"/>
    <w:rsid w:val="00ED053B"/>
    <w:rsid w:val="00ED0F61"/>
    <w:rsid w:val="00ED1B9E"/>
    <w:rsid w:val="00ED3F06"/>
    <w:rsid w:val="00ED49F0"/>
    <w:rsid w:val="00ED6F73"/>
    <w:rsid w:val="00ED70A9"/>
    <w:rsid w:val="00EE2A70"/>
    <w:rsid w:val="00EE53AB"/>
    <w:rsid w:val="00EE726C"/>
    <w:rsid w:val="00EF3F00"/>
    <w:rsid w:val="00EF4374"/>
    <w:rsid w:val="00EF6E02"/>
    <w:rsid w:val="00F012E1"/>
    <w:rsid w:val="00F03CD8"/>
    <w:rsid w:val="00F06CF1"/>
    <w:rsid w:val="00F06D0E"/>
    <w:rsid w:val="00F10501"/>
    <w:rsid w:val="00F1411F"/>
    <w:rsid w:val="00F14463"/>
    <w:rsid w:val="00F1533A"/>
    <w:rsid w:val="00F17CB9"/>
    <w:rsid w:val="00F2097D"/>
    <w:rsid w:val="00F20AF5"/>
    <w:rsid w:val="00F20F1D"/>
    <w:rsid w:val="00F212D3"/>
    <w:rsid w:val="00F239AB"/>
    <w:rsid w:val="00F266BA"/>
    <w:rsid w:val="00F272A2"/>
    <w:rsid w:val="00F2754E"/>
    <w:rsid w:val="00F27A56"/>
    <w:rsid w:val="00F30BC0"/>
    <w:rsid w:val="00F31699"/>
    <w:rsid w:val="00F3316E"/>
    <w:rsid w:val="00F42D61"/>
    <w:rsid w:val="00F44D53"/>
    <w:rsid w:val="00F4529B"/>
    <w:rsid w:val="00F475D0"/>
    <w:rsid w:val="00F47B17"/>
    <w:rsid w:val="00F51EC6"/>
    <w:rsid w:val="00F525CB"/>
    <w:rsid w:val="00F52CB7"/>
    <w:rsid w:val="00F60383"/>
    <w:rsid w:val="00F665BF"/>
    <w:rsid w:val="00F67A38"/>
    <w:rsid w:val="00F70870"/>
    <w:rsid w:val="00F70B34"/>
    <w:rsid w:val="00F74744"/>
    <w:rsid w:val="00F76999"/>
    <w:rsid w:val="00F81ABD"/>
    <w:rsid w:val="00F82AB4"/>
    <w:rsid w:val="00F83CEB"/>
    <w:rsid w:val="00F86ACD"/>
    <w:rsid w:val="00F91B26"/>
    <w:rsid w:val="00F93369"/>
    <w:rsid w:val="00F9344C"/>
    <w:rsid w:val="00F95D29"/>
    <w:rsid w:val="00FA112B"/>
    <w:rsid w:val="00FA43C9"/>
    <w:rsid w:val="00FA4696"/>
    <w:rsid w:val="00FA50F3"/>
    <w:rsid w:val="00FA5FBE"/>
    <w:rsid w:val="00FA72F2"/>
    <w:rsid w:val="00FB012D"/>
    <w:rsid w:val="00FB28E0"/>
    <w:rsid w:val="00FB29A8"/>
    <w:rsid w:val="00FB4014"/>
    <w:rsid w:val="00FB651A"/>
    <w:rsid w:val="00FC2AF2"/>
    <w:rsid w:val="00FC5F91"/>
    <w:rsid w:val="00FD36D5"/>
    <w:rsid w:val="00FE4DA6"/>
    <w:rsid w:val="00FE64AB"/>
    <w:rsid w:val="00FE7E36"/>
    <w:rsid w:val="00FF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2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689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81689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16892"/>
    <w:pPr>
      <w:keepNext/>
      <w:outlineLvl w:val="2"/>
    </w:pPr>
    <w:rPr>
      <w:i/>
      <w:u w:val="single"/>
    </w:rPr>
  </w:style>
  <w:style w:type="paragraph" w:styleId="4">
    <w:name w:val="heading 4"/>
    <w:basedOn w:val="a"/>
    <w:next w:val="a"/>
    <w:link w:val="40"/>
    <w:uiPriority w:val="99"/>
    <w:qFormat/>
    <w:rsid w:val="00816892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816892"/>
    <w:pPr>
      <w:keepNext/>
      <w:tabs>
        <w:tab w:val="left" w:pos="720"/>
      </w:tabs>
      <w:ind w:right="-766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52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2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952E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952E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rsid w:val="00816892"/>
    <w:pPr>
      <w:spacing w:line="360" w:lineRule="auto"/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952E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16892"/>
    <w:pPr>
      <w:spacing w:line="360" w:lineRule="auto"/>
      <w:ind w:firstLine="426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952E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6892"/>
    <w:pPr>
      <w:spacing w:line="360" w:lineRule="auto"/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952E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81689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952E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16892"/>
    <w:rPr>
      <w:rFonts w:cs="Times New Roman"/>
    </w:rPr>
  </w:style>
  <w:style w:type="paragraph" w:styleId="a8">
    <w:name w:val="Title"/>
    <w:basedOn w:val="a"/>
    <w:link w:val="a9"/>
    <w:uiPriority w:val="99"/>
    <w:qFormat/>
    <w:rsid w:val="00816892"/>
    <w:pPr>
      <w:ind w:right="-58"/>
      <w:jc w:val="center"/>
    </w:pPr>
    <w:rPr>
      <w:rFonts w:ascii="Times New Roman CYR" w:hAnsi="Times New Roman CYR"/>
      <w:b/>
      <w:sz w:val="22"/>
    </w:rPr>
  </w:style>
  <w:style w:type="character" w:customStyle="1" w:styleId="a9">
    <w:name w:val="Название Знак"/>
    <w:basedOn w:val="a0"/>
    <w:link w:val="a8"/>
    <w:uiPriority w:val="99"/>
    <w:locked/>
    <w:rsid w:val="00C952E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816892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E94683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816892"/>
    <w:rPr>
      <w:sz w:val="24"/>
      <w:u w:val="single"/>
    </w:rPr>
  </w:style>
  <w:style w:type="character" w:customStyle="1" w:styleId="ad">
    <w:name w:val="Основной текст Знак"/>
    <w:basedOn w:val="a0"/>
    <w:link w:val="ac"/>
    <w:locked/>
    <w:rsid w:val="00C952E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816892"/>
    <w:pPr>
      <w:spacing w:line="360" w:lineRule="auto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952EC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16892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locked/>
    <w:rsid w:val="00C952EC"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9250A8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C952EC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rsid w:val="003C63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3C63E1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1B193C"/>
    <w:rPr>
      <w:rFonts w:cs="Times New Roman"/>
      <w:color w:val="808080"/>
    </w:rPr>
  </w:style>
  <w:style w:type="table" w:styleId="af3">
    <w:name w:val="Table Grid"/>
    <w:basedOn w:val="a1"/>
    <w:uiPriority w:val="59"/>
    <w:rsid w:val="002B7D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995198"/>
    <w:pPr>
      <w:ind w:left="720"/>
      <w:contextualSpacing/>
    </w:pPr>
  </w:style>
  <w:style w:type="paragraph" w:styleId="af5">
    <w:name w:val="caption"/>
    <w:basedOn w:val="a"/>
    <w:next w:val="a"/>
    <w:qFormat/>
    <w:locked/>
    <w:rsid w:val="00736422"/>
    <w:pPr>
      <w:tabs>
        <w:tab w:val="center" w:pos="4153"/>
        <w:tab w:val="right" w:pos="8306"/>
      </w:tabs>
      <w:spacing w:line="360" w:lineRule="auto"/>
      <w:jc w:val="right"/>
    </w:pPr>
    <w:rPr>
      <w:rFonts w:eastAsia="Calibri"/>
    </w:rPr>
  </w:style>
  <w:style w:type="character" w:customStyle="1" w:styleId="apple-converted-space">
    <w:name w:val="apple-converted-space"/>
    <w:basedOn w:val="a0"/>
    <w:rsid w:val="003C007D"/>
  </w:style>
  <w:style w:type="paragraph" w:styleId="af6">
    <w:name w:val="Normal (Web)"/>
    <w:basedOn w:val="a"/>
    <w:uiPriority w:val="99"/>
    <w:unhideWhenUsed/>
    <w:rsid w:val="00E64B55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E94DBE"/>
    <w:rPr>
      <w:color w:val="0000FF"/>
      <w:u w:val="single"/>
    </w:rPr>
  </w:style>
  <w:style w:type="character" w:styleId="af8">
    <w:name w:val="Emphasis"/>
    <w:basedOn w:val="a0"/>
    <w:uiPriority w:val="20"/>
    <w:qFormat/>
    <w:locked/>
    <w:rsid w:val="005B2765"/>
    <w:rPr>
      <w:i/>
      <w:iCs/>
    </w:rPr>
  </w:style>
  <w:style w:type="character" w:styleId="af9">
    <w:name w:val="Strong"/>
    <w:basedOn w:val="a0"/>
    <w:uiPriority w:val="22"/>
    <w:qFormat/>
    <w:locked/>
    <w:rsid w:val="004F47CF"/>
    <w:rPr>
      <w:b/>
      <w:bCs/>
    </w:rPr>
  </w:style>
  <w:style w:type="paragraph" w:customStyle="1" w:styleId="11">
    <w:name w:val="Абзац списка1"/>
    <w:basedOn w:val="a"/>
    <w:rsid w:val="009B280D"/>
    <w:pPr>
      <w:ind w:left="720"/>
      <w:contextualSpacing/>
    </w:pPr>
    <w:rPr>
      <w:rFonts w:ascii="Geneva CY" w:hAnsi="Geneva CY"/>
      <w:sz w:val="24"/>
    </w:rPr>
  </w:style>
  <w:style w:type="paragraph" w:customStyle="1" w:styleId="Default">
    <w:name w:val="Default"/>
    <w:rsid w:val="00D176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FEF20-7CD7-4042-9E9E-33A6117E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648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И СОЦИАЛЬНОГО РАЗВИТИЯ РОССИЙСКОЙ ФЕДЕРАЦИИ</vt:lpstr>
      <vt:lpstr>МИНИСТЕРСТВО ЗДРАВООХРАНЕНИЯ И СОЦИАЛЬНОГО РАЗВИТИЯ РОССИЙСКОЙ ФЕДЕРАЦИИ</vt:lpstr>
    </vt:vector>
  </TitlesOfParts>
  <Company>ZENIT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James Bond</dc:creator>
  <cp:lastModifiedBy>Razov</cp:lastModifiedBy>
  <cp:revision>3</cp:revision>
  <cp:lastPrinted>2021-12-08T08:40:00Z</cp:lastPrinted>
  <dcterms:created xsi:type="dcterms:W3CDTF">2021-12-08T08:51:00Z</dcterms:created>
  <dcterms:modified xsi:type="dcterms:W3CDTF">2021-12-08T13:26:00Z</dcterms:modified>
</cp:coreProperties>
</file>