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0621A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0621AF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9E6CF8">
        <w:tc>
          <w:tcPr>
            <w:tcW w:w="9356" w:type="dxa"/>
          </w:tcPr>
          <w:p w:rsidR="00F438F8" w:rsidRDefault="00F438F8" w:rsidP="009E6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9E6CF8">
        <w:tc>
          <w:tcPr>
            <w:tcW w:w="5920" w:type="dxa"/>
          </w:tcPr>
          <w:p w:rsidR="00656D24" w:rsidRPr="003D220A" w:rsidRDefault="00656D24" w:rsidP="002A008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Олмесартан</w:t>
            </w:r>
            <w:r w:rsidR="0081102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медоксомил</w:t>
            </w:r>
            <w:r w:rsidR="006A082B">
              <w:rPr>
                <w:b/>
                <w:sz w:val="28"/>
                <w:szCs w:val="28"/>
              </w:rPr>
              <w:t xml:space="preserve">, </w:t>
            </w:r>
            <w:r w:rsidR="00E73CE5" w:rsidRPr="00E73CE5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9E6CF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9E6CF8">
        <w:tc>
          <w:tcPr>
            <w:tcW w:w="5920" w:type="dxa"/>
          </w:tcPr>
          <w:p w:rsidR="00656D24" w:rsidRPr="00B00413" w:rsidRDefault="00656D24" w:rsidP="002A008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Олмесартан</w:t>
            </w:r>
            <w:r w:rsidR="00A55FB2">
              <w:rPr>
                <w:b/>
                <w:sz w:val="28"/>
                <w:szCs w:val="28"/>
              </w:rPr>
              <w:t xml:space="preserve"> медоксомил</w:t>
            </w:r>
            <w:r w:rsidR="006A082B">
              <w:rPr>
                <w:b/>
                <w:sz w:val="28"/>
                <w:szCs w:val="28"/>
              </w:rPr>
              <w:t xml:space="preserve">, </w:t>
            </w:r>
            <w:r w:rsidR="00E73CE5" w:rsidRPr="00E73CE5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9E6CF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9E6CF8">
        <w:tc>
          <w:tcPr>
            <w:tcW w:w="5920" w:type="dxa"/>
          </w:tcPr>
          <w:p w:rsidR="00270D25" w:rsidRPr="00656D24" w:rsidRDefault="00656D24" w:rsidP="003D22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Olmesartan</w:t>
            </w:r>
            <w:r w:rsidR="003D220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medoxonil</w:t>
            </w:r>
            <w:r w:rsidR="003D220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75923">
              <w:rPr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F438F8" w:rsidRPr="006C4A4E" w:rsidRDefault="00F438F8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9E6CF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9E6CF8">
        <w:tc>
          <w:tcPr>
            <w:tcW w:w="9356" w:type="dxa"/>
          </w:tcPr>
          <w:p w:rsidR="00F438F8" w:rsidRDefault="00F438F8" w:rsidP="009E6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Pr="006C4A4E" w:rsidRDefault="00F438F8" w:rsidP="00F438F8">
      <w:pPr>
        <w:spacing w:line="120" w:lineRule="exact"/>
        <w:rPr>
          <w:sz w:val="28"/>
          <w:szCs w:val="28"/>
        </w:rPr>
      </w:pPr>
    </w:p>
    <w:p w:rsidR="00270D25" w:rsidRPr="00270D25" w:rsidRDefault="00270D25" w:rsidP="00270D25">
      <w:pPr>
        <w:widowControl/>
        <w:tabs>
          <w:tab w:val="left" w:pos="4962"/>
        </w:tabs>
        <w:spacing w:before="240" w:line="360" w:lineRule="auto"/>
        <w:ind w:firstLine="709"/>
        <w:jc w:val="both"/>
        <w:rPr>
          <w:rFonts w:eastAsia="Calibri"/>
          <w:sz w:val="28"/>
          <w:szCs w:val="28"/>
        </w:rPr>
      </w:pPr>
      <w:r w:rsidRPr="00270D25">
        <w:rPr>
          <w:rFonts w:eastAsia="Calibri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0F0B1A">
        <w:rPr>
          <w:rFonts w:eastAsia="Calibri"/>
          <w:sz w:val="28"/>
          <w:szCs w:val="28"/>
        </w:rPr>
        <w:t>олмесартан</w:t>
      </w:r>
      <w:r w:rsidR="00811021">
        <w:rPr>
          <w:rFonts w:eastAsia="Calibri"/>
          <w:sz w:val="28"/>
          <w:szCs w:val="28"/>
        </w:rPr>
        <w:t>а</w:t>
      </w:r>
      <w:r w:rsidR="000F0B1A">
        <w:rPr>
          <w:rFonts w:eastAsia="Calibri"/>
          <w:sz w:val="28"/>
          <w:szCs w:val="28"/>
        </w:rPr>
        <w:t xml:space="preserve"> медоксомил</w:t>
      </w:r>
      <w:r w:rsidR="00811021">
        <w:rPr>
          <w:rFonts w:eastAsia="Calibri"/>
          <w:sz w:val="28"/>
          <w:szCs w:val="28"/>
        </w:rPr>
        <w:t>, таблетки</w:t>
      </w:r>
      <w:r w:rsidR="00475923">
        <w:rPr>
          <w:rFonts w:eastAsia="Calibri"/>
          <w:sz w:val="28"/>
          <w:szCs w:val="28"/>
        </w:rPr>
        <w:t xml:space="preserve"> (</w:t>
      </w:r>
      <w:r w:rsidR="009E6CF8">
        <w:rPr>
          <w:rFonts w:eastAsia="Calibri"/>
          <w:sz w:val="28"/>
          <w:szCs w:val="28"/>
        </w:rPr>
        <w:t>таблетки</w:t>
      </w:r>
      <w:r w:rsidR="000F0B1A">
        <w:rPr>
          <w:rFonts w:eastAsia="Calibri"/>
          <w:sz w:val="28"/>
          <w:szCs w:val="28"/>
        </w:rPr>
        <w:t>, покрытые плёночной оболочкой</w:t>
      </w:r>
      <w:r w:rsidR="00475923">
        <w:rPr>
          <w:rFonts w:eastAsia="Calibri"/>
          <w:sz w:val="28"/>
          <w:szCs w:val="28"/>
        </w:rPr>
        <w:t>)</w:t>
      </w:r>
      <w:r w:rsidRPr="00270D25">
        <w:rPr>
          <w:rFonts w:eastAsia="Calibri"/>
          <w:sz w:val="28"/>
          <w:szCs w:val="28"/>
        </w:rPr>
        <w:t>. Препарат должен соответствовать требованиям ОФС «</w:t>
      </w:r>
      <w:r w:rsidR="009E6CF8">
        <w:rPr>
          <w:rFonts w:eastAsia="Calibri"/>
          <w:sz w:val="28"/>
          <w:szCs w:val="28"/>
        </w:rPr>
        <w:t>Таблетки</w:t>
      </w:r>
      <w:r w:rsidRPr="00270D25">
        <w:rPr>
          <w:rFonts w:eastAsia="Calibri"/>
          <w:sz w:val="28"/>
          <w:szCs w:val="28"/>
        </w:rPr>
        <w:t>» и нижеприведённым требованиям.</w:t>
      </w:r>
    </w:p>
    <w:p w:rsidR="00270D25" w:rsidRPr="00270D25" w:rsidRDefault="00270D25" w:rsidP="00270D25">
      <w:pPr>
        <w:widowControl/>
        <w:tabs>
          <w:tab w:val="left" w:pos="4962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D25">
        <w:rPr>
          <w:rFonts w:eastAsia="Calibri"/>
          <w:sz w:val="28"/>
          <w:szCs w:val="28"/>
          <w:lang w:val="en-US"/>
        </w:rPr>
        <w:t>C</w:t>
      </w:r>
      <w:r w:rsidRPr="00270D25">
        <w:rPr>
          <w:rFonts w:eastAsia="Calibri"/>
          <w:sz w:val="28"/>
          <w:szCs w:val="28"/>
        </w:rPr>
        <w:t>одержит не менее 90</w:t>
      </w:r>
      <w:proofErr w:type="gramStart"/>
      <w:r w:rsidRPr="00270D25">
        <w:rPr>
          <w:rFonts w:eastAsia="Calibri"/>
          <w:sz w:val="28"/>
          <w:szCs w:val="28"/>
        </w:rPr>
        <w:t>,0</w:t>
      </w:r>
      <w:proofErr w:type="gramEnd"/>
      <w:r w:rsidRPr="00270D25">
        <w:rPr>
          <w:rFonts w:eastAsia="Calibri"/>
          <w:sz w:val="28"/>
          <w:szCs w:val="28"/>
        </w:rPr>
        <w:t> % и не более 1</w:t>
      </w:r>
      <w:r w:rsidR="000F0B1A">
        <w:rPr>
          <w:rFonts w:eastAsia="Calibri"/>
          <w:sz w:val="28"/>
          <w:szCs w:val="28"/>
        </w:rPr>
        <w:t>10</w:t>
      </w:r>
      <w:r w:rsidRPr="00270D25">
        <w:rPr>
          <w:rFonts w:eastAsia="Calibri"/>
          <w:sz w:val="28"/>
          <w:szCs w:val="28"/>
        </w:rPr>
        <w:t xml:space="preserve">,0 % от заявленного количества </w:t>
      </w:r>
      <w:r w:rsidR="000F0B1A">
        <w:rPr>
          <w:sz w:val="28"/>
          <w:szCs w:val="28"/>
        </w:rPr>
        <w:t xml:space="preserve">олмесартана медоксомила </w:t>
      </w:r>
      <w:r w:rsidR="000F0B1A" w:rsidRPr="00616A90">
        <w:rPr>
          <w:sz w:val="28"/>
          <w:szCs w:val="28"/>
          <w:lang w:val="en-US"/>
        </w:rPr>
        <w:t>C</w:t>
      </w:r>
      <w:r w:rsidR="000F0B1A" w:rsidRPr="00AC5069">
        <w:rPr>
          <w:sz w:val="28"/>
          <w:szCs w:val="28"/>
          <w:vertAlign w:val="subscript"/>
        </w:rPr>
        <w:t>2</w:t>
      </w:r>
      <w:r w:rsidR="000F0B1A">
        <w:rPr>
          <w:sz w:val="28"/>
          <w:szCs w:val="28"/>
          <w:vertAlign w:val="subscript"/>
        </w:rPr>
        <w:t>9</w:t>
      </w:r>
      <w:r w:rsidR="000F0B1A" w:rsidRPr="00616A90">
        <w:rPr>
          <w:sz w:val="28"/>
          <w:szCs w:val="28"/>
          <w:lang w:val="en-US"/>
        </w:rPr>
        <w:t>H</w:t>
      </w:r>
      <w:r w:rsidR="000F0B1A" w:rsidRPr="00AC5069">
        <w:rPr>
          <w:sz w:val="28"/>
          <w:szCs w:val="28"/>
          <w:vertAlign w:val="subscript"/>
        </w:rPr>
        <w:t>30</w:t>
      </w:r>
      <w:r w:rsidR="000F0B1A" w:rsidRPr="00001D8F">
        <w:rPr>
          <w:sz w:val="28"/>
          <w:szCs w:val="28"/>
          <w:lang w:val="en-US"/>
        </w:rPr>
        <w:t>N</w:t>
      </w:r>
      <w:r w:rsidR="000F0B1A" w:rsidRPr="00001D8F">
        <w:rPr>
          <w:sz w:val="28"/>
          <w:szCs w:val="28"/>
          <w:vertAlign w:val="subscript"/>
        </w:rPr>
        <w:t>6</w:t>
      </w:r>
      <w:r w:rsidR="000F0B1A" w:rsidRPr="00616A90">
        <w:rPr>
          <w:sz w:val="28"/>
          <w:szCs w:val="28"/>
          <w:lang w:val="en-US"/>
        </w:rPr>
        <w:t>O</w:t>
      </w:r>
      <w:r w:rsidR="000F0B1A">
        <w:rPr>
          <w:sz w:val="28"/>
          <w:szCs w:val="28"/>
          <w:vertAlign w:val="subscript"/>
        </w:rPr>
        <w:t>6</w:t>
      </w:r>
      <w:r w:rsidRPr="00270D25">
        <w:rPr>
          <w:rFonts w:eastAsia="Calibri"/>
          <w:color w:val="000000"/>
          <w:sz w:val="28"/>
          <w:szCs w:val="28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0D25" w:rsidRPr="005E52B7" w:rsidRDefault="00270D25" w:rsidP="00270D25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0"/>
          <w:b/>
          <w:sz w:val="28"/>
          <w:szCs w:val="28"/>
        </w:rPr>
        <w:t>Описание</w:t>
      </w:r>
      <w:r w:rsidRPr="00FE038C">
        <w:rPr>
          <w:rStyle w:val="80"/>
          <w:sz w:val="28"/>
          <w:szCs w:val="28"/>
        </w:rPr>
        <w:t xml:space="preserve">. </w:t>
      </w:r>
      <w:r>
        <w:rPr>
          <w:rStyle w:val="80"/>
          <w:sz w:val="28"/>
          <w:szCs w:val="28"/>
        </w:rPr>
        <w:t>Содержание раздела приводится в соответствии с</w:t>
      </w:r>
      <w:r w:rsidRPr="00FE038C">
        <w:rPr>
          <w:rStyle w:val="80"/>
          <w:sz w:val="28"/>
          <w:szCs w:val="28"/>
        </w:rPr>
        <w:t xml:space="preserve"> ОФС «</w:t>
      </w:r>
      <w:r w:rsidR="00B15BCF">
        <w:rPr>
          <w:rStyle w:val="80"/>
          <w:sz w:val="28"/>
          <w:szCs w:val="28"/>
        </w:rPr>
        <w:t>Таблетки</w:t>
      </w:r>
      <w:r w:rsidRPr="00FE038C">
        <w:rPr>
          <w:rStyle w:val="80"/>
          <w:sz w:val="28"/>
          <w:szCs w:val="28"/>
        </w:rPr>
        <w:t>».</w:t>
      </w:r>
    </w:p>
    <w:p w:rsidR="00950471" w:rsidRDefault="00270D25" w:rsidP="00270D25">
      <w:pPr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5D5BCB">
        <w:rPr>
          <w:rStyle w:val="80"/>
          <w:b/>
          <w:sz w:val="28"/>
          <w:szCs w:val="28"/>
        </w:rPr>
        <w:t>Подлинность</w:t>
      </w:r>
    </w:p>
    <w:p w:rsidR="00270D25" w:rsidRDefault="00950471" w:rsidP="00270D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80"/>
          <w:i/>
          <w:sz w:val="28"/>
          <w:szCs w:val="28"/>
        </w:rPr>
        <w:t xml:space="preserve">1. </w:t>
      </w:r>
      <w:r w:rsidR="006C7650" w:rsidRPr="006C7650">
        <w:rPr>
          <w:rStyle w:val="80"/>
          <w:i/>
          <w:sz w:val="28"/>
          <w:szCs w:val="28"/>
        </w:rPr>
        <w:t>ВЭЖХ</w:t>
      </w:r>
      <w:r w:rsidR="006C7650">
        <w:rPr>
          <w:rStyle w:val="80"/>
          <w:sz w:val="28"/>
          <w:szCs w:val="28"/>
        </w:rPr>
        <w:t>.</w:t>
      </w:r>
      <w:r w:rsidR="00270D25">
        <w:rPr>
          <w:rStyle w:val="80"/>
          <w:sz w:val="28"/>
          <w:szCs w:val="28"/>
        </w:rPr>
        <w:t xml:space="preserve"> </w:t>
      </w:r>
      <w:r w:rsidR="00270D25" w:rsidRPr="00985DBC">
        <w:rPr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270D25">
        <w:rPr>
          <w:color w:val="000000"/>
          <w:sz w:val="28"/>
          <w:szCs w:val="28"/>
        </w:rPr>
        <w:t xml:space="preserve"> </w:t>
      </w:r>
      <w:r w:rsidR="007309EA">
        <w:rPr>
          <w:sz w:val="28"/>
          <w:szCs w:val="28"/>
        </w:rPr>
        <w:t>олмесартана медоксомила</w:t>
      </w:r>
      <w:r w:rsidR="007309EA" w:rsidRPr="00985DBC">
        <w:rPr>
          <w:color w:val="000000"/>
          <w:sz w:val="28"/>
          <w:szCs w:val="28"/>
        </w:rPr>
        <w:t xml:space="preserve"> </w:t>
      </w:r>
      <w:r w:rsidR="00270D25" w:rsidRPr="00985DBC">
        <w:rPr>
          <w:color w:val="000000"/>
          <w:sz w:val="28"/>
          <w:szCs w:val="28"/>
        </w:rPr>
        <w:t>на хроматограмме раствора стандартного образца</w:t>
      </w:r>
      <w:r w:rsidR="00270D25">
        <w:rPr>
          <w:color w:val="000000"/>
          <w:sz w:val="28"/>
          <w:szCs w:val="28"/>
        </w:rPr>
        <w:t xml:space="preserve"> </w:t>
      </w:r>
      <w:r w:rsidR="007309EA">
        <w:rPr>
          <w:sz w:val="28"/>
          <w:szCs w:val="28"/>
        </w:rPr>
        <w:t>олмесартана медоксомила</w:t>
      </w:r>
      <w:r w:rsidR="007309EA" w:rsidRPr="00985DBC">
        <w:rPr>
          <w:color w:val="000000"/>
          <w:sz w:val="28"/>
          <w:szCs w:val="28"/>
        </w:rPr>
        <w:t xml:space="preserve"> </w:t>
      </w:r>
      <w:r w:rsidR="00270D25" w:rsidRPr="00985DBC">
        <w:rPr>
          <w:color w:val="000000"/>
          <w:sz w:val="28"/>
          <w:szCs w:val="28"/>
        </w:rPr>
        <w:t>(раздел «Количественное определение»</w:t>
      </w:r>
      <w:r w:rsidR="00270D25">
        <w:rPr>
          <w:color w:val="000000"/>
          <w:sz w:val="28"/>
          <w:szCs w:val="28"/>
        </w:rPr>
        <w:t xml:space="preserve">). </w:t>
      </w:r>
    </w:p>
    <w:p w:rsidR="005D5BCB" w:rsidRPr="001772B4" w:rsidRDefault="00950471" w:rsidP="00177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471">
        <w:rPr>
          <w:i/>
          <w:color w:val="000000"/>
          <w:sz w:val="28"/>
          <w:szCs w:val="28"/>
        </w:rPr>
        <w:t xml:space="preserve">2. </w:t>
      </w:r>
      <w:proofErr w:type="gramStart"/>
      <w:r w:rsidR="005D5BCB" w:rsidRPr="005D5BCB">
        <w:rPr>
          <w:i/>
          <w:color w:val="000000"/>
          <w:sz w:val="28"/>
          <w:szCs w:val="28"/>
        </w:rPr>
        <w:t>Спектрофотометрия</w:t>
      </w:r>
      <w:r w:rsidR="005D5BCB" w:rsidRPr="005D5BCB">
        <w:rPr>
          <w:b/>
          <w:color w:val="000000"/>
          <w:sz w:val="28"/>
          <w:szCs w:val="28"/>
        </w:rPr>
        <w:t xml:space="preserve"> </w:t>
      </w:r>
      <w:r w:rsidR="005D5BCB" w:rsidRPr="005D5BCB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5D5BCB">
        <w:rPr>
          <w:color w:val="000000"/>
          <w:sz w:val="28"/>
          <w:szCs w:val="28"/>
        </w:rPr>
        <w:t>.</w:t>
      </w:r>
      <w:proofErr w:type="gramEnd"/>
      <w:r w:rsidR="005D5BCB">
        <w:rPr>
          <w:color w:val="000000"/>
          <w:sz w:val="28"/>
          <w:szCs w:val="28"/>
        </w:rPr>
        <w:t xml:space="preserve"> </w:t>
      </w:r>
      <w:r w:rsidR="001772B4" w:rsidRPr="001772B4">
        <w:rPr>
          <w:color w:val="000000"/>
          <w:sz w:val="28"/>
          <w:szCs w:val="28"/>
        </w:rPr>
        <w:t xml:space="preserve">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</w:t>
      </w:r>
      <w:r w:rsidR="001772B4">
        <w:rPr>
          <w:sz w:val="28"/>
          <w:szCs w:val="28"/>
        </w:rPr>
        <w:t>олмесартана медоксомила</w:t>
      </w:r>
      <w:r w:rsidR="001772B4" w:rsidRPr="001772B4"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1772B4">
        <w:rPr>
          <w:sz w:val="28"/>
          <w:szCs w:val="28"/>
        </w:rPr>
        <w:t>олмесартана медоксомила</w:t>
      </w:r>
      <w:r w:rsidR="001772B4" w:rsidRPr="001772B4">
        <w:rPr>
          <w:color w:val="000000"/>
          <w:sz w:val="28"/>
          <w:szCs w:val="28"/>
        </w:rPr>
        <w:t xml:space="preserve"> (раздел «Количественное определение»).</w:t>
      </w:r>
    </w:p>
    <w:p w:rsidR="00270D25" w:rsidRPr="00036CD4" w:rsidRDefault="00270D25" w:rsidP="005D5BCB">
      <w:pPr>
        <w:spacing w:line="360" w:lineRule="auto"/>
        <w:ind w:firstLine="709"/>
        <w:jc w:val="both"/>
        <w:rPr>
          <w:b/>
          <w:szCs w:val="28"/>
        </w:rPr>
      </w:pPr>
      <w:r w:rsidRPr="001C55B5">
        <w:rPr>
          <w:rStyle w:val="80"/>
          <w:b/>
          <w:sz w:val="28"/>
          <w:szCs w:val="28"/>
        </w:rPr>
        <w:lastRenderedPageBreak/>
        <w:t>Растворение</w:t>
      </w:r>
      <w:r w:rsidRPr="001C55B5">
        <w:rPr>
          <w:rStyle w:val="80"/>
          <w:sz w:val="28"/>
          <w:szCs w:val="28"/>
        </w:rPr>
        <w:t xml:space="preserve">. </w:t>
      </w:r>
      <w:r w:rsidRPr="001C55B5">
        <w:rPr>
          <w:color w:val="000000"/>
          <w:sz w:val="28"/>
          <w:szCs w:val="28"/>
        </w:rPr>
        <w:t>Определение проводят в соответствии с ОФС «Растворение для тв</w:t>
      </w:r>
      <w:r>
        <w:rPr>
          <w:color w:val="000000"/>
          <w:sz w:val="28"/>
          <w:szCs w:val="28"/>
        </w:rPr>
        <w:t>ё</w:t>
      </w:r>
      <w:r w:rsidRPr="001C55B5">
        <w:rPr>
          <w:color w:val="000000"/>
          <w:sz w:val="28"/>
          <w:szCs w:val="28"/>
        </w:rPr>
        <w:t>рдых д</w:t>
      </w:r>
      <w:r>
        <w:rPr>
          <w:color w:val="000000"/>
          <w:sz w:val="28"/>
          <w:szCs w:val="28"/>
        </w:rPr>
        <w:t xml:space="preserve">озированных лекарственных форм». </w:t>
      </w:r>
    </w:p>
    <w:p w:rsidR="00270D25" w:rsidRDefault="00270D25" w:rsidP="00270D25">
      <w:pPr>
        <w:pStyle w:val="25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>
        <w:rPr>
          <w:sz w:val="28"/>
          <w:szCs w:val="28"/>
          <w:lang w:bidi="ru-RU"/>
        </w:rPr>
        <w:t>. Определение проводят методом ВЭЖХ</w:t>
      </w:r>
      <w:r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  <w:r>
        <w:rPr>
          <w:sz w:val="28"/>
          <w:szCs w:val="28"/>
          <w:lang w:bidi="ru-RU"/>
        </w:rPr>
        <w:t xml:space="preserve"> </w:t>
      </w:r>
    </w:p>
    <w:p w:rsidR="00F202FD" w:rsidRDefault="00F202FD" w:rsidP="00270D25">
      <w:pPr>
        <w:pStyle w:val="25"/>
        <w:spacing w:line="360" w:lineRule="auto"/>
        <w:ind w:left="23" w:right="23" w:firstLine="697"/>
        <w:jc w:val="both"/>
        <w:rPr>
          <w:bCs/>
          <w:sz w:val="28"/>
          <w:szCs w:val="28"/>
        </w:rPr>
      </w:pPr>
      <w:r w:rsidRPr="00F202FD">
        <w:rPr>
          <w:i/>
          <w:sz w:val="28"/>
          <w:szCs w:val="28"/>
          <w:lang w:bidi="ru-RU"/>
        </w:rPr>
        <w:t xml:space="preserve">Буферный раствор. </w:t>
      </w:r>
      <w:r w:rsidR="006F105B">
        <w:rPr>
          <w:sz w:val="28"/>
          <w:szCs w:val="28"/>
        </w:rPr>
        <w:t>Растворяют 2,04 г к</w:t>
      </w:r>
      <w:r w:rsidR="006F105B" w:rsidRPr="0051317B">
        <w:rPr>
          <w:sz w:val="28"/>
          <w:szCs w:val="28"/>
        </w:rPr>
        <w:t>алия дигидрофосфат</w:t>
      </w:r>
      <w:r w:rsidR="006F105B">
        <w:rPr>
          <w:sz w:val="28"/>
          <w:szCs w:val="28"/>
        </w:rPr>
        <w:t xml:space="preserve">а в 800 мл воды и </w:t>
      </w:r>
      <w:r w:rsidR="006F105B">
        <w:rPr>
          <w:bCs/>
          <w:sz w:val="28"/>
          <w:szCs w:val="28"/>
        </w:rPr>
        <w:t xml:space="preserve">доводят </w:t>
      </w:r>
      <w:r w:rsidR="006F105B" w:rsidRPr="00832324">
        <w:rPr>
          <w:bCs/>
          <w:sz w:val="28"/>
          <w:szCs w:val="28"/>
        </w:rPr>
        <w:t xml:space="preserve">рН раствора </w:t>
      </w:r>
      <w:r w:rsidR="006F105B">
        <w:rPr>
          <w:bCs/>
          <w:sz w:val="28"/>
          <w:szCs w:val="28"/>
        </w:rPr>
        <w:t>фосфорной кислотой концентрированной</w:t>
      </w:r>
      <w:r w:rsidR="006F105B" w:rsidRPr="00832324">
        <w:rPr>
          <w:bCs/>
          <w:sz w:val="28"/>
          <w:szCs w:val="28"/>
        </w:rPr>
        <w:t xml:space="preserve"> </w:t>
      </w:r>
      <w:r w:rsidR="006F105B" w:rsidRPr="00832324">
        <w:rPr>
          <w:sz w:val="28"/>
          <w:szCs w:val="28"/>
        </w:rPr>
        <w:t xml:space="preserve">до </w:t>
      </w:r>
      <w:r w:rsidR="006F105B">
        <w:rPr>
          <w:sz w:val="28"/>
          <w:szCs w:val="28"/>
        </w:rPr>
        <w:t>3,5</w:t>
      </w:r>
      <w:r w:rsidR="006F105B" w:rsidRPr="00832324">
        <w:rPr>
          <w:sz w:val="28"/>
          <w:szCs w:val="28"/>
        </w:rPr>
        <w:t xml:space="preserve">±0,1. </w:t>
      </w:r>
      <w:r w:rsidR="006F105B">
        <w:rPr>
          <w:sz w:val="28"/>
          <w:szCs w:val="28"/>
        </w:rPr>
        <w:t>Полученный р</w:t>
      </w:r>
      <w:r w:rsidR="006F105B" w:rsidRPr="00832324">
        <w:rPr>
          <w:sz w:val="28"/>
          <w:szCs w:val="28"/>
        </w:rPr>
        <w:t>аствор переносят в мерную колбу вместимостью 1 л и доводят объём раствора водой</w:t>
      </w:r>
      <w:r w:rsidR="006F105B" w:rsidRPr="00832324">
        <w:rPr>
          <w:bCs/>
          <w:sz w:val="28"/>
          <w:szCs w:val="28"/>
        </w:rPr>
        <w:t xml:space="preserve"> до метки.</w:t>
      </w:r>
    </w:p>
    <w:p w:rsidR="00C34FE1" w:rsidRPr="00326BD9" w:rsidRDefault="00C34FE1" w:rsidP="00C34FE1">
      <w:pPr>
        <w:spacing w:line="360" w:lineRule="auto"/>
        <w:ind w:firstLine="709"/>
        <w:jc w:val="both"/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А</w:t>
      </w:r>
      <w:proofErr w:type="gramEnd"/>
      <w:r w:rsidRPr="004A5C9C">
        <w:rPr>
          <w:i/>
          <w:color w:val="000000"/>
          <w:sz w:val="28"/>
          <w:szCs w:val="28"/>
        </w:rPr>
        <w:t xml:space="preserve"> (ПФА).</w:t>
      </w:r>
      <w:r>
        <w:rPr>
          <w:color w:val="000000"/>
          <w:sz w:val="28"/>
          <w:szCs w:val="28"/>
        </w:rPr>
        <w:t xml:space="preserve"> </w:t>
      </w:r>
      <w:r w:rsidRPr="006D33CF">
        <w:rPr>
          <w:color w:val="000000"/>
          <w:sz w:val="28"/>
          <w:szCs w:val="28"/>
        </w:rPr>
        <w:t>Ацетонитрил</w:t>
      </w:r>
      <w:r w:rsidRPr="003C68CA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>буферный раствор 20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:8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0.</w:t>
      </w:r>
    </w:p>
    <w:p w:rsidR="00C34FE1" w:rsidRDefault="00C34FE1" w:rsidP="00C34F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Б</w:t>
      </w:r>
      <w:proofErr w:type="gramEnd"/>
      <w:r w:rsidRPr="004A5C9C">
        <w:rPr>
          <w:i/>
          <w:color w:val="000000"/>
          <w:sz w:val="28"/>
          <w:szCs w:val="28"/>
        </w:rPr>
        <w:t xml:space="preserve"> (ПФБ).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Буферный раствор</w:t>
      </w:r>
      <w:r w:rsidRPr="003C68CA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>ацетонитрил 21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:79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</w:t>
      </w:r>
    </w:p>
    <w:p w:rsidR="004B6228" w:rsidRDefault="004B6228" w:rsidP="00C34FE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6228">
        <w:rPr>
          <w:rFonts w:eastAsia="Calibri"/>
          <w:i/>
          <w:sz w:val="28"/>
          <w:szCs w:val="28"/>
        </w:rPr>
        <w:t xml:space="preserve">Растворитель. </w:t>
      </w:r>
      <w:r w:rsidR="00D6483B">
        <w:rPr>
          <w:rFonts w:eastAsia="Calibri"/>
          <w:sz w:val="28"/>
          <w:szCs w:val="28"/>
        </w:rPr>
        <w:t>Вода</w:t>
      </w:r>
      <w:r w:rsidR="00D6483B" w:rsidRPr="003C68CA">
        <w:rPr>
          <w:rFonts w:eastAsia="Calibri"/>
          <w:sz w:val="28"/>
          <w:szCs w:val="28"/>
        </w:rPr>
        <w:t>—</w:t>
      </w:r>
      <w:r w:rsidR="00D6483B">
        <w:rPr>
          <w:rFonts w:eastAsia="Calibri"/>
          <w:sz w:val="28"/>
          <w:szCs w:val="28"/>
        </w:rPr>
        <w:t>ацетонитрил 10</w:t>
      </w:r>
      <w:r w:rsidR="001F255B">
        <w:rPr>
          <w:rFonts w:eastAsia="Calibri"/>
          <w:sz w:val="28"/>
          <w:szCs w:val="28"/>
        </w:rPr>
        <w:t>0</w:t>
      </w:r>
      <w:r w:rsidR="00D6483B">
        <w:rPr>
          <w:rFonts w:eastAsia="Calibri"/>
          <w:sz w:val="28"/>
          <w:szCs w:val="28"/>
        </w:rPr>
        <w:t>:90</w:t>
      </w:r>
      <w:r w:rsidR="001F255B">
        <w:rPr>
          <w:rFonts w:eastAsia="Calibri"/>
          <w:sz w:val="28"/>
          <w:szCs w:val="28"/>
        </w:rPr>
        <w:t>0</w:t>
      </w:r>
      <w:r w:rsidR="00D6483B">
        <w:rPr>
          <w:rFonts w:eastAsia="Calibri"/>
          <w:sz w:val="28"/>
          <w:szCs w:val="28"/>
        </w:rPr>
        <w:t>.</w:t>
      </w:r>
    </w:p>
    <w:p w:rsidR="00270D25" w:rsidRPr="00E875FA" w:rsidRDefault="00270D25" w:rsidP="00270D25">
      <w:pPr>
        <w:pStyle w:val="25"/>
        <w:spacing w:line="360" w:lineRule="auto"/>
        <w:ind w:firstLine="700"/>
        <w:jc w:val="both"/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proofErr w:type="gramStart"/>
      <w:r>
        <w:rPr>
          <w:sz w:val="28"/>
          <w:szCs w:val="28"/>
        </w:rPr>
        <w:t xml:space="preserve">Точную навеску </w:t>
      </w:r>
      <w:r w:rsidR="00FE4A6F">
        <w:rPr>
          <w:sz w:val="28"/>
          <w:szCs w:val="28"/>
        </w:rPr>
        <w:t>порошка растёртых таблеток</w:t>
      </w:r>
      <w:r>
        <w:rPr>
          <w:sz w:val="28"/>
          <w:szCs w:val="28"/>
        </w:rPr>
        <w:t xml:space="preserve">, соответствующую около </w:t>
      </w:r>
      <w:r w:rsidR="00214879">
        <w:rPr>
          <w:sz w:val="28"/>
          <w:szCs w:val="28"/>
        </w:rPr>
        <w:t>20</w:t>
      </w:r>
      <w:r w:rsidR="00C81805">
        <w:rPr>
          <w:sz w:val="28"/>
          <w:szCs w:val="28"/>
        </w:rPr>
        <w:t> </w:t>
      </w:r>
      <w:r w:rsidR="00703527">
        <w:rPr>
          <w:sz w:val="28"/>
          <w:szCs w:val="28"/>
        </w:rPr>
        <w:t>м</w:t>
      </w:r>
      <w:r w:rsidR="00C81805">
        <w:rPr>
          <w:sz w:val="28"/>
          <w:szCs w:val="28"/>
        </w:rPr>
        <w:t>г</w:t>
      </w:r>
      <w:r w:rsidRPr="000E1698">
        <w:rPr>
          <w:sz w:val="28"/>
          <w:szCs w:val="28"/>
        </w:rPr>
        <w:t xml:space="preserve"> </w:t>
      </w:r>
      <w:r w:rsidR="00703527" w:rsidRPr="002A03EA">
        <w:rPr>
          <w:color w:val="000000"/>
          <w:sz w:val="28"/>
          <w:szCs w:val="28"/>
        </w:rPr>
        <w:t>олмесартана медоксомила</w:t>
      </w:r>
      <w:r>
        <w:rPr>
          <w:sz w:val="28"/>
          <w:szCs w:val="28"/>
        </w:rPr>
        <w:t>,</w:t>
      </w:r>
      <w:r w:rsidRPr="000E1698">
        <w:rPr>
          <w:sz w:val="28"/>
          <w:szCs w:val="28"/>
        </w:rPr>
        <w:t xml:space="preserve"> помещают в мерную колбу вместимостью </w:t>
      </w:r>
      <w:r w:rsidR="00214879">
        <w:rPr>
          <w:sz w:val="28"/>
          <w:szCs w:val="28"/>
        </w:rPr>
        <w:t>20</w:t>
      </w:r>
      <w:r w:rsidRPr="000E1698">
        <w:rPr>
          <w:sz w:val="28"/>
          <w:szCs w:val="28"/>
        </w:rPr>
        <w:t> мл,</w:t>
      </w:r>
      <w:r>
        <w:rPr>
          <w:sz w:val="28"/>
          <w:szCs w:val="28"/>
        </w:rPr>
        <w:t xml:space="preserve"> </w:t>
      </w:r>
      <w:r w:rsidR="00E875FA">
        <w:rPr>
          <w:sz w:val="28"/>
          <w:szCs w:val="28"/>
        </w:rPr>
        <w:t xml:space="preserve">прибавляют </w:t>
      </w:r>
      <w:r w:rsidR="00322A16">
        <w:rPr>
          <w:sz w:val="28"/>
          <w:szCs w:val="28"/>
        </w:rPr>
        <w:t>10</w:t>
      </w:r>
      <w:r w:rsidR="00E875FA">
        <w:rPr>
          <w:sz w:val="28"/>
          <w:szCs w:val="28"/>
        </w:rPr>
        <w:t> мл растворителя, обрабатывают ультразвуком до растворения, охлаждают до комнатной температуры, доводят объём раствора растворителем до метки</w:t>
      </w:r>
      <w:r w:rsidR="00BC4A87">
        <w:rPr>
          <w:sz w:val="28"/>
          <w:szCs w:val="28"/>
        </w:rPr>
        <w:t>, центрифугируют до полного разделения фаз</w:t>
      </w:r>
      <w:r w:rsidR="00E875FA">
        <w:rPr>
          <w:sz w:val="28"/>
          <w:szCs w:val="28"/>
        </w:rPr>
        <w:t xml:space="preserve"> и фильтруют</w:t>
      </w:r>
      <w:r w:rsidR="00BC4A87">
        <w:rPr>
          <w:sz w:val="28"/>
          <w:szCs w:val="28"/>
        </w:rPr>
        <w:t xml:space="preserve"> полученную надосадочную жидкость через мембранный фильтр с размером пор около 0,45 мкм</w:t>
      </w:r>
      <w:r w:rsidR="00E875FA">
        <w:rPr>
          <w:sz w:val="28"/>
          <w:szCs w:val="28"/>
        </w:rPr>
        <w:t xml:space="preserve">. </w:t>
      </w:r>
      <w:proofErr w:type="gramEnd"/>
    </w:p>
    <w:p w:rsidR="00270D25" w:rsidRDefault="00074DD4" w:rsidP="00270D25">
      <w:pPr>
        <w:pStyle w:val="25"/>
        <w:tabs>
          <w:tab w:val="left" w:pos="5265"/>
        </w:tabs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  <w:lang w:bidi="ru-RU"/>
        </w:rPr>
        <w:t xml:space="preserve">Раствор стандартного образца </w:t>
      </w:r>
      <w:r w:rsidR="00214879" w:rsidRPr="00214879">
        <w:rPr>
          <w:i/>
          <w:color w:val="000000"/>
          <w:sz w:val="28"/>
          <w:szCs w:val="28"/>
        </w:rPr>
        <w:t>олмесартана медоксомила</w:t>
      </w:r>
      <w:r w:rsidR="00270D25" w:rsidRPr="000E1698">
        <w:rPr>
          <w:i/>
          <w:sz w:val="28"/>
          <w:szCs w:val="28"/>
          <w:lang w:bidi="ru-RU"/>
        </w:rPr>
        <w:t>.</w:t>
      </w:r>
      <w:r w:rsidR="00270D25" w:rsidRPr="000E1698">
        <w:rPr>
          <w:rFonts w:eastAsia="Calibri"/>
          <w:sz w:val="20"/>
          <w:szCs w:val="22"/>
          <w:lang w:eastAsia="en-US"/>
        </w:rPr>
        <w:t xml:space="preserve"> </w:t>
      </w:r>
      <w:r w:rsidR="00E04F2E">
        <w:rPr>
          <w:rFonts w:eastAsia="Calibri"/>
          <w:sz w:val="28"/>
          <w:szCs w:val="28"/>
          <w:lang w:eastAsia="en-US"/>
        </w:rPr>
        <w:t xml:space="preserve">Около </w:t>
      </w:r>
      <w:r w:rsidR="00ED7C70">
        <w:rPr>
          <w:rFonts w:eastAsia="Calibri"/>
          <w:sz w:val="28"/>
          <w:szCs w:val="28"/>
          <w:lang w:eastAsia="en-US"/>
        </w:rPr>
        <w:t>20</w:t>
      </w:r>
      <w:r w:rsidR="00270D25">
        <w:rPr>
          <w:rFonts w:eastAsia="Calibri"/>
          <w:sz w:val="28"/>
          <w:szCs w:val="28"/>
          <w:lang w:eastAsia="en-US"/>
        </w:rPr>
        <w:t> мг (точная навеска) стандартного о</w:t>
      </w:r>
      <w:r w:rsidR="00F620F4">
        <w:rPr>
          <w:rFonts w:eastAsia="Calibri"/>
          <w:sz w:val="28"/>
          <w:szCs w:val="28"/>
          <w:lang w:eastAsia="en-US"/>
        </w:rPr>
        <w:t xml:space="preserve">бразца </w:t>
      </w:r>
      <w:r w:rsidR="00ED7C70" w:rsidRPr="002A03EA">
        <w:rPr>
          <w:color w:val="000000"/>
          <w:sz w:val="28"/>
          <w:szCs w:val="28"/>
        </w:rPr>
        <w:t>олмесартана медоксомила</w:t>
      </w:r>
      <w:r w:rsidR="00ED7C70">
        <w:rPr>
          <w:rFonts w:eastAsia="Calibri"/>
          <w:sz w:val="28"/>
          <w:szCs w:val="28"/>
          <w:lang w:eastAsia="en-US"/>
        </w:rPr>
        <w:t xml:space="preserve"> </w:t>
      </w:r>
      <w:r w:rsidR="00270D25">
        <w:rPr>
          <w:rFonts w:eastAsia="Calibri"/>
          <w:sz w:val="28"/>
          <w:szCs w:val="28"/>
          <w:lang w:eastAsia="en-US"/>
        </w:rPr>
        <w:t xml:space="preserve">помещают в мерную колбу вместимостью </w:t>
      </w:r>
      <w:r w:rsidR="00ED7C70">
        <w:rPr>
          <w:rFonts w:eastAsia="Calibri"/>
          <w:sz w:val="28"/>
          <w:szCs w:val="28"/>
          <w:lang w:eastAsia="en-US"/>
        </w:rPr>
        <w:t>20</w:t>
      </w:r>
      <w:r w:rsidR="00270D25">
        <w:rPr>
          <w:rFonts w:eastAsia="Calibri"/>
          <w:sz w:val="28"/>
          <w:szCs w:val="28"/>
          <w:lang w:eastAsia="en-US"/>
        </w:rPr>
        <w:t xml:space="preserve"> мл, растворяют в </w:t>
      </w:r>
      <w:r w:rsidR="00ED7C70">
        <w:rPr>
          <w:rFonts w:eastAsia="Calibri"/>
          <w:sz w:val="28"/>
          <w:szCs w:val="28"/>
          <w:lang w:eastAsia="en-US"/>
        </w:rPr>
        <w:t>растворителе</w:t>
      </w:r>
      <w:r w:rsidR="00270D25">
        <w:rPr>
          <w:rFonts w:eastAsia="Calibri"/>
          <w:sz w:val="28"/>
          <w:szCs w:val="28"/>
          <w:lang w:eastAsia="en-US"/>
        </w:rPr>
        <w:t xml:space="preserve"> и доводят объём раствора </w:t>
      </w:r>
      <w:r w:rsidR="00C73B4B">
        <w:rPr>
          <w:rFonts w:eastAsia="Calibri"/>
          <w:sz w:val="28"/>
          <w:szCs w:val="28"/>
          <w:lang w:eastAsia="en-US"/>
        </w:rPr>
        <w:t xml:space="preserve">тем же </w:t>
      </w:r>
      <w:r w:rsidR="00ED7C70">
        <w:rPr>
          <w:rFonts w:eastAsia="Calibri"/>
          <w:sz w:val="28"/>
          <w:szCs w:val="28"/>
          <w:lang w:eastAsia="en-US"/>
        </w:rPr>
        <w:t>растворителем</w:t>
      </w:r>
      <w:r w:rsidR="00270D25">
        <w:rPr>
          <w:rFonts w:eastAsia="Calibri"/>
          <w:sz w:val="28"/>
          <w:szCs w:val="28"/>
          <w:lang w:eastAsia="en-US"/>
        </w:rPr>
        <w:t xml:space="preserve"> до метки. В мерную колбу вместимостью </w:t>
      </w:r>
      <w:r w:rsidR="00E04F2E">
        <w:rPr>
          <w:rFonts w:eastAsia="Calibri"/>
          <w:sz w:val="28"/>
          <w:szCs w:val="28"/>
          <w:lang w:eastAsia="en-US"/>
        </w:rPr>
        <w:t>1</w:t>
      </w:r>
      <w:r w:rsidR="00ED7C70">
        <w:rPr>
          <w:rFonts w:eastAsia="Calibri"/>
          <w:sz w:val="28"/>
          <w:szCs w:val="28"/>
          <w:lang w:eastAsia="en-US"/>
        </w:rPr>
        <w:t>0</w:t>
      </w:r>
      <w:r w:rsidR="00E04F2E">
        <w:rPr>
          <w:rFonts w:eastAsia="Calibri"/>
          <w:sz w:val="28"/>
          <w:szCs w:val="28"/>
          <w:lang w:eastAsia="en-US"/>
        </w:rPr>
        <w:t>0</w:t>
      </w:r>
      <w:r w:rsidR="00270D25">
        <w:rPr>
          <w:rFonts w:eastAsia="Calibri"/>
          <w:sz w:val="28"/>
          <w:szCs w:val="28"/>
          <w:lang w:eastAsia="en-US"/>
        </w:rPr>
        <w:t xml:space="preserve"> мл помещают </w:t>
      </w:r>
      <w:r w:rsidR="00E04F2E">
        <w:rPr>
          <w:rFonts w:eastAsia="Calibri"/>
          <w:sz w:val="28"/>
          <w:szCs w:val="28"/>
          <w:lang w:eastAsia="en-US"/>
        </w:rPr>
        <w:t>1</w:t>
      </w:r>
      <w:r w:rsidR="00270D25">
        <w:rPr>
          <w:rFonts w:eastAsia="Calibri"/>
          <w:sz w:val="28"/>
          <w:szCs w:val="28"/>
          <w:lang w:eastAsia="en-US"/>
        </w:rPr>
        <w:t xml:space="preserve">,0 мл полученного раствора и доводят объём раствора </w:t>
      </w:r>
      <w:r w:rsidR="00ED7C70">
        <w:rPr>
          <w:rFonts w:eastAsia="Calibri"/>
          <w:sz w:val="28"/>
          <w:szCs w:val="28"/>
          <w:lang w:eastAsia="en-US"/>
        </w:rPr>
        <w:t>растворителем</w:t>
      </w:r>
      <w:r w:rsidR="00270D25">
        <w:rPr>
          <w:rFonts w:eastAsia="Calibri"/>
          <w:sz w:val="28"/>
          <w:szCs w:val="28"/>
          <w:lang w:eastAsia="en-US"/>
        </w:rPr>
        <w:t xml:space="preserve"> до метки.</w:t>
      </w:r>
      <w:r w:rsidR="00E04F2E">
        <w:rPr>
          <w:rFonts w:eastAsia="Calibri"/>
          <w:sz w:val="28"/>
          <w:szCs w:val="28"/>
          <w:lang w:eastAsia="en-US"/>
        </w:rPr>
        <w:t xml:space="preserve"> </w:t>
      </w:r>
    </w:p>
    <w:p w:rsidR="005D0EE7" w:rsidRPr="004A2F7D" w:rsidRDefault="00C0092B" w:rsidP="00C0092B">
      <w:pPr>
        <w:widowControl/>
        <w:spacing w:line="360" w:lineRule="auto"/>
        <w:ind w:firstLine="720"/>
        <w:jc w:val="both"/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2F7D">
        <w:rPr>
          <w:sz w:val="28"/>
          <w:szCs w:val="28"/>
        </w:rPr>
        <w:t xml:space="preserve">В мерную колбу вместимостью 50 мл помещают 5 мг </w:t>
      </w:r>
      <w:r w:rsidR="004A2F7D">
        <w:rPr>
          <w:rFonts w:eastAsia="Calibri"/>
          <w:sz w:val="28"/>
          <w:szCs w:val="28"/>
          <w:lang w:eastAsia="en-US"/>
        </w:rPr>
        <w:t xml:space="preserve">стандартного образца </w:t>
      </w:r>
      <w:r w:rsidR="004A2F7D" w:rsidRPr="002A03EA">
        <w:rPr>
          <w:color w:val="000000"/>
          <w:sz w:val="28"/>
          <w:szCs w:val="28"/>
        </w:rPr>
        <w:t>олмесартана медоксомила</w:t>
      </w:r>
      <w:r w:rsidR="004A2F7D">
        <w:rPr>
          <w:color w:val="000000"/>
          <w:sz w:val="28"/>
          <w:szCs w:val="28"/>
        </w:rPr>
        <w:t xml:space="preserve">, 5 мг стандартного образца </w:t>
      </w:r>
      <w:r w:rsidR="004A2F7D" w:rsidRPr="008462BB">
        <w:rPr>
          <w:color w:val="000000"/>
          <w:sz w:val="28"/>
          <w:szCs w:val="28"/>
        </w:rPr>
        <w:t>примеси</w:t>
      </w:r>
      <w:proofErr w:type="gramStart"/>
      <w:r w:rsidR="004A2F7D" w:rsidRPr="008462BB">
        <w:rPr>
          <w:color w:val="000000"/>
          <w:sz w:val="28"/>
          <w:szCs w:val="28"/>
        </w:rPr>
        <w:t xml:space="preserve"> </w:t>
      </w:r>
      <w:r w:rsidR="008462BB">
        <w:rPr>
          <w:color w:val="000000"/>
          <w:sz w:val="28"/>
          <w:szCs w:val="28"/>
        </w:rPr>
        <w:t>В</w:t>
      </w:r>
      <w:proofErr w:type="gramEnd"/>
      <w:r w:rsidR="004A2F7D">
        <w:rPr>
          <w:color w:val="000000"/>
          <w:sz w:val="28"/>
          <w:szCs w:val="28"/>
        </w:rPr>
        <w:t xml:space="preserve">, растворяют в растворителе и доводят объём раствора </w:t>
      </w:r>
      <w:r w:rsidR="00D2221E">
        <w:rPr>
          <w:color w:val="000000"/>
          <w:sz w:val="28"/>
          <w:szCs w:val="28"/>
        </w:rPr>
        <w:t xml:space="preserve">тем же </w:t>
      </w:r>
      <w:r w:rsidR="004A2F7D">
        <w:rPr>
          <w:color w:val="000000"/>
          <w:sz w:val="28"/>
          <w:szCs w:val="28"/>
        </w:rPr>
        <w:t xml:space="preserve">растворителем до метки. В мерную колбу вместимостью </w:t>
      </w:r>
      <w:r w:rsidR="004A2F7D">
        <w:rPr>
          <w:color w:val="000000"/>
          <w:sz w:val="28"/>
          <w:szCs w:val="28"/>
        </w:rPr>
        <w:lastRenderedPageBreak/>
        <w:t>10 мл помещают 1,0 мл полученного раствора и доводят объём раствора растворителем до метки.</w:t>
      </w:r>
    </w:p>
    <w:p w:rsidR="00F620F4" w:rsidRPr="00706CE6" w:rsidRDefault="008552E7" w:rsidP="00270D25">
      <w:pPr>
        <w:pStyle w:val="25"/>
        <w:tabs>
          <w:tab w:val="left" w:pos="5265"/>
        </w:tabs>
        <w:spacing w:line="360" w:lineRule="auto"/>
        <w:ind w:firstLine="700"/>
        <w:jc w:val="both"/>
        <w:rPr>
          <w:rFonts w:eastAsia="Calibri"/>
        </w:rPr>
      </w:pPr>
      <w:r w:rsidRPr="008552E7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="00B07200">
        <w:rPr>
          <w:sz w:val="28"/>
          <w:szCs w:val="28"/>
        </w:rPr>
        <w:t xml:space="preserve"> </w:t>
      </w:r>
      <w:r w:rsidR="00B734AC">
        <w:rPr>
          <w:sz w:val="28"/>
          <w:szCs w:val="28"/>
        </w:rPr>
        <w:t xml:space="preserve">В мерную колбу вместимостью 5 мл помещают 1,0 мл раствора </w:t>
      </w:r>
      <w:r w:rsidR="00B734AC">
        <w:rPr>
          <w:rFonts w:eastAsia="Calibri"/>
          <w:sz w:val="28"/>
          <w:szCs w:val="28"/>
          <w:lang w:eastAsia="en-US"/>
        </w:rPr>
        <w:t xml:space="preserve">стандартного образца </w:t>
      </w:r>
      <w:r w:rsidR="00B734AC" w:rsidRPr="002A03EA">
        <w:rPr>
          <w:color w:val="000000"/>
          <w:sz w:val="28"/>
          <w:szCs w:val="28"/>
        </w:rPr>
        <w:t>олмесартана медоксомила</w:t>
      </w:r>
      <w:r w:rsidR="00B734AC"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70D25" w:rsidRPr="007C71FC" w:rsidRDefault="00270D25" w:rsidP="00270D25">
      <w:pPr>
        <w:pStyle w:val="af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7C71FC">
        <w:rPr>
          <w:rFonts w:ascii="Times New Roman" w:hAnsi="Times New Roman"/>
          <w:sz w:val="28"/>
          <w:szCs w:val="28"/>
        </w:rPr>
        <w:t>Примечание</w:t>
      </w:r>
    </w:p>
    <w:p w:rsidR="00270D25" w:rsidRPr="008462BB" w:rsidRDefault="00EB6418" w:rsidP="00EB6418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462BB">
        <w:rPr>
          <w:rFonts w:ascii="Times New Roman" w:hAnsi="Times New Roman"/>
          <w:sz w:val="28"/>
          <w:szCs w:val="28"/>
        </w:rPr>
        <w:t>Примесь А:</w:t>
      </w:r>
      <w:r w:rsidR="008462BB">
        <w:rPr>
          <w:rFonts w:ascii="Times New Roman" w:hAnsi="Times New Roman"/>
          <w:sz w:val="28"/>
          <w:szCs w:val="28"/>
        </w:rPr>
        <w:t xml:space="preserve"> </w:t>
      </w:r>
      <w:r w:rsidR="008462BB" w:rsidRPr="002E497E">
        <w:rPr>
          <w:rFonts w:ascii="Times New Roman" w:hAnsi="Times New Roman"/>
          <w:sz w:val="28"/>
          <w:szCs w:val="28"/>
        </w:rPr>
        <w:t>4-(1</w:t>
      </w:r>
      <w:r w:rsidR="008462BB">
        <w:rPr>
          <w:rFonts w:ascii="Times New Roman" w:hAnsi="Times New Roman"/>
          <w:sz w:val="28"/>
          <w:szCs w:val="28"/>
        </w:rPr>
        <w:t>-гидрокси-1-метилэтил)-2-пропил-1-</w:t>
      </w:r>
      <w:r w:rsidR="008462BB" w:rsidRPr="002E497E">
        <w:rPr>
          <w:rFonts w:ascii="Times New Roman" w:hAnsi="Times New Roman"/>
          <w:sz w:val="28"/>
          <w:szCs w:val="28"/>
        </w:rPr>
        <w:t>{[</w:t>
      </w:r>
      <w:r w:rsidR="008462BB">
        <w:rPr>
          <w:rFonts w:ascii="Times New Roman" w:hAnsi="Times New Roman"/>
          <w:sz w:val="28"/>
          <w:szCs w:val="28"/>
        </w:rPr>
        <w:t>2′-(1</w:t>
      </w:r>
      <w:r w:rsidR="008462BB" w:rsidRPr="002E497E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>
        <w:rPr>
          <w:rFonts w:ascii="Times New Roman" w:hAnsi="Times New Roman"/>
          <w:sz w:val="28"/>
          <w:szCs w:val="28"/>
        </w:rPr>
        <w:t>-тетразол-5-ил</w:t>
      </w:r>
      <w:proofErr w:type="gramStart"/>
      <w:r w:rsidR="008462BB">
        <w:rPr>
          <w:rFonts w:ascii="Times New Roman" w:hAnsi="Times New Roman"/>
          <w:sz w:val="28"/>
          <w:szCs w:val="28"/>
        </w:rPr>
        <w:t>)б</w:t>
      </w:r>
      <w:proofErr w:type="gramEnd"/>
      <w:r w:rsidR="008462BB">
        <w:rPr>
          <w:rFonts w:ascii="Times New Roman" w:hAnsi="Times New Roman"/>
          <w:sz w:val="28"/>
          <w:szCs w:val="28"/>
        </w:rPr>
        <w:t>ифенил-4-ил</w:t>
      </w:r>
      <w:r w:rsidR="008462BB" w:rsidRPr="002E497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метил</w:t>
      </w:r>
      <w:r w:rsidR="008462BB" w:rsidRPr="002E497E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-1</w:t>
      </w:r>
      <w:r w:rsidR="008462BB" w:rsidRPr="002E497E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>
        <w:rPr>
          <w:rFonts w:ascii="Times New Roman" w:hAnsi="Times New Roman"/>
          <w:sz w:val="28"/>
          <w:szCs w:val="28"/>
        </w:rPr>
        <w:t xml:space="preserve">-имидазол-5-карбоновая кислота, </w:t>
      </w:r>
      <w:r w:rsidR="008462BB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8462BB" w:rsidRPr="008462BB">
        <w:rPr>
          <w:rFonts w:ascii="Times New Roman" w:hAnsi="Times New Roman"/>
          <w:sz w:val="28"/>
          <w:szCs w:val="28"/>
        </w:rPr>
        <w:t xml:space="preserve"> </w:t>
      </w:r>
      <w:r w:rsidR="008462BB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>144689-24-7</w:t>
      </w:r>
      <w:r w:rsidR="008462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484ADC" w:rsidRPr="008462BB" w:rsidRDefault="00484ADC" w:rsidP="00EB6418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462BB">
        <w:rPr>
          <w:rFonts w:ascii="Times New Roman" w:hAnsi="Times New Roman"/>
          <w:sz w:val="28"/>
          <w:szCs w:val="28"/>
        </w:rPr>
        <w:t xml:space="preserve">Примесь </w:t>
      </w:r>
      <w:r w:rsidRPr="008462BB">
        <w:rPr>
          <w:rFonts w:ascii="Times New Roman" w:hAnsi="Times New Roman"/>
          <w:sz w:val="28"/>
          <w:szCs w:val="28"/>
          <w:lang w:val="en-US"/>
        </w:rPr>
        <w:t>B</w:t>
      </w:r>
      <w:r w:rsidRPr="008462BB">
        <w:rPr>
          <w:rFonts w:ascii="Times New Roman" w:hAnsi="Times New Roman"/>
          <w:sz w:val="28"/>
          <w:szCs w:val="28"/>
        </w:rPr>
        <w:t>:</w:t>
      </w:r>
      <w:r w:rsidR="008462BB">
        <w:rPr>
          <w:rFonts w:ascii="Times New Roman" w:hAnsi="Times New Roman"/>
          <w:sz w:val="28"/>
          <w:szCs w:val="28"/>
        </w:rPr>
        <w:t xml:space="preserve"> 6</w:t>
      </w:r>
      <w:r w:rsidR="008462BB" w:rsidRPr="00A66025">
        <w:rPr>
          <w:rFonts w:ascii="Times New Roman" w:hAnsi="Times New Roman"/>
          <w:sz w:val="28"/>
          <w:szCs w:val="28"/>
        </w:rPr>
        <w:t>,</w:t>
      </w:r>
      <w:r w:rsidR="008462BB">
        <w:rPr>
          <w:rFonts w:ascii="Times New Roman" w:hAnsi="Times New Roman"/>
          <w:sz w:val="28"/>
          <w:szCs w:val="28"/>
        </w:rPr>
        <w:t>6-диметил-2-пропил-3-</w:t>
      </w:r>
      <w:r w:rsidR="008462BB" w:rsidRPr="00864EB2">
        <w:rPr>
          <w:rFonts w:ascii="Times New Roman" w:hAnsi="Times New Roman"/>
          <w:sz w:val="28"/>
          <w:szCs w:val="28"/>
        </w:rPr>
        <w:t>{[2′-(1</w:t>
      </w:r>
      <w:r w:rsidR="008462BB" w:rsidRPr="00864EB2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 w:rsidRPr="00864EB2">
        <w:rPr>
          <w:rFonts w:ascii="Times New Roman" w:hAnsi="Times New Roman"/>
          <w:sz w:val="28"/>
          <w:szCs w:val="28"/>
        </w:rPr>
        <w:t>-</w:t>
      </w:r>
      <w:r w:rsidR="008462BB">
        <w:rPr>
          <w:rFonts w:ascii="Times New Roman" w:hAnsi="Times New Roman"/>
          <w:sz w:val="28"/>
          <w:szCs w:val="28"/>
        </w:rPr>
        <w:t>тетразол-5-ил</w:t>
      </w:r>
      <w:proofErr w:type="gramStart"/>
      <w:r w:rsidR="008462BB">
        <w:rPr>
          <w:rFonts w:ascii="Times New Roman" w:hAnsi="Times New Roman"/>
          <w:sz w:val="28"/>
          <w:szCs w:val="28"/>
        </w:rPr>
        <w:t>)б</w:t>
      </w:r>
      <w:proofErr w:type="gramEnd"/>
      <w:r w:rsidR="008462BB">
        <w:rPr>
          <w:rFonts w:ascii="Times New Roman" w:hAnsi="Times New Roman"/>
          <w:sz w:val="28"/>
          <w:szCs w:val="28"/>
        </w:rPr>
        <w:t>ифенил-4-ил</w:t>
      </w:r>
      <w:r w:rsidR="008462BB" w:rsidRPr="00864EB2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метил</w:t>
      </w:r>
      <w:r w:rsidR="008462BB" w:rsidRPr="00864EB2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-3,6-дигидро-4</w:t>
      </w:r>
      <w:r w:rsidR="008462BB" w:rsidRPr="009321DA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 w:rsidRPr="00864EB2">
        <w:rPr>
          <w:rFonts w:ascii="Times New Roman" w:hAnsi="Times New Roman"/>
          <w:sz w:val="28"/>
          <w:szCs w:val="28"/>
        </w:rPr>
        <w:t>-</w:t>
      </w:r>
      <w:proofErr w:type="spellStart"/>
      <w:r w:rsidR="008462BB">
        <w:rPr>
          <w:rFonts w:ascii="Times New Roman" w:hAnsi="Times New Roman"/>
          <w:sz w:val="28"/>
          <w:szCs w:val="28"/>
        </w:rPr>
        <w:t>фуро</w:t>
      </w:r>
      <w:proofErr w:type="spellEnd"/>
      <w:r w:rsidR="008462BB" w:rsidRPr="00864EB2">
        <w:rPr>
          <w:rFonts w:ascii="Times New Roman" w:hAnsi="Times New Roman"/>
          <w:sz w:val="28"/>
          <w:szCs w:val="28"/>
        </w:rPr>
        <w:t>[</w:t>
      </w:r>
      <w:r w:rsidR="008462BB">
        <w:rPr>
          <w:rFonts w:ascii="Times New Roman" w:hAnsi="Times New Roman"/>
          <w:sz w:val="28"/>
          <w:szCs w:val="28"/>
        </w:rPr>
        <w:t>3,4-</w:t>
      </w:r>
      <w:r w:rsidR="008462BB" w:rsidRPr="00227ECE">
        <w:rPr>
          <w:rFonts w:ascii="Times New Roman" w:hAnsi="Times New Roman"/>
          <w:i/>
          <w:sz w:val="28"/>
          <w:szCs w:val="28"/>
          <w:lang w:val="en-US"/>
        </w:rPr>
        <w:t>d</w:t>
      </w:r>
      <w:r w:rsidR="008462BB" w:rsidRPr="00864EB2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 xml:space="preserve">имидазол-4-он, </w:t>
      </w:r>
      <w:r w:rsidR="008462BB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8462BB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849206-43-5</w:t>
      </w:r>
      <w:r w:rsidR="008462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62D71" w:rsidRPr="008462BB" w:rsidRDefault="00B37B0A" w:rsidP="00EB6418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462BB">
        <w:rPr>
          <w:rFonts w:ascii="Times New Roman" w:hAnsi="Times New Roman"/>
          <w:sz w:val="28"/>
          <w:szCs w:val="28"/>
        </w:rPr>
        <w:t>Примесь С</w:t>
      </w:r>
      <w:r w:rsidR="00362D71" w:rsidRPr="008462BB">
        <w:rPr>
          <w:rFonts w:ascii="Times New Roman" w:hAnsi="Times New Roman"/>
          <w:sz w:val="28"/>
          <w:szCs w:val="28"/>
        </w:rPr>
        <w:t>:</w:t>
      </w:r>
      <w:r w:rsidR="008462BB">
        <w:rPr>
          <w:rFonts w:ascii="Times New Roman" w:hAnsi="Times New Roman"/>
          <w:sz w:val="28"/>
          <w:szCs w:val="28"/>
        </w:rPr>
        <w:t xml:space="preserve"> </w:t>
      </w:r>
      <w:r w:rsidR="008462BB" w:rsidRPr="00AD6B58">
        <w:rPr>
          <w:rFonts w:ascii="Times New Roman" w:hAnsi="Times New Roman"/>
          <w:sz w:val="28"/>
          <w:szCs w:val="28"/>
        </w:rPr>
        <w:t>[</w:t>
      </w:r>
      <w:r w:rsidR="008462BB">
        <w:rPr>
          <w:rFonts w:ascii="Times New Roman" w:hAnsi="Times New Roman"/>
          <w:sz w:val="28"/>
          <w:szCs w:val="28"/>
        </w:rPr>
        <w:t>(5-метил-2-оксо-1,3-диоксол-4-ил</w:t>
      </w:r>
      <w:proofErr w:type="gramStart"/>
      <w:r w:rsidR="008462BB">
        <w:rPr>
          <w:rFonts w:ascii="Times New Roman" w:hAnsi="Times New Roman"/>
          <w:sz w:val="28"/>
          <w:szCs w:val="28"/>
        </w:rPr>
        <w:t>)м</w:t>
      </w:r>
      <w:proofErr w:type="gramEnd"/>
      <w:r w:rsidR="008462BB">
        <w:rPr>
          <w:rFonts w:ascii="Times New Roman" w:hAnsi="Times New Roman"/>
          <w:sz w:val="28"/>
          <w:szCs w:val="28"/>
        </w:rPr>
        <w:t>етил</w:t>
      </w:r>
      <w:r w:rsidR="008462BB" w:rsidRPr="00AD6B58">
        <w:rPr>
          <w:rFonts w:ascii="Times New Roman" w:hAnsi="Times New Roman"/>
          <w:sz w:val="28"/>
          <w:szCs w:val="28"/>
        </w:rPr>
        <w:t>][</w:t>
      </w:r>
      <w:r w:rsidR="008462BB">
        <w:rPr>
          <w:rFonts w:ascii="Times New Roman" w:hAnsi="Times New Roman"/>
          <w:sz w:val="28"/>
          <w:szCs w:val="28"/>
        </w:rPr>
        <w:t>4-(1-метилэтил)-2-пропил-1-</w:t>
      </w:r>
      <w:r w:rsidR="008462BB" w:rsidRPr="009321DA">
        <w:rPr>
          <w:rFonts w:ascii="Times New Roman" w:hAnsi="Times New Roman"/>
          <w:sz w:val="28"/>
          <w:szCs w:val="28"/>
        </w:rPr>
        <w:t>{[</w:t>
      </w:r>
      <w:r w:rsidR="008462BB">
        <w:rPr>
          <w:rFonts w:ascii="Times New Roman" w:hAnsi="Times New Roman"/>
          <w:sz w:val="28"/>
          <w:szCs w:val="28"/>
        </w:rPr>
        <w:t>2′-(1</w:t>
      </w:r>
      <w:r w:rsidR="008462BB" w:rsidRPr="009321DA">
        <w:rPr>
          <w:rFonts w:ascii="Times New Roman" w:hAnsi="Times New Roman"/>
          <w:i/>
          <w:sz w:val="28"/>
          <w:szCs w:val="28"/>
        </w:rPr>
        <w:t>Н</w:t>
      </w:r>
      <w:r w:rsidR="008462BB">
        <w:rPr>
          <w:rFonts w:ascii="Times New Roman" w:hAnsi="Times New Roman"/>
          <w:sz w:val="28"/>
          <w:szCs w:val="28"/>
        </w:rPr>
        <w:t>-тетразол-5-ил)бифенил-4-ил</w:t>
      </w:r>
      <w:r w:rsidR="008462BB" w:rsidRPr="009321DA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метил</w:t>
      </w:r>
      <w:r w:rsidR="008462BB" w:rsidRPr="009321DA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-1</w:t>
      </w:r>
      <w:r w:rsidR="008462BB" w:rsidRPr="009321DA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>
        <w:rPr>
          <w:rFonts w:ascii="Times New Roman" w:hAnsi="Times New Roman"/>
          <w:sz w:val="28"/>
          <w:szCs w:val="28"/>
        </w:rPr>
        <w:t>-имидазол-5-карбоксилат</w:t>
      </w:r>
      <w:r w:rsidR="008462BB" w:rsidRPr="00AD6B58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 xml:space="preserve">, </w:t>
      </w:r>
      <w:r w:rsidR="008462BB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8462BB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879562-26-2</w:t>
      </w:r>
      <w:r w:rsidR="008462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62D71" w:rsidRPr="008462BB" w:rsidRDefault="00B37B0A" w:rsidP="00EB6418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462BB">
        <w:rPr>
          <w:rFonts w:ascii="Times New Roman" w:hAnsi="Times New Roman"/>
          <w:sz w:val="28"/>
          <w:szCs w:val="28"/>
        </w:rPr>
        <w:t>Примесь 1</w:t>
      </w:r>
      <w:r w:rsidR="00362D71" w:rsidRPr="008462BB">
        <w:rPr>
          <w:rFonts w:ascii="Times New Roman" w:hAnsi="Times New Roman"/>
          <w:sz w:val="28"/>
          <w:szCs w:val="28"/>
        </w:rPr>
        <w:t>:</w:t>
      </w:r>
      <w:r w:rsidR="008462BB">
        <w:rPr>
          <w:rFonts w:ascii="Times New Roman" w:hAnsi="Times New Roman"/>
          <w:sz w:val="28"/>
          <w:szCs w:val="28"/>
        </w:rPr>
        <w:t xml:space="preserve"> 5-</w:t>
      </w:r>
      <w:r w:rsidR="008462BB" w:rsidRPr="00FD2A5E">
        <w:rPr>
          <w:rFonts w:ascii="Times New Roman" w:hAnsi="Times New Roman"/>
          <w:sz w:val="28"/>
          <w:szCs w:val="28"/>
        </w:rPr>
        <w:t>{2-[5-(2-</w:t>
      </w:r>
      <w:r w:rsidR="008462BB">
        <w:rPr>
          <w:rFonts w:ascii="Times New Roman" w:hAnsi="Times New Roman"/>
          <w:sz w:val="28"/>
          <w:szCs w:val="28"/>
        </w:rPr>
        <w:t>гидроксипропан-2-ил)-2-пропил-3-</w:t>
      </w:r>
      <w:r w:rsidR="008462BB" w:rsidRPr="00FD2A5E">
        <w:rPr>
          <w:rFonts w:ascii="Times New Roman" w:hAnsi="Times New Roman"/>
          <w:sz w:val="28"/>
          <w:szCs w:val="28"/>
        </w:rPr>
        <w:t>[{4-[2-(2</w:t>
      </w:r>
      <w:r w:rsidR="008462BB" w:rsidRPr="0087774C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 w:rsidRPr="00FD2A5E">
        <w:rPr>
          <w:rFonts w:ascii="Times New Roman" w:hAnsi="Times New Roman"/>
          <w:sz w:val="28"/>
          <w:szCs w:val="28"/>
        </w:rPr>
        <w:t>-</w:t>
      </w:r>
      <w:r w:rsidR="008462BB">
        <w:rPr>
          <w:rFonts w:ascii="Times New Roman" w:hAnsi="Times New Roman"/>
          <w:sz w:val="28"/>
          <w:szCs w:val="28"/>
        </w:rPr>
        <w:t>тетразол-5-ил</w:t>
      </w:r>
      <w:proofErr w:type="gramStart"/>
      <w:r w:rsidR="008462BB">
        <w:rPr>
          <w:rFonts w:ascii="Times New Roman" w:hAnsi="Times New Roman"/>
          <w:sz w:val="28"/>
          <w:szCs w:val="28"/>
        </w:rPr>
        <w:t>)ф</w:t>
      </w:r>
      <w:proofErr w:type="gramEnd"/>
      <w:r w:rsidR="008462BB">
        <w:rPr>
          <w:rFonts w:ascii="Times New Roman" w:hAnsi="Times New Roman"/>
          <w:sz w:val="28"/>
          <w:szCs w:val="28"/>
        </w:rPr>
        <w:t>енил</w:t>
      </w:r>
      <w:r w:rsidR="008462BB" w:rsidRPr="00FD2A5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фенил</w:t>
      </w:r>
      <w:r w:rsidR="008462BB" w:rsidRPr="00E26857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метил</w:t>
      </w:r>
      <w:r w:rsidR="008462BB" w:rsidRPr="00FD2A5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имидазол-4-карбонил</w:t>
      </w:r>
      <w:r w:rsidR="008462BB" w:rsidRPr="00FD2A5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оксипропан-2-ил</w:t>
      </w:r>
      <w:r w:rsidR="008462BB" w:rsidRPr="00E26857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-2-пропил-3-</w:t>
      </w:r>
      <w:r w:rsidR="008462BB" w:rsidRPr="00FD2A5E">
        <w:rPr>
          <w:rFonts w:ascii="Times New Roman" w:hAnsi="Times New Roman"/>
          <w:sz w:val="28"/>
          <w:szCs w:val="28"/>
        </w:rPr>
        <w:t>[</w:t>
      </w:r>
      <w:r w:rsidR="008462BB" w:rsidRPr="00E26857">
        <w:rPr>
          <w:rFonts w:ascii="Times New Roman" w:hAnsi="Times New Roman"/>
          <w:sz w:val="28"/>
          <w:szCs w:val="28"/>
        </w:rPr>
        <w:t>{</w:t>
      </w:r>
      <w:r w:rsidR="008462BB">
        <w:rPr>
          <w:rFonts w:ascii="Times New Roman" w:hAnsi="Times New Roman"/>
          <w:sz w:val="28"/>
          <w:szCs w:val="28"/>
        </w:rPr>
        <w:t>4-</w:t>
      </w:r>
      <w:r w:rsidR="008462BB" w:rsidRPr="00FD2A5E">
        <w:rPr>
          <w:rFonts w:ascii="Times New Roman" w:hAnsi="Times New Roman"/>
          <w:sz w:val="28"/>
          <w:szCs w:val="28"/>
        </w:rPr>
        <w:t>[2-(2</w:t>
      </w:r>
      <w:r w:rsidR="008462BB" w:rsidRPr="0087774C">
        <w:rPr>
          <w:rFonts w:ascii="Times New Roman" w:hAnsi="Times New Roman"/>
          <w:i/>
          <w:sz w:val="28"/>
          <w:szCs w:val="28"/>
          <w:lang w:val="en-US"/>
        </w:rPr>
        <w:t>H</w:t>
      </w:r>
      <w:r w:rsidR="008462BB" w:rsidRPr="00FD2A5E">
        <w:rPr>
          <w:rFonts w:ascii="Times New Roman" w:hAnsi="Times New Roman"/>
          <w:sz w:val="28"/>
          <w:szCs w:val="28"/>
        </w:rPr>
        <w:t>-</w:t>
      </w:r>
      <w:r w:rsidR="008462BB">
        <w:rPr>
          <w:rFonts w:ascii="Times New Roman" w:hAnsi="Times New Roman"/>
          <w:sz w:val="28"/>
          <w:szCs w:val="28"/>
        </w:rPr>
        <w:t>тетразол-5-ил)фенил</w:t>
      </w:r>
      <w:r w:rsidR="008462BB" w:rsidRPr="00FD2A5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>фенил</w:t>
      </w:r>
      <w:r w:rsidR="008462BB" w:rsidRPr="00E26857">
        <w:rPr>
          <w:rFonts w:ascii="Times New Roman" w:hAnsi="Times New Roman"/>
          <w:sz w:val="28"/>
          <w:szCs w:val="28"/>
        </w:rPr>
        <w:t>}</w:t>
      </w:r>
      <w:r w:rsidR="008462BB">
        <w:rPr>
          <w:rFonts w:ascii="Times New Roman" w:hAnsi="Times New Roman"/>
          <w:sz w:val="28"/>
          <w:szCs w:val="28"/>
        </w:rPr>
        <w:t>метил</w:t>
      </w:r>
      <w:r w:rsidR="008462BB" w:rsidRPr="00FD2A5E">
        <w:rPr>
          <w:rFonts w:ascii="Times New Roman" w:hAnsi="Times New Roman"/>
          <w:sz w:val="28"/>
          <w:szCs w:val="28"/>
        </w:rPr>
        <w:t>]</w:t>
      </w:r>
      <w:r w:rsidR="008462BB">
        <w:rPr>
          <w:rFonts w:ascii="Times New Roman" w:hAnsi="Times New Roman"/>
          <w:sz w:val="28"/>
          <w:szCs w:val="28"/>
        </w:rPr>
        <w:t xml:space="preserve">имидазол-4-карбоновая кислота, </w:t>
      </w:r>
      <w:r w:rsidR="008462BB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8462BB" w:rsidRPr="008462BB">
        <w:rPr>
          <w:rFonts w:ascii="Times New Roman" w:hAnsi="Times New Roman"/>
          <w:sz w:val="28"/>
          <w:szCs w:val="28"/>
        </w:rPr>
        <w:t xml:space="preserve"> </w:t>
      </w:r>
      <w:r w:rsidR="008462BB" w:rsidRPr="007D529D">
        <w:rPr>
          <w:rFonts w:ascii="Times New Roman" w:hAnsi="Times New Roman"/>
          <w:bCs/>
          <w:sz w:val="28"/>
          <w:szCs w:val="28"/>
          <w:shd w:val="clear" w:color="auto" w:fill="FFFFFF"/>
        </w:rPr>
        <w:t>1040250-19-8</w:t>
      </w:r>
      <w:r w:rsidR="008462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70D25" w:rsidRPr="00A46068" w:rsidRDefault="00270D25" w:rsidP="002D03FC">
      <w:pPr>
        <w:pStyle w:val="25"/>
        <w:keepNext/>
        <w:spacing w:before="240"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8462BB">
        <w:rPr>
          <w:i/>
          <w:color w:val="000000" w:themeColor="text1"/>
          <w:sz w:val="28"/>
          <w:szCs w:val="28"/>
        </w:rPr>
        <w:t>Хроматографические</w:t>
      </w:r>
      <w:r w:rsidRPr="00227941">
        <w:rPr>
          <w:i/>
          <w:color w:val="000000" w:themeColor="text1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3031C6" w:rsidRPr="00F1704C" w:rsidRDefault="00127565" w:rsidP="00554A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EA28D3">
              <w:rPr>
                <w:bCs/>
                <w:color w:val="000000"/>
                <w:sz w:val="28"/>
                <w:szCs w:val="28"/>
              </w:rPr>
              <w:t>0</w:t>
            </w:r>
            <w:r w:rsidR="003031C6">
              <w:rPr>
                <w:bCs/>
                <w:color w:val="000000"/>
                <w:sz w:val="28"/>
                <w:szCs w:val="28"/>
              </w:rPr>
              <w:t> 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3031C6">
              <w:rPr>
                <w:bCs/>
                <w:color w:val="000000"/>
                <w:sz w:val="28"/>
                <w:szCs w:val="28"/>
              </w:rPr>
              <w:t> 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EA28D3">
              <w:rPr>
                <w:bCs/>
                <w:color w:val="000000"/>
                <w:sz w:val="28"/>
                <w:szCs w:val="28"/>
              </w:rPr>
              <w:t>,6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sz w:val="28"/>
                <w:szCs w:val="28"/>
              </w:rPr>
              <w:t>с</w:t>
            </w:r>
            <w:r w:rsidRPr="00F864E8">
              <w:rPr>
                <w:sz w:val="28"/>
                <w:szCs w:val="28"/>
              </w:rPr>
              <w:t>иликагель октилсилильный</w:t>
            </w:r>
            <w:r w:rsidR="009D6568">
              <w:rPr>
                <w:sz w:val="28"/>
                <w:szCs w:val="28"/>
              </w:rPr>
              <w:t>, эндкепированный</w:t>
            </w:r>
            <w:r w:rsidR="00554AF6">
              <w:rPr>
                <w:sz w:val="28"/>
                <w:szCs w:val="28"/>
              </w:rPr>
              <w:t xml:space="preserve"> </w:t>
            </w:r>
            <w:r w:rsidRPr="00F864E8">
              <w:rPr>
                <w:sz w:val="28"/>
                <w:szCs w:val="28"/>
              </w:rPr>
              <w:t>для хроматографии</w:t>
            </w:r>
            <w:r w:rsidR="003031C6" w:rsidRPr="005464E4">
              <w:rPr>
                <w:bCs/>
                <w:color w:val="000000"/>
                <w:sz w:val="28"/>
                <w:szCs w:val="28"/>
              </w:rPr>
              <w:t>,</w:t>
            </w:r>
            <w:r w:rsidR="003031C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DC5F95">
              <w:rPr>
                <w:bCs/>
                <w:color w:val="000000"/>
                <w:sz w:val="28"/>
                <w:szCs w:val="28"/>
              </w:rPr>
              <w:t>5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031C6" w:rsidRDefault="00127565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3031C6">
              <w:rPr>
                <w:bCs/>
                <w:color w:val="000000"/>
                <w:sz w:val="28"/>
                <w:szCs w:val="28"/>
              </w:rPr>
              <w:t> </w:t>
            </w:r>
            <w:r w:rsidR="003031C6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3031C6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3031C6" w:rsidRPr="00F35B9F" w:rsidRDefault="00127565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031C6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3031C6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3031C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3031C6" w:rsidRPr="00F35B9F" w:rsidRDefault="003031C6" w:rsidP="0012756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A28D3">
              <w:rPr>
                <w:bCs/>
                <w:color w:val="000000"/>
                <w:sz w:val="28"/>
                <w:szCs w:val="28"/>
              </w:rPr>
              <w:t>5</w:t>
            </w:r>
            <w:r w:rsidR="00127565"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031C6" w:rsidRPr="00F35B9F" w:rsidRDefault="00EA28D3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031C6">
              <w:rPr>
                <w:bCs/>
                <w:color w:val="000000"/>
                <w:sz w:val="28"/>
                <w:szCs w:val="28"/>
              </w:rPr>
              <w:t>0 </w:t>
            </w:r>
            <w:r w:rsidR="003031C6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2756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27565" w:rsidRPr="00A05272" w:rsidRDefault="00127565" w:rsidP="00127565">
      <w:pPr>
        <w:keepNext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05272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127565" w:rsidRPr="00A05272" w:rsidTr="00B40A88">
        <w:tc>
          <w:tcPr>
            <w:tcW w:w="3154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127565" w:rsidRPr="00A05272" w:rsidTr="00B40A88">
        <w:tc>
          <w:tcPr>
            <w:tcW w:w="3154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0-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</w:tr>
      <w:tr w:rsidR="00127565" w:rsidRPr="00A05272" w:rsidTr="00B40A88">
        <w:tc>
          <w:tcPr>
            <w:tcW w:w="3154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  <w:r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  <w:tr w:rsidR="00127565" w:rsidRPr="00A05272" w:rsidTr="00B40A88">
        <w:tc>
          <w:tcPr>
            <w:tcW w:w="3154" w:type="dxa"/>
          </w:tcPr>
          <w:p w:rsidR="00127565" w:rsidRPr="00A05272" w:rsidRDefault="00127565" w:rsidP="001F255B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27565" w:rsidRPr="00A05272" w:rsidRDefault="00127565" w:rsidP="001F255B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270D25" w:rsidRDefault="00270D25" w:rsidP="002E57BD">
      <w:pPr>
        <w:keepNext/>
        <w:spacing w:before="240" w:line="360" w:lineRule="auto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ab/>
      </w:r>
      <w:r w:rsidRPr="009F2F41">
        <w:rPr>
          <w:color w:val="000000"/>
          <w:sz w:val="28"/>
          <w:szCs w:val="28"/>
        </w:rPr>
        <w:t>Хроматографируют</w:t>
      </w:r>
      <w:r>
        <w:rPr>
          <w:color w:val="000000"/>
          <w:sz w:val="28"/>
          <w:szCs w:val="28"/>
        </w:rPr>
        <w:t xml:space="preserve"> </w:t>
      </w:r>
      <w:r w:rsidR="00081858">
        <w:rPr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</w:t>
      </w:r>
      <w:r w:rsidR="00081858" w:rsidRPr="00081858">
        <w:rPr>
          <w:sz w:val="28"/>
          <w:szCs w:val="28"/>
        </w:rPr>
        <w:t xml:space="preserve">для проверки разделительной способности хроматографической системы, </w:t>
      </w:r>
      <w:r w:rsidR="00081858">
        <w:rPr>
          <w:color w:val="000000"/>
          <w:sz w:val="28"/>
          <w:szCs w:val="28"/>
        </w:rPr>
        <w:t xml:space="preserve">раствор </w:t>
      </w:r>
      <w:r w:rsidR="00081858" w:rsidRPr="00081858">
        <w:rPr>
          <w:sz w:val="28"/>
          <w:szCs w:val="28"/>
          <w:lang w:bidi="ru-RU"/>
        </w:rPr>
        <w:t xml:space="preserve">стандартного образца </w:t>
      </w:r>
      <w:r w:rsidR="002119F8" w:rsidRPr="002A03EA">
        <w:rPr>
          <w:color w:val="000000"/>
          <w:sz w:val="28"/>
          <w:szCs w:val="28"/>
        </w:rPr>
        <w:lastRenderedPageBreak/>
        <w:t>олмесартана медоксомила</w:t>
      </w:r>
      <w:r w:rsidR="002119F8" w:rsidRPr="00081858">
        <w:rPr>
          <w:rFonts w:eastAsia="Calibri"/>
          <w:sz w:val="28"/>
          <w:szCs w:val="28"/>
          <w:lang w:eastAsia="en-US"/>
        </w:rPr>
        <w:t xml:space="preserve"> </w:t>
      </w:r>
      <w:r w:rsidR="00081858" w:rsidRPr="00081858">
        <w:rPr>
          <w:rFonts w:eastAsia="Calibri"/>
          <w:sz w:val="28"/>
          <w:szCs w:val="28"/>
          <w:lang w:eastAsia="en-US"/>
        </w:rPr>
        <w:t>и испытуемый</w:t>
      </w:r>
      <w:r w:rsidR="00081858">
        <w:rPr>
          <w:rFonts w:eastAsia="Calibri"/>
          <w:sz w:val="28"/>
          <w:szCs w:val="28"/>
          <w:lang w:eastAsia="en-US"/>
        </w:rPr>
        <w:t xml:space="preserve"> </w:t>
      </w:r>
      <w:r w:rsidR="00081858" w:rsidRPr="00081858">
        <w:rPr>
          <w:rFonts w:eastAsia="Calibri"/>
          <w:sz w:val="28"/>
          <w:szCs w:val="28"/>
          <w:lang w:eastAsia="en-US"/>
        </w:rPr>
        <w:t>раствор.</w:t>
      </w:r>
    </w:p>
    <w:p w:rsidR="00DD190E" w:rsidRPr="00DC26EB" w:rsidRDefault="00DD190E" w:rsidP="00DD190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Олмесартан медоксомил</w:t>
      </w:r>
      <w:r>
        <w:rPr>
          <w:iCs/>
          <w:color w:val="000000"/>
          <w:sz w:val="28"/>
          <w:szCs w:val="28"/>
        </w:rPr>
        <w:t xml:space="preserve"> </w:t>
      </w:r>
      <w:r w:rsidR="00BF6F81">
        <w:rPr>
          <w:iCs/>
          <w:color w:val="000000"/>
          <w:sz w:val="28"/>
          <w:szCs w:val="28"/>
        </w:rPr>
        <w:t>– 1</w:t>
      </w:r>
      <w:r>
        <w:rPr>
          <w:iCs/>
          <w:color w:val="000000"/>
          <w:sz w:val="28"/>
          <w:szCs w:val="28"/>
        </w:rPr>
        <w:t xml:space="preserve">; </w:t>
      </w:r>
      <w:r w:rsidRPr="00F74F5A">
        <w:rPr>
          <w:bCs/>
          <w:color w:val="000000"/>
          <w:sz w:val="28"/>
          <w:szCs w:val="28"/>
        </w:rPr>
        <w:t>примесь</w:t>
      </w:r>
      <w:proofErr w:type="gramStart"/>
      <w:r w:rsidRPr="00F74F5A">
        <w:rPr>
          <w:bCs/>
          <w:color w:val="000000"/>
          <w:sz w:val="28"/>
          <w:szCs w:val="28"/>
        </w:rPr>
        <w:t> </w:t>
      </w:r>
      <w:r w:rsidRPr="00F74F5A">
        <w:rPr>
          <w:sz w:val="28"/>
          <w:szCs w:val="28"/>
        </w:rPr>
        <w:t>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 xml:space="preserve">0,2; </w:t>
      </w:r>
      <w:r w:rsidRPr="00F74F5A">
        <w:rPr>
          <w:bCs/>
          <w:color w:val="000000"/>
          <w:sz w:val="28"/>
          <w:szCs w:val="28"/>
        </w:rPr>
        <w:t>примесь 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0,7</w:t>
      </w:r>
      <w:r w:rsidRPr="00F74F5A">
        <w:rPr>
          <w:bCs/>
          <w:color w:val="000000"/>
          <w:sz w:val="28"/>
          <w:szCs w:val="28"/>
        </w:rPr>
        <w:t>;</w:t>
      </w:r>
      <w:r w:rsidR="00BF6F81" w:rsidRPr="00F74F5A">
        <w:rPr>
          <w:bCs/>
          <w:color w:val="000000"/>
          <w:sz w:val="28"/>
          <w:szCs w:val="28"/>
        </w:rPr>
        <w:t xml:space="preserve"> примесь 1</w:t>
      </w:r>
      <w:r w:rsidR="00BF6F81" w:rsidRPr="00D23A72">
        <w:rPr>
          <w:bCs/>
          <w:color w:val="000000"/>
          <w:sz w:val="28"/>
          <w:szCs w:val="28"/>
        </w:rPr>
        <w:t xml:space="preserve"> – около </w:t>
      </w:r>
      <w:r w:rsidR="00BF6F81">
        <w:rPr>
          <w:bCs/>
          <w:color w:val="000000"/>
          <w:sz w:val="28"/>
          <w:szCs w:val="28"/>
        </w:rPr>
        <w:t>1,2;</w:t>
      </w:r>
      <w:r>
        <w:rPr>
          <w:bCs/>
          <w:color w:val="000000"/>
          <w:sz w:val="28"/>
          <w:szCs w:val="28"/>
        </w:rPr>
        <w:t xml:space="preserve"> </w:t>
      </w:r>
      <w:r w:rsidRPr="00FB3061">
        <w:rPr>
          <w:bCs/>
          <w:color w:val="000000"/>
          <w:sz w:val="28"/>
          <w:szCs w:val="28"/>
        </w:rPr>
        <w:t>примесь С</w:t>
      </w:r>
      <w:r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1,5.</w:t>
      </w:r>
    </w:p>
    <w:p w:rsidR="00270D25" w:rsidRDefault="00270D25" w:rsidP="00DD190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6446C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EF6EDF" w:rsidRDefault="002043FC" w:rsidP="00DD190E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EF6EDF">
        <w:rPr>
          <w:bCs/>
          <w:color w:val="000000"/>
          <w:sz w:val="28"/>
          <w:szCs w:val="28"/>
        </w:rPr>
        <w:t>:</w:t>
      </w:r>
      <w:r w:rsidRPr="007D672E">
        <w:rPr>
          <w:bCs/>
          <w:i/>
          <w:color w:val="000000"/>
          <w:sz w:val="28"/>
          <w:szCs w:val="28"/>
        </w:rPr>
        <w:t xml:space="preserve"> </w:t>
      </w:r>
    </w:p>
    <w:p w:rsidR="002043FC" w:rsidRDefault="00EF6EDF" w:rsidP="00DD190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2043FC" w:rsidRPr="0041046A">
        <w:rPr>
          <w:bCs/>
          <w:i/>
          <w:color w:val="000000"/>
          <w:sz w:val="28"/>
          <w:szCs w:val="28"/>
        </w:rPr>
        <w:t>разрешение (</w:t>
      </w:r>
      <w:r w:rsidR="002043FC" w:rsidRPr="0041046A">
        <w:rPr>
          <w:bCs/>
          <w:i/>
          <w:color w:val="000000"/>
          <w:sz w:val="28"/>
          <w:szCs w:val="28"/>
          <w:lang w:val="en-US"/>
        </w:rPr>
        <w:t>R</w:t>
      </w:r>
      <w:r w:rsidR="002043FC"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2043FC" w:rsidRPr="0041046A">
        <w:rPr>
          <w:bCs/>
          <w:i/>
          <w:color w:val="000000"/>
          <w:sz w:val="28"/>
          <w:szCs w:val="28"/>
        </w:rPr>
        <w:t xml:space="preserve">) </w:t>
      </w:r>
      <w:r w:rsidR="002043FC" w:rsidRPr="0041046A">
        <w:rPr>
          <w:bCs/>
          <w:color w:val="000000"/>
          <w:sz w:val="28"/>
          <w:szCs w:val="28"/>
        </w:rPr>
        <w:t>между пиками</w:t>
      </w:r>
      <w:r w:rsidR="002043FC">
        <w:rPr>
          <w:bCs/>
          <w:color w:val="000000"/>
          <w:sz w:val="28"/>
          <w:szCs w:val="28"/>
        </w:rPr>
        <w:t xml:space="preserve"> </w:t>
      </w:r>
      <w:r w:rsidR="001A0B7D" w:rsidRPr="004E0630">
        <w:rPr>
          <w:bCs/>
          <w:color w:val="000000"/>
          <w:sz w:val="28"/>
          <w:szCs w:val="28"/>
        </w:rPr>
        <w:t>примеси</w:t>
      </w:r>
      <w:proofErr w:type="gramStart"/>
      <w:r w:rsidR="001A0B7D" w:rsidRPr="004E0630">
        <w:rPr>
          <w:bCs/>
          <w:color w:val="000000"/>
          <w:sz w:val="28"/>
          <w:szCs w:val="28"/>
        </w:rPr>
        <w:t xml:space="preserve"> </w:t>
      </w:r>
      <w:r w:rsidR="001A0B7D" w:rsidRPr="004E0630">
        <w:rPr>
          <w:sz w:val="28"/>
          <w:szCs w:val="28"/>
        </w:rPr>
        <w:t>В</w:t>
      </w:r>
      <w:proofErr w:type="gramEnd"/>
      <w:r w:rsidR="001A0B7D">
        <w:rPr>
          <w:sz w:val="28"/>
          <w:szCs w:val="28"/>
        </w:rPr>
        <w:t xml:space="preserve"> и </w:t>
      </w:r>
      <w:r w:rsidR="002043FC">
        <w:rPr>
          <w:sz w:val="28"/>
          <w:szCs w:val="28"/>
        </w:rPr>
        <w:t xml:space="preserve">олмесартана медоксомила </w:t>
      </w:r>
      <w:r w:rsidR="002043FC" w:rsidRPr="0041046A">
        <w:rPr>
          <w:bCs/>
          <w:color w:val="000000"/>
          <w:sz w:val="28"/>
          <w:szCs w:val="28"/>
        </w:rPr>
        <w:t>должно быть не менее</w:t>
      </w:r>
      <w:r w:rsidR="002043FC">
        <w:rPr>
          <w:bCs/>
          <w:i/>
          <w:color w:val="000000"/>
          <w:sz w:val="28"/>
          <w:szCs w:val="28"/>
        </w:rPr>
        <w:t xml:space="preserve"> </w:t>
      </w:r>
      <w:r w:rsidR="002043F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,0;</w:t>
      </w:r>
    </w:p>
    <w:p w:rsidR="003B3AC5" w:rsidRPr="003E761E" w:rsidRDefault="003B3AC5" w:rsidP="00DD1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B3AC5">
        <w:rPr>
          <w:i/>
          <w:color w:val="000000"/>
          <w:sz w:val="28"/>
          <w:szCs w:val="28"/>
        </w:rPr>
        <w:t>относительное стандартное отклонение</w:t>
      </w:r>
      <w:r w:rsidRPr="003B3AC5">
        <w:rPr>
          <w:color w:val="000000"/>
          <w:sz w:val="28"/>
          <w:szCs w:val="28"/>
        </w:rPr>
        <w:t xml:space="preserve"> площади пика </w:t>
      </w:r>
      <w:r w:rsidR="00C350C6">
        <w:rPr>
          <w:sz w:val="28"/>
          <w:szCs w:val="28"/>
        </w:rPr>
        <w:t>олмесартана медоксомила</w:t>
      </w:r>
      <w:r w:rsidR="00C350C6" w:rsidRPr="003B3AC5">
        <w:rPr>
          <w:color w:val="000000"/>
          <w:sz w:val="28"/>
          <w:szCs w:val="28"/>
        </w:rPr>
        <w:t xml:space="preserve"> </w:t>
      </w:r>
      <w:r w:rsidRPr="003B3AC5">
        <w:rPr>
          <w:color w:val="000000"/>
          <w:sz w:val="28"/>
          <w:szCs w:val="28"/>
        </w:rPr>
        <w:t xml:space="preserve">должно быть не более </w:t>
      </w:r>
      <w:r w:rsidR="00C350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,0 % (6</w:t>
      </w:r>
      <w:r w:rsidRPr="003B3AC5">
        <w:rPr>
          <w:color w:val="000000"/>
          <w:sz w:val="28"/>
          <w:szCs w:val="28"/>
        </w:rPr>
        <w:t xml:space="preserve"> определений);</w:t>
      </w:r>
    </w:p>
    <w:p w:rsidR="009C7749" w:rsidRPr="006B16F0" w:rsidRDefault="006B16F0" w:rsidP="00270D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16F0">
        <w:rPr>
          <w:color w:val="000000"/>
          <w:sz w:val="28"/>
          <w:szCs w:val="28"/>
        </w:rPr>
        <w:t xml:space="preserve">На хроматограмме </w:t>
      </w:r>
      <w:r w:rsidR="00F83388">
        <w:rPr>
          <w:sz w:val="28"/>
          <w:szCs w:val="28"/>
        </w:rPr>
        <w:t>р</w:t>
      </w:r>
      <w:r w:rsidR="000B3E46" w:rsidRPr="000B3E46">
        <w:rPr>
          <w:sz w:val="28"/>
          <w:szCs w:val="28"/>
        </w:rPr>
        <w:t>аствор</w:t>
      </w:r>
      <w:r w:rsidR="000B3E46">
        <w:rPr>
          <w:sz w:val="28"/>
          <w:szCs w:val="28"/>
        </w:rPr>
        <w:t>а</w:t>
      </w:r>
      <w:r w:rsidR="000B3E46" w:rsidRPr="000B3E46">
        <w:rPr>
          <w:sz w:val="28"/>
          <w:szCs w:val="28"/>
        </w:rPr>
        <w:t xml:space="preserve"> для проверки чувствительности хроматографической системы</w:t>
      </w:r>
      <w:r w:rsidR="000B3E46">
        <w:rPr>
          <w:sz w:val="28"/>
          <w:szCs w:val="28"/>
        </w:rPr>
        <w:t xml:space="preserve"> </w:t>
      </w:r>
      <w:r w:rsidR="000B3E46" w:rsidRPr="000B3E46">
        <w:rPr>
          <w:i/>
          <w:sz w:val="28"/>
          <w:szCs w:val="28"/>
        </w:rPr>
        <w:t>отношение сигнал/шум (</w:t>
      </w:r>
      <w:r w:rsidR="000B3E46" w:rsidRPr="000B3E46">
        <w:rPr>
          <w:i/>
          <w:sz w:val="28"/>
          <w:szCs w:val="28"/>
          <w:lang w:val="en-US"/>
        </w:rPr>
        <w:t>S</w:t>
      </w:r>
      <w:r w:rsidR="000B3E46" w:rsidRPr="000B3E46">
        <w:rPr>
          <w:i/>
          <w:sz w:val="28"/>
          <w:szCs w:val="28"/>
        </w:rPr>
        <w:t>/</w:t>
      </w:r>
      <w:r w:rsidR="000B3E46" w:rsidRPr="000B3E46">
        <w:rPr>
          <w:i/>
          <w:sz w:val="28"/>
          <w:szCs w:val="28"/>
          <w:lang w:val="en-US"/>
        </w:rPr>
        <w:t>N</w:t>
      </w:r>
      <w:r w:rsidR="000B3E46" w:rsidRPr="000B3E46">
        <w:rPr>
          <w:i/>
          <w:sz w:val="28"/>
          <w:szCs w:val="28"/>
        </w:rPr>
        <w:t xml:space="preserve">) </w:t>
      </w:r>
      <w:r w:rsidR="000B3E46" w:rsidRPr="000B3E46">
        <w:rPr>
          <w:sz w:val="28"/>
          <w:szCs w:val="28"/>
        </w:rPr>
        <w:t xml:space="preserve">для пика </w:t>
      </w:r>
      <w:r w:rsidR="00C350C6">
        <w:rPr>
          <w:sz w:val="28"/>
          <w:szCs w:val="28"/>
        </w:rPr>
        <w:t xml:space="preserve">олмесартана медоксомила </w:t>
      </w:r>
      <w:r w:rsidR="000B3E46" w:rsidRPr="000B3E46">
        <w:rPr>
          <w:sz w:val="28"/>
          <w:szCs w:val="28"/>
        </w:rPr>
        <w:t>должно быть не менее</w:t>
      </w:r>
      <w:r w:rsidR="000B3E46">
        <w:rPr>
          <w:sz w:val="28"/>
          <w:szCs w:val="28"/>
        </w:rPr>
        <w:t xml:space="preserve"> </w:t>
      </w:r>
      <w:r w:rsidR="00C350C6">
        <w:rPr>
          <w:sz w:val="28"/>
          <w:szCs w:val="28"/>
        </w:rPr>
        <w:t>3</w:t>
      </w:r>
      <w:r w:rsidR="000B3E46">
        <w:rPr>
          <w:sz w:val="28"/>
          <w:szCs w:val="28"/>
        </w:rPr>
        <w:t>0.</w:t>
      </w:r>
    </w:p>
    <w:p w:rsidR="00270D25" w:rsidRPr="00A077AB" w:rsidRDefault="00270D25" w:rsidP="00270D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="00AA3D9F">
        <w:rPr>
          <w:color w:val="000000"/>
          <w:sz w:val="28"/>
          <w:szCs w:val="28"/>
        </w:rPr>
        <w:t>каждой из примесей</w:t>
      </w:r>
      <w:r>
        <w:rPr>
          <w:color w:val="000000"/>
          <w:sz w:val="28"/>
          <w:szCs w:val="28"/>
        </w:rPr>
        <w:t xml:space="preserve"> </w:t>
      </w:r>
      <w:r w:rsidRPr="00924F84">
        <w:rPr>
          <w:color w:val="000000"/>
          <w:sz w:val="28"/>
          <w:szCs w:val="28"/>
        </w:rPr>
        <w:t>в процентах (</w:t>
      </w:r>
      <w:r w:rsidRPr="00AE2008">
        <w:rPr>
          <w:i/>
          <w:color w:val="000000"/>
          <w:sz w:val="28"/>
          <w:szCs w:val="28"/>
        </w:rPr>
        <w:t>Х</w:t>
      </w:r>
      <w:r w:rsidRPr="00924F84">
        <w:rPr>
          <w:color w:val="000000"/>
          <w:sz w:val="28"/>
          <w:szCs w:val="28"/>
        </w:rPr>
        <w:t>) вычисляют по формуле</w:t>
      </w:r>
      <w:r>
        <w:rPr>
          <w:color w:val="000000"/>
          <w:sz w:val="28"/>
          <w:szCs w:val="28"/>
        </w:rPr>
        <w:t>:</w:t>
      </w:r>
      <w:r>
        <w:rPr>
          <w:rFonts w:ascii="Cambria Math" w:hAnsi="Cambria Math"/>
          <w:color w:val="000000"/>
          <w:szCs w:val="28"/>
        </w:rPr>
        <w:br/>
      </w: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796"/>
      </w:tblGrid>
      <w:tr w:rsidR="00270D25" w:rsidRPr="00806905" w:rsidTr="009E6CF8">
        <w:tc>
          <w:tcPr>
            <w:tcW w:w="647" w:type="dxa"/>
          </w:tcPr>
          <w:p w:rsidR="00270D25" w:rsidRDefault="00157F30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8" o:title=""/>
                </v:shape>
                <o:OLEObject Type="Embed" ProgID="Equation.3" ShapeID="_x0000_i1025" DrawAspect="Content" ObjectID="_1700647694" r:id="rId9"/>
              </w:objec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E443F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="00E443F5">
              <w:rPr>
                <w:rStyle w:val="80"/>
                <w:rFonts w:eastAsia="Calibri"/>
                <w:sz w:val="28"/>
                <w:szCs w:val="28"/>
              </w:rPr>
              <w:t>каждой из примесей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на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E443F5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B37791">
              <w:rPr>
                <w:sz w:val="28"/>
                <w:szCs w:val="28"/>
              </w:rPr>
              <w:t>олмесартана медоксомила</w:t>
            </w:r>
            <w:r w:rsidR="00E443F5" w:rsidRPr="00E443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072F2E">
              <w:rPr>
                <w:rStyle w:val="80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="007E1A60">
              <w:rPr>
                <w:sz w:val="28"/>
                <w:szCs w:val="28"/>
              </w:rPr>
              <w:t>олмесартана медоксомила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E1A60">
              <w:rPr>
                <w:sz w:val="28"/>
                <w:szCs w:val="28"/>
              </w:rPr>
              <w:t>олмесартана медоксомила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072F2E" w:rsidRPr="00072F2E">
              <w:rPr>
                <w:rFonts w:eastAsia="Calibri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Pr="00E4626B" w:rsidRDefault="00270D25" w:rsidP="009E6CF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7E1A60">
              <w:rPr>
                <w:sz w:val="28"/>
                <w:szCs w:val="28"/>
              </w:rPr>
              <w:t>олмесартана медоксомила</w:t>
            </w:r>
            <w:r w:rsidR="007E1A60" w:rsidRPr="0080690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7E1A60">
              <w:rPr>
                <w:sz w:val="28"/>
                <w:szCs w:val="28"/>
              </w:rPr>
              <w:t>олмесартана медоксомила</w:t>
            </w:r>
            <w:proofErr w:type="gramStart"/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Pr="00806905" w:rsidRDefault="00270D25" w:rsidP="00072F2E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072F2E">
              <w:rPr>
                <w:rFonts w:eastAsia="Calibri"/>
                <w:color w:val="000000"/>
                <w:sz w:val="28"/>
                <w:szCs w:val="28"/>
                <w:lang w:bidi="ru-RU"/>
              </w:rPr>
              <w:t>одной таблетки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B37791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заявленное количество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7E1A60">
              <w:rPr>
                <w:sz w:val="28"/>
                <w:szCs w:val="28"/>
              </w:rPr>
              <w:t>олмесартана медоксомила</w:t>
            </w:r>
            <w:r w:rsidR="007E1A60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одной </w:t>
            </w:r>
            <w:r w:rsidR="00072F2E">
              <w:rPr>
                <w:rFonts w:eastAsia="Calibri"/>
                <w:color w:val="000000"/>
                <w:sz w:val="28"/>
                <w:szCs w:val="28"/>
                <w:lang w:bidi="ru-RU"/>
              </w:rPr>
              <w:t>таблетк</w:t>
            </w:r>
            <w:r w:rsidR="00B37791">
              <w:rPr>
                <w:rFonts w:eastAsia="Calibri"/>
                <w:color w:val="000000"/>
                <w:sz w:val="28"/>
                <w:szCs w:val="28"/>
                <w:lang w:bidi="ru-RU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270D25" w:rsidRDefault="00270D25" w:rsidP="008E0317">
      <w:pPr>
        <w:tabs>
          <w:tab w:val="left" w:pos="709"/>
        </w:tabs>
        <w:spacing w:before="120"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C442CB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F37691" w:rsidRDefault="00F37691" w:rsidP="008E0317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 w:rsidRPr="004A07BA">
        <w:rPr>
          <w:rFonts w:eastAsia="Calibri"/>
          <w:color w:val="000000"/>
          <w:sz w:val="28"/>
          <w:szCs w:val="28"/>
          <w:lang w:bidi="ru-RU"/>
        </w:rPr>
        <w:t>примесь</w:t>
      </w:r>
      <w:proofErr w:type="gramStart"/>
      <w:r w:rsidRPr="004A07BA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7C22AB" w:rsidRPr="004A07BA">
        <w:rPr>
          <w:rFonts w:eastAsia="Calibri"/>
          <w:color w:val="000000"/>
          <w:sz w:val="28"/>
          <w:szCs w:val="28"/>
          <w:lang w:bidi="ru-RU"/>
        </w:rPr>
        <w:t>А</w:t>
      </w:r>
      <w:proofErr w:type="gramEnd"/>
      <w:r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 w:rsidR="007C22AB">
        <w:rPr>
          <w:rFonts w:eastAsia="Calibri"/>
          <w:color w:val="000000"/>
          <w:sz w:val="28"/>
          <w:szCs w:val="28"/>
          <w:lang w:bidi="ru-RU"/>
        </w:rPr>
        <w:t>2</w:t>
      </w:r>
      <w:r>
        <w:rPr>
          <w:rFonts w:eastAsia="Calibri"/>
          <w:color w:val="000000"/>
          <w:sz w:val="28"/>
          <w:szCs w:val="28"/>
          <w:lang w:bidi="ru-RU"/>
        </w:rPr>
        <w:t>,5 %;</w:t>
      </w:r>
    </w:p>
    <w:p w:rsidR="007C22AB" w:rsidRPr="002B5C2A" w:rsidRDefault="007C22AB" w:rsidP="00FB4F7C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– </w:t>
      </w:r>
      <w:r w:rsidRPr="002B5C2A">
        <w:rPr>
          <w:rFonts w:eastAsia="Calibri"/>
          <w:color w:val="000000"/>
          <w:sz w:val="28"/>
          <w:szCs w:val="28"/>
          <w:lang w:bidi="ru-RU"/>
        </w:rPr>
        <w:t>примеси</w:t>
      </w:r>
      <w:proofErr w:type="gramStart"/>
      <w:r w:rsidRPr="002B5C2A">
        <w:rPr>
          <w:rFonts w:eastAsia="Calibri"/>
          <w:color w:val="000000"/>
          <w:sz w:val="28"/>
          <w:szCs w:val="28"/>
          <w:lang w:bidi="ru-RU"/>
        </w:rPr>
        <w:t xml:space="preserve"> С</w:t>
      </w:r>
      <w:proofErr w:type="gramEnd"/>
      <w:r w:rsidRPr="002B5C2A">
        <w:rPr>
          <w:rFonts w:eastAsia="Calibri"/>
          <w:color w:val="000000"/>
          <w:sz w:val="28"/>
          <w:szCs w:val="28"/>
          <w:lang w:bidi="ru-RU"/>
        </w:rPr>
        <w:t xml:space="preserve"> – не более 0,6 %;</w:t>
      </w:r>
    </w:p>
    <w:p w:rsidR="007C22AB" w:rsidRPr="007C22AB" w:rsidRDefault="007C22AB" w:rsidP="00FB4F7C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B5C2A">
        <w:rPr>
          <w:rFonts w:eastAsia="Calibri"/>
          <w:color w:val="000000"/>
          <w:sz w:val="28"/>
          <w:szCs w:val="28"/>
          <w:lang w:bidi="ru-RU"/>
        </w:rPr>
        <w:lastRenderedPageBreak/>
        <w:t>– примеси 1 – не более</w:t>
      </w:r>
      <w:r>
        <w:rPr>
          <w:rFonts w:eastAsia="Calibri"/>
          <w:color w:val="000000"/>
          <w:sz w:val="28"/>
          <w:szCs w:val="28"/>
          <w:lang w:bidi="ru-RU"/>
        </w:rPr>
        <w:t xml:space="preserve"> 0,5 %;</w:t>
      </w:r>
    </w:p>
    <w:p w:rsidR="00270D25" w:rsidRDefault="00270D25" w:rsidP="00270D2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любая</w:t>
      </w:r>
      <w:r w:rsidR="00F37691">
        <w:rPr>
          <w:rFonts w:eastAsia="Calibri"/>
          <w:color w:val="000000"/>
          <w:sz w:val="28"/>
          <w:szCs w:val="28"/>
          <w:lang w:bidi="ru-RU"/>
        </w:rPr>
        <w:t xml:space="preserve"> другая</w:t>
      </w:r>
      <w:r>
        <w:rPr>
          <w:rFonts w:eastAsia="Calibri"/>
          <w:color w:val="000000"/>
          <w:sz w:val="28"/>
          <w:szCs w:val="28"/>
          <w:lang w:bidi="ru-RU"/>
        </w:rPr>
        <w:t xml:space="preserve"> примесь – не более 0,2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270D25" w:rsidRDefault="00270D25" w:rsidP="00270D25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ED4DF8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 xml:space="preserve"> сумма примесей – не более </w:t>
      </w:r>
      <w:r w:rsidR="007E1A60">
        <w:rPr>
          <w:rFonts w:eastAsia="Calibri"/>
          <w:color w:val="000000"/>
          <w:sz w:val="28"/>
          <w:szCs w:val="28"/>
          <w:lang w:bidi="ru-RU"/>
        </w:rPr>
        <w:t>4,1</w:t>
      </w:r>
      <w:r w:rsidRPr="00C442CB">
        <w:rPr>
          <w:rFonts w:eastAsia="Calibri"/>
          <w:color w:val="000000"/>
          <w:sz w:val="28"/>
          <w:szCs w:val="28"/>
          <w:lang w:bidi="ru-RU"/>
        </w:rPr>
        <w:t> %.</w:t>
      </w:r>
    </w:p>
    <w:p w:rsidR="008E1FA5" w:rsidRPr="009864F6" w:rsidRDefault="008E1FA5" w:rsidP="008E1F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</w:t>
      </w:r>
      <w:r w:rsidR="00450F01">
        <w:rPr>
          <w:bCs/>
          <w:color w:val="000000"/>
          <w:sz w:val="28"/>
          <w:szCs w:val="28"/>
        </w:rPr>
        <w:t xml:space="preserve"> 0,5</w:t>
      </w:r>
      <w:r w:rsidRPr="00B42AA3">
        <w:rPr>
          <w:bCs/>
          <w:color w:val="000000"/>
          <w:sz w:val="28"/>
          <w:szCs w:val="28"/>
        </w:rPr>
        <w:t xml:space="preserve">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для проверки</w:t>
      </w:r>
      <w:r w:rsidR="00781D99">
        <w:rPr>
          <w:sz w:val="28"/>
          <w:szCs w:val="28"/>
        </w:rPr>
        <w:t xml:space="preserve"> чувствительности</w:t>
      </w:r>
      <w:r>
        <w:rPr>
          <w:sz w:val="28"/>
          <w:szCs w:val="28"/>
        </w:rPr>
        <w:t xml:space="preserve"> хроматографической системы</w:t>
      </w:r>
      <w:r w:rsidRPr="00B42AA3"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="00450F01">
        <w:rPr>
          <w:color w:val="000000"/>
          <w:sz w:val="28"/>
          <w:szCs w:val="28"/>
        </w:rPr>
        <w:t xml:space="preserve"> 0,1</w:t>
      </w:r>
      <w:r w:rsidRPr="00B42AA3">
        <w:rPr>
          <w:color w:val="000000"/>
          <w:sz w:val="28"/>
          <w:szCs w:val="28"/>
        </w:rPr>
        <w:t> %).</w:t>
      </w:r>
    </w:p>
    <w:p w:rsidR="00270D25" w:rsidRPr="001C55B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1C55B5">
        <w:rPr>
          <w:b/>
          <w:color w:val="000000"/>
          <w:sz w:val="28"/>
          <w:szCs w:val="28"/>
        </w:rPr>
        <w:t>Однородность дозирования</w:t>
      </w:r>
      <w:r w:rsidRPr="001C55B5">
        <w:rPr>
          <w:b/>
          <w:color w:val="000000"/>
          <w:szCs w:val="28"/>
        </w:rPr>
        <w:t xml:space="preserve">. </w:t>
      </w:r>
      <w:r w:rsidRPr="001C55B5">
        <w:rPr>
          <w:rStyle w:val="80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0"/>
          <w:sz w:val="28"/>
          <w:szCs w:val="28"/>
        </w:rPr>
        <w:t>.</w:t>
      </w:r>
    </w:p>
    <w:p w:rsidR="00270D25" w:rsidRPr="001C55B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sz w:val="28"/>
          <w:szCs w:val="28"/>
        </w:rPr>
      </w:pPr>
      <w:r w:rsidRPr="001C55B5">
        <w:rPr>
          <w:rStyle w:val="80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0"/>
          <w:sz w:val="28"/>
          <w:szCs w:val="28"/>
        </w:rPr>
        <w:t>В соответствии с ОФС «Микробиологическая чистота</w:t>
      </w:r>
      <w:r w:rsidR="00316CBB" w:rsidRPr="00316CBB">
        <w:rPr>
          <w:rStyle w:val="80"/>
          <w:sz w:val="28"/>
          <w:szCs w:val="28"/>
        </w:rPr>
        <w:t>»</w:t>
      </w:r>
      <w:r w:rsidRPr="001C55B5">
        <w:rPr>
          <w:rStyle w:val="80"/>
          <w:sz w:val="28"/>
          <w:szCs w:val="28"/>
        </w:rPr>
        <w:t>.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  <w:lang w:bidi="ru-RU"/>
        </w:rPr>
      </w:pPr>
      <w:r w:rsidRPr="006C058B">
        <w:rPr>
          <w:rStyle w:val="80"/>
          <w:b/>
          <w:sz w:val="28"/>
          <w:szCs w:val="28"/>
        </w:rPr>
        <w:t>Количественное</w:t>
      </w:r>
      <w:r w:rsidRPr="00A92E5F">
        <w:rPr>
          <w:rStyle w:val="80"/>
          <w:b/>
          <w:sz w:val="28"/>
          <w:szCs w:val="28"/>
        </w:rPr>
        <w:t xml:space="preserve"> определение</w:t>
      </w:r>
      <w:r w:rsidRPr="00A92E5F">
        <w:rPr>
          <w:rStyle w:val="80"/>
          <w:sz w:val="28"/>
          <w:szCs w:val="28"/>
        </w:rPr>
        <w:t xml:space="preserve">. </w:t>
      </w:r>
      <w:r w:rsidR="00F550DF">
        <w:rPr>
          <w:sz w:val="28"/>
          <w:szCs w:val="28"/>
          <w:lang w:bidi="ru-RU"/>
        </w:rPr>
        <w:t>Определение проводят методом ВЭЖХ</w:t>
      </w:r>
      <w:r w:rsidR="00F550DF" w:rsidRPr="00723149">
        <w:rPr>
          <w:rFonts w:eastAsia="Calibri"/>
          <w:color w:val="000000"/>
          <w:szCs w:val="22"/>
          <w:lang w:eastAsia="en-US"/>
        </w:rPr>
        <w:t xml:space="preserve"> </w:t>
      </w:r>
      <w:r w:rsidR="00F550DF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B40A88" w:rsidRPr="00B40A88" w:rsidRDefault="00426378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  <w:lang w:bidi="ru-RU"/>
        </w:rPr>
      </w:pPr>
      <w:r w:rsidRPr="00426378">
        <w:rPr>
          <w:i/>
          <w:sz w:val="28"/>
          <w:szCs w:val="28"/>
          <w:lang w:bidi="ru-RU"/>
        </w:rPr>
        <w:t>Муравьиной кислоты раствор.</w:t>
      </w:r>
      <w:r w:rsidR="00FC1014">
        <w:rPr>
          <w:i/>
          <w:sz w:val="28"/>
          <w:szCs w:val="28"/>
          <w:lang w:bidi="ru-RU"/>
        </w:rPr>
        <w:t xml:space="preserve"> </w:t>
      </w:r>
      <w:r w:rsidR="00851AED">
        <w:rPr>
          <w:sz w:val="28"/>
          <w:szCs w:val="28"/>
          <w:lang w:bidi="ru-RU"/>
        </w:rPr>
        <w:t>Растворяют</w:t>
      </w:r>
      <w:r w:rsidR="001606EC">
        <w:rPr>
          <w:sz w:val="28"/>
          <w:szCs w:val="28"/>
          <w:lang w:bidi="ru-RU"/>
        </w:rPr>
        <w:t xml:space="preserve"> </w:t>
      </w:r>
      <w:r w:rsidR="001606EC" w:rsidRPr="00FC1014">
        <w:rPr>
          <w:sz w:val="28"/>
          <w:szCs w:val="28"/>
          <w:lang w:bidi="ru-RU"/>
        </w:rPr>
        <w:t>3,1 г</w:t>
      </w:r>
      <w:r w:rsidR="001606EC">
        <w:rPr>
          <w:i/>
          <w:sz w:val="28"/>
          <w:szCs w:val="28"/>
          <w:lang w:bidi="ru-RU"/>
        </w:rPr>
        <w:t xml:space="preserve"> </w:t>
      </w:r>
      <w:r w:rsidR="001606EC">
        <w:rPr>
          <w:sz w:val="28"/>
          <w:szCs w:val="28"/>
          <w:lang w:bidi="ru-RU"/>
        </w:rPr>
        <w:t>муравьиной кислоты</w:t>
      </w:r>
      <w:r w:rsidR="001606EC" w:rsidRPr="00B40A88">
        <w:rPr>
          <w:sz w:val="28"/>
          <w:szCs w:val="28"/>
          <w:lang w:bidi="ru-RU"/>
        </w:rPr>
        <w:t xml:space="preserve"> безводн</w:t>
      </w:r>
      <w:r w:rsidR="001606EC">
        <w:rPr>
          <w:sz w:val="28"/>
          <w:szCs w:val="28"/>
          <w:lang w:bidi="ru-RU"/>
        </w:rPr>
        <w:t xml:space="preserve">ой </w:t>
      </w:r>
      <w:r w:rsidR="00851AED">
        <w:rPr>
          <w:sz w:val="28"/>
          <w:szCs w:val="28"/>
          <w:lang w:bidi="ru-RU"/>
        </w:rPr>
        <w:t>в</w:t>
      </w:r>
      <w:r w:rsidR="001606EC">
        <w:rPr>
          <w:sz w:val="28"/>
          <w:szCs w:val="28"/>
          <w:lang w:bidi="ru-RU"/>
        </w:rPr>
        <w:t xml:space="preserve"> 800 мл</w:t>
      </w:r>
      <w:r w:rsidR="00851AED">
        <w:rPr>
          <w:sz w:val="28"/>
          <w:szCs w:val="28"/>
          <w:lang w:bidi="ru-RU"/>
        </w:rPr>
        <w:t xml:space="preserve"> воды</w:t>
      </w:r>
      <w:r w:rsidR="001606EC">
        <w:rPr>
          <w:sz w:val="28"/>
          <w:szCs w:val="28"/>
          <w:lang w:bidi="ru-RU"/>
        </w:rPr>
        <w:t xml:space="preserve"> и доводят объём</w:t>
      </w:r>
      <w:r w:rsidR="00851AED">
        <w:rPr>
          <w:sz w:val="28"/>
          <w:szCs w:val="28"/>
          <w:lang w:bidi="ru-RU"/>
        </w:rPr>
        <w:t xml:space="preserve"> раствора тем же растворителем</w:t>
      </w:r>
      <w:r w:rsidR="001606EC">
        <w:rPr>
          <w:sz w:val="28"/>
          <w:szCs w:val="28"/>
          <w:lang w:bidi="ru-RU"/>
        </w:rPr>
        <w:t xml:space="preserve"> до 1 л.</w:t>
      </w:r>
    </w:p>
    <w:p w:rsidR="00426378" w:rsidRPr="00326BD9" w:rsidRDefault="00426378" w:rsidP="00426378">
      <w:pPr>
        <w:spacing w:line="360" w:lineRule="auto"/>
        <w:ind w:firstLine="709"/>
        <w:jc w:val="both"/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А</w:t>
      </w:r>
      <w:proofErr w:type="gramEnd"/>
      <w:r w:rsidRPr="004A5C9C">
        <w:rPr>
          <w:i/>
          <w:color w:val="000000"/>
          <w:sz w:val="28"/>
          <w:szCs w:val="28"/>
        </w:rPr>
        <w:t xml:space="preserve"> (ПФА).</w:t>
      </w:r>
      <w:r>
        <w:rPr>
          <w:color w:val="000000"/>
          <w:sz w:val="28"/>
          <w:szCs w:val="28"/>
        </w:rPr>
        <w:t xml:space="preserve"> </w:t>
      </w:r>
      <w:r w:rsidRPr="006D33CF">
        <w:rPr>
          <w:color w:val="000000"/>
          <w:sz w:val="28"/>
          <w:szCs w:val="28"/>
        </w:rPr>
        <w:t>Ацетонитрил</w:t>
      </w:r>
      <w:r w:rsidRPr="003C68CA">
        <w:rPr>
          <w:rFonts w:eastAsia="Calibri"/>
          <w:sz w:val="28"/>
          <w:szCs w:val="28"/>
        </w:rPr>
        <w:t>—</w:t>
      </w:r>
      <w:r w:rsidR="00FF1B44">
        <w:rPr>
          <w:rFonts w:eastAsia="Calibri"/>
          <w:sz w:val="28"/>
          <w:szCs w:val="28"/>
          <w:lang w:bidi="ru-RU"/>
        </w:rPr>
        <w:t>м</w:t>
      </w:r>
      <w:r w:rsidR="00FF1B44" w:rsidRPr="00FF1B44">
        <w:rPr>
          <w:rFonts w:eastAsia="Calibri"/>
          <w:sz w:val="28"/>
          <w:szCs w:val="28"/>
          <w:lang w:bidi="ru-RU"/>
        </w:rPr>
        <w:t>уравьиной кислоты раствор</w:t>
      </w:r>
      <w:r>
        <w:rPr>
          <w:rFonts w:eastAsia="Calibri"/>
          <w:sz w:val="28"/>
          <w:szCs w:val="28"/>
        </w:rPr>
        <w:t xml:space="preserve"> </w:t>
      </w:r>
      <w:r w:rsidR="00FF1B44">
        <w:rPr>
          <w:rFonts w:eastAsia="Calibri"/>
          <w:sz w:val="28"/>
          <w:szCs w:val="28"/>
        </w:rPr>
        <w:t>10</w:t>
      </w:r>
      <w:r w:rsidR="001F255B">
        <w:rPr>
          <w:rFonts w:eastAsia="Calibri"/>
          <w:sz w:val="28"/>
          <w:szCs w:val="28"/>
        </w:rPr>
        <w:t>0</w:t>
      </w:r>
      <w:r w:rsidR="00FF1B44">
        <w:rPr>
          <w:rFonts w:eastAsia="Calibri"/>
          <w:sz w:val="28"/>
          <w:szCs w:val="28"/>
        </w:rPr>
        <w:t>:9</w:t>
      </w:r>
      <w:r w:rsidR="001F255B">
        <w:rPr>
          <w:rFonts w:eastAsia="Calibri"/>
          <w:sz w:val="28"/>
          <w:szCs w:val="28"/>
        </w:rPr>
        <w:t>0</w:t>
      </w:r>
      <w:r w:rsidR="00FF1B44">
        <w:rPr>
          <w:rFonts w:eastAsia="Calibri"/>
          <w:sz w:val="28"/>
          <w:szCs w:val="28"/>
        </w:rPr>
        <w:t>0.</w:t>
      </w:r>
    </w:p>
    <w:p w:rsidR="00426378" w:rsidRDefault="00426378" w:rsidP="0042637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Б</w:t>
      </w:r>
      <w:proofErr w:type="gramEnd"/>
      <w:r w:rsidRPr="004A5C9C">
        <w:rPr>
          <w:i/>
          <w:color w:val="000000"/>
          <w:sz w:val="28"/>
          <w:szCs w:val="28"/>
        </w:rPr>
        <w:t xml:space="preserve"> (ПФБ).</w:t>
      </w:r>
      <w:r>
        <w:rPr>
          <w:i/>
          <w:color w:val="000000"/>
          <w:sz w:val="28"/>
          <w:szCs w:val="28"/>
        </w:rPr>
        <w:t xml:space="preserve"> </w:t>
      </w:r>
      <w:r w:rsidR="00FF1B44" w:rsidRPr="00FF1B44">
        <w:rPr>
          <w:sz w:val="28"/>
          <w:szCs w:val="28"/>
          <w:lang w:bidi="ru-RU"/>
        </w:rPr>
        <w:t>Муравьиной кислоты раствор</w:t>
      </w:r>
      <w:r w:rsidRPr="003C68CA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 xml:space="preserve">ацетонитрил </w:t>
      </w:r>
      <w:r w:rsidR="00FF1B44">
        <w:rPr>
          <w:rFonts w:eastAsia="Calibri"/>
          <w:sz w:val="28"/>
          <w:szCs w:val="28"/>
        </w:rPr>
        <w:t>10</w:t>
      </w:r>
      <w:r w:rsidR="001F255B">
        <w:rPr>
          <w:rFonts w:eastAsia="Calibri"/>
          <w:sz w:val="28"/>
          <w:szCs w:val="28"/>
        </w:rPr>
        <w:t>0</w:t>
      </w:r>
      <w:r w:rsidR="00FF1B44">
        <w:rPr>
          <w:rFonts w:eastAsia="Calibri"/>
          <w:sz w:val="28"/>
          <w:szCs w:val="28"/>
        </w:rPr>
        <w:t>:9</w:t>
      </w:r>
      <w:r w:rsidR="001F255B">
        <w:rPr>
          <w:rFonts w:eastAsia="Calibri"/>
          <w:sz w:val="28"/>
          <w:szCs w:val="28"/>
        </w:rPr>
        <w:t>0</w:t>
      </w:r>
      <w:r w:rsidR="00FF1B4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</w:t>
      </w:r>
    </w:p>
    <w:p w:rsidR="00426378" w:rsidRPr="00426378" w:rsidRDefault="00426378" w:rsidP="0042637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B6228">
        <w:rPr>
          <w:rFonts w:eastAsia="Calibri"/>
          <w:i/>
          <w:sz w:val="28"/>
          <w:szCs w:val="28"/>
        </w:rPr>
        <w:t xml:space="preserve">Растворитель. </w:t>
      </w:r>
      <w:r>
        <w:rPr>
          <w:rFonts w:eastAsia="Calibri"/>
          <w:sz w:val="28"/>
          <w:szCs w:val="28"/>
        </w:rPr>
        <w:t>Вода</w:t>
      </w:r>
      <w:r w:rsidRPr="003C68CA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>ацетонитрил 4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0:6</w:t>
      </w:r>
      <w:r w:rsidR="001F255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0.</w:t>
      </w:r>
    </w:p>
    <w:p w:rsidR="00270D25" w:rsidRPr="00CF0309" w:rsidRDefault="00270D25" w:rsidP="00270D25">
      <w:pPr>
        <w:pStyle w:val="25"/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BA3C17">
        <w:rPr>
          <w:i/>
          <w:sz w:val="28"/>
        </w:rPr>
        <w:t>Испытуемый раствор</w:t>
      </w:r>
      <w:r>
        <w:rPr>
          <w:i/>
          <w:sz w:val="28"/>
        </w:rPr>
        <w:t>.</w:t>
      </w:r>
      <w:r w:rsidR="00426378" w:rsidRPr="00426378">
        <w:rPr>
          <w:sz w:val="28"/>
          <w:szCs w:val="28"/>
        </w:rPr>
        <w:t xml:space="preserve"> </w:t>
      </w:r>
      <w:r w:rsidR="00426378">
        <w:rPr>
          <w:sz w:val="28"/>
          <w:szCs w:val="28"/>
        </w:rPr>
        <w:t>Точную навеску порошка растёртых таблеток, соответствующую около  </w:t>
      </w:r>
      <w:r w:rsidR="00CF0309">
        <w:rPr>
          <w:sz w:val="28"/>
          <w:szCs w:val="28"/>
        </w:rPr>
        <w:t>40 </w:t>
      </w:r>
      <w:r w:rsidR="00426378">
        <w:rPr>
          <w:sz w:val="28"/>
          <w:szCs w:val="28"/>
        </w:rPr>
        <w:t>мг</w:t>
      </w:r>
      <w:r w:rsidR="00426378" w:rsidRPr="000E1698">
        <w:rPr>
          <w:sz w:val="28"/>
          <w:szCs w:val="28"/>
        </w:rPr>
        <w:t xml:space="preserve"> </w:t>
      </w:r>
      <w:r w:rsidR="00426378" w:rsidRPr="002A03EA">
        <w:rPr>
          <w:color w:val="000000"/>
          <w:sz w:val="28"/>
          <w:szCs w:val="28"/>
        </w:rPr>
        <w:t>олмесартана медоксомила</w:t>
      </w:r>
      <w:r w:rsidR="00426378">
        <w:rPr>
          <w:sz w:val="28"/>
          <w:szCs w:val="28"/>
        </w:rPr>
        <w:t>,</w:t>
      </w:r>
      <w:r>
        <w:rPr>
          <w:i/>
          <w:sz w:val="28"/>
        </w:rPr>
        <w:t xml:space="preserve"> </w:t>
      </w:r>
      <w:r w:rsidR="00CF0309">
        <w:rPr>
          <w:rFonts w:eastAsia="Calibri"/>
          <w:sz w:val="28"/>
          <w:szCs w:val="28"/>
          <w:lang w:eastAsia="en-US"/>
        </w:rPr>
        <w:t xml:space="preserve">помещают в мерную колбу вместимостью </w:t>
      </w:r>
      <w:r w:rsidR="008E5507">
        <w:rPr>
          <w:rFonts w:eastAsia="Calibri"/>
          <w:sz w:val="28"/>
          <w:szCs w:val="28"/>
          <w:lang w:eastAsia="en-US"/>
        </w:rPr>
        <w:t>2</w:t>
      </w:r>
      <w:r w:rsidR="00CF0309">
        <w:rPr>
          <w:rFonts w:eastAsia="Calibri"/>
          <w:sz w:val="28"/>
          <w:szCs w:val="28"/>
          <w:lang w:eastAsia="en-US"/>
        </w:rPr>
        <w:t xml:space="preserve">00 мл, </w:t>
      </w:r>
      <w:proofErr w:type="gramStart"/>
      <w:r w:rsidR="00CF0309">
        <w:rPr>
          <w:rFonts w:eastAsia="Calibri"/>
          <w:sz w:val="28"/>
          <w:szCs w:val="28"/>
          <w:lang w:eastAsia="en-US"/>
        </w:rPr>
        <w:t xml:space="preserve">прибавляют </w:t>
      </w:r>
      <w:r w:rsidR="00BD6014">
        <w:rPr>
          <w:rFonts w:eastAsia="Calibri"/>
          <w:sz w:val="28"/>
          <w:szCs w:val="28"/>
          <w:lang w:eastAsia="en-US"/>
        </w:rPr>
        <w:t>180</w:t>
      </w:r>
      <w:r w:rsidR="00CF0309">
        <w:rPr>
          <w:rFonts w:eastAsia="Calibri"/>
          <w:sz w:val="28"/>
          <w:szCs w:val="28"/>
          <w:lang w:eastAsia="en-US"/>
        </w:rPr>
        <w:t> мл растворителя обрабатывают</w:t>
      </w:r>
      <w:proofErr w:type="gramEnd"/>
      <w:r w:rsidR="00CF0309">
        <w:rPr>
          <w:rFonts w:eastAsia="Calibri"/>
          <w:sz w:val="28"/>
          <w:szCs w:val="28"/>
          <w:lang w:eastAsia="en-US"/>
        </w:rPr>
        <w:t xml:space="preserve"> ультразвуком до растворения, охлаждают до комнатной температуры</w:t>
      </w:r>
      <w:r w:rsidR="00C45021">
        <w:rPr>
          <w:rFonts w:eastAsia="Calibri"/>
          <w:sz w:val="28"/>
          <w:szCs w:val="28"/>
          <w:lang w:eastAsia="en-US"/>
        </w:rPr>
        <w:t>,</w:t>
      </w:r>
      <w:r w:rsidR="00CF0309">
        <w:rPr>
          <w:rFonts w:eastAsia="Calibri"/>
          <w:sz w:val="28"/>
          <w:szCs w:val="28"/>
          <w:lang w:eastAsia="en-US"/>
        </w:rPr>
        <w:t xml:space="preserve"> доводят объём раствора </w:t>
      </w:r>
      <w:r w:rsidR="005D6F4B">
        <w:rPr>
          <w:rFonts w:eastAsia="Calibri"/>
          <w:sz w:val="28"/>
          <w:szCs w:val="28"/>
          <w:lang w:eastAsia="en-US"/>
        </w:rPr>
        <w:t xml:space="preserve">тем же </w:t>
      </w:r>
      <w:r w:rsidR="00CF0309">
        <w:rPr>
          <w:rFonts w:eastAsia="Calibri"/>
          <w:sz w:val="28"/>
          <w:szCs w:val="28"/>
          <w:lang w:eastAsia="en-US"/>
        </w:rPr>
        <w:t>растворителем до метки</w:t>
      </w:r>
      <w:r w:rsidR="00C45021">
        <w:rPr>
          <w:rFonts w:eastAsia="Calibri"/>
          <w:sz w:val="28"/>
          <w:szCs w:val="28"/>
          <w:lang w:eastAsia="en-US"/>
        </w:rPr>
        <w:t xml:space="preserve"> и</w:t>
      </w:r>
      <w:r w:rsidR="00BD6014">
        <w:rPr>
          <w:rFonts w:eastAsia="Calibri"/>
          <w:sz w:val="28"/>
          <w:szCs w:val="28"/>
          <w:lang w:eastAsia="en-US"/>
        </w:rPr>
        <w:t xml:space="preserve"> фильтруют через мембранный фильтр с размером пор около 0,45 мкм</w:t>
      </w:r>
      <w:r w:rsidR="00CF0309">
        <w:rPr>
          <w:rFonts w:eastAsia="Calibri"/>
          <w:sz w:val="28"/>
          <w:szCs w:val="28"/>
          <w:lang w:eastAsia="en-US"/>
        </w:rPr>
        <w:t xml:space="preserve">. В мерную колбу вместимостью </w:t>
      </w:r>
      <w:r w:rsidR="008E5507">
        <w:rPr>
          <w:rFonts w:eastAsia="Calibri"/>
          <w:sz w:val="28"/>
          <w:szCs w:val="28"/>
          <w:lang w:eastAsia="en-US"/>
        </w:rPr>
        <w:t>5</w:t>
      </w:r>
      <w:r w:rsidR="00CF0309">
        <w:rPr>
          <w:rFonts w:eastAsia="Calibri"/>
          <w:sz w:val="28"/>
          <w:szCs w:val="28"/>
          <w:lang w:eastAsia="en-US"/>
        </w:rPr>
        <w:t xml:space="preserve"> мл помещают 1,0 мл полученного раствора и доводят объём раствора растворителем до метки. </w:t>
      </w:r>
    </w:p>
    <w:p w:rsidR="00270D25" w:rsidRDefault="00270D25" w:rsidP="00270D25">
      <w:pPr>
        <w:pStyle w:val="25"/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B0115A">
        <w:rPr>
          <w:i/>
          <w:sz w:val="28"/>
          <w:szCs w:val="28"/>
        </w:rPr>
        <w:t xml:space="preserve">Раствор стандартного образца </w:t>
      </w:r>
      <w:r w:rsidR="006D0C94" w:rsidRPr="002A03EA">
        <w:rPr>
          <w:color w:val="000000"/>
          <w:sz w:val="28"/>
          <w:szCs w:val="28"/>
        </w:rPr>
        <w:t>олмесартана медоксомила</w:t>
      </w:r>
      <w:r w:rsidRPr="00B0115A">
        <w:rPr>
          <w:i/>
          <w:sz w:val="28"/>
          <w:szCs w:val="28"/>
        </w:rPr>
        <w:t xml:space="preserve">. </w:t>
      </w:r>
      <w:r w:rsidR="003831FC">
        <w:rPr>
          <w:rFonts w:eastAsia="Calibri"/>
          <w:sz w:val="28"/>
          <w:szCs w:val="28"/>
          <w:lang w:eastAsia="en-US"/>
        </w:rPr>
        <w:t xml:space="preserve">Около </w:t>
      </w:r>
      <w:r w:rsidR="006D0C94">
        <w:rPr>
          <w:rFonts w:eastAsia="Calibri"/>
          <w:sz w:val="28"/>
          <w:szCs w:val="28"/>
          <w:lang w:eastAsia="en-US"/>
        </w:rPr>
        <w:t>4</w:t>
      </w:r>
      <w:r w:rsidR="003831FC">
        <w:rPr>
          <w:rFonts w:eastAsia="Calibri"/>
          <w:sz w:val="28"/>
          <w:szCs w:val="28"/>
          <w:lang w:eastAsia="en-US"/>
        </w:rPr>
        <w:t xml:space="preserve">0 мг (точная навеска) стандартного образца </w:t>
      </w:r>
      <w:r w:rsidR="006D0C94" w:rsidRPr="002A03EA">
        <w:rPr>
          <w:color w:val="000000"/>
          <w:sz w:val="28"/>
          <w:szCs w:val="28"/>
        </w:rPr>
        <w:t>олмесартана медоксомила</w:t>
      </w:r>
      <w:r w:rsidR="006D0C94">
        <w:rPr>
          <w:rFonts w:eastAsia="Calibri"/>
          <w:sz w:val="28"/>
          <w:szCs w:val="28"/>
          <w:lang w:eastAsia="en-US"/>
        </w:rPr>
        <w:t xml:space="preserve"> </w:t>
      </w:r>
      <w:r w:rsidR="003831FC">
        <w:rPr>
          <w:rFonts w:eastAsia="Calibri"/>
          <w:sz w:val="28"/>
          <w:szCs w:val="28"/>
          <w:lang w:eastAsia="en-US"/>
        </w:rPr>
        <w:lastRenderedPageBreak/>
        <w:t xml:space="preserve">помещают в мерную колбу вместимостью </w:t>
      </w:r>
      <w:r w:rsidR="006D0C94">
        <w:rPr>
          <w:rFonts w:eastAsia="Calibri"/>
          <w:sz w:val="28"/>
          <w:szCs w:val="28"/>
          <w:lang w:eastAsia="en-US"/>
        </w:rPr>
        <w:t>100</w:t>
      </w:r>
      <w:r w:rsidR="003831FC">
        <w:rPr>
          <w:rFonts w:eastAsia="Calibri"/>
          <w:sz w:val="28"/>
          <w:szCs w:val="28"/>
          <w:lang w:eastAsia="en-US"/>
        </w:rPr>
        <w:t xml:space="preserve"> мл, растворяют в </w:t>
      </w:r>
      <w:r w:rsidR="006D0C94">
        <w:rPr>
          <w:rFonts w:eastAsia="Calibri"/>
          <w:sz w:val="28"/>
          <w:szCs w:val="28"/>
          <w:lang w:eastAsia="en-US"/>
        </w:rPr>
        <w:t>растворителе</w:t>
      </w:r>
      <w:r w:rsidR="003831FC">
        <w:rPr>
          <w:rFonts w:eastAsia="Calibri"/>
          <w:sz w:val="28"/>
          <w:szCs w:val="28"/>
          <w:lang w:eastAsia="en-US"/>
        </w:rPr>
        <w:t xml:space="preserve"> и доводят объём раствора </w:t>
      </w:r>
      <w:r w:rsidR="00BB64C3">
        <w:rPr>
          <w:rFonts w:eastAsia="Calibri"/>
          <w:sz w:val="28"/>
          <w:szCs w:val="28"/>
          <w:lang w:eastAsia="en-US"/>
        </w:rPr>
        <w:t xml:space="preserve">тем же </w:t>
      </w:r>
      <w:r w:rsidR="006D0C94">
        <w:rPr>
          <w:rFonts w:eastAsia="Calibri"/>
          <w:sz w:val="28"/>
          <w:szCs w:val="28"/>
          <w:lang w:eastAsia="en-US"/>
        </w:rPr>
        <w:t>растворителем</w:t>
      </w:r>
      <w:r w:rsidR="003831FC">
        <w:rPr>
          <w:rFonts w:eastAsia="Calibri"/>
          <w:sz w:val="28"/>
          <w:szCs w:val="28"/>
          <w:lang w:eastAsia="en-US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6D0C94">
        <w:rPr>
          <w:rFonts w:eastAsia="Calibri"/>
          <w:sz w:val="28"/>
          <w:szCs w:val="28"/>
          <w:lang w:eastAsia="en-US"/>
        </w:rPr>
        <w:t>растворителем</w:t>
      </w:r>
      <w:r w:rsidR="003831FC">
        <w:rPr>
          <w:rFonts w:eastAsia="Calibri"/>
          <w:sz w:val="28"/>
          <w:szCs w:val="28"/>
          <w:lang w:eastAsia="en-US"/>
        </w:rPr>
        <w:t xml:space="preserve"> до метки. </w:t>
      </w:r>
    </w:p>
    <w:p w:rsidR="00F82C24" w:rsidRPr="00A46068" w:rsidRDefault="00F82C24" w:rsidP="00F82C24">
      <w:pPr>
        <w:pStyle w:val="25"/>
        <w:keepNext/>
        <w:spacing w:before="240"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F82C24" w:rsidRPr="00F35B9F" w:rsidTr="00B40A88">
        <w:tc>
          <w:tcPr>
            <w:tcW w:w="1502" w:type="pct"/>
          </w:tcPr>
          <w:p w:rsidR="00F82C24" w:rsidRPr="00F35B9F" w:rsidRDefault="00F82C24" w:rsidP="00B40A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F82C24" w:rsidRPr="00F1704C" w:rsidRDefault="00BF5ADC" w:rsidP="001F255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F5436F">
              <w:rPr>
                <w:bCs/>
                <w:color w:val="000000"/>
                <w:sz w:val="28"/>
                <w:szCs w:val="28"/>
              </w:rPr>
              <w:t>0</w:t>
            </w:r>
            <w:r w:rsidR="00F82C24">
              <w:rPr>
                <w:bCs/>
                <w:color w:val="000000"/>
                <w:sz w:val="28"/>
                <w:szCs w:val="28"/>
              </w:rPr>
              <w:t> </w:t>
            </w:r>
            <w:r w:rsidR="00F82C24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82C24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2,1</w:t>
            </w:r>
            <w:r w:rsidR="00F82C24"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13383C">
              <w:rPr>
                <w:bCs/>
                <w:color w:val="000000"/>
                <w:sz w:val="28"/>
                <w:szCs w:val="28"/>
              </w:rPr>
              <w:t>с</w:t>
            </w:r>
            <w:r w:rsidR="00BB5779" w:rsidRPr="00BB5779">
              <w:rPr>
                <w:sz w:val="28"/>
                <w:szCs w:val="28"/>
              </w:rPr>
              <w:t>иликагель октадецилсилильный</w:t>
            </w:r>
            <w:r w:rsidR="0044413B">
              <w:rPr>
                <w:sz w:val="28"/>
                <w:szCs w:val="28"/>
              </w:rPr>
              <w:t>, эндкепированный</w:t>
            </w:r>
            <w:r w:rsidR="00BB5779" w:rsidRPr="00BB5779">
              <w:rPr>
                <w:sz w:val="28"/>
                <w:szCs w:val="28"/>
              </w:rPr>
              <w:t xml:space="preserve"> для хроматографии</w:t>
            </w:r>
            <w:r w:rsidR="00F82C24" w:rsidRPr="005464E4">
              <w:rPr>
                <w:bCs/>
                <w:color w:val="000000"/>
                <w:sz w:val="28"/>
                <w:szCs w:val="28"/>
              </w:rPr>
              <w:t>,</w:t>
            </w:r>
            <w:r w:rsidR="00F82C2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3383C">
              <w:rPr>
                <w:bCs/>
                <w:color w:val="000000"/>
                <w:sz w:val="28"/>
                <w:szCs w:val="28"/>
              </w:rPr>
              <w:t>1,7</w:t>
            </w:r>
            <w:r w:rsidR="00F82C24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F82C24" w:rsidRPr="00F35B9F" w:rsidTr="00B40A88">
        <w:tc>
          <w:tcPr>
            <w:tcW w:w="1502" w:type="pct"/>
          </w:tcPr>
          <w:p w:rsidR="00F82C24" w:rsidRPr="00F35B9F" w:rsidRDefault="00F82C24" w:rsidP="00B40A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F82C24" w:rsidRDefault="00BF5ADC" w:rsidP="00B40A8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proofErr w:type="gramStart"/>
            <w:r w:rsidR="00F82C24">
              <w:rPr>
                <w:bCs/>
                <w:color w:val="000000"/>
                <w:sz w:val="28"/>
                <w:szCs w:val="28"/>
              </w:rPr>
              <w:t> </w:t>
            </w:r>
            <w:r w:rsidR="00F82C24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F82C24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2C24" w:rsidRPr="00F35B9F" w:rsidTr="00B40A88">
        <w:tc>
          <w:tcPr>
            <w:tcW w:w="1502" w:type="pct"/>
          </w:tcPr>
          <w:p w:rsidR="00F82C24" w:rsidRPr="00F35B9F" w:rsidRDefault="00F82C24" w:rsidP="00B40A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F82C24" w:rsidRPr="00F35B9F" w:rsidRDefault="00BF5ADC" w:rsidP="00B40A8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F82C24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F82C24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F82C2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82C24" w:rsidRPr="00F35B9F" w:rsidTr="00B40A88">
        <w:tc>
          <w:tcPr>
            <w:tcW w:w="1502" w:type="pct"/>
          </w:tcPr>
          <w:p w:rsidR="00F82C24" w:rsidRPr="00F35B9F" w:rsidRDefault="00F82C24" w:rsidP="00B40A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F82C24" w:rsidRPr="00F35B9F" w:rsidRDefault="00F82C24" w:rsidP="009A3A1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A3A16">
              <w:rPr>
                <w:bCs/>
                <w:color w:val="000000"/>
                <w:sz w:val="28"/>
                <w:szCs w:val="28"/>
              </w:rPr>
              <w:t>49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F82C24" w:rsidRPr="00F35B9F" w:rsidTr="00B40A88">
        <w:tc>
          <w:tcPr>
            <w:tcW w:w="1502" w:type="pct"/>
          </w:tcPr>
          <w:p w:rsidR="00F82C24" w:rsidRPr="00F35B9F" w:rsidRDefault="00F82C24" w:rsidP="00B40A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F82C24" w:rsidRPr="00F35B9F" w:rsidRDefault="00F82C24" w:rsidP="00BF5AD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82C24" w:rsidRPr="00A05272" w:rsidRDefault="00F82C24" w:rsidP="00F82C24">
      <w:pPr>
        <w:keepNext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05272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F82C24" w:rsidRPr="00A05272" w:rsidTr="00B40A88">
        <w:tc>
          <w:tcPr>
            <w:tcW w:w="3154" w:type="dxa"/>
          </w:tcPr>
          <w:p w:rsidR="00F82C24" w:rsidRPr="00A05272" w:rsidRDefault="00F82C24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F82C24" w:rsidRPr="00A05272" w:rsidRDefault="00F82C24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F82C24" w:rsidRPr="00A05272" w:rsidRDefault="00F82C24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F82C24" w:rsidRPr="00A05272" w:rsidTr="00B40A88">
        <w:tc>
          <w:tcPr>
            <w:tcW w:w="3154" w:type="dxa"/>
          </w:tcPr>
          <w:p w:rsidR="00F82C24" w:rsidRPr="00A05272" w:rsidRDefault="00F82C24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0-</w:t>
            </w:r>
            <w:r>
              <w:rPr>
                <w:color w:val="000000"/>
                <w:sz w:val="28"/>
                <w:szCs w:val="28"/>
              </w:rPr>
              <w:t>1</w:t>
            </w:r>
            <w:r w:rsidR="00BF5AD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68,8</w:t>
            </w:r>
            <w:r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31,2</w:t>
            </w:r>
            <w:r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62,5</w:t>
            </w:r>
          </w:p>
        </w:tc>
      </w:tr>
      <w:tr w:rsidR="00F82C24" w:rsidRPr="00A05272" w:rsidTr="00B40A88">
        <w:tc>
          <w:tcPr>
            <w:tcW w:w="3154" w:type="dxa"/>
          </w:tcPr>
          <w:p w:rsidR="00F82C24" w:rsidRPr="00A05272" w:rsidRDefault="00BF5ADC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 w:rsidR="00F82C24"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37,5</w:t>
            </w:r>
            <w:r w:rsidR="00F82C24"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62,5</w:t>
            </w:r>
            <w:r w:rsidR="00F82C24"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31,2</w:t>
            </w:r>
          </w:p>
        </w:tc>
      </w:tr>
      <w:tr w:rsidR="00F82C24" w:rsidRPr="00A05272" w:rsidTr="00B40A88">
        <w:tc>
          <w:tcPr>
            <w:tcW w:w="3154" w:type="dxa"/>
          </w:tcPr>
          <w:p w:rsidR="00F82C24" w:rsidRPr="00A05272" w:rsidRDefault="00BF5ADC" w:rsidP="00FA7F0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  <w:r w:rsidR="00F82C24"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3155" w:type="dxa"/>
          </w:tcPr>
          <w:p w:rsidR="00F82C24" w:rsidRPr="00A05272" w:rsidRDefault="00BF5ADC" w:rsidP="00FA7F0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31,2</w:t>
            </w:r>
          </w:p>
        </w:tc>
      </w:tr>
    </w:tbl>
    <w:p w:rsidR="00A311B2" w:rsidRPr="00A311B2" w:rsidRDefault="00A311B2" w:rsidP="00B66D25">
      <w:pPr>
        <w:tabs>
          <w:tab w:val="left" w:pos="1418"/>
          <w:tab w:val="left" w:pos="3119"/>
          <w:tab w:val="left" w:pos="5103"/>
        </w:tabs>
        <w:spacing w:before="240" w:line="360" w:lineRule="auto"/>
        <w:ind w:right="-1" w:firstLine="709"/>
        <w:jc w:val="both"/>
        <w:rPr>
          <w:sz w:val="28"/>
          <w:szCs w:val="28"/>
        </w:rPr>
      </w:pPr>
      <w:r w:rsidRPr="00A311B2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114134" w:rsidRPr="002A03EA">
        <w:rPr>
          <w:color w:val="000000"/>
          <w:sz w:val="28"/>
          <w:szCs w:val="28"/>
        </w:rPr>
        <w:t>олмесартана медоксомила</w:t>
      </w:r>
      <w:r w:rsidR="00114134" w:rsidRPr="00A311B2">
        <w:rPr>
          <w:sz w:val="28"/>
          <w:szCs w:val="28"/>
        </w:rPr>
        <w:t xml:space="preserve"> </w:t>
      </w:r>
      <w:r w:rsidRPr="00A311B2">
        <w:rPr>
          <w:sz w:val="28"/>
          <w:szCs w:val="28"/>
        </w:rPr>
        <w:t>и испытуемый раствор.</w:t>
      </w:r>
    </w:p>
    <w:p w:rsidR="00270D25" w:rsidRDefault="00270D25" w:rsidP="00C16E9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6446C">
        <w:rPr>
          <w:i/>
          <w:color w:val="000000"/>
          <w:sz w:val="28"/>
          <w:szCs w:val="28"/>
        </w:rPr>
        <w:t>Пригодность хроматографической системы</w:t>
      </w:r>
      <w:r w:rsidR="00C16E98">
        <w:rPr>
          <w:i/>
          <w:color w:val="000000"/>
          <w:sz w:val="28"/>
          <w:szCs w:val="28"/>
        </w:rPr>
        <w:t xml:space="preserve">. </w:t>
      </w:r>
      <w:r w:rsidRPr="001815EE">
        <w:rPr>
          <w:sz w:val="28"/>
          <w:szCs w:val="28"/>
        </w:rPr>
        <w:t xml:space="preserve">На хроматограмме </w:t>
      </w:r>
      <w:r>
        <w:rPr>
          <w:sz w:val="28"/>
          <w:szCs w:val="28"/>
        </w:rPr>
        <w:t>р</w:t>
      </w:r>
      <w:r w:rsidRPr="001815EE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1815EE">
        <w:rPr>
          <w:sz w:val="28"/>
          <w:szCs w:val="28"/>
        </w:rPr>
        <w:t xml:space="preserve"> стандартного образца </w:t>
      </w:r>
      <w:r w:rsidR="002716A8" w:rsidRPr="002A03EA">
        <w:rPr>
          <w:color w:val="000000"/>
          <w:sz w:val="28"/>
          <w:szCs w:val="28"/>
        </w:rPr>
        <w:t>олмесартана медоксомила</w:t>
      </w:r>
      <w:r w:rsidR="005868B8">
        <w:rPr>
          <w:sz w:val="28"/>
          <w:szCs w:val="28"/>
        </w:rPr>
        <w:t>: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815EE">
        <w:rPr>
          <w:i/>
          <w:sz w:val="28"/>
          <w:szCs w:val="28"/>
        </w:rPr>
        <w:t>фактор асимметрии</w:t>
      </w:r>
      <w:r w:rsidRPr="001815EE">
        <w:rPr>
          <w:sz w:val="28"/>
          <w:szCs w:val="28"/>
        </w:rPr>
        <w:t xml:space="preserve"> </w:t>
      </w:r>
      <w:r w:rsidRPr="001815EE">
        <w:rPr>
          <w:i/>
          <w:sz w:val="28"/>
          <w:szCs w:val="28"/>
        </w:rPr>
        <w:t>пика (</w:t>
      </w:r>
      <w:r w:rsidRPr="001815EE">
        <w:rPr>
          <w:i/>
          <w:sz w:val="28"/>
          <w:szCs w:val="28"/>
          <w:lang w:val="en-US"/>
        </w:rPr>
        <w:t>A</w:t>
      </w:r>
      <w:r w:rsidRPr="001815EE">
        <w:rPr>
          <w:i/>
          <w:sz w:val="28"/>
          <w:szCs w:val="28"/>
          <w:vertAlign w:val="subscript"/>
          <w:lang w:val="en-US"/>
        </w:rPr>
        <w:t>S</w:t>
      </w:r>
      <w:r w:rsidRPr="001815EE">
        <w:rPr>
          <w:i/>
          <w:sz w:val="28"/>
          <w:szCs w:val="28"/>
        </w:rPr>
        <w:t>)</w:t>
      </w:r>
      <w:r w:rsidRPr="001815EE">
        <w:rPr>
          <w:sz w:val="28"/>
          <w:szCs w:val="28"/>
        </w:rPr>
        <w:t xml:space="preserve"> </w:t>
      </w:r>
      <w:r w:rsidR="002716A8" w:rsidRPr="002A03EA">
        <w:rPr>
          <w:color w:val="000000"/>
          <w:sz w:val="28"/>
          <w:szCs w:val="28"/>
        </w:rPr>
        <w:t>олмесартана медоксомила</w:t>
      </w:r>
      <w:r w:rsidR="002716A8" w:rsidRPr="001815EE">
        <w:rPr>
          <w:sz w:val="28"/>
          <w:szCs w:val="28"/>
        </w:rPr>
        <w:t xml:space="preserve"> </w:t>
      </w:r>
      <w:r w:rsidRPr="001815EE">
        <w:rPr>
          <w:sz w:val="28"/>
          <w:szCs w:val="28"/>
        </w:rPr>
        <w:t>должен быть не более</w:t>
      </w:r>
      <w:r>
        <w:rPr>
          <w:sz w:val="28"/>
          <w:szCs w:val="28"/>
        </w:rPr>
        <w:t xml:space="preserve"> </w:t>
      </w:r>
      <w:r w:rsidR="002716A8">
        <w:rPr>
          <w:sz w:val="28"/>
          <w:szCs w:val="28"/>
        </w:rPr>
        <w:t>2,0</w:t>
      </w:r>
      <w:r>
        <w:rPr>
          <w:sz w:val="28"/>
          <w:szCs w:val="28"/>
        </w:rPr>
        <w:t>;</w:t>
      </w:r>
    </w:p>
    <w:p w:rsidR="00270D25" w:rsidRDefault="00270D25" w:rsidP="00270D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19E4">
        <w:rPr>
          <w:sz w:val="28"/>
          <w:szCs w:val="28"/>
        </w:rPr>
        <w:t>–</w:t>
      </w:r>
      <w:r w:rsidRPr="00F647AC">
        <w:rPr>
          <w:sz w:val="28"/>
          <w:szCs w:val="28"/>
        </w:rPr>
        <w:t xml:space="preserve"> относительное стандартное отклонение площади пика </w:t>
      </w:r>
      <w:r w:rsidR="002716A8" w:rsidRPr="002A03EA">
        <w:rPr>
          <w:color w:val="000000"/>
          <w:sz w:val="28"/>
          <w:szCs w:val="28"/>
        </w:rPr>
        <w:t>олмесартана медоксомила</w:t>
      </w:r>
      <w:r w:rsidR="002716A8" w:rsidRPr="00F647AC">
        <w:rPr>
          <w:sz w:val="28"/>
          <w:szCs w:val="28"/>
        </w:rPr>
        <w:t xml:space="preserve"> </w:t>
      </w:r>
      <w:r w:rsidRPr="00F647AC">
        <w:rPr>
          <w:sz w:val="28"/>
          <w:szCs w:val="28"/>
        </w:rPr>
        <w:t xml:space="preserve">должно быть не более </w:t>
      </w:r>
      <w:r w:rsidR="00CE7D73">
        <w:rPr>
          <w:sz w:val="28"/>
          <w:szCs w:val="28"/>
        </w:rPr>
        <w:t>1</w:t>
      </w:r>
      <w:r>
        <w:rPr>
          <w:sz w:val="28"/>
          <w:szCs w:val="28"/>
        </w:rPr>
        <w:t>,0</w:t>
      </w:r>
      <w:r w:rsidRPr="00F647AC">
        <w:rPr>
          <w:sz w:val="28"/>
          <w:szCs w:val="28"/>
        </w:rPr>
        <w:t> </w:t>
      </w:r>
      <w:r>
        <w:rPr>
          <w:sz w:val="28"/>
          <w:szCs w:val="28"/>
        </w:rPr>
        <w:t>% (6 определений</w:t>
      </w:r>
      <w:r w:rsidR="002716A8">
        <w:rPr>
          <w:sz w:val="28"/>
          <w:szCs w:val="28"/>
        </w:rPr>
        <w:t>).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AD5D6D" w:rsidRPr="002A03EA">
        <w:rPr>
          <w:color w:val="000000"/>
          <w:sz w:val="28"/>
          <w:szCs w:val="28"/>
        </w:rPr>
        <w:t>олмесартана медоксомила</w:t>
      </w:r>
      <w:r w:rsidR="00AD5D6D" w:rsidRPr="00AD5D6D">
        <w:rPr>
          <w:sz w:val="28"/>
          <w:szCs w:val="28"/>
        </w:rPr>
        <w:t xml:space="preserve"> </w:t>
      </w:r>
      <w:r w:rsidR="00AD5D6D" w:rsidRPr="00616A90">
        <w:rPr>
          <w:sz w:val="28"/>
          <w:szCs w:val="28"/>
          <w:lang w:val="en-US"/>
        </w:rPr>
        <w:t>C</w:t>
      </w:r>
      <w:r w:rsidR="00AD5D6D" w:rsidRPr="00AC5069">
        <w:rPr>
          <w:sz w:val="28"/>
          <w:szCs w:val="28"/>
          <w:vertAlign w:val="subscript"/>
        </w:rPr>
        <w:t>2</w:t>
      </w:r>
      <w:r w:rsidR="00AD5D6D">
        <w:rPr>
          <w:sz w:val="28"/>
          <w:szCs w:val="28"/>
          <w:vertAlign w:val="subscript"/>
        </w:rPr>
        <w:t>9</w:t>
      </w:r>
      <w:r w:rsidR="00AD5D6D" w:rsidRPr="00616A90">
        <w:rPr>
          <w:sz w:val="28"/>
          <w:szCs w:val="28"/>
          <w:lang w:val="en-US"/>
        </w:rPr>
        <w:t>H</w:t>
      </w:r>
      <w:r w:rsidR="00AD5D6D" w:rsidRPr="00AC5069">
        <w:rPr>
          <w:sz w:val="28"/>
          <w:szCs w:val="28"/>
          <w:vertAlign w:val="subscript"/>
        </w:rPr>
        <w:t>30</w:t>
      </w:r>
      <w:r w:rsidR="00AD5D6D" w:rsidRPr="00001D8F">
        <w:rPr>
          <w:sz w:val="28"/>
          <w:szCs w:val="28"/>
          <w:lang w:val="en-US"/>
        </w:rPr>
        <w:t>N</w:t>
      </w:r>
      <w:r w:rsidR="00AD5D6D" w:rsidRPr="00001D8F">
        <w:rPr>
          <w:sz w:val="28"/>
          <w:szCs w:val="28"/>
          <w:vertAlign w:val="subscript"/>
        </w:rPr>
        <w:t>6</w:t>
      </w:r>
      <w:r w:rsidR="00AD5D6D" w:rsidRPr="00616A90">
        <w:rPr>
          <w:sz w:val="28"/>
          <w:szCs w:val="28"/>
          <w:lang w:val="en-US"/>
        </w:rPr>
        <w:t>O</w:t>
      </w:r>
      <w:r w:rsidR="00AD5D6D">
        <w:rPr>
          <w:sz w:val="28"/>
          <w:szCs w:val="28"/>
          <w:vertAlign w:val="subscript"/>
        </w:rPr>
        <w:t>6</w:t>
      </w:r>
      <w:r w:rsidR="005868B8">
        <w:rPr>
          <w:sz w:val="28"/>
          <w:szCs w:val="28"/>
          <w:vertAlign w:val="subscript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proofErr w:type="gramStart"/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EE1014">
        <w:rPr>
          <w:color w:val="000000"/>
          <w:sz w:val="28"/>
          <w:szCs w:val="28"/>
        </w:rPr>
        <w:t xml:space="preserve">) </w:t>
      </w:r>
      <w:proofErr w:type="gramEnd"/>
      <w:r w:rsidRPr="00EE1014">
        <w:rPr>
          <w:color w:val="000000"/>
          <w:sz w:val="28"/>
          <w:szCs w:val="28"/>
        </w:rPr>
        <w:t>вычисляют по формуле: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796"/>
      </w:tblGrid>
      <w:tr w:rsidR="00270D25" w:rsidRPr="00806905" w:rsidTr="009E6CF8">
        <w:tc>
          <w:tcPr>
            <w:tcW w:w="647" w:type="dxa"/>
          </w:tcPr>
          <w:p w:rsidR="00270D25" w:rsidRDefault="006E3DF6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6" type="#_x0000_t75" style="width:14.25pt;height:17.25pt" o:ole="">
                  <v:imagedata r:id="rId8" o:title=""/>
                </v:shape>
                <o:OLEObject Type="Embed" ProgID="Equation.3" ShapeID="_x0000_i1026" DrawAspect="Content" ObjectID="_1700647695" r:id="rId10"/>
              </w:objec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71287E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 w:rsidR="00FE47AE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>на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 w:rsidR="00FE47AE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450001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Pr="00E4626B" w:rsidRDefault="00270D25" w:rsidP="009E6CF8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 w:rsidR="00FE47AE" w:rsidRPr="0080690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proofErr w:type="gramStart"/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Pr="00806905" w:rsidRDefault="00270D25" w:rsidP="00450001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одной таблетки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</w:t>
            </w:r>
            <w:r w:rsidR="00BD6617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70D25" w:rsidRPr="00806905" w:rsidTr="009E6CF8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270D25" w:rsidRDefault="00270D25" w:rsidP="00450001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заявленное количество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FE47AE" w:rsidRPr="002A03EA">
              <w:rPr>
                <w:color w:val="000000"/>
                <w:sz w:val="28"/>
                <w:szCs w:val="28"/>
              </w:rPr>
              <w:t>олмесартана медоксомила</w:t>
            </w:r>
            <w:r w:rsidR="00FE47AE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одной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таблетке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270D25" w:rsidRDefault="00270D25" w:rsidP="00270D25">
      <w:pPr>
        <w:spacing w:before="120" w:line="360" w:lineRule="auto"/>
        <w:ind w:firstLine="709"/>
        <w:jc w:val="both"/>
      </w:pPr>
      <w:r w:rsidRPr="007C3413">
        <w:rPr>
          <w:rStyle w:val="80"/>
          <w:b/>
          <w:sz w:val="28"/>
          <w:szCs w:val="28"/>
        </w:rPr>
        <w:t>Хранение</w:t>
      </w:r>
      <w:r w:rsidRPr="007C3413">
        <w:rPr>
          <w:rStyle w:val="80"/>
          <w:sz w:val="28"/>
          <w:szCs w:val="28"/>
        </w:rPr>
        <w:t xml:space="preserve">. </w:t>
      </w:r>
      <w:r w:rsidRPr="00E358B9">
        <w:rPr>
          <w:rStyle w:val="80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Pr="0043572F">
        <w:rPr>
          <w:sz w:val="28"/>
          <w:szCs w:val="28"/>
          <w:lang w:bidi="ru-RU"/>
        </w:rPr>
        <w:t>.</w:t>
      </w:r>
    </w:p>
    <w:p w:rsidR="0004426B" w:rsidRPr="00270D25" w:rsidRDefault="0004426B" w:rsidP="00270D25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sectPr w:rsidR="0004426B" w:rsidRPr="00270D25" w:rsidSect="001D2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FA" w:rsidRDefault="001310FA">
      <w:r>
        <w:separator/>
      </w:r>
    </w:p>
  </w:endnote>
  <w:endnote w:type="continuationSeparator" w:id="0">
    <w:p w:rsidR="001310FA" w:rsidRDefault="0013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F5" w:rsidRDefault="00B041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1310FA" w:rsidRDefault="0034215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1310F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621A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1310FA" w:rsidRDefault="001310FA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F5" w:rsidRDefault="00B041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FA" w:rsidRDefault="001310FA">
      <w:r>
        <w:separator/>
      </w:r>
    </w:p>
  </w:footnote>
  <w:footnote w:type="continuationSeparator" w:id="0">
    <w:p w:rsidR="001310FA" w:rsidRDefault="00131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F5" w:rsidRDefault="00B041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F5" w:rsidRDefault="00B041F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FA" w:rsidRPr="00AE6928" w:rsidRDefault="001310FA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270"/>
    <w:rsid w:val="000073E3"/>
    <w:rsid w:val="000130A3"/>
    <w:rsid w:val="000144A9"/>
    <w:rsid w:val="000145E8"/>
    <w:rsid w:val="0001473A"/>
    <w:rsid w:val="00015375"/>
    <w:rsid w:val="000156A9"/>
    <w:rsid w:val="00015853"/>
    <w:rsid w:val="00015F96"/>
    <w:rsid w:val="000173E3"/>
    <w:rsid w:val="0002366C"/>
    <w:rsid w:val="000276F2"/>
    <w:rsid w:val="000305D5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1AF"/>
    <w:rsid w:val="0006275F"/>
    <w:rsid w:val="000661AA"/>
    <w:rsid w:val="00066795"/>
    <w:rsid w:val="00066BD0"/>
    <w:rsid w:val="00070D1C"/>
    <w:rsid w:val="00072067"/>
    <w:rsid w:val="000721F0"/>
    <w:rsid w:val="00072567"/>
    <w:rsid w:val="00072F2E"/>
    <w:rsid w:val="00074DD4"/>
    <w:rsid w:val="0007536A"/>
    <w:rsid w:val="000767B7"/>
    <w:rsid w:val="00076944"/>
    <w:rsid w:val="00076FD5"/>
    <w:rsid w:val="00077D87"/>
    <w:rsid w:val="000811A2"/>
    <w:rsid w:val="000812D5"/>
    <w:rsid w:val="00081858"/>
    <w:rsid w:val="000829E1"/>
    <w:rsid w:val="000837D5"/>
    <w:rsid w:val="000844AF"/>
    <w:rsid w:val="000874DE"/>
    <w:rsid w:val="00087F68"/>
    <w:rsid w:val="0009028D"/>
    <w:rsid w:val="00092036"/>
    <w:rsid w:val="0009564A"/>
    <w:rsid w:val="000A1229"/>
    <w:rsid w:val="000A374D"/>
    <w:rsid w:val="000A56AE"/>
    <w:rsid w:val="000A5BA0"/>
    <w:rsid w:val="000A6553"/>
    <w:rsid w:val="000A665A"/>
    <w:rsid w:val="000A6785"/>
    <w:rsid w:val="000A7E83"/>
    <w:rsid w:val="000B0AE6"/>
    <w:rsid w:val="000B1EAF"/>
    <w:rsid w:val="000B2E37"/>
    <w:rsid w:val="000B3D0B"/>
    <w:rsid w:val="000B3E46"/>
    <w:rsid w:val="000B5A45"/>
    <w:rsid w:val="000B79C8"/>
    <w:rsid w:val="000C0AB3"/>
    <w:rsid w:val="000C106D"/>
    <w:rsid w:val="000C155C"/>
    <w:rsid w:val="000C3489"/>
    <w:rsid w:val="000C4044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E2F42"/>
    <w:rsid w:val="000F0B1A"/>
    <w:rsid w:val="000F0C18"/>
    <w:rsid w:val="000F1FAE"/>
    <w:rsid w:val="000F27FD"/>
    <w:rsid w:val="000F3351"/>
    <w:rsid w:val="000F4574"/>
    <w:rsid w:val="000F48F7"/>
    <w:rsid w:val="000F51DA"/>
    <w:rsid w:val="000F6020"/>
    <w:rsid w:val="000F6790"/>
    <w:rsid w:val="000F691C"/>
    <w:rsid w:val="000F6EF7"/>
    <w:rsid w:val="00100FE8"/>
    <w:rsid w:val="001048E9"/>
    <w:rsid w:val="00110DE1"/>
    <w:rsid w:val="00110FD2"/>
    <w:rsid w:val="00112EC0"/>
    <w:rsid w:val="00114134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F0E"/>
    <w:rsid w:val="00127119"/>
    <w:rsid w:val="0012741A"/>
    <w:rsid w:val="00127526"/>
    <w:rsid w:val="00127565"/>
    <w:rsid w:val="001310FA"/>
    <w:rsid w:val="0013183C"/>
    <w:rsid w:val="0013383C"/>
    <w:rsid w:val="001343D2"/>
    <w:rsid w:val="0013548E"/>
    <w:rsid w:val="00135DAB"/>
    <w:rsid w:val="00137EF3"/>
    <w:rsid w:val="00140B3F"/>
    <w:rsid w:val="001426EE"/>
    <w:rsid w:val="0014350F"/>
    <w:rsid w:val="001448B8"/>
    <w:rsid w:val="001453D7"/>
    <w:rsid w:val="00146AB8"/>
    <w:rsid w:val="00147209"/>
    <w:rsid w:val="00150916"/>
    <w:rsid w:val="00150CB0"/>
    <w:rsid w:val="0015130E"/>
    <w:rsid w:val="00151A34"/>
    <w:rsid w:val="00152E79"/>
    <w:rsid w:val="001536A1"/>
    <w:rsid w:val="00153F7E"/>
    <w:rsid w:val="0015557E"/>
    <w:rsid w:val="00155F0A"/>
    <w:rsid w:val="00156F0D"/>
    <w:rsid w:val="00157F30"/>
    <w:rsid w:val="001606EC"/>
    <w:rsid w:val="001623EB"/>
    <w:rsid w:val="0016429F"/>
    <w:rsid w:val="0016606C"/>
    <w:rsid w:val="00166AED"/>
    <w:rsid w:val="00167D5F"/>
    <w:rsid w:val="0017185A"/>
    <w:rsid w:val="00171D9A"/>
    <w:rsid w:val="00172448"/>
    <w:rsid w:val="00173654"/>
    <w:rsid w:val="001770FD"/>
    <w:rsid w:val="001772B4"/>
    <w:rsid w:val="00177818"/>
    <w:rsid w:val="001824C0"/>
    <w:rsid w:val="00182844"/>
    <w:rsid w:val="001848F2"/>
    <w:rsid w:val="00184EFD"/>
    <w:rsid w:val="00185793"/>
    <w:rsid w:val="0018587B"/>
    <w:rsid w:val="00186464"/>
    <w:rsid w:val="00186CDF"/>
    <w:rsid w:val="0018731D"/>
    <w:rsid w:val="00190FEF"/>
    <w:rsid w:val="001913BE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0B7D"/>
    <w:rsid w:val="001A149A"/>
    <w:rsid w:val="001A23BA"/>
    <w:rsid w:val="001A6FBD"/>
    <w:rsid w:val="001A6FE9"/>
    <w:rsid w:val="001A725F"/>
    <w:rsid w:val="001B0068"/>
    <w:rsid w:val="001B0824"/>
    <w:rsid w:val="001B1ABF"/>
    <w:rsid w:val="001B41D9"/>
    <w:rsid w:val="001B4363"/>
    <w:rsid w:val="001B7CC2"/>
    <w:rsid w:val="001B7D15"/>
    <w:rsid w:val="001C1780"/>
    <w:rsid w:val="001C3980"/>
    <w:rsid w:val="001C4699"/>
    <w:rsid w:val="001C488E"/>
    <w:rsid w:val="001C796A"/>
    <w:rsid w:val="001C7E59"/>
    <w:rsid w:val="001C7F76"/>
    <w:rsid w:val="001D09FE"/>
    <w:rsid w:val="001D1805"/>
    <w:rsid w:val="001D22BC"/>
    <w:rsid w:val="001D3182"/>
    <w:rsid w:val="001D3DED"/>
    <w:rsid w:val="001D4628"/>
    <w:rsid w:val="001D5944"/>
    <w:rsid w:val="001D7377"/>
    <w:rsid w:val="001E1678"/>
    <w:rsid w:val="001E1AC1"/>
    <w:rsid w:val="001E24E6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55B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1DB2"/>
    <w:rsid w:val="00202517"/>
    <w:rsid w:val="00204349"/>
    <w:rsid w:val="002043FC"/>
    <w:rsid w:val="00206FB1"/>
    <w:rsid w:val="0020764B"/>
    <w:rsid w:val="002077A9"/>
    <w:rsid w:val="0021051F"/>
    <w:rsid w:val="002119F8"/>
    <w:rsid w:val="002138D9"/>
    <w:rsid w:val="00213FEB"/>
    <w:rsid w:val="00214879"/>
    <w:rsid w:val="00214F6F"/>
    <w:rsid w:val="00215E8C"/>
    <w:rsid w:val="0021654A"/>
    <w:rsid w:val="00216AFE"/>
    <w:rsid w:val="00217B72"/>
    <w:rsid w:val="002200AA"/>
    <w:rsid w:val="00220205"/>
    <w:rsid w:val="00220606"/>
    <w:rsid w:val="002210CC"/>
    <w:rsid w:val="0022132B"/>
    <w:rsid w:val="002222B3"/>
    <w:rsid w:val="00222463"/>
    <w:rsid w:val="00222638"/>
    <w:rsid w:val="00222C83"/>
    <w:rsid w:val="00224AD7"/>
    <w:rsid w:val="00225139"/>
    <w:rsid w:val="00225587"/>
    <w:rsid w:val="0022615A"/>
    <w:rsid w:val="0022663D"/>
    <w:rsid w:val="00230546"/>
    <w:rsid w:val="00230C9F"/>
    <w:rsid w:val="00232EF7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16D"/>
    <w:rsid w:val="00246278"/>
    <w:rsid w:val="00246EDA"/>
    <w:rsid w:val="00247F1C"/>
    <w:rsid w:val="0025109A"/>
    <w:rsid w:val="00251BC9"/>
    <w:rsid w:val="002534CC"/>
    <w:rsid w:val="00256AFC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0D25"/>
    <w:rsid w:val="002716A8"/>
    <w:rsid w:val="00271FFD"/>
    <w:rsid w:val="002720D8"/>
    <w:rsid w:val="00276597"/>
    <w:rsid w:val="00276C42"/>
    <w:rsid w:val="002770D5"/>
    <w:rsid w:val="00282569"/>
    <w:rsid w:val="00283815"/>
    <w:rsid w:val="00283F2C"/>
    <w:rsid w:val="00284825"/>
    <w:rsid w:val="00284FA9"/>
    <w:rsid w:val="00285192"/>
    <w:rsid w:val="00290B02"/>
    <w:rsid w:val="0029430C"/>
    <w:rsid w:val="00296004"/>
    <w:rsid w:val="00296A0E"/>
    <w:rsid w:val="00297297"/>
    <w:rsid w:val="002A008A"/>
    <w:rsid w:val="002A03EA"/>
    <w:rsid w:val="002A06CE"/>
    <w:rsid w:val="002A1846"/>
    <w:rsid w:val="002A1B22"/>
    <w:rsid w:val="002A280C"/>
    <w:rsid w:val="002A2C26"/>
    <w:rsid w:val="002A4366"/>
    <w:rsid w:val="002A51F3"/>
    <w:rsid w:val="002A6B98"/>
    <w:rsid w:val="002A7110"/>
    <w:rsid w:val="002B266E"/>
    <w:rsid w:val="002B33BC"/>
    <w:rsid w:val="002B3C83"/>
    <w:rsid w:val="002B5C2A"/>
    <w:rsid w:val="002B6AD0"/>
    <w:rsid w:val="002B7249"/>
    <w:rsid w:val="002B76B6"/>
    <w:rsid w:val="002C0D34"/>
    <w:rsid w:val="002C0F7A"/>
    <w:rsid w:val="002C17ED"/>
    <w:rsid w:val="002C20FB"/>
    <w:rsid w:val="002C3629"/>
    <w:rsid w:val="002C3A01"/>
    <w:rsid w:val="002C4629"/>
    <w:rsid w:val="002C55EB"/>
    <w:rsid w:val="002C65B5"/>
    <w:rsid w:val="002D03FC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E57BD"/>
    <w:rsid w:val="002F07DC"/>
    <w:rsid w:val="002F11B5"/>
    <w:rsid w:val="002F1388"/>
    <w:rsid w:val="002F2040"/>
    <w:rsid w:val="002F21DB"/>
    <w:rsid w:val="002F22B6"/>
    <w:rsid w:val="002F2CB3"/>
    <w:rsid w:val="002F3540"/>
    <w:rsid w:val="002F39F8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31C6"/>
    <w:rsid w:val="0030455D"/>
    <w:rsid w:val="00304A42"/>
    <w:rsid w:val="00304B3A"/>
    <w:rsid w:val="00304E45"/>
    <w:rsid w:val="00306917"/>
    <w:rsid w:val="00306C8E"/>
    <w:rsid w:val="003078D0"/>
    <w:rsid w:val="00307D75"/>
    <w:rsid w:val="003118C6"/>
    <w:rsid w:val="00313F3E"/>
    <w:rsid w:val="003162A6"/>
    <w:rsid w:val="00316CBB"/>
    <w:rsid w:val="00320766"/>
    <w:rsid w:val="003209F9"/>
    <w:rsid w:val="003218D5"/>
    <w:rsid w:val="00322A16"/>
    <w:rsid w:val="00322A2B"/>
    <w:rsid w:val="003230E0"/>
    <w:rsid w:val="003256EB"/>
    <w:rsid w:val="003267BA"/>
    <w:rsid w:val="00326EE5"/>
    <w:rsid w:val="0032779B"/>
    <w:rsid w:val="003279A8"/>
    <w:rsid w:val="00330C7E"/>
    <w:rsid w:val="00332825"/>
    <w:rsid w:val="00332B1A"/>
    <w:rsid w:val="00333401"/>
    <w:rsid w:val="00333D69"/>
    <w:rsid w:val="00333FD1"/>
    <w:rsid w:val="0033662E"/>
    <w:rsid w:val="00336D99"/>
    <w:rsid w:val="00337416"/>
    <w:rsid w:val="00342154"/>
    <w:rsid w:val="0034359B"/>
    <w:rsid w:val="003436DB"/>
    <w:rsid w:val="003444D7"/>
    <w:rsid w:val="003458EC"/>
    <w:rsid w:val="00345E8B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D71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31FC"/>
    <w:rsid w:val="00384233"/>
    <w:rsid w:val="003848AF"/>
    <w:rsid w:val="0038494E"/>
    <w:rsid w:val="00386841"/>
    <w:rsid w:val="0039339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3AC5"/>
    <w:rsid w:val="003B4EE5"/>
    <w:rsid w:val="003B5A70"/>
    <w:rsid w:val="003B6584"/>
    <w:rsid w:val="003B736B"/>
    <w:rsid w:val="003C12F2"/>
    <w:rsid w:val="003C147C"/>
    <w:rsid w:val="003C418B"/>
    <w:rsid w:val="003C4FA6"/>
    <w:rsid w:val="003C50B6"/>
    <w:rsid w:val="003C68CA"/>
    <w:rsid w:val="003D13F1"/>
    <w:rsid w:val="003D220A"/>
    <w:rsid w:val="003D3293"/>
    <w:rsid w:val="003D33A2"/>
    <w:rsid w:val="003D3ADC"/>
    <w:rsid w:val="003D4445"/>
    <w:rsid w:val="003D4E72"/>
    <w:rsid w:val="003D6401"/>
    <w:rsid w:val="003D659F"/>
    <w:rsid w:val="003D7B7C"/>
    <w:rsid w:val="003E0E3E"/>
    <w:rsid w:val="003E2672"/>
    <w:rsid w:val="003E3178"/>
    <w:rsid w:val="003E392C"/>
    <w:rsid w:val="003E3B5C"/>
    <w:rsid w:val="003E4D9B"/>
    <w:rsid w:val="003E4FFB"/>
    <w:rsid w:val="003E623E"/>
    <w:rsid w:val="003E6DE1"/>
    <w:rsid w:val="003E7039"/>
    <w:rsid w:val="003E761E"/>
    <w:rsid w:val="003F122B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0BF6"/>
    <w:rsid w:val="0042100E"/>
    <w:rsid w:val="004211D0"/>
    <w:rsid w:val="00422383"/>
    <w:rsid w:val="00422CD3"/>
    <w:rsid w:val="004242D1"/>
    <w:rsid w:val="00425E34"/>
    <w:rsid w:val="00426378"/>
    <w:rsid w:val="004267B7"/>
    <w:rsid w:val="00426A98"/>
    <w:rsid w:val="00430B3A"/>
    <w:rsid w:val="00431ADE"/>
    <w:rsid w:val="00431E22"/>
    <w:rsid w:val="00432472"/>
    <w:rsid w:val="004342AF"/>
    <w:rsid w:val="00434F79"/>
    <w:rsid w:val="004368AC"/>
    <w:rsid w:val="004370B2"/>
    <w:rsid w:val="0043753C"/>
    <w:rsid w:val="00437744"/>
    <w:rsid w:val="0044030B"/>
    <w:rsid w:val="0044046C"/>
    <w:rsid w:val="00441B1D"/>
    <w:rsid w:val="0044396D"/>
    <w:rsid w:val="0044413B"/>
    <w:rsid w:val="00444F5A"/>
    <w:rsid w:val="0044513A"/>
    <w:rsid w:val="00445290"/>
    <w:rsid w:val="00445784"/>
    <w:rsid w:val="00445B7B"/>
    <w:rsid w:val="00446ADA"/>
    <w:rsid w:val="00446E69"/>
    <w:rsid w:val="00450001"/>
    <w:rsid w:val="00450777"/>
    <w:rsid w:val="00450F01"/>
    <w:rsid w:val="00451F72"/>
    <w:rsid w:val="00453732"/>
    <w:rsid w:val="00454041"/>
    <w:rsid w:val="0045643E"/>
    <w:rsid w:val="004575F0"/>
    <w:rsid w:val="00460592"/>
    <w:rsid w:val="00460B27"/>
    <w:rsid w:val="00460D4A"/>
    <w:rsid w:val="00460E9F"/>
    <w:rsid w:val="00461428"/>
    <w:rsid w:val="004644CD"/>
    <w:rsid w:val="00465AF5"/>
    <w:rsid w:val="004677E2"/>
    <w:rsid w:val="004746CF"/>
    <w:rsid w:val="00475923"/>
    <w:rsid w:val="004767C2"/>
    <w:rsid w:val="00476C96"/>
    <w:rsid w:val="00477D26"/>
    <w:rsid w:val="0048008C"/>
    <w:rsid w:val="00481C3A"/>
    <w:rsid w:val="00481DC5"/>
    <w:rsid w:val="00482F58"/>
    <w:rsid w:val="00484ADC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A04DC"/>
    <w:rsid w:val="004A07BA"/>
    <w:rsid w:val="004A07C8"/>
    <w:rsid w:val="004A176D"/>
    <w:rsid w:val="004A2019"/>
    <w:rsid w:val="004A2B10"/>
    <w:rsid w:val="004A2F7D"/>
    <w:rsid w:val="004A5006"/>
    <w:rsid w:val="004A5194"/>
    <w:rsid w:val="004A5500"/>
    <w:rsid w:val="004A686E"/>
    <w:rsid w:val="004A6B81"/>
    <w:rsid w:val="004A701A"/>
    <w:rsid w:val="004A7688"/>
    <w:rsid w:val="004B031F"/>
    <w:rsid w:val="004B2E63"/>
    <w:rsid w:val="004B6228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66D"/>
    <w:rsid w:val="004D6E9A"/>
    <w:rsid w:val="004D6FDA"/>
    <w:rsid w:val="004D73C7"/>
    <w:rsid w:val="004E0630"/>
    <w:rsid w:val="004E2372"/>
    <w:rsid w:val="004E2CA9"/>
    <w:rsid w:val="004E3FC3"/>
    <w:rsid w:val="004E6027"/>
    <w:rsid w:val="004E7EA7"/>
    <w:rsid w:val="004F08C6"/>
    <w:rsid w:val="004F15D5"/>
    <w:rsid w:val="004F1629"/>
    <w:rsid w:val="004F363B"/>
    <w:rsid w:val="004F3B89"/>
    <w:rsid w:val="004F4981"/>
    <w:rsid w:val="004F4D25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166B"/>
    <w:rsid w:val="00523743"/>
    <w:rsid w:val="005245C6"/>
    <w:rsid w:val="00527D6E"/>
    <w:rsid w:val="00530260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11F"/>
    <w:rsid w:val="005401AE"/>
    <w:rsid w:val="00540B6D"/>
    <w:rsid w:val="00541C85"/>
    <w:rsid w:val="0054235E"/>
    <w:rsid w:val="00542B8E"/>
    <w:rsid w:val="005464E4"/>
    <w:rsid w:val="00546882"/>
    <w:rsid w:val="00551034"/>
    <w:rsid w:val="005517E3"/>
    <w:rsid w:val="0055267F"/>
    <w:rsid w:val="00552A65"/>
    <w:rsid w:val="00552F76"/>
    <w:rsid w:val="00553097"/>
    <w:rsid w:val="00553E11"/>
    <w:rsid w:val="00554021"/>
    <w:rsid w:val="00554AF6"/>
    <w:rsid w:val="00554B5B"/>
    <w:rsid w:val="005562D7"/>
    <w:rsid w:val="005564B8"/>
    <w:rsid w:val="00560F36"/>
    <w:rsid w:val="00561069"/>
    <w:rsid w:val="00563A58"/>
    <w:rsid w:val="00564059"/>
    <w:rsid w:val="005717CC"/>
    <w:rsid w:val="00571CAF"/>
    <w:rsid w:val="0057273A"/>
    <w:rsid w:val="00572809"/>
    <w:rsid w:val="00572D0F"/>
    <w:rsid w:val="00573BFE"/>
    <w:rsid w:val="00573DAF"/>
    <w:rsid w:val="0057404A"/>
    <w:rsid w:val="00574312"/>
    <w:rsid w:val="0057514C"/>
    <w:rsid w:val="005756E6"/>
    <w:rsid w:val="00576C13"/>
    <w:rsid w:val="005775A9"/>
    <w:rsid w:val="00580B0F"/>
    <w:rsid w:val="00582FF1"/>
    <w:rsid w:val="00586647"/>
    <w:rsid w:val="005868B8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3666"/>
    <w:rsid w:val="005B3B34"/>
    <w:rsid w:val="005B3C73"/>
    <w:rsid w:val="005B3D58"/>
    <w:rsid w:val="005B4CBC"/>
    <w:rsid w:val="005B4E3D"/>
    <w:rsid w:val="005B5FDF"/>
    <w:rsid w:val="005B658E"/>
    <w:rsid w:val="005B6E34"/>
    <w:rsid w:val="005B731A"/>
    <w:rsid w:val="005B74B1"/>
    <w:rsid w:val="005C0345"/>
    <w:rsid w:val="005C03E3"/>
    <w:rsid w:val="005C0833"/>
    <w:rsid w:val="005C1FA6"/>
    <w:rsid w:val="005C4315"/>
    <w:rsid w:val="005C534A"/>
    <w:rsid w:val="005C5E86"/>
    <w:rsid w:val="005C6012"/>
    <w:rsid w:val="005C71ED"/>
    <w:rsid w:val="005C7647"/>
    <w:rsid w:val="005C7816"/>
    <w:rsid w:val="005D0EE7"/>
    <w:rsid w:val="005D1DE0"/>
    <w:rsid w:val="005D2E11"/>
    <w:rsid w:val="005D5BCB"/>
    <w:rsid w:val="005D61E7"/>
    <w:rsid w:val="005D6F4B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DEC"/>
    <w:rsid w:val="0060454A"/>
    <w:rsid w:val="00604EA6"/>
    <w:rsid w:val="0060549D"/>
    <w:rsid w:val="00607CE0"/>
    <w:rsid w:val="00611641"/>
    <w:rsid w:val="00612060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64C"/>
    <w:rsid w:val="00643E1B"/>
    <w:rsid w:val="00644CD1"/>
    <w:rsid w:val="006477B2"/>
    <w:rsid w:val="00647F23"/>
    <w:rsid w:val="00650176"/>
    <w:rsid w:val="006510BC"/>
    <w:rsid w:val="006511EE"/>
    <w:rsid w:val="00651D7E"/>
    <w:rsid w:val="006548C5"/>
    <w:rsid w:val="006551CF"/>
    <w:rsid w:val="00656D24"/>
    <w:rsid w:val="006571CB"/>
    <w:rsid w:val="006572B3"/>
    <w:rsid w:val="0066034D"/>
    <w:rsid w:val="00663095"/>
    <w:rsid w:val="006644D8"/>
    <w:rsid w:val="00664CD5"/>
    <w:rsid w:val="006707F8"/>
    <w:rsid w:val="00671100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3FB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82B"/>
    <w:rsid w:val="006A1EC1"/>
    <w:rsid w:val="006A5AD1"/>
    <w:rsid w:val="006A6D70"/>
    <w:rsid w:val="006A7437"/>
    <w:rsid w:val="006B15E5"/>
    <w:rsid w:val="006B16F0"/>
    <w:rsid w:val="006B1F82"/>
    <w:rsid w:val="006B387A"/>
    <w:rsid w:val="006B681B"/>
    <w:rsid w:val="006B7EB8"/>
    <w:rsid w:val="006C058B"/>
    <w:rsid w:val="006C08FA"/>
    <w:rsid w:val="006C2A4A"/>
    <w:rsid w:val="006C431F"/>
    <w:rsid w:val="006C509A"/>
    <w:rsid w:val="006C7650"/>
    <w:rsid w:val="006C7DF5"/>
    <w:rsid w:val="006D0C94"/>
    <w:rsid w:val="006D0D9D"/>
    <w:rsid w:val="006D0ED2"/>
    <w:rsid w:val="006D154E"/>
    <w:rsid w:val="006D165B"/>
    <w:rsid w:val="006D3656"/>
    <w:rsid w:val="006D5BCF"/>
    <w:rsid w:val="006D698C"/>
    <w:rsid w:val="006E024C"/>
    <w:rsid w:val="006E04DA"/>
    <w:rsid w:val="006E0B98"/>
    <w:rsid w:val="006E3120"/>
    <w:rsid w:val="006E3D39"/>
    <w:rsid w:val="006E3DF6"/>
    <w:rsid w:val="006E47EE"/>
    <w:rsid w:val="006E5018"/>
    <w:rsid w:val="006F0AB3"/>
    <w:rsid w:val="006F0C80"/>
    <w:rsid w:val="006F105B"/>
    <w:rsid w:val="006F2A45"/>
    <w:rsid w:val="006F31B2"/>
    <w:rsid w:val="006F321B"/>
    <w:rsid w:val="006F352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2321"/>
    <w:rsid w:val="007028B4"/>
    <w:rsid w:val="0070317D"/>
    <w:rsid w:val="00703527"/>
    <w:rsid w:val="0070397D"/>
    <w:rsid w:val="007039D7"/>
    <w:rsid w:val="00704B20"/>
    <w:rsid w:val="00706C4B"/>
    <w:rsid w:val="00706CE6"/>
    <w:rsid w:val="007101B9"/>
    <w:rsid w:val="007103AB"/>
    <w:rsid w:val="007122DE"/>
    <w:rsid w:val="0071287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3373"/>
    <w:rsid w:val="00724DE3"/>
    <w:rsid w:val="007253AA"/>
    <w:rsid w:val="00727784"/>
    <w:rsid w:val="0072793C"/>
    <w:rsid w:val="007302F7"/>
    <w:rsid w:val="007309EA"/>
    <w:rsid w:val="00732048"/>
    <w:rsid w:val="00732224"/>
    <w:rsid w:val="00732CBB"/>
    <w:rsid w:val="007332A2"/>
    <w:rsid w:val="00733CAA"/>
    <w:rsid w:val="00733DFF"/>
    <w:rsid w:val="007362A1"/>
    <w:rsid w:val="007373E2"/>
    <w:rsid w:val="00740B9F"/>
    <w:rsid w:val="00742645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43E6"/>
    <w:rsid w:val="00754524"/>
    <w:rsid w:val="0075617D"/>
    <w:rsid w:val="007561FC"/>
    <w:rsid w:val="0075645C"/>
    <w:rsid w:val="00756B01"/>
    <w:rsid w:val="00756B31"/>
    <w:rsid w:val="00763343"/>
    <w:rsid w:val="0076397D"/>
    <w:rsid w:val="00764DEA"/>
    <w:rsid w:val="00765D65"/>
    <w:rsid w:val="00767ABF"/>
    <w:rsid w:val="00767CF1"/>
    <w:rsid w:val="007714FA"/>
    <w:rsid w:val="007720C5"/>
    <w:rsid w:val="007734FD"/>
    <w:rsid w:val="007735C3"/>
    <w:rsid w:val="00775195"/>
    <w:rsid w:val="00777ADA"/>
    <w:rsid w:val="00780A6D"/>
    <w:rsid w:val="00780A76"/>
    <w:rsid w:val="00780E4F"/>
    <w:rsid w:val="0078132D"/>
    <w:rsid w:val="007816FA"/>
    <w:rsid w:val="00781951"/>
    <w:rsid w:val="00781D99"/>
    <w:rsid w:val="00781EE2"/>
    <w:rsid w:val="0078246B"/>
    <w:rsid w:val="007824C1"/>
    <w:rsid w:val="0078277F"/>
    <w:rsid w:val="007833FF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5C18"/>
    <w:rsid w:val="007A6C62"/>
    <w:rsid w:val="007A6C6D"/>
    <w:rsid w:val="007B065E"/>
    <w:rsid w:val="007B23F0"/>
    <w:rsid w:val="007B6D78"/>
    <w:rsid w:val="007C105F"/>
    <w:rsid w:val="007C1071"/>
    <w:rsid w:val="007C22AB"/>
    <w:rsid w:val="007C30AA"/>
    <w:rsid w:val="007C3F05"/>
    <w:rsid w:val="007C5483"/>
    <w:rsid w:val="007C71FC"/>
    <w:rsid w:val="007C7AA3"/>
    <w:rsid w:val="007D0C3F"/>
    <w:rsid w:val="007D1210"/>
    <w:rsid w:val="007D2BCE"/>
    <w:rsid w:val="007D42BF"/>
    <w:rsid w:val="007D49A8"/>
    <w:rsid w:val="007D4CDB"/>
    <w:rsid w:val="007D5054"/>
    <w:rsid w:val="007D56A1"/>
    <w:rsid w:val="007D5E98"/>
    <w:rsid w:val="007D66C5"/>
    <w:rsid w:val="007D6D08"/>
    <w:rsid w:val="007D7022"/>
    <w:rsid w:val="007D7AC2"/>
    <w:rsid w:val="007D7B87"/>
    <w:rsid w:val="007D7BF8"/>
    <w:rsid w:val="007E118E"/>
    <w:rsid w:val="007E1A60"/>
    <w:rsid w:val="007E2052"/>
    <w:rsid w:val="007E2EC0"/>
    <w:rsid w:val="007E47EE"/>
    <w:rsid w:val="007E4C62"/>
    <w:rsid w:val="007E6C74"/>
    <w:rsid w:val="007E795D"/>
    <w:rsid w:val="007F1089"/>
    <w:rsid w:val="007F24CF"/>
    <w:rsid w:val="007F28D8"/>
    <w:rsid w:val="007F2FF2"/>
    <w:rsid w:val="007F3121"/>
    <w:rsid w:val="007F3430"/>
    <w:rsid w:val="007F3B7E"/>
    <w:rsid w:val="007F42DE"/>
    <w:rsid w:val="007F495E"/>
    <w:rsid w:val="007F5756"/>
    <w:rsid w:val="007F584D"/>
    <w:rsid w:val="007F7108"/>
    <w:rsid w:val="007F717A"/>
    <w:rsid w:val="00800576"/>
    <w:rsid w:val="00802270"/>
    <w:rsid w:val="008024C1"/>
    <w:rsid w:val="0080321B"/>
    <w:rsid w:val="00803758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0B7F"/>
    <w:rsid w:val="00811021"/>
    <w:rsid w:val="00811494"/>
    <w:rsid w:val="00811ACB"/>
    <w:rsid w:val="008129F9"/>
    <w:rsid w:val="00812C5F"/>
    <w:rsid w:val="00815A88"/>
    <w:rsid w:val="0082057C"/>
    <w:rsid w:val="0082670F"/>
    <w:rsid w:val="0082678B"/>
    <w:rsid w:val="008267E7"/>
    <w:rsid w:val="0082705D"/>
    <w:rsid w:val="0082796C"/>
    <w:rsid w:val="00830320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32EC"/>
    <w:rsid w:val="00845BF4"/>
    <w:rsid w:val="008462BB"/>
    <w:rsid w:val="00846BA7"/>
    <w:rsid w:val="00847114"/>
    <w:rsid w:val="0084791B"/>
    <w:rsid w:val="008506F3"/>
    <w:rsid w:val="008508CB"/>
    <w:rsid w:val="00851AED"/>
    <w:rsid w:val="00853743"/>
    <w:rsid w:val="00853A9A"/>
    <w:rsid w:val="00854783"/>
    <w:rsid w:val="008552E7"/>
    <w:rsid w:val="00855370"/>
    <w:rsid w:val="0085599B"/>
    <w:rsid w:val="008602A6"/>
    <w:rsid w:val="00860874"/>
    <w:rsid w:val="00862AE9"/>
    <w:rsid w:val="00862B9A"/>
    <w:rsid w:val="00863CE6"/>
    <w:rsid w:val="00864326"/>
    <w:rsid w:val="008658B4"/>
    <w:rsid w:val="00865CF8"/>
    <w:rsid w:val="00867AF7"/>
    <w:rsid w:val="00871DB9"/>
    <w:rsid w:val="00875078"/>
    <w:rsid w:val="00875675"/>
    <w:rsid w:val="00875E3C"/>
    <w:rsid w:val="00877281"/>
    <w:rsid w:val="0088251F"/>
    <w:rsid w:val="0088273D"/>
    <w:rsid w:val="00882B45"/>
    <w:rsid w:val="00882E10"/>
    <w:rsid w:val="0088403C"/>
    <w:rsid w:val="008844CB"/>
    <w:rsid w:val="008848C2"/>
    <w:rsid w:val="00885004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5696"/>
    <w:rsid w:val="008A69B5"/>
    <w:rsid w:val="008A7230"/>
    <w:rsid w:val="008B2695"/>
    <w:rsid w:val="008B2EFD"/>
    <w:rsid w:val="008B3938"/>
    <w:rsid w:val="008B40DA"/>
    <w:rsid w:val="008B4718"/>
    <w:rsid w:val="008B4BC7"/>
    <w:rsid w:val="008B5A59"/>
    <w:rsid w:val="008B649B"/>
    <w:rsid w:val="008C147B"/>
    <w:rsid w:val="008C1AA1"/>
    <w:rsid w:val="008C1D2E"/>
    <w:rsid w:val="008C2286"/>
    <w:rsid w:val="008C3102"/>
    <w:rsid w:val="008C33FA"/>
    <w:rsid w:val="008C35E4"/>
    <w:rsid w:val="008C4730"/>
    <w:rsid w:val="008C5C31"/>
    <w:rsid w:val="008C5D40"/>
    <w:rsid w:val="008C626B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0317"/>
    <w:rsid w:val="008E08C4"/>
    <w:rsid w:val="008E1FA5"/>
    <w:rsid w:val="008E3866"/>
    <w:rsid w:val="008E5507"/>
    <w:rsid w:val="008E694B"/>
    <w:rsid w:val="008E715B"/>
    <w:rsid w:val="008E734B"/>
    <w:rsid w:val="008F03D5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06FB2"/>
    <w:rsid w:val="00910FEC"/>
    <w:rsid w:val="00911461"/>
    <w:rsid w:val="009142A5"/>
    <w:rsid w:val="00914DFA"/>
    <w:rsid w:val="009154F7"/>
    <w:rsid w:val="0091747D"/>
    <w:rsid w:val="00920244"/>
    <w:rsid w:val="00920B7D"/>
    <w:rsid w:val="00921635"/>
    <w:rsid w:val="009229FA"/>
    <w:rsid w:val="00923884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6C3"/>
    <w:rsid w:val="00944EAF"/>
    <w:rsid w:val="009458C6"/>
    <w:rsid w:val="00946EC9"/>
    <w:rsid w:val="00950471"/>
    <w:rsid w:val="00950972"/>
    <w:rsid w:val="00950FCB"/>
    <w:rsid w:val="009512EC"/>
    <w:rsid w:val="00951D8D"/>
    <w:rsid w:val="00952323"/>
    <w:rsid w:val="00953561"/>
    <w:rsid w:val="009543E7"/>
    <w:rsid w:val="00954A6F"/>
    <w:rsid w:val="00955A5C"/>
    <w:rsid w:val="009560D5"/>
    <w:rsid w:val="00956332"/>
    <w:rsid w:val="00956A4D"/>
    <w:rsid w:val="00956C36"/>
    <w:rsid w:val="009601E3"/>
    <w:rsid w:val="009639C2"/>
    <w:rsid w:val="00964DEF"/>
    <w:rsid w:val="00965A09"/>
    <w:rsid w:val="00965CAF"/>
    <w:rsid w:val="00966704"/>
    <w:rsid w:val="00967AB5"/>
    <w:rsid w:val="00970F8C"/>
    <w:rsid w:val="00974E55"/>
    <w:rsid w:val="00974F0B"/>
    <w:rsid w:val="00975590"/>
    <w:rsid w:val="00976CDD"/>
    <w:rsid w:val="00977CDF"/>
    <w:rsid w:val="009803AF"/>
    <w:rsid w:val="00983481"/>
    <w:rsid w:val="009838E5"/>
    <w:rsid w:val="0098397C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14FF"/>
    <w:rsid w:val="009A1D80"/>
    <w:rsid w:val="009A2EA8"/>
    <w:rsid w:val="009A3A16"/>
    <w:rsid w:val="009A4B53"/>
    <w:rsid w:val="009A5B16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3D9"/>
    <w:rsid w:val="009C3E29"/>
    <w:rsid w:val="009C56FC"/>
    <w:rsid w:val="009C7749"/>
    <w:rsid w:val="009D0EF8"/>
    <w:rsid w:val="009D1FF4"/>
    <w:rsid w:val="009D2640"/>
    <w:rsid w:val="009D2D8C"/>
    <w:rsid w:val="009D2F4B"/>
    <w:rsid w:val="009D4414"/>
    <w:rsid w:val="009D452C"/>
    <w:rsid w:val="009D4E3A"/>
    <w:rsid w:val="009D5F4A"/>
    <w:rsid w:val="009D6568"/>
    <w:rsid w:val="009D725C"/>
    <w:rsid w:val="009E0D08"/>
    <w:rsid w:val="009E12F4"/>
    <w:rsid w:val="009E2EA7"/>
    <w:rsid w:val="009E31A1"/>
    <w:rsid w:val="009E4345"/>
    <w:rsid w:val="009E450F"/>
    <w:rsid w:val="009E4E6C"/>
    <w:rsid w:val="009E6247"/>
    <w:rsid w:val="009E6CF8"/>
    <w:rsid w:val="009E6F5A"/>
    <w:rsid w:val="009E722B"/>
    <w:rsid w:val="009F1E7D"/>
    <w:rsid w:val="009F2323"/>
    <w:rsid w:val="009F2E59"/>
    <w:rsid w:val="009F3025"/>
    <w:rsid w:val="009F340E"/>
    <w:rsid w:val="009F3C27"/>
    <w:rsid w:val="009F3FA7"/>
    <w:rsid w:val="009F448E"/>
    <w:rsid w:val="009F5EEE"/>
    <w:rsid w:val="00A00888"/>
    <w:rsid w:val="00A00E8B"/>
    <w:rsid w:val="00A01194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1B2"/>
    <w:rsid w:val="00A31795"/>
    <w:rsid w:val="00A31DA0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C7C"/>
    <w:rsid w:val="00A53AC2"/>
    <w:rsid w:val="00A53CA9"/>
    <w:rsid w:val="00A5479E"/>
    <w:rsid w:val="00A54DE3"/>
    <w:rsid w:val="00A55FB2"/>
    <w:rsid w:val="00A561D8"/>
    <w:rsid w:val="00A62393"/>
    <w:rsid w:val="00A633E7"/>
    <w:rsid w:val="00A635DA"/>
    <w:rsid w:val="00A64D50"/>
    <w:rsid w:val="00A67946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87DD4"/>
    <w:rsid w:val="00A9144A"/>
    <w:rsid w:val="00A91FA9"/>
    <w:rsid w:val="00A929F6"/>
    <w:rsid w:val="00A93C87"/>
    <w:rsid w:val="00A95462"/>
    <w:rsid w:val="00A9582A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3D9F"/>
    <w:rsid w:val="00AA4AC5"/>
    <w:rsid w:val="00AA7247"/>
    <w:rsid w:val="00AA740D"/>
    <w:rsid w:val="00AB1098"/>
    <w:rsid w:val="00AB10FA"/>
    <w:rsid w:val="00AB1440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2E64"/>
    <w:rsid w:val="00AC305E"/>
    <w:rsid w:val="00AC40CB"/>
    <w:rsid w:val="00AC45D5"/>
    <w:rsid w:val="00AC4775"/>
    <w:rsid w:val="00AC4DE7"/>
    <w:rsid w:val="00AC7980"/>
    <w:rsid w:val="00AC7D74"/>
    <w:rsid w:val="00AD09AC"/>
    <w:rsid w:val="00AD17A8"/>
    <w:rsid w:val="00AD1C13"/>
    <w:rsid w:val="00AD2398"/>
    <w:rsid w:val="00AD25AE"/>
    <w:rsid w:val="00AD4562"/>
    <w:rsid w:val="00AD499F"/>
    <w:rsid w:val="00AD4D33"/>
    <w:rsid w:val="00AD5D6D"/>
    <w:rsid w:val="00AE1533"/>
    <w:rsid w:val="00AE27F9"/>
    <w:rsid w:val="00AE2A21"/>
    <w:rsid w:val="00AE2E31"/>
    <w:rsid w:val="00AE3F8E"/>
    <w:rsid w:val="00AE6928"/>
    <w:rsid w:val="00AE7290"/>
    <w:rsid w:val="00AE762A"/>
    <w:rsid w:val="00AF1CCA"/>
    <w:rsid w:val="00AF1CCE"/>
    <w:rsid w:val="00AF30A3"/>
    <w:rsid w:val="00AF3104"/>
    <w:rsid w:val="00AF3141"/>
    <w:rsid w:val="00AF34ED"/>
    <w:rsid w:val="00AF5A6D"/>
    <w:rsid w:val="00AF6CB4"/>
    <w:rsid w:val="00B009AF"/>
    <w:rsid w:val="00B009F6"/>
    <w:rsid w:val="00B0106A"/>
    <w:rsid w:val="00B01C1B"/>
    <w:rsid w:val="00B02873"/>
    <w:rsid w:val="00B041F5"/>
    <w:rsid w:val="00B04256"/>
    <w:rsid w:val="00B04863"/>
    <w:rsid w:val="00B04BF3"/>
    <w:rsid w:val="00B05815"/>
    <w:rsid w:val="00B05C43"/>
    <w:rsid w:val="00B07200"/>
    <w:rsid w:val="00B07386"/>
    <w:rsid w:val="00B10151"/>
    <w:rsid w:val="00B103FF"/>
    <w:rsid w:val="00B10F30"/>
    <w:rsid w:val="00B127B7"/>
    <w:rsid w:val="00B1332B"/>
    <w:rsid w:val="00B14863"/>
    <w:rsid w:val="00B1490F"/>
    <w:rsid w:val="00B15BCF"/>
    <w:rsid w:val="00B16DD9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37791"/>
    <w:rsid w:val="00B37A13"/>
    <w:rsid w:val="00B37B0A"/>
    <w:rsid w:val="00B40A88"/>
    <w:rsid w:val="00B4135B"/>
    <w:rsid w:val="00B4151A"/>
    <w:rsid w:val="00B42AA3"/>
    <w:rsid w:val="00B44EC8"/>
    <w:rsid w:val="00B4638B"/>
    <w:rsid w:val="00B463ED"/>
    <w:rsid w:val="00B4737D"/>
    <w:rsid w:val="00B47D0C"/>
    <w:rsid w:val="00B50496"/>
    <w:rsid w:val="00B531A3"/>
    <w:rsid w:val="00B54529"/>
    <w:rsid w:val="00B55FD9"/>
    <w:rsid w:val="00B57742"/>
    <w:rsid w:val="00B57DE8"/>
    <w:rsid w:val="00B57F7D"/>
    <w:rsid w:val="00B60B7A"/>
    <w:rsid w:val="00B622F5"/>
    <w:rsid w:val="00B63AFC"/>
    <w:rsid w:val="00B655FE"/>
    <w:rsid w:val="00B65921"/>
    <w:rsid w:val="00B669B7"/>
    <w:rsid w:val="00B66D25"/>
    <w:rsid w:val="00B7110B"/>
    <w:rsid w:val="00B717AA"/>
    <w:rsid w:val="00B72EAF"/>
    <w:rsid w:val="00B734AC"/>
    <w:rsid w:val="00B735C2"/>
    <w:rsid w:val="00B739CB"/>
    <w:rsid w:val="00B75B01"/>
    <w:rsid w:val="00B76765"/>
    <w:rsid w:val="00B83276"/>
    <w:rsid w:val="00B8463F"/>
    <w:rsid w:val="00B8629C"/>
    <w:rsid w:val="00B87BFD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6F68"/>
    <w:rsid w:val="00B97C9F"/>
    <w:rsid w:val="00BA004A"/>
    <w:rsid w:val="00BA1134"/>
    <w:rsid w:val="00BA1E53"/>
    <w:rsid w:val="00BA1FEF"/>
    <w:rsid w:val="00BA336D"/>
    <w:rsid w:val="00BA429F"/>
    <w:rsid w:val="00BA76D5"/>
    <w:rsid w:val="00BA776E"/>
    <w:rsid w:val="00BB1A3A"/>
    <w:rsid w:val="00BB3675"/>
    <w:rsid w:val="00BB3A06"/>
    <w:rsid w:val="00BB4CBC"/>
    <w:rsid w:val="00BB4DF8"/>
    <w:rsid w:val="00BB5779"/>
    <w:rsid w:val="00BB64C3"/>
    <w:rsid w:val="00BB7FB8"/>
    <w:rsid w:val="00BC1DDE"/>
    <w:rsid w:val="00BC2104"/>
    <w:rsid w:val="00BC31BD"/>
    <w:rsid w:val="00BC45E1"/>
    <w:rsid w:val="00BC4A87"/>
    <w:rsid w:val="00BC6180"/>
    <w:rsid w:val="00BC6EFE"/>
    <w:rsid w:val="00BC77FE"/>
    <w:rsid w:val="00BD0224"/>
    <w:rsid w:val="00BD098C"/>
    <w:rsid w:val="00BD0A96"/>
    <w:rsid w:val="00BD0B99"/>
    <w:rsid w:val="00BD28EE"/>
    <w:rsid w:val="00BD2E3E"/>
    <w:rsid w:val="00BD4315"/>
    <w:rsid w:val="00BD455B"/>
    <w:rsid w:val="00BD4940"/>
    <w:rsid w:val="00BD4E09"/>
    <w:rsid w:val="00BD5A3F"/>
    <w:rsid w:val="00BD5D5A"/>
    <w:rsid w:val="00BD6014"/>
    <w:rsid w:val="00BD6617"/>
    <w:rsid w:val="00BD74B4"/>
    <w:rsid w:val="00BD7875"/>
    <w:rsid w:val="00BD79AE"/>
    <w:rsid w:val="00BD7E79"/>
    <w:rsid w:val="00BE0241"/>
    <w:rsid w:val="00BE1ACC"/>
    <w:rsid w:val="00BE1E41"/>
    <w:rsid w:val="00BE1FDD"/>
    <w:rsid w:val="00BE2E57"/>
    <w:rsid w:val="00BE3167"/>
    <w:rsid w:val="00BE5643"/>
    <w:rsid w:val="00BE5A27"/>
    <w:rsid w:val="00BF0268"/>
    <w:rsid w:val="00BF05E1"/>
    <w:rsid w:val="00BF0A24"/>
    <w:rsid w:val="00BF3AC4"/>
    <w:rsid w:val="00BF45F9"/>
    <w:rsid w:val="00BF4AB7"/>
    <w:rsid w:val="00BF5ADC"/>
    <w:rsid w:val="00BF5F87"/>
    <w:rsid w:val="00BF6F81"/>
    <w:rsid w:val="00C0024D"/>
    <w:rsid w:val="00C0040C"/>
    <w:rsid w:val="00C006F0"/>
    <w:rsid w:val="00C0092B"/>
    <w:rsid w:val="00C01A34"/>
    <w:rsid w:val="00C0210B"/>
    <w:rsid w:val="00C02E43"/>
    <w:rsid w:val="00C02EE8"/>
    <w:rsid w:val="00C04927"/>
    <w:rsid w:val="00C06795"/>
    <w:rsid w:val="00C07200"/>
    <w:rsid w:val="00C1118D"/>
    <w:rsid w:val="00C118B4"/>
    <w:rsid w:val="00C11F50"/>
    <w:rsid w:val="00C12655"/>
    <w:rsid w:val="00C1683E"/>
    <w:rsid w:val="00C16E98"/>
    <w:rsid w:val="00C17BCA"/>
    <w:rsid w:val="00C17E2E"/>
    <w:rsid w:val="00C202E1"/>
    <w:rsid w:val="00C20D28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BE2"/>
    <w:rsid w:val="00C3140D"/>
    <w:rsid w:val="00C32383"/>
    <w:rsid w:val="00C333CF"/>
    <w:rsid w:val="00C34A98"/>
    <w:rsid w:val="00C34FE1"/>
    <w:rsid w:val="00C350C6"/>
    <w:rsid w:val="00C425F2"/>
    <w:rsid w:val="00C42BD1"/>
    <w:rsid w:val="00C4328D"/>
    <w:rsid w:val="00C438A7"/>
    <w:rsid w:val="00C447A8"/>
    <w:rsid w:val="00C45021"/>
    <w:rsid w:val="00C462BF"/>
    <w:rsid w:val="00C46B65"/>
    <w:rsid w:val="00C52981"/>
    <w:rsid w:val="00C53BF3"/>
    <w:rsid w:val="00C560A1"/>
    <w:rsid w:val="00C569B0"/>
    <w:rsid w:val="00C57BA5"/>
    <w:rsid w:val="00C57BE5"/>
    <w:rsid w:val="00C61261"/>
    <w:rsid w:val="00C62F13"/>
    <w:rsid w:val="00C641F3"/>
    <w:rsid w:val="00C64983"/>
    <w:rsid w:val="00C66A92"/>
    <w:rsid w:val="00C73B4B"/>
    <w:rsid w:val="00C7401B"/>
    <w:rsid w:val="00C754F5"/>
    <w:rsid w:val="00C75A4C"/>
    <w:rsid w:val="00C75C80"/>
    <w:rsid w:val="00C76528"/>
    <w:rsid w:val="00C766B6"/>
    <w:rsid w:val="00C76A31"/>
    <w:rsid w:val="00C8140E"/>
    <w:rsid w:val="00C81805"/>
    <w:rsid w:val="00C822F1"/>
    <w:rsid w:val="00C8248D"/>
    <w:rsid w:val="00C82E1B"/>
    <w:rsid w:val="00C830A2"/>
    <w:rsid w:val="00C83254"/>
    <w:rsid w:val="00C838EB"/>
    <w:rsid w:val="00C83BD6"/>
    <w:rsid w:val="00C83D17"/>
    <w:rsid w:val="00C848E9"/>
    <w:rsid w:val="00C86889"/>
    <w:rsid w:val="00C86EE3"/>
    <w:rsid w:val="00C879A5"/>
    <w:rsid w:val="00C91550"/>
    <w:rsid w:val="00C92ACF"/>
    <w:rsid w:val="00C93282"/>
    <w:rsid w:val="00C93995"/>
    <w:rsid w:val="00C95396"/>
    <w:rsid w:val="00C96BF5"/>
    <w:rsid w:val="00C96DD4"/>
    <w:rsid w:val="00C97CA5"/>
    <w:rsid w:val="00CA016A"/>
    <w:rsid w:val="00CA01F9"/>
    <w:rsid w:val="00CA4288"/>
    <w:rsid w:val="00CA53E7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2ED7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5358"/>
    <w:rsid w:val="00CD5381"/>
    <w:rsid w:val="00CD66A3"/>
    <w:rsid w:val="00CD79C0"/>
    <w:rsid w:val="00CD7C99"/>
    <w:rsid w:val="00CE2AC0"/>
    <w:rsid w:val="00CE430B"/>
    <w:rsid w:val="00CE4C6B"/>
    <w:rsid w:val="00CE55CC"/>
    <w:rsid w:val="00CE5C32"/>
    <w:rsid w:val="00CE7D73"/>
    <w:rsid w:val="00CF0309"/>
    <w:rsid w:val="00CF099C"/>
    <w:rsid w:val="00CF1464"/>
    <w:rsid w:val="00CF20D0"/>
    <w:rsid w:val="00CF2188"/>
    <w:rsid w:val="00CF2575"/>
    <w:rsid w:val="00CF348D"/>
    <w:rsid w:val="00CF380A"/>
    <w:rsid w:val="00CF6028"/>
    <w:rsid w:val="00CF618F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10643"/>
    <w:rsid w:val="00D106B5"/>
    <w:rsid w:val="00D10DEF"/>
    <w:rsid w:val="00D11219"/>
    <w:rsid w:val="00D11F20"/>
    <w:rsid w:val="00D12C06"/>
    <w:rsid w:val="00D138D9"/>
    <w:rsid w:val="00D1633A"/>
    <w:rsid w:val="00D17439"/>
    <w:rsid w:val="00D175AC"/>
    <w:rsid w:val="00D17CAF"/>
    <w:rsid w:val="00D203B1"/>
    <w:rsid w:val="00D20646"/>
    <w:rsid w:val="00D2064E"/>
    <w:rsid w:val="00D2221E"/>
    <w:rsid w:val="00D23A72"/>
    <w:rsid w:val="00D279FE"/>
    <w:rsid w:val="00D27E93"/>
    <w:rsid w:val="00D303DD"/>
    <w:rsid w:val="00D30650"/>
    <w:rsid w:val="00D30EE9"/>
    <w:rsid w:val="00D3117B"/>
    <w:rsid w:val="00D31DBC"/>
    <w:rsid w:val="00D32220"/>
    <w:rsid w:val="00D3275F"/>
    <w:rsid w:val="00D33039"/>
    <w:rsid w:val="00D35EC8"/>
    <w:rsid w:val="00D3617D"/>
    <w:rsid w:val="00D36B25"/>
    <w:rsid w:val="00D40A01"/>
    <w:rsid w:val="00D40C2A"/>
    <w:rsid w:val="00D46D59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0C2"/>
    <w:rsid w:val="00D6415B"/>
    <w:rsid w:val="00D6483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755FF"/>
    <w:rsid w:val="00D81078"/>
    <w:rsid w:val="00D830E1"/>
    <w:rsid w:val="00D84022"/>
    <w:rsid w:val="00D8459D"/>
    <w:rsid w:val="00D854B4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4F3E"/>
    <w:rsid w:val="00D96917"/>
    <w:rsid w:val="00D96BAF"/>
    <w:rsid w:val="00D97C1B"/>
    <w:rsid w:val="00DA1380"/>
    <w:rsid w:val="00DA3CF2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A7F"/>
    <w:rsid w:val="00DC0AD7"/>
    <w:rsid w:val="00DC1D75"/>
    <w:rsid w:val="00DC5F95"/>
    <w:rsid w:val="00DC673F"/>
    <w:rsid w:val="00DC6F9E"/>
    <w:rsid w:val="00DC7212"/>
    <w:rsid w:val="00DD0372"/>
    <w:rsid w:val="00DD0934"/>
    <w:rsid w:val="00DD190E"/>
    <w:rsid w:val="00DD1F74"/>
    <w:rsid w:val="00DD2A43"/>
    <w:rsid w:val="00DD2ACB"/>
    <w:rsid w:val="00DD50FC"/>
    <w:rsid w:val="00DD5C45"/>
    <w:rsid w:val="00DD6277"/>
    <w:rsid w:val="00DD6C05"/>
    <w:rsid w:val="00DD6D75"/>
    <w:rsid w:val="00DD6E06"/>
    <w:rsid w:val="00DD6F3E"/>
    <w:rsid w:val="00DE017B"/>
    <w:rsid w:val="00DE072B"/>
    <w:rsid w:val="00DE08AC"/>
    <w:rsid w:val="00DE4C3E"/>
    <w:rsid w:val="00DE79C8"/>
    <w:rsid w:val="00DE7A6F"/>
    <w:rsid w:val="00DF4CAB"/>
    <w:rsid w:val="00DF70F0"/>
    <w:rsid w:val="00E006C4"/>
    <w:rsid w:val="00E00DFD"/>
    <w:rsid w:val="00E00FE1"/>
    <w:rsid w:val="00E012F1"/>
    <w:rsid w:val="00E014F2"/>
    <w:rsid w:val="00E03860"/>
    <w:rsid w:val="00E04F2E"/>
    <w:rsid w:val="00E070BA"/>
    <w:rsid w:val="00E07A33"/>
    <w:rsid w:val="00E07C4E"/>
    <w:rsid w:val="00E11C05"/>
    <w:rsid w:val="00E12D5A"/>
    <w:rsid w:val="00E14F29"/>
    <w:rsid w:val="00E15A74"/>
    <w:rsid w:val="00E16081"/>
    <w:rsid w:val="00E17E72"/>
    <w:rsid w:val="00E17FFB"/>
    <w:rsid w:val="00E20574"/>
    <w:rsid w:val="00E20F42"/>
    <w:rsid w:val="00E21215"/>
    <w:rsid w:val="00E21FA0"/>
    <w:rsid w:val="00E23564"/>
    <w:rsid w:val="00E24FD6"/>
    <w:rsid w:val="00E25002"/>
    <w:rsid w:val="00E25CB6"/>
    <w:rsid w:val="00E26B12"/>
    <w:rsid w:val="00E27231"/>
    <w:rsid w:val="00E31E29"/>
    <w:rsid w:val="00E336A5"/>
    <w:rsid w:val="00E355E3"/>
    <w:rsid w:val="00E37C4C"/>
    <w:rsid w:val="00E443F5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3CE5"/>
    <w:rsid w:val="00E753A7"/>
    <w:rsid w:val="00E8114C"/>
    <w:rsid w:val="00E8458E"/>
    <w:rsid w:val="00E858BF"/>
    <w:rsid w:val="00E873AC"/>
    <w:rsid w:val="00E8759C"/>
    <w:rsid w:val="00E875FA"/>
    <w:rsid w:val="00E92547"/>
    <w:rsid w:val="00E9528F"/>
    <w:rsid w:val="00E9545D"/>
    <w:rsid w:val="00E9695D"/>
    <w:rsid w:val="00EA0033"/>
    <w:rsid w:val="00EA05A7"/>
    <w:rsid w:val="00EA07E8"/>
    <w:rsid w:val="00EA0E6D"/>
    <w:rsid w:val="00EA28D3"/>
    <w:rsid w:val="00EA4D75"/>
    <w:rsid w:val="00EA4F98"/>
    <w:rsid w:val="00EA5EC9"/>
    <w:rsid w:val="00EA7594"/>
    <w:rsid w:val="00EA762C"/>
    <w:rsid w:val="00EB098A"/>
    <w:rsid w:val="00EB207A"/>
    <w:rsid w:val="00EB32C6"/>
    <w:rsid w:val="00EB3474"/>
    <w:rsid w:val="00EB38CD"/>
    <w:rsid w:val="00EB4E64"/>
    <w:rsid w:val="00EB5742"/>
    <w:rsid w:val="00EB6418"/>
    <w:rsid w:val="00EB7737"/>
    <w:rsid w:val="00EB79C2"/>
    <w:rsid w:val="00EB7D80"/>
    <w:rsid w:val="00EC0205"/>
    <w:rsid w:val="00EC03CF"/>
    <w:rsid w:val="00EC070D"/>
    <w:rsid w:val="00EC0C8F"/>
    <w:rsid w:val="00EC24E3"/>
    <w:rsid w:val="00EC4BA4"/>
    <w:rsid w:val="00EC50E9"/>
    <w:rsid w:val="00EC7005"/>
    <w:rsid w:val="00EC768D"/>
    <w:rsid w:val="00ED0814"/>
    <w:rsid w:val="00ED1F35"/>
    <w:rsid w:val="00ED2DDF"/>
    <w:rsid w:val="00ED544B"/>
    <w:rsid w:val="00ED548F"/>
    <w:rsid w:val="00ED5E8B"/>
    <w:rsid w:val="00ED6C3B"/>
    <w:rsid w:val="00ED7C70"/>
    <w:rsid w:val="00EE04EF"/>
    <w:rsid w:val="00EE473E"/>
    <w:rsid w:val="00EE7421"/>
    <w:rsid w:val="00EE7F2D"/>
    <w:rsid w:val="00EF0930"/>
    <w:rsid w:val="00EF23F1"/>
    <w:rsid w:val="00EF3B77"/>
    <w:rsid w:val="00EF47F7"/>
    <w:rsid w:val="00EF48FF"/>
    <w:rsid w:val="00EF4E0C"/>
    <w:rsid w:val="00EF662E"/>
    <w:rsid w:val="00EF6C9B"/>
    <w:rsid w:val="00EF6EDF"/>
    <w:rsid w:val="00EF75B5"/>
    <w:rsid w:val="00F01060"/>
    <w:rsid w:val="00F05C8F"/>
    <w:rsid w:val="00F06594"/>
    <w:rsid w:val="00F06C6E"/>
    <w:rsid w:val="00F11C99"/>
    <w:rsid w:val="00F15208"/>
    <w:rsid w:val="00F1529A"/>
    <w:rsid w:val="00F168F9"/>
    <w:rsid w:val="00F1704C"/>
    <w:rsid w:val="00F1788B"/>
    <w:rsid w:val="00F202FD"/>
    <w:rsid w:val="00F21958"/>
    <w:rsid w:val="00F23C6A"/>
    <w:rsid w:val="00F23DA0"/>
    <w:rsid w:val="00F24E36"/>
    <w:rsid w:val="00F267E5"/>
    <w:rsid w:val="00F2700E"/>
    <w:rsid w:val="00F30FA8"/>
    <w:rsid w:val="00F31EE8"/>
    <w:rsid w:val="00F31F7E"/>
    <w:rsid w:val="00F32424"/>
    <w:rsid w:val="00F32EF7"/>
    <w:rsid w:val="00F336B9"/>
    <w:rsid w:val="00F33835"/>
    <w:rsid w:val="00F34C02"/>
    <w:rsid w:val="00F35B9F"/>
    <w:rsid w:val="00F35D9D"/>
    <w:rsid w:val="00F37691"/>
    <w:rsid w:val="00F437A4"/>
    <w:rsid w:val="00F438F8"/>
    <w:rsid w:val="00F4440E"/>
    <w:rsid w:val="00F476EA"/>
    <w:rsid w:val="00F4771F"/>
    <w:rsid w:val="00F51DE9"/>
    <w:rsid w:val="00F5436F"/>
    <w:rsid w:val="00F550DF"/>
    <w:rsid w:val="00F55E8D"/>
    <w:rsid w:val="00F56F7C"/>
    <w:rsid w:val="00F60D0D"/>
    <w:rsid w:val="00F61CA5"/>
    <w:rsid w:val="00F620F4"/>
    <w:rsid w:val="00F67F22"/>
    <w:rsid w:val="00F74534"/>
    <w:rsid w:val="00F74ADE"/>
    <w:rsid w:val="00F74CBF"/>
    <w:rsid w:val="00F74F5A"/>
    <w:rsid w:val="00F7598E"/>
    <w:rsid w:val="00F77C0C"/>
    <w:rsid w:val="00F809B7"/>
    <w:rsid w:val="00F811FE"/>
    <w:rsid w:val="00F82C24"/>
    <w:rsid w:val="00F83388"/>
    <w:rsid w:val="00F854DF"/>
    <w:rsid w:val="00F870F6"/>
    <w:rsid w:val="00F87F74"/>
    <w:rsid w:val="00F90D09"/>
    <w:rsid w:val="00F951A8"/>
    <w:rsid w:val="00F95A18"/>
    <w:rsid w:val="00F9630B"/>
    <w:rsid w:val="00FA0845"/>
    <w:rsid w:val="00FA4F7E"/>
    <w:rsid w:val="00FA7F07"/>
    <w:rsid w:val="00FB02A8"/>
    <w:rsid w:val="00FB11E6"/>
    <w:rsid w:val="00FB29BD"/>
    <w:rsid w:val="00FB3061"/>
    <w:rsid w:val="00FB3E8C"/>
    <w:rsid w:val="00FB4477"/>
    <w:rsid w:val="00FB4F7C"/>
    <w:rsid w:val="00FB780C"/>
    <w:rsid w:val="00FC0BD9"/>
    <w:rsid w:val="00FC1014"/>
    <w:rsid w:val="00FC1E37"/>
    <w:rsid w:val="00FC2302"/>
    <w:rsid w:val="00FC332D"/>
    <w:rsid w:val="00FC3C2B"/>
    <w:rsid w:val="00FC72B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7AE"/>
    <w:rsid w:val="00FE4A6F"/>
    <w:rsid w:val="00FE62FD"/>
    <w:rsid w:val="00FE72D7"/>
    <w:rsid w:val="00FF0F69"/>
    <w:rsid w:val="00FF12CD"/>
    <w:rsid w:val="00FF1B44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_"/>
    <w:basedOn w:val="a0"/>
    <w:link w:val="37"/>
    <w:rsid w:val="00270D25"/>
  </w:style>
  <w:style w:type="paragraph" w:customStyle="1" w:styleId="37">
    <w:name w:val="Основной текст37"/>
    <w:basedOn w:val="a"/>
    <w:link w:val="afd"/>
    <w:rsid w:val="00270D25"/>
    <w:pPr>
      <w:spacing w:before="360" w:line="211" w:lineRule="exact"/>
      <w:ind w:hanging="3300"/>
      <w:jc w:val="both"/>
    </w:pPr>
  </w:style>
  <w:style w:type="paragraph" w:customStyle="1" w:styleId="25">
    <w:name w:val="Основной текст2"/>
    <w:basedOn w:val="a"/>
    <w:rsid w:val="00270D25"/>
    <w:pPr>
      <w:spacing w:line="0" w:lineRule="atLeast"/>
      <w:ind w:hanging="198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1A12-6BBC-46C3-983D-14E4829C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8407</TotalTime>
  <Pages>7</Pages>
  <Words>1076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1628</cp:revision>
  <cp:lastPrinted>2020-03-05T07:23:00Z</cp:lastPrinted>
  <dcterms:created xsi:type="dcterms:W3CDTF">2017-06-20T12:13:00Z</dcterms:created>
  <dcterms:modified xsi:type="dcterms:W3CDTF">2021-12-10T10:21:00Z</dcterms:modified>
</cp:coreProperties>
</file>