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Tr="00EA6191">
        <w:tc>
          <w:tcPr>
            <w:tcW w:w="9356" w:type="dxa"/>
          </w:tcPr>
          <w:p w:rsidR="001B3A7A" w:rsidRDefault="001B3A7A" w:rsidP="00EA6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B3A7A" w:rsidRPr="00F57AED" w:rsidTr="00EA6191">
        <w:tc>
          <w:tcPr>
            <w:tcW w:w="5920" w:type="dxa"/>
          </w:tcPr>
          <w:p w:rsidR="001B3A7A" w:rsidRPr="00EA6191" w:rsidRDefault="00EA6191" w:rsidP="006470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Нафталанская нефть</w:t>
            </w:r>
          </w:p>
        </w:tc>
        <w:tc>
          <w:tcPr>
            <w:tcW w:w="460" w:type="dxa"/>
          </w:tcPr>
          <w:p w:rsidR="001B3A7A" w:rsidRPr="00121CB3" w:rsidRDefault="001B3A7A" w:rsidP="0064706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4272B5" w:rsidP="00EA619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272B5" w:rsidRPr="00121CB3" w:rsidTr="00EA6191">
        <w:tc>
          <w:tcPr>
            <w:tcW w:w="5920" w:type="dxa"/>
          </w:tcPr>
          <w:p w:rsidR="004272B5" w:rsidRPr="00121CB3" w:rsidRDefault="00EA6191" w:rsidP="006470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Нафталанская нефть</w:t>
            </w:r>
          </w:p>
        </w:tc>
        <w:tc>
          <w:tcPr>
            <w:tcW w:w="460" w:type="dxa"/>
          </w:tcPr>
          <w:p w:rsidR="004272B5" w:rsidRPr="00121CB3" w:rsidRDefault="004272B5" w:rsidP="0064706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272B5" w:rsidRPr="00121CB3" w:rsidRDefault="004272B5" w:rsidP="006470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2B5" w:rsidRPr="004272B5" w:rsidTr="00EA6191">
        <w:tc>
          <w:tcPr>
            <w:tcW w:w="5920" w:type="dxa"/>
          </w:tcPr>
          <w:p w:rsidR="004272B5" w:rsidRPr="00121CB3" w:rsidRDefault="00EA6191" w:rsidP="00EA619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Naphtha Naphtalani</w:t>
            </w:r>
          </w:p>
        </w:tc>
        <w:tc>
          <w:tcPr>
            <w:tcW w:w="460" w:type="dxa"/>
          </w:tcPr>
          <w:p w:rsidR="004272B5" w:rsidRPr="004272B5" w:rsidRDefault="004272B5" w:rsidP="0064706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272B5" w:rsidRPr="004272B5" w:rsidRDefault="00E920D7" w:rsidP="006470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Pr="004272B5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RPr="004272B5" w:rsidTr="00EA6191">
        <w:tc>
          <w:tcPr>
            <w:tcW w:w="9356" w:type="dxa"/>
          </w:tcPr>
          <w:p w:rsidR="001B3A7A" w:rsidRPr="004272B5" w:rsidRDefault="001B3A7A" w:rsidP="00EA61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B0887" w:rsidRDefault="002008E4" w:rsidP="006B0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8E4">
        <w:rPr>
          <w:rFonts w:ascii="Times New Roman" w:hAnsi="Times New Roman"/>
          <w:sz w:val="28"/>
          <w:szCs w:val="28"/>
        </w:rPr>
        <w:t xml:space="preserve">Нафталанская нефть представляет собой </w:t>
      </w:r>
      <w:r>
        <w:rPr>
          <w:rFonts w:ascii="Times New Roman" w:hAnsi="Times New Roman"/>
          <w:sz w:val="28"/>
          <w:szCs w:val="28"/>
        </w:rPr>
        <w:t xml:space="preserve">сорт </w:t>
      </w:r>
      <w:r w:rsidRPr="002008E4">
        <w:rPr>
          <w:rFonts w:ascii="Times New Roman" w:hAnsi="Times New Roman"/>
          <w:sz w:val="28"/>
          <w:szCs w:val="28"/>
        </w:rPr>
        <w:t>нефт</w:t>
      </w:r>
      <w:r>
        <w:rPr>
          <w:rFonts w:ascii="Times New Roman" w:hAnsi="Times New Roman"/>
          <w:sz w:val="28"/>
          <w:szCs w:val="28"/>
        </w:rPr>
        <w:t>и из месторождения вблизи города Нафталан Азербайджанской республики, содержащей специфическую сложную смесь нафтеновых</w:t>
      </w:r>
      <w:r w:rsidR="00021B3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ароматических углеводородов</w:t>
      </w:r>
      <w:r w:rsidR="009A09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смол</w:t>
      </w:r>
      <w:r w:rsidR="009A09F3">
        <w:rPr>
          <w:rFonts w:ascii="Times New Roman" w:hAnsi="Times New Roman"/>
          <w:sz w:val="28"/>
          <w:szCs w:val="28"/>
        </w:rPr>
        <w:t xml:space="preserve"> и микроэлементов</w:t>
      </w:r>
      <w:r w:rsidRPr="002008E4">
        <w:rPr>
          <w:rFonts w:ascii="Times New Roman" w:hAnsi="Times New Roman"/>
          <w:sz w:val="28"/>
          <w:szCs w:val="28"/>
        </w:rPr>
        <w:t>, очищенн</w:t>
      </w:r>
      <w:r>
        <w:rPr>
          <w:rFonts w:ascii="Times New Roman" w:hAnsi="Times New Roman"/>
          <w:sz w:val="28"/>
          <w:szCs w:val="28"/>
        </w:rPr>
        <w:t>ой</w:t>
      </w:r>
      <w:r w:rsidRPr="002008E4">
        <w:rPr>
          <w:rFonts w:ascii="Times New Roman" w:hAnsi="Times New Roman"/>
          <w:sz w:val="28"/>
          <w:szCs w:val="28"/>
        </w:rPr>
        <w:t xml:space="preserve"> от легкокипящих веществ</w:t>
      </w:r>
      <w:r>
        <w:rPr>
          <w:rFonts w:ascii="Times New Roman" w:hAnsi="Times New Roman"/>
          <w:sz w:val="28"/>
          <w:szCs w:val="28"/>
        </w:rPr>
        <w:t xml:space="preserve"> (бензина, керосина</w:t>
      </w:r>
      <w:r w:rsidR="009A09F3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>)</w:t>
      </w:r>
      <w:r w:rsidRPr="002008E4">
        <w:rPr>
          <w:rFonts w:ascii="Times New Roman" w:hAnsi="Times New Roman"/>
          <w:sz w:val="28"/>
          <w:szCs w:val="28"/>
        </w:rPr>
        <w:t xml:space="preserve">. </w:t>
      </w:r>
    </w:p>
    <w:p w:rsidR="00E75B7F" w:rsidRDefault="00E75B7F" w:rsidP="006B0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B7F" w:rsidRPr="00E75B7F" w:rsidRDefault="00E75B7F" w:rsidP="00E75B7F">
      <w:pPr>
        <w:pStyle w:val="1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E75B7F">
        <w:rPr>
          <w:rFonts w:ascii="Times New Roman" w:hAnsi="Times New Roman"/>
          <w:b/>
          <w:sz w:val="28"/>
        </w:rPr>
        <w:t>Описание</w:t>
      </w:r>
      <w:r w:rsidRPr="00E75B7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Густая сиропообразная жидкость черного цвета с характерным запахом</w:t>
      </w:r>
      <w:r w:rsidRPr="00E75B7F">
        <w:rPr>
          <w:rFonts w:ascii="Times New Roman" w:hAnsi="Times New Roman"/>
          <w:sz w:val="28"/>
        </w:rPr>
        <w:t>.</w:t>
      </w:r>
    </w:p>
    <w:p w:rsidR="00E75B7F" w:rsidRDefault="00E75B7F" w:rsidP="00E75B7F">
      <w:pPr>
        <w:pStyle w:val="BodyText21"/>
        <w:spacing w:line="360" w:lineRule="auto"/>
        <w:ind w:firstLine="720"/>
        <w:rPr>
          <w:rFonts w:ascii="Times New Roman" w:hAnsi="Times New Roman"/>
        </w:rPr>
      </w:pPr>
      <w:r w:rsidRPr="00E75B7F">
        <w:rPr>
          <w:rFonts w:ascii="Times New Roman" w:hAnsi="Times New Roman"/>
          <w:b/>
        </w:rPr>
        <w:t>Растворимость</w:t>
      </w:r>
      <w:r w:rsidRPr="00E75B7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Растворим в хлороформе, практически нерастворим в спирте 96 % </w:t>
      </w:r>
      <w:r w:rsidR="008B1F2A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воде.</w:t>
      </w:r>
    </w:p>
    <w:p w:rsidR="00E75B7F" w:rsidRDefault="00E75B7F" w:rsidP="00E75B7F">
      <w:pPr>
        <w:pStyle w:val="BodyText21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B1E1A">
        <w:rPr>
          <w:rFonts w:ascii="Times New Roman" w:hAnsi="Times New Roman"/>
        </w:rPr>
        <w:t>Смешивается во всех соотношениях с глицерином, вазелиновым маслом, оливковым маслом и парафином.</w:t>
      </w:r>
    </w:p>
    <w:p w:rsidR="00E75B7F" w:rsidRPr="0088067C" w:rsidRDefault="00E75B7F" w:rsidP="00E75B7F">
      <w:pPr>
        <w:spacing w:after="0" w:line="360" w:lineRule="auto"/>
        <w:ind w:firstLine="708"/>
        <w:jc w:val="both"/>
      </w:pPr>
      <w:r w:rsidRPr="00E75B7F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Pr="00E75B7F">
        <w:rPr>
          <w:rFonts w:ascii="Times New Roman" w:hAnsi="Times New Roman" w:cs="Times New Roman"/>
          <w:sz w:val="28"/>
          <w:szCs w:val="28"/>
        </w:rPr>
        <w:t xml:space="preserve"> </w:t>
      </w:r>
      <w:r w:rsidR="0088067C" w:rsidRPr="0088067C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="0088067C">
        <w:rPr>
          <w:rFonts w:ascii="Times New Roman" w:hAnsi="Times New Roman" w:cs="Times New Roman"/>
          <w:sz w:val="28"/>
          <w:szCs w:val="28"/>
        </w:rPr>
        <w:t>. Смешивают 0,5 мл субстанции и 10 мл бензола; полученный раствор должен быть прозрачным</w:t>
      </w:r>
      <w:r w:rsidR="007A28EE">
        <w:rPr>
          <w:rFonts w:ascii="Times New Roman" w:hAnsi="Times New Roman" w:cs="Times New Roman"/>
          <w:sz w:val="28"/>
          <w:szCs w:val="28"/>
        </w:rPr>
        <w:t xml:space="preserve"> </w:t>
      </w:r>
      <w:r w:rsidR="0088067C">
        <w:rPr>
          <w:rFonts w:ascii="Times New Roman" w:hAnsi="Times New Roman" w:cs="Times New Roman"/>
          <w:sz w:val="28"/>
          <w:szCs w:val="28"/>
        </w:rPr>
        <w:t>красно-коричневого цвета. К 2 мл полученного раствора прибавляют 2 мл серной кислоты концентрированной, перемешивают в течение 2 </w:t>
      </w:r>
      <w:r w:rsidR="0088067C" w:rsidRPr="0088067C">
        <w:rPr>
          <w:rFonts w:ascii="Times New Roman" w:hAnsi="Times New Roman" w:cs="Times New Roman"/>
          <w:sz w:val="28"/>
        </w:rPr>
        <w:t>мин</w:t>
      </w:r>
      <w:r w:rsidR="00740BC9">
        <w:rPr>
          <w:rFonts w:ascii="Times New Roman" w:hAnsi="Times New Roman" w:cs="Times New Roman"/>
          <w:sz w:val="28"/>
        </w:rPr>
        <w:t>, оставляют до разделения фаз</w:t>
      </w:r>
      <w:r w:rsidR="0088067C" w:rsidRPr="0088067C">
        <w:rPr>
          <w:rFonts w:ascii="Times New Roman" w:hAnsi="Times New Roman" w:cs="Times New Roman"/>
          <w:sz w:val="28"/>
        </w:rPr>
        <w:t>;</w:t>
      </w:r>
      <w:r w:rsidR="0088067C">
        <w:rPr>
          <w:rFonts w:ascii="Times New Roman" w:hAnsi="Times New Roman" w:cs="Times New Roman"/>
          <w:sz w:val="28"/>
        </w:rPr>
        <w:t xml:space="preserve"> верхний (органический) слой при стоянии должен светлеть, а нижний – </w:t>
      </w:r>
      <w:r w:rsidR="00317250">
        <w:rPr>
          <w:rFonts w:ascii="Times New Roman" w:hAnsi="Times New Roman" w:cs="Times New Roman"/>
          <w:sz w:val="28"/>
        </w:rPr>
        <w:t>окрашиваться в</w:t>
      </w:r>
      <w:r w:rsidR="0088067C">
        <w:rPr>
          <w:rFonts w:ascii="Times New Roman" w:hAnsi="Times New Roman" w:cs="Times New Roman"/>
          <w:sz w:val="28"/>
        </w:rPr>
        <w:t xml:space="preserve"> коричневы</w:t>
      </w:r>
      <w:r w:rsidR="00317250">
        <w:rPr>
          <w:rFonts w:ascii="Times New Roman" w:hAnsi="Times New Roman" w:cs="Times New Roman"/>
          <w:sz w:val="28"/>
        </w:rPr>
        <w:t>й цвет</w:t>
      </w:r>
      <w:r w:rsidR="0088067C">
        <w:rPr>
          <w:rFonts w:ascii="Times New Roman" w:hAnsi="Times New Roman" w:cs="Times New Roman"/>
          <w:sz w:val="28"/>
        </w:rPr>
        <w:t xml:space="preserve"> и темнеть.</w:t>
      </w:r>
    </w:p>
    <w:p w:rsidR="00E75B7F" w:rsidRPr="00E75B7F" w:rsidRDefault="00E75B7F" w:rsidP="00F458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B7F">
        <w:rPr>
          <w:rFonts w:ascii="Times New Roman" w:hAnsi="Times New Roman" w:cs="Times New Roman"/>
          <w:b/>
          <w:sz w:val="28"/>
        </w:rPr>
        <w:t xml:space="preserve">Температура </w:t>
      </w:r>
      <w:r w:rsidR="00CE6051">
        <w:rPr>
          <w:rFonts w:ascii="Times New Roman" w:hAnsi="Times New Roman" w:cs="Times New Roman"/>
          <w:b/>
          <w:sz w:val="28"/>
        </w:rPr>
        <w:t>кипения</w:t>
      </w:r>
      <w:r w:rsidRPr="00E75B7F">
        <w:rPr>
          <w:rFonts w:ascii="Times New Roman" w:hAnsi="Times New Roman" w:cs="Times New Roman"/>
          <w:sz w:val="28"/>
        </w:rPr>
        <w:t xml:space="preserve">. </w:t>
      </w:r>
      <w:r w:rsidR="00CE6051">
        <w:rPr>
          <w:rFonts w:ascii="Times New Roman" w:hAnsi="Times New Roman" w:cs="Times New Roman"/>
          <w:sz w:val="28"/>
        </w:rPr>
        <w:t>Не менее 200</w:t>
      </w:r>
      <w:r w:rsidRPr="00E75B7F">
        <w:rPr>
          <w:rFonts w:ascii="Times New Roman" w:hAnsi="Times New Roman" w:cs="Times New Roman"/>
          <w:sz w:val="28"/>
          <w:szCs w:val="28"/>
        </w:rPr>
        <w:t xml:space="preserve"> ºС </w:t>
      </w:r>
      <w:r w:rsidRPr="00E75B7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75B7F">
        <w:rPr>
          <w:rFonts w:ascii="Times New Roman" w:hAnsi="Times New Roman" w:cs="Times New Roman"/>
          <w:sz w:val="28"/>
          <w:szCs w:val="28"/>
        </w:rPr>
        <w:t>ОФС «</w:t>
      </w:r>
      <w:r w:rsidR="00CE6051" w:rsidRPr="00CE6051">
        <w:rPr>
          <w:rFonts w:ascii="Times New Roman" w:hAnsi="Times New Roman"/>
          <w:bCs/>
          <w:color w:val="000000"/>
          <w:sz w:val="28"/>
        </w:rPr>
        <w:t>Температурные пределы перегонки и точка кипения</w:t>
      </w:r>
      <w:r w:rsidRPr="00E75B7F">
        <w:rPr>
          <w:rFonts w:ascii="Times New Roman" w:hAnsi="Times New Roman" w:cs="Times New Roman"/>
          <w:sz w:val="28"/>
          <w:szCs w:val="28"/>
        </w:rPr>
        <w:t>»</w:t>
      </w:r>
      <w:r w:rsidRPr="00E75B7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75B7F">
        <w:rPr>
          <w:rFonts w:ascii="Times New Roman" w:hAnsi="Times New Roman" w:cs="Times New Roman"/>
          <w:sz w:val="28"/>
          <w:szCs w:val="28"/>
        </w:rPr>
        <w:t>.</w:t>
      </w:r>
    </w:p>
    <w:p w:rsidR="00E75B7F" w:rsidRPr="00E75B7F" w:rsidRDefault="006E10FE" w:rsidP="00F458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Динамическая вязкость</w:t>
      </w:r>
      <w:r w:rsidR="00E75B7F" w:rsidRPr="00E75B7F">
        <w:rPr>
          <w:rFonts w:ascii="Times New Roman" w:hAnsi="Times New Roman" w:cs="Times New Roman"/>
          <w:sz w:val="28"/>
        </w:rPr>
        <w:t xml:space="preserve">. </w:t>
      </w:r>
      <w:r w:rsidRPr="006E10FE"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0,15</w:t>
      </w:r>
      <w:r w:rsidRPr="006E10FE">
        <w:rPr>
          <w:rFonts w:ascii="Times New Roman" w:hAnsi="Times New Roman"/>
          <w:color w:val="000000"/>
          <w:sz w:val="28"/>
        </w:rPr>
        <w:t xml:space="preserve"> до </w:t>
      </w:r>
      <w:r>
        <w:rPr>
          <w:rFonts w:ascii="Times New Roman" w:hAnsi="Times New Roman"/>
          <w:color w:val="000000"/>
          <w:sz w:val="28"/>
        </w:rPr>
        <w:t>0,25</w:t>
      </w:r>
      <w:r w:rsidRPr="006E10FE">
        <w:rPr>
          <w:rFonts w:ascii="Times New Roman" w:hAnsi="Times New Roman"/>
          <w:color w:val="000000"/>
          <w:sz w:val="28"/>
        </w:rPr>
        <w:t xml:space="preserve"> Па∙с при </w:t>
      </w:r>
      <w:r w:rsidR="004A709A">
        <w:rPr>
          <w:rFonts w:ascii="Times New Roman" w:hAnsi="Times New Roman"/>
          <w:color w:val="000000"/>
          <w:sz w:val="28"/>
        </w:rPr>
        <w:t>23,5</w:t>
      </w:r>
      <w:r w:rsidRPr="006E10FE">
        <w:rPr>
          <w:rFonts w:ascii="Times New Roman" w:hAnsi="Times New Roman"/>
          <w:color w:val="000000"/>
          <w:sz w:val="28"/>
        </w:rPr>
        <w:t xml:space="preserve"> °С (ОФС «Вязкость»). Измерение проводят на ротационном вискозиметре при скорости вращения цилиндра </w:t>
      </w:r>
      <w:r w:rsidR="004A709A">
        <w:rPr>
          <w:rFonts w:ascii="Times New Roman" w:hAnsi="Times New Roman"/>
          <w:color w:val="000000"/>
          <w:sz w:val="28"/>
        </w:rPr>
        <w:t>100</w:t>
      </w:r>
      <w:r w:rsidRPr="006E10FE">
        <w:rPr>
          <w:rFonts w:ascii="Times New Roman" w:hAnsi="Times New Roman"/>
          <w:color w:val="000000"/>
          <w:sz w:val="28"/>
        </w:rPr>
        <w:t xml:space="preserve"> </w:t>
      </w:r>
      <w:r w:rsidR="004A709A">
        <w:rPr>
          <w:rFonts w:ascii="Times New Roman" w:hAnsi="Times New Roman"/>
          <w:color w:val="000000"/>
          <w:sz w:val="28"/>
        </w:rPr>
        <w:t>об/мин</w:t>
      </w:r>
      <w:r w:rsidRPr="006E10FE">
        <w:rPr>
          <w:rFonts w:ascii="Times New Roman" w:hAnsi="Times New Roman"/>
          <w:color w:val="000000"/>
          <w:sz w:val="28"/>
        </w:rPr>
        <w:t>.</w:t>
      </w:r>
    </w:p>
    <w:p w:rsidR="00E75B7F" w:rsidRDefault="004A709A" w:rsidP="00E75B7F">
      <w:pPr>
        <w:pStyle w:val="a4"/>
        <w:spacing w:line="360" w:lineRule="auto"/>
        <w:ind w:firstLine="720"/>
        <w:jc w:val="both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Cs w:val="28"/>
        </w:rPr>
        <w:t>Плотность</w:t>
      </w:r>
      <w:r w:rsidR="00E75B7F" w:rsidRPr="00E75B7F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4A709A">
        <w:rPr>
          <w:rFonts w:ascii="Times New Roman" w:hAnsi="Times New Roman"/>
          <w:b w:val="0"/>
          <w:color w:val="000000"/>
        </w:rPr>
        <w:t xml:space="preserve">От </w:t>
      </w:r>
      <w:r>
        <w:rPr>
          <w:rFonts w:ascii="Times New Roman" w:hAnsi="Times New Roman"/>
          <w:b w:val="0"/>
          <w:color w:val="000000"/>
        </w:rPr>
        <w:t>0,918</w:t>
      </w:r>
      <w:r w:rsidRPr="004A709A">
        <w:rPr>
          <w:rFonts w:ascii="Times New Roman" w:hAnsi="Times New Roman"/>
          <w:b w:val="0"/>
          <w:color w:val="000000"/>
        </w:rPr>
        <w:t xml:space="preserve"> до </w:t>
      </w:r>
      <w:r>
        <w:rPr>
          <w:rFonts w:ascii="Times New Roman" w:hAnsi="Times New Roman"/>
          <w:b w:val="0"/>
          <w:color w:val="000000"/>
        </w:rPr>
        <w:t>0,958</w:t>
      </w:r>
      <w:r w:rsidRPr="004A709A">
        <w:rPr>
          <w:rFonts w:ascii="Times New Roman" w:hAnsi="Times New Roman"/>
          <w:b w:val="0"/>
          <w:color w:val="000000"/>
        </w:rPr>
        <w:t xml:space="preserve"> г/см</w:t>
      </w:r>
      <w:r w:rsidRPr="004A709A">
        <w:rPr>
          <w:rFonts w:ascii="Times New Roman" w:hAnsi="Times New Roman"/>
          <w:b w:val="0"/>
          <w:color w:val="000000"/>
          <w:vertAlign w:val="superscript"/>
        </w:rPr>
        <w:t>3</w:t>
      </w:r>
      <w:r w:rsidRPr="004A709A">
        <w:rPr>
          <w:rFonts w:ascii="Times New Roman" w:hAnsi="Times New Roman"/>
          <w:b w:val="0"/>
          <w:color w:val="000000"/>
        </w:rPr>
        <w:t xml:space="preserve"> (ОФС «Плотность», метод </w:t>
      </w:r>
      <w:r>
        <w:rPr>
          <w:rFonts w:ascii="Times New Roman" w:hAnsi="Times New Roman"/>
          <w:b w:val="0"/>
          <w:color w:val="000000"/>
        </w:rPr>
        <w:t>1</w:t>
      </w:r>
      <w:r w:rsidRPr="004A709A">
        <w:rPr>
          <w:rFonts w:ascii="Times New Roman" w:hAnsi="Times New Roman"/>
          <w:b w:val="0"/>
          <w:color w:val="000000"/>
        </w:rPr>
        <w:t>)</w:t>
      </w:r>
      <w:r>
        <w:rPr>
          <w:rFonts w:ascii="Times New Roman" w:hAnsi="Times New Roman"/>
          <w:b w:val="0"/>
          <w:color w:val="000000"/>
        </w:rPr>
        <w:t>.</w:t>
      </w:r>
      <w:r w:rsidR="00E75B7F" w:rsidRPr="004A709A">
        <w:rPr>
          <w:rFonts w:ascii="Times New Roman" w:hAnsi="Times New Roman"/>
          <w:sz w:val="40"/>
          <w:szCs w:val="28"/>
        </w:rPr>
        <w:t xml:space="preserve"> </w:t>
      </w:r>
    </w:p>
    <w:p w:rsidR="000E4DCD" w:rsidRPr="000E4DCD" w:rsidRDefault="000E4DCD" w:rsidP="003F7766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 xml:space="preserve">Низкокипящие соединения. </w:t>
      </w:r>
      <w:r w:rsidRPr="000E4DCD">
        <w:rPr>
          <w:rFonts w:ascii="Times New Roman" w:hAnsi="Times New Roman"/>
          <w:b w:val="0"/>
          <w:szCs w:val="28"/>
        </w:rPr>
        <w:t>Не более 0,1 %. Используют любую подходящую валидированную методику, метод ГХ (</w:t>
      </w:r>
      <w:r w:rsidRPr="000E4DCD">
        <w:rPr>
          <w:rFonts w:ascii="Times New Roman" w:hAnsi="Times New Roman"/>
          <w:b w:val="0"/>
          <w:color w:val="000000"/>
        </w:rPr>
        <w:t>ОФС «Газовая хроматография»</w:t>
      </w:r>
      <w:r w:rsidRPr="000E4DCD">
        <w:rPr>
          <w:rFonts w:ascii="Times New Roman" w:hAnsi="Times New Roman"/>
          <w:b w:val="0"/>
          <w:szCs w:val="28"/>
        </w:rPr>
        <w:t>).</w:t>
      </w:r>
    </w:p>
    <w:p w:rsidR="003F7766" w:rsidRPr="003F7766" w:rsidRDefault="003F7766" w:rsidP="003F7766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</w:rPr>
      </w:pPr>
      <w:r w:rsidRPr="003F7766">
        <w:rPr>
          <w:rFonts w:ascii="Times New Roman" w:hAnsi="Times New Roman"/>
          <w:szCs w:val="28"/>
        </w:rPr>
        <w:t>Нафтеновые кислоты.</w:t>
      </w:r>
      <w:r>
        <w:rPr>
          <w:rFonts w:ascii="Times New Roman" w:hAnsi="Times New Roman"/>
          <w:szCs w:val="28"/>
        </w:rPr>
        <w:t xml:space="preserve"> </w:t>
      </w:r>
      <w:r w:rsidRPr="003F7766">
        <w:rPr>
          <w:rFonts w:ascii="Times New Roman" w:hAnsi="Times New Roman"/>
          <w:b w:val="0"/>
          <w:color w:val="000000"/>
        </w:rPr>
        <w:t xml:space="preserve">Определение проводят методом титриметрии. </w:t>
      </w:r>
    </w:p>
    <w:p w:rsidR="003F7766" w:rsidRPr="003F7766" w:rsidRDefault="003F7766" w:rsidP="003F776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F7766">
        <w:rPr>
          <w:rFonts w:ascii="Times New Roman" w:hAnsi="Times New Roman"/>
          <w:color w:val="000000"/>
          <w:sz w:val="28"/>
        </w:rPr>
        <w:t xml:space="preserve">Около </w:t>
      </w:r>
      <w:r>
        <w:rPr>
          <w:rFonts w:ascii="Times New Roman" w:hAnsi="Times New Roman"/>
          <w:color w:val="000000"/>
          <w:sz w:val="28"/>
        </w:rPr>
        <w:t>3</w:t>
      </w:r>
      <w:r w:rsidRPr="003F7766">
        <w:rPr>
          <w:rFonts w:ascii="Times New Roman" w:hAnsi="Times New Roman"/>
          <w:color w:val="000000"/>
          <w:sz w:val="28"/>
        </w:rPr>
        <w:t xml:space="preserve"> г (точная навеска) субстанции </w:t>
      </w:r>
      <w:r>
        <w:rPr>
          <w:rFonts w:ascii="Times New Roman" w:hAnsi="Times New Roman"/>
          <w:color w:val="000000"/>
          <w:sz w:val="28"/>
        </w:rPr>
        <w:t xml:space="preserve">помещают в колбу вместимостью 250 мл с обратным холодильником, </w:t>
      </w:r>
      <w:r w:rsidRPr="003F7766">
        <w:rPr>
          <w:rFonts w:ascii="Times New Roman" w:hAnsi="Times New Roman"/>
          <w:color w:val="000000"/>
          <w:sz w:val="28"/>
        </w:rPr>
        <w:t xml:space="preserve">растворяют при нагревании </w:t>
      </w:r>
      <w:r>
        <w:rPr>
          <w:rFonts w:ascii="Times New Roman" w:hAnsi="Times New Roman"/>
          <w:color w:val="000000"/>
          <w:sz w:val="28"/>
        </w:rPr>
        <w:t>на водяной бане в течение 5 мин в 50 мл этанола 96 %, нейтрализованного по фенолфталеину 0,05 М раствором калия гидроксида и титруют 0,1 М раствором калия гидроксида спиртовым (индикатор – фенолфталеин).</w:t>
      </w:r>
    </w:p>
    <w:p w:rsidR="003F7766" w:rsidRPr="003F7766" w:rsidRDefault="003F7766" w:rsidP="003F7766">
      <w:pPr>
        <w:pStyle w:val="ae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</w:rPr>
      </w:pPr>
      <w:r w:rsidRPr="003F7766">
        <w:rPr>
          <w:rFonts w:ascii="Times New Roman" w:hAnsi="Times New Roman"/>
          <w:color w:val="000000"/>
          <w:sz w:val="28"/>
        </w:rPr>
        <w:t>Количество 0,1 М раствора калия гидроксида спиртового, израсходованного на титрование 1 г субстанции должно быть не менее 0,3 и не более 0,8 мл.</w:t>
      </w:r>
    </w:p>
    <w:p w:rsidR="001F5298" w:rsidRPr="00103BCB" w:rsidRDefault="001F5298" w:rsidP="00F458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Механические примеси. </w:t>
      </w:r>
      <w:r w:rsidRPr="001F5298">
        <w:rPr>
          <w:rFonts w:ascii="Times New Roman" w:hAnsi="Times New Roman" w:cs="Times New Roman"/>
          <w:sz w:val="28"/>
        </w:rPr>
        <w:t>Не более 0,25 %.</w:t>
      </w:r>
      <w:r w:rsidR="00103BCB">
        <w:rPr>
          <w:rFonts w:ascii="Times New Roman" w:hAnsi="Times New Roman" w:cs="Times New Roman"/>
          <w:sz w:val="28"/>
        </w:rPr>
        <w:t xml:space="preserve"> </w:t>
      </w:r>
      <w:r w:rsidR="00103BCB" w:rsidRPr="00103BCB">
        <w:rPr>
          <w:rFonts w:ascii="Times New Roman" w:hAnsi="Times New Roman"/>
          <w:color w:val="000000"/>
          <w:sz w:val="28"/>
        </w:rPr>
        <w:t xml:space="preserve">Определение проводят методом </w:t>
      </w:r>
      <w:r w:rsidR="00696DAA">
        <w:rPr>
          <w:rFonts w:ascii="Times New Roman" w:hAnsi="Times New Roman"/>
          <w:color w:val="000000"/>
          <w:sz w:val="28"/>
        </w:rPr>
        <w:t>грави</w:t>
      </w:r>
      <w:r w:rsidR="00103BCB" w:rsidRPr="00103BCB">
        <w:rPr>
          <w:rFonts w:ascii="Times New Roman" w:hAnsi="Times New Roman"/>
          <w:color w:val="000000"/>
          <w:sz w:val="28"/>
        </w:rPr>
        <w:t>метрии.</w:t>
      </w:r>
    </w:p>
    <w:p w:rsidR="001F5298" w:rsidRDefault="001F5298" w:rsidP="00F4586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Около 2 г (точная навеска) субстанции растворяют при нагревании на водяной бане в 20 мл бензола, фильтруют через предварительно высушенный до постоянной массы и взвешенный стеклянный фильтр. Фильтр с остатком промывают</w:t>
      </w:r>
      <w:r w:rsidR="00207945">
        <w:rPr>
          <w:rFonts w:ascii="Times New Roman" w:hAnsi="Times New Roman" w:cs="Times New Roman"/>
          <w:sz w:val="28"/>
        </w:rPr>
        <w:t xml:space="preserve"> бензолом до тех пор, пока капля промывной жидкости после нанесения на фильтровальную бумагу и </w:t>
      </w:r>
      <w:r w:rsidR="00D95A04">
        <w:rPr>
          <w:rFonts w:ascii="Times New Roman" w:hAnsi="Times New Roman" w:cs="Times New Roman"/>
          <w:sz w:val="28"/>
        </w:rPr>
        <w:t>испарения</w:t>
      </w:r>
      <w:r w:rsidR="00207945">
        <w:rPr>
          <w:rFonts w:ascii="Times New Roman" w:hAnsi="Times New Roman" w:cs="Times New Roman"/>
          <w:sz w:val="28"/>
        </w:rPr>
        <w:t xml:space="preserve"> не будет оставлять жирного пятна. Фильтр с остатком высушивают при 100-105 </w:t>
      </w:r>
      <w:r w:rsidR="00207945" w:rsidRPr="006E10FE">
        <w:rPr>
          <w:rFonts w:ascii="Times New Roman" w:hAnsi="Times New Roman"/>
          <w:color w:val="000000"/>
          <w:sz w:val="28"/>
        </w:rPr>
        <w:t>°С</w:t>
      </w:r>
      <w:r w:rsidR="00207945">
        <w:rPr>
          <w:rFonts w:ascii="Times New Roman" w:hAnsi="Times New Roman"/>
          <w:color w:val="000000"/>
          <w:sz w:val="28"/>
        </w:rPr>
        <w:t xml:space="preserve"> до постоянной массы.</w:t>
      </w:r>
    </w:p>
    <w:p w:rsidR="00207945" w:rsidRPr="00207945" w:rsidRDefault="00207945" w:rsidP="0020794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Содержание механических примесей (</w:t>
      </w:r>
      <w:r w:rsidRPr="00207945">
        <w:rPr>
          <w:rFonts w:ascii="Times New Roman" w:hAnsi="Times New Roman"/>
          <w:i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) в процентах вычисляют по формуле:</w:t>
      </w:r>
    </w:p>
    <w:p w:rsidR="00207945" w:rsidRPr="00A67E78" w:rsidRDefault="0060381F" w:rsidP="00207945">
      <w:pPr>
        <w:spacing w:after="0" w:line="360" w:lineRule="auto"/>
        <w:ind w:firstLine="720"/>
        <w:jc w:val="center"/>
        <w:rPr>
          <w:color w:val="000000"/>
          <w:position w:val="-30"/>
          <w:sz w:val="20"/>
        </w:rPr>
      </w:pPr>
      <w:r w:rsidRPr="00207945">
        <w:rPr>
          <w:color w:val="000000"/>
          <w:position w:val="-30"/>
          <w:sz w:val="28"/>
          <w:szCs w:val="28"/>
          <w:lang w:val="en-US"/>
        </w:rPr>
        <w:object w:dxaOrig="15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1pt;height:51.95pt" o:ole="">
            <v:imagedata r:id="rId7" o:title=""/>
          </v:shape>
          <o:OLEObject Type="Embed" ProgID="Equation.3" ShapeID="_x0000_i1025" DrawAspect="Content" ObjectID="_1700633176" r:id="rId8"/>
        </w:object>
      </w:r>
    </w:p>
    <w:tbl>
      <w:tblPr>
        <w:tblW w:w="9596" w:type="dxa"/>
        <w:tblLayout w:type="fixed"/>
        <w:tblLook w:val="0000"/>
      </w:tblPr>
      <w:tblGrid>
        <w:gridCol w:w="959"/>
        <w:gridCol w:w="567"/>
        <w:gridCol w:w="567"/>
        <w:gridCol w:w="7503"/>
      </w:tblGrid>
      <w:tr w:rsidR="00207945" w:rsidRPr="00F05A64" w:rsidTr="0060381F">
        <w:trPr>
          <w:trHeight w:val="253"/>
        </w:trPr>
        <w:tc>
          <w:tcPr>
            <w:tcW w:w="959" w:type="dxa"/>
          </w:tcPr>
          <w:p w:rsidR="00207945" w:rsidRPr="00207945" w:rsidRDefault="00207945" w:rsidP="0060381F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207945">
              <w:rPr>
                <w:rFonts w:ascii="Times New Roman" w:hAnsi="Times New Roman"/>
                <w:b w:val="0"/>
                <w:color w:val="000000"/>
              </w:rPr>
              <w:lastRenderedPageBreak/>
              <w:t>где</w:t>
            </w:r>
          </w:p>
        </w:tc>
        <w:tc>
          <w:tcPr>
            <w:tcW w:w="567" w:type="dxa"/>
          </w:tcPr>
          <w:p w:rsidR="00207945" w:rsidRPr="00207945" w:rsidRDefault="00207945" w:rsidP="0060381F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a</w:t>
            </w:r>
          </w:p>
        </w:tc>
        <w:tc>
          <w:tcPr>
            <w:tcW w:w="567" w:type="dxa"/>
          </w:tcPr>
          <w:p w:rsidR="00207945" w:rsidRPr="00207945" w:rsidRDefault="00207945" w:rsidP="0060381F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207945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7503" w:type="dxa"/>
          </w:tcPr>
          <w:p w:rsidR="00207945" w:rsidRPr="00207945" w:rsidRDefault="00207945" w:rsidP="0060381F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lang w:val="en-US"/>
              </w:rPr>
              <w:t>масса навески субстанции, г</w:t>
            </w:r>
            <w:r w:rsidRPr="00207945">
              <w:rPr>
                <w:rFonts w:ascii="Times New Roman" w:hAnsi="Times New Roman"/>
                <w:b w:val="0"/>
                <w:color w:val="000000"/>
              </w:rPr>
              <w:t>;</w:t>
            </w:r>
          </w:p>
        </w:tc>
      </w:tr>
      <w:tr w:rsidR="00207945" w:rsidRPr="00F05A64" w:rsidTr="0060381F">
        <w:trPr>
          <w:trHeight w:val="316"/>
        </w:trPr>
        <w:tc>
          <w:tcPr>
            <w:tcW w:w="959" w:type="dxa"/>
          </w:tcPr>
          <w:p w:rsidR="00207945" w:rsidRPr="00207945" w:rsidRDefault="00207945" w:rsidP="0060381F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7" w:type="dxa"/>
          </w:tcPr>
          <w:p w:rsidR="00207945" w:rsidRPr="00207945" w:rsidRDefault="00207945" w:rsidP="0060381F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b</w:t>
            </w:r>
            <w:r>
              <w:rPr>
                <w:rFonts w:ascii="Times New Roman" w:hAnsi="Times New Roman"/>
                <w:b w:val="0"/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207945" w:rsidRPr="00207945" w:rsidRDefault="00207945" w:rsidP="0060381F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</w:rPr>
            </w:pPr>
            <w:r w:rsidRPr="00207945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7503" w:type="dxa"/>
          </w:tcPr>
          <w:p w:rsidR="00207945" w:rsidRPr="00207945" w:rsidRDefault="00207945" w:rsidP="00603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масса фильтра, г</w:t>
            </w:r>
            <w:r w:rsidRPr="00207945">
              <w:rPr>
                <w:rFonts w:ascii="Times New Roman" w:hAnsi="Times New Roman"/>
                <w:color w:val="000000"/>
                <w:sz w:val="28"/>
                <w:szCs w:val="20"/>
              </w:rPr>
              <w:t>;</w:t>
            </w:r>
          </w:p>
        </w:tc>
      </w:tr>
      <w:tr w:rsidR="00207945" w:rsidRPr="00F05A64" w:rsidTr="0060381F">
        <w:trPr>
          <w:trHeight w:val="107"/>
        </w:trPr>
        <w:tc>
          <w:tcPr>
            <w:tcW w:w="959" w:type="dxa"/>
          </w:tcPr>
          <w:p w:rsidR="00207945" w:rsidRPr="00207945" w:rsidRDefault="00207945" w:rsidP="0060381F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7" w:type="dxa"/>
          </w:tcPr>
          <w:p w:rsidR="00207945" w:rsidRPr="00207945" w:rsidRDefault="00207945" w:rsidP="0060381F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b</w:t>
            </w:r>
            <w:r>
              <w:rPr>
                <w:rFonts w:ascii="Times New Roman" w:hAnsi="Times New Roman"/>
                <w:b w:val="0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</w:tcPr>
          <w:p w:rsidR="00207945" w:rsidRPr="00207945" w:rsidRDefault="00207945" w:rsidP="0060381F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lang w:val="en-US"/>
              </w:rPr>
              <w:t>–</w:t>
            </w:r>
          </w:p>
        </w:tc>
        <w:tc>
          <w:tcPr>
            <w:tcW w:w="7503" w:type="dxa"/>
          </w:tcPr>
          <w:p w:rsidR="00207945" w:rsidRPr="00207945" w:rsidRDefault="00207945" w:rsidP="00603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масса фильтра с остатком, г.</w:t>
            </w:r>
          </w:p>
        </w:tc>
      </w:tr>
    </w:tbl>
    <w:p w:rsidR="003F7766" w:rsidRDefault="00207945" w:rsidP="003F7766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3F7766">
        <w:rPr>
          <w:rFonts w:ascii="Times New Roman" w:hAnsi="Times New Roman" w:cs="Times New Roman"/>
          <w:b/>
          <w:sz w:val="28"/>
        </w:rPr>
        <w:t>Вода</w:t>
      </w:r>
      <w:r w:rsidR="00E75B7F" w:rsidRPr="00E75B7F">
        <w:rPr>
          <w:rFonts w:ascii="Times New Roman" w:hAnsi="Times New Roman" w:cs="Times New Roman"/>
          <w:sz w:val="28"/>
          <w:szCs w:val="28"/>
        </w:rPr>
        <w:t xml:space="preserve">. </w:t>
      </w:r>
      <w:r w:rsidR="003F7766" w:rsidRPr="003F7766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3F7766">
        <w:rPr>
          <w:rFonts w:ascii="Times New Roman" w:hAnsi="Times New Roman"/>
          <w:color w:val="000000"/>
          <w:sz w:val="28"/>
          <w:szCs w:val="28"/>
        </w:rPr>
        <w:t>0,5 </w:t>
      </w:r>
      <w:r w:rsidR="003F7766" w:rsidRPr="003F7766">
        <w:rPr>
          <w:rFonts w:ascii="Times New Roman" w:hAnsi="Times New Roman"/>
          <w:color w:val="000000"/>
          <w:sz w:val="28"/>
          <w:szCs w:val="28"/>
        </w:rPr>
        <w:t>% (ОФС «Определение воды», метод</w:t>
      </w:r>
      <w:r w:rsidR="003F7766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3F7766" w:rsidRPr="003F7766">
        <w:rPr>
          <w:rFonts w:ascii="Times New Roman" w:hAnsi="Times New Roman"/>
          <w:color w:val="000000"/>
          <w:sz w:val="28"/>
          <w:szCs w:val="28"/>
        </w:rPr>
        <w:t xml:space="preserve">). Для определения используют около </w:t>
      </w:r>
      <w:r w:rsidR="003F7766">
        <w:rPr>
          <w:rFonts w:ascii="Times New Roman" w:hAnsi="Times New Roman"/>
          <w:color w:val="000000"/>
          <w:sz w:val="28"/>
          <w:szCs w:val="28"/>
        </w:rPr>
        <w:t>0,5</w:t>
      </w:r>
      <w:r w:rsidR="003F7766" w:rsidRPr="003F7766">
        <w:rPr>
          <w:rFonts w:ascii="Times New Roman" w:hAnsi="Times New Roman"/>
          <w:color w:val="000000"/>
          <w:sz w:val="28"/>
          <w:szCs w:val="28"/>
        </w:rPr>
        <w:t xml:space="preserve"> г (точная навеска) субстанции</w:t>
      </w:r>
      <w:r w:rsidR="00E75B7F" w:rsidRPr="003F7766">
        <w:rPr>
          <w:rFonts w:ascii="Times New Roman" w:hAnsi="Times New Roman" w:cs="Times New Roman"/>
          <w:sz w:val="28"/>
          <w:szCs w:val="28"/>
        </w:rPr>
        <w:t>.</w:t>
      </w:r>
    </w:p>
    <w:p w:rsidR="00E75B7F" w:rsidRPr="00E75B7F" w:rsidRDefault="00E75B7F" w:rsidP="00E75B7F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75B7F">
        <w:rPr>
          <w:rFonts w:ascii="Times New Roman" w:hAnsi="Times New Roman"/>
          <w:b/>
          <w:sz w:val="28"/>
          <w:szCs w:val="28"/>
        </w:rPr>
        <w:t>Микробиологическая</w:t>
      </w:r>
      <w:r w:rsidRPr="00E75B7F">
        <w:rPr>
          <w:rFonts w:ascii="Times New Roman" w:hAnsi="Times New Roman"/>
          <w:b/>
          <w:sz w:val="28"/>
        </w:rPr>
        <w:t xml:space="preserve"> чистота</w:t>
      </w:r>
      <w:r w:rsidRPr="00E75B7F">
        <w:rPr>
          <w:rFonts w:ascii="Times New Roman" w:hAnsi="Times New Roman"/>
          <w:sz w:val="28"/>
        </w:rPr>
        <w:t>.</w:t>
      </w:r>
      <w:r w:rsidRPr="00E75B7F">
        <w:rPr>
          <w:rFonts w:ascii="Times New Roman" w:hAnsi="Times New Roman"/>
          <w:b/>
          <w:sz w:val="28"/>
        </w:rPr>
        <w:t xml:space="preserve"> </w:t>
      </w:r>
      <w:r w:rsidRPr="00E75B7F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E75B7F" w:rsidRDefault="00E75B7F" w:rsidP="00E75B7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E75B7F">
        <w:rPr>
          <w:rFonts w:ascii="Times New Roman" w:hAnsi="Times New Roman" w:cs="Times New Roman"/>
          <w:b/>
          <w:spacing w:val="-6"/>
          <w:sz w:val="28"/>
        </w:rPr>
        <w:t>Хранение</w:t>
      </w:r>
      <w:r w:rsidRPr="00E75B7F">
        <w:rPr>
          <w:rFonts w:ascii="Times New Roman" w:hAnsi="Times New Roman" w:cs="Times New Roman"/>
          <w:spacing w:val="-6"/>
          <w:sz w:val="28"/>
        </w:rPr>
        <w:t>. В защищенном от света месте.</w:t>
      </w:r>
    </w:p>
    <w:p w:rsidR="00707119" w:rsidRDefault="00707119" w:rsidP="00E75B7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</w:p>
    <w:p w:rsidR="00707119" w:rsidRPr="00E75B7F" w:rsidRDefault="00707119" w:rsidP="00E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</w:rPr>
        <w:t>*Приводится для информации.</w:t>
      </w:r>
    </w:p>
    <w:p w:rsidR="006B0887" w:rsidRPr="007944E0" w:rsidRDefault="006B0887" w:rsidP="006B08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3A7A" w:rsidRPr="006B0887" w:rsidRDefault="001B3A7A" w:rsidP="006B08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3A7A" w:rsidRPr="006B0887" w:rsidRDefault="001B3A7A" w:rsidP="00CA5734">
      <w:pPr>
        <w:pStyle w:val="a4"/>
        <w:tabs>
          <w:tab w:val="left" w:pos="3828"/>
        </w:tabs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464470" w:rsidRPr="006B0887" w:rsidRDefault="00464470" w:rsidP="0079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64470" w:rsidRPr="006B0887" w:rsidSect="002B5A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3E1" w:rsidRDefault="008003E1" w:rsidP="002F79E8">
      <w:pPr>
        <w:spacing w:after="0" w:line="240" w:lineRule="auto"/>
      </w:pPr>
      <w:r>
        <w:separator/>
      </w:r>
    </w:p>
  </w:endnote>
  <w:endnote w:type="continuationSeparator" w:id="1">
    <w:p w:rsidR="008003E1" w:rsidRDefault="008003E1" w:rsidP="002F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1D" w:rsidRDefault="004D581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91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5A16" w:rsidRPr="002B5A16" w:rsidRDefault="00451B60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2B5A16">
          <w:rPr>
            <w:rFonts w:ascii="Times New Roman" w:hAnsi="Times New Roman" w:cs="Times New Roman"/>
            <w:sz w:val="24"/>
          </w:rPr>
          <w:fldChar w:fldCharType="begin"/>
        </w:r>
        <w:r w:rsidR="002B5A16" w:rsidRPr="002B5A1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B5A16">
          <w:rPr>
            <w:rFonts w:ascii="Times New Roman" w:hAnsi="Times New Roman" w:cs="Times New Roman"/>
            <w:sz w:val="24"/>
          </w:rPr>
          <w:fldChar w:fldCharType="separate"/>
        </w:r>
        <w:r w:rsidR="004D581D">
          <w:rPr>
            <w:rFonts w:ascii="Times New Roman" w:hAnsi="Times New Roman" w:cs="Times New Roman"/>
            <w:noProof/>
            <w:sz w:val="24"/>
          </w:rPr>
          <w:t>3</w:t>
        </w:r>
        <w:r w:rsidRPr="002B5A1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B5A16" w:rsidRDefault="002B5A1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1D" w:rsidRDefault="004D58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3E1" w:rsidRDefault="008003E1" w:rsidP="002F79E8">
      <w:pPr>
        <w:spacing w:after="0" w:line="240" w:lineRule="auto"/>
      </w:pPr>
      <w:r>
        <w:separator/>
      </w:r>
    </w:p>
  </w:footnote>
  <w:footnote w:type="continuationSeparator" w:id="1">
    <w:p w:rsidR="008003E1" w:rsidRDefault="008003E1" w:rsidP="002F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1D" w:rsidRDefault="004D581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1D" w:rsidRDefault="004D581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16" w:rsidRDefault="002B5A16" w:rsidP="002B5A16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9E4"/>
    <w:rsid w:val="00021B30"/>
    <w:rsid w:val="000E4DCD"/>
    <w:rsid w:val="00103BCB"/>
    <w:rsid w:val="00121CB3"/>
    <w:rsid w:val="00193E1D"/>
    <w:rsid w:val="00195B42"/>
    <w:rsid w:val="001B3A7A"/>
    <w:rsid w:val="001F5298"/>
    <w:rsid w:val="002008E4"/>
    <w:rsid w:val="00207945"/>
    <w:rsid w:val="00214287"/>
    <w:rsid w:val="00251271"/>
    <w:rsid w:val="002B5A16"/>
    <w:rsid w:val="002C2E11"/>
    <w:rsid w:val="002E1D3F"/>
    <w:rsid w:val="002F79E8"/>
    <w:rsid w:val="00317250"/>
    <w:rsid w:val="00323160"/>
    <w:rsid w:val="00337E53"/>
    <w:rsid w:val="003640FB"/>
    <w:rsid w:val="003C2E29"/>
    <w:rsid w:val="003F7766"/>
    <w:rsid w:val="00424CE6"/>
    <w:rsid w:val="004272B5"/>
    <w:rsid w:val="00451B60"/>
    <w:rsid w:val="00453287"/>
    <w:rsid w:val="00457454"/>
    <w:rsid w:val="00460823"/>
    <w:rsid w:val="00464470"/>
    <w:rsid w:val="004A709A"/>
    <w:rsid w:val="004D581D"/>
    <w:rsid w:val="005118FA"/>
    <w:rsid w:val="00551AEC"/>
    <w:rsid w:val="005C2380"/>
    <w:rsid w:val="005E7513"/>
    <w:rsid w:val="0060381F"/>
    <w:rsid w:val="00634792"/>
    <w:rsid w:val="0064706D"/>
    <w:rsid w:val="00673238"/>
    <w:rsid w:val="00696DAA"/>
    <w:rsid w:val="006B0887"/>
    <w:rsid w:val="006B5366"/>
    <w:rsid w:val="006D4A10"/>
    <w:rsid w:val="006E10FE"/>
    <w:rsid w:val="006F3345"/>
    <w:rsid w:val="00707119"/>
    <w:rsid w:val="00740BC9"/>
    <w:rsid w:val="007449E4"/>
    <w:rsid w:val="00787E0F"/>
    <w:rsid w:val="00790E68"/>
    <w:rsid w:val="007944E0"/>
    <w:rsid w:val="007A28EE"/>
    <w:rsid w:val="008003E1"/>
    <w:rsid w:val="00812912"/>
    <w:rsid w:val="00821469"/>
    <w:rsid w:val="0082496B"/>
    <w:rsid w:val="0088067C"/>
    <w:rsid w:val="008B1F2A"/>
    <w:rsid w:val="008C6783"/>
    <w:rsid w:val="00921D0C"/>
    <w:rsid w:val="00977197"/>
    <w:rsid w:val="009A09F3"/>
    <w:rsid w:val="009A7B0E"/>
    <w:rsid w:val="009B239A"/>
    <w:rsid w:val="009B5F43"/>
    <w:rsid w:val="009D7AA2"/>
    <w:rsid w:val="009F1FCF"/>
    <w:rsid w:val="00A513EC"/>
    <w:rsid w:val="00A70813"/>
    <w:rsid w:val="00AA2A94"/>
    <w:rsid w:val="00AE293F"/>
    <w:rsid w:val="00B43905"/>
    <w:rsid w:val="00B9317C"/>
    <w:rsid w:val="00BA0CB2"/>
    <w:rsid w:val="00BA69D5"/>
    <w:rsid w:val="00C21CEE"/>
    <w:rsid w:val="00C2316F"/>
    <w:rsid w:val="00C90099"/>
    <w:rsid w:val="00CA5734"/>
    <w:rsid w:val="00CE6051"/>
    <w:rsid w:val="00D042AC"/>
    <w:rsid w:val="00D95A04"/>
    <w:rsid w:val="00E75B7F"/>
    <w:rsid w:val="00E920D7"/>
    <w:rsid w:val="00EA6191"/>
    <w:rsid w:val="00EB1E1A"/>
    <w:rsid w:val="00EB3955"/>
    <w:rsid w:val="00EC5784"/>
    <w:rsid w:val="00F45862"/>
    <w:rsid w:val="00F57AED"/>
    <w:rsid w:val="00F63506"/>
    <w:rsid w:val="00FA6F91"/>
    <w:rsid w:val="00FC21D4"/>
    <w:rsid w:val="00FC5D85"/>
    <w:rsid w:val="00FE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2F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79E8"/>
  </w:style>
  <w:style w:type="paragraph" w:styleId="aa">
    <w:name w:val="footer"/>
    <w:basedOn w:val="a"/>
    <w:link w:val="ab"/>
    <w:uiPriority w:val="99"/>
    <w:unhideWhenUsed/>
    <w:rsid w:val="002F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79E8"/>
  </w:style>
  <w:style w:type="paragraph" w:customStyle="1" w:styleId="1">
    <w:name w:val="Основной текст1"/>
    <w:basedOn w:val="a"/>
    <w:rsid w:val="00E75B7F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customStyle="1" w:styleId="10">
    <w:name w:val="Обычный1"/>
    <w:rsid w:val="00E75B7F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c">
    <w:name w:val="Plain Text"/>
    <w:aliases w:val="Plain Text Char"/>
    <w:basedOn w:val="a"/>
    <w:link w:val="ad"/>
    <w:rsid w:val="00E75B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E75B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10"/>
    <w:rsid w:val="00E75B7F"/>
    <w:pPr>
      <w:jc w:val="both"/>
    </w:pPr>
    <w:rPr>
      <w:rFonts w:ascii="Aria Cyr" w:hAnsi="Aria Cyr"/>
      <w:snapToGrid/>
      <w:sz w:val="28"/>
    </w:rPr>
  </w:style>
  <w:style w:type="paragraph" w:styleId="ae">
    <w:name w:val="List"/>
    <w:basedOn w:val="a"/>
    <w:rsid w:val="003F7766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91D96-847E-450D-BBD2-28E7E355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Gordeevkk</dc:creator>
  <cp:keywords/>
  <dc:description/>
  <cp:lastModifiedBy>gordeevaES</cp:lastModifiedBy>
  <cp:revision>96</cp:revision>
  <cp:lastPrinted>2019-11-22T08:14:00Z</cp:lastPrinted>
  <dcterms:created xsi:type="dcterms:W3CDTF">2019-01-09T12:48:00Z</dcterms:created>
  <dcterms:modified xsi:type="dcterms:W3CDTF">2021-12-10T06:19:00Z</dcterms:modified>
</cp:coreProperties>
</file>