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82" w:rsidRPr="00F604D6" w:rsidRDefault="00266E82" w:rsidP="00266E82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66E82" w:rsidRPr="00F604D6" w:rsidRDefault="00266E82" w:rsidP="00266E8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66E82" w:rsidRPr="00F604D6" w:rsidRDefault="00266E82" w:rsidP="00266E8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66E82" w:rsidRDefault="00266E82" w:rsidP="00266E8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66E82" w:rsidRPr="00231C17" w:rsidRDefault="00266E82" w:rsidP="00266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66E82" w:rsidTr="00A96DF0">
        <w:tc>
          <w:tcPr>
            <w:tcW w:w="9356" w:type="dxa"/>
          </w:tcPr>
          <w:p w:rsidR="00266E82" w:rsidRDefault="00266E82" w:rsidP="00A9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E82" w:rsidRDefault="00266E82" w:rsidP="00266E8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66E82" w:rsidRPr="00F57AED" w:rsidTr="00A96DF0">
        <w:tc>
          <w:tcPr>
            <w:tcW w:w="5920" w:type="dxa"/>
          </w:tcPr>
          <w:p w:rsidR="00266E82" w:rsidRPr="00121CB3" w:rsidRDefault="00266E82" w:rsidP="00A96D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Морфина гидрохлорид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инъекций</w:t>
            </w:r>
          </w:p>
        </w:tc>
        <w:tc>
          <w:tcPr>
            <w:tcW w:w="460" w:type="dxa"/>
          </w:tcPr>
          <w:p w:rsidR="00266E82" w:rsidRPr="00121CB3" w:rsidRDefault="00266E82" w:rsidP="00A96D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66E82" w:rsidRPr="00F57AED" w:rsidRDefault="00266E82" w:rsidP="00A96D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66E82" w:rsidRPr="00121CB3" w:rsidTr="00A96DF0">
        <w:tc>
          <w:tcPr>
            <w:tcW w:w="5920" w:type="dxa"/>
          </w:tcPr>
          <w:p w:rsidR="00266E82" w:rsidRPr="00121CB3" w:rsidRDefault="00266E82" w:rsidP="00A96D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Морфин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инъекций</w:t>
            </w:r>
          </w:p>
        </w:tc>
        <w:tc>
          <w:tcPr>
            <w:tcW w:w="460" w:type="dxa"/>
          </w:tcPr>
          <w:p w:rsidR="00266E82" w:rsidRPr="00121CB3" w:rsidRDefault="00266E82" w:rsidP="00A96D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66E82" w:rsidRPr="00121CB3" w:rsidRDefault="00266E82" w:rsidP="00A96D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E82" w:rsidRPr="00A70813" w:rsidTr="00A96DF0">
        <w:tc>
          <w:tcPr>
            <w:tcW w:w="5920" w:type="dxa"/>
          </w:tcPr>
          <w:p w:rsidR="00266E82" w:rsidRPr="004E112F" w:rsidRDefault="00266E82" w:rsidP="00A96D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Morphini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injectionibus</w:t>
            </w:r>
          </w:p>
        </w:tc>
        <w:tc>
          <w:tcPr>
            <w:tcW w:w="460" w:type="dxa"/>
          </w:tcPr>
          <w:p w:rsidR="00266E82" w:rsidRPr="00121CB3" w:rsidRDefault="00266E82" w:rsidP="00A96D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66E82" w:rsidRPr="003453B0" w:rsidRDefault="00266E82" w:rsidP="00A96DF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42-3472-98</w:t>
            </w:r>
          </w:p>
        </w:tc>
      </w:tr>
    </w:tbl>
    <w:p w:rsidR="00266E82" w:rsidRDefault="00266E82" w:rsidP="00266E8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66E82" w:rsidTr="00A96DF0">
        <w:tc>
          <w:tcPr>
            <w:tcW w:w="9356" w:type="dxa"/>
          </w:tcPr>
          <w:p w:rsidR="00266E82" w:rsidRDefault="00266E82" w:rsidP="00A9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E82" w:rsidRDefault="00266E82" w:rsidP="00266E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морфина гидрохлорид, раствор для инъекций. Препарат должен соответствовать требованиям ОФС «Лекарственные формы для парентерального применения» и нижеприведённым требованиям.</w:t>
      </w:r>
    </w:p>
    <w:p w:rsidR="00266E82" w:rsidRDefault="00266E82" w:rsidP="0026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ED025D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,0 % и не боле</w:t>
      </w:r>
      <w:r w:rsidR="00ED025D">
        <w:rPr>
          <w:rFonts w:ascii="Times New Roman" w:hAnsi="Times New Roman" w:cs="Times New Roman"/>
          <w:sz w:val="28"/>
          <w:szCs w:val="28"/>
        </w:rPr>
        <w:t>е 107</w:t>
      </w:r>
      <w:r>
        <w:rPr>
          <w:rFonts w:ascii="Times New Roman" w:hAnsi="Times New Roman" w:cs="Times New Roman"/>
          <w:sz w:val="28"/>
          <w:szCs w:val="28"/>
        </w:rPr>
        <w:t>,0 % от заявленного количества морфина гидрохлорида</w:t>
      </w:r>
      <w:r w:rsidR="0071688E">
        <w:rPr>
          <w:rFonts w:ascii="Times New Roman" w:hAnsi="Times New Roman" w:cs="Times New Roman"/>
          <w:sz w:val="28"/>
          <w:szCs w:val="28"/>
        </w:rPr>
        <w:t xml:space="preserve"> тригидрата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A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1AE9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5F1AE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F1AE9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5F1AE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F1A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F1AE9">
        <w:rPr>
          <w:rFonts w:ascii="Times New Roman" w:hAnsi="Times New Roman" w:cs="Times New Roman"/>
          <w:sz w:val="28"/>
          <w:szCs w:val="28"/>
        </w:rPr>
        <w:t>·</w:t>
      </w:r>
      <w:r w:rsidRPr="005F1AE9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71688E" w:rsidRPr="0071688E">
        <w:rPr>
          <w:rFonts w:ascii="Times New Roman" w:hAnsi="Times New Roman" w:cs="Times New Roman"/>
          <w:sz w:val="28"/>
          <w:szCs w:val="28"/>
        </w:rPr>
        <w:t>·</w:t>
      </w:r>
      <w:r w:rsidR="0071688E">
        <w:rPr>
          <w:rFonts w:ascii="Times New Roman" w:hAnsi="Times New Roman" w:cs="Times New Roman"/>
          <w:sz w:val="28"/>
          <w:szCs w:val="28"/>
        </w:rPr>
        <w:t>3</w:t>
      </w:r>
      <w:r w:rsidR="007168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1688E" w:rsidRPr="007168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1688E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</w:rPr>
        <w:t>.</w:t>
      </w:r>
    </w:p>
    <w:p w:rsidR="00266E82" w:rsidRDefault="00266E82" w:rsidP="0026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66E82" w:rsidRPr="00097988" w:rsidRDefault="00266E82" w:rsidP="0026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4A426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Прозрачная бесцветная или слабо окрашенная жидкость</w:t>
      </w:r>
      <w:r w:rsidR="00097988" w:rsidRPr="000979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52207C" w:rsidRDefault="00EF04F5" w:rsidP="00266E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EF04F5" w:rsidRDefault="00EF04F5" w:rsidP="0026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морфина на хроматограмме раствора стандартного образца морфина гидрохлорида тригидрата (раздел «Количественное определение»).</w:t>
      </w:r>
    </w:p>
    <w:p w:rsidR="00FF74DE" w:rsidRDefault="004E5B0A" w:rsidP="0026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Спектрофотометрия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E061C1" w:rsidRDefault="00FF74DE" w:rsidP="0026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Исходный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Объём препарата, соответствующий 40</w:t>
      </w:r>
      <w:r w:rsidR="008052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морфина гидрохлорида, помещают в мерную колбу вместимостью 20</w:t>
      </w:r>
      <w:r w:rsidR="008052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 доводят объём раствора водой до метки.</w:t>
      </w:r>
    </w:p>
    <w:p w:rsidR="003417F7" w:rsidRDefault="003417F7" w:rsidP="0026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 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8052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</w:t>
      </w:r>
      <w:r w:rsidR="008052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исходного раствора и доводят объём раствора водой до метки.</w:t>
      </w:r>
    </w:p>
    <w:p w:rsidR="006F5BEA" w:rsidRDefault="006F5BEA" w:rsidP="0026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 Б.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8052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</w:t>
      </w:r>
      <w:r w:rsidR="008052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исходного раствора и доводят объём раствора натрия гидроксида раствором 0,1 М до метки.</w:t>
      </w:r>
    </w:p>
    <w:p w:rsidR="004F1519" w:rsidRPr="004F1519" w:rsidRDefault="004F1519" w:rsidP="004F1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519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Спектр поглощения испытуемого раствора А в области длин волн от 250 до 350 нм должен иметь максимум при 285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нм</w:t>
      </w:r>
      <w:r w:rsidRPr="004F1519">
        <w:rPr>
          <w:rFonts w:ascii="Times New Roman" w:eastAsia="Times New Roman" w:hAnsi="Times New Roman" w:cs="Times New Roman"/>
          <w:sz w:val="28"/>
          <w:szCs w:val="20"/>
          <w:lang w:eastAsia="ru-RU"/>
        </w:rPr>
        <w:t>; спектр поглощения испытуемого раствора Б в области длин волн от 250 до 350 нм должен иметь максимум при 298 </w:t>
      </w:r>
      <w:r w:rsidR="003F76AE">
        <w:rPr>
          <w:rFonts w:ascii="Times New Roman" w:eastAsia="Times New Roman" w:hAnsi="Times New Roman" w:cs="Times New Roman"/>
          <w:sz w:val="28"/>
          <w:szCs w:val="20"/>
          <w:lang w:eastAsia="ru-RU"/>
        </w:rPr>
        <w:t>нм</w:t>
      </w:r>
      <w:r w:rsidRPr="004F1519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качестве раствор</w:t>
      </w:r>
      <w:r w:rsidR="0062077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F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сравнения </w:t>
      </w:r>
      <w:r w:rsidR="0062077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испытуемого раствора А используют воду, для испытуемого раствора Б – смесь вода—натрия гидроксида раствор 0,1 М 5:95</w:t>
      </w:r>
      <w:r w:rsidRPr="004F15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93117" w:rsidRDefault="00293117" w:rsidP="002931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3. Качественная реакция.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Препарат должен давать характерную реакцию на хлориды (ОФС «Общие реакции на подлинность»).</w:t>
      </w:r>
    </w:p>
    <w:p w:rsidR="004F1519" w:rsidRDefault="0009294D" w:rsidP="0026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09294D" w:rsidRDefault="0009294D" w:rsidP="0026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 2).</w:t>
      </w:r>
    </w:p>
    <w:p w:rsidR="0009294D" w:rsidRDefault="0009294D" w:rsidP="0026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От 3,0 до 4,0 (ОФС «Ионометрия», метод 3).</w:t>
      </w:r>
    </w:p>
    <w:p w:rsidR="0009294D" w:rsidRDefault="0009294D" w:rsidP="00266E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09294D" w:rsidRPr="0009294D" w:rsidRDefault="0009294D" w:rsidP="0009294D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29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Видимые</w:t>
      </w:r>
      <w:r w:rsidRPr="0009294D">
        <w:rPr>
          <w:rFonts w:ascii="Times New Roman" w:eastAsia="Calibri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9294D" w:rsidRPr="0009294D" w:rsidRDefault="0009294D" w:rsidP="00092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Невидимые</w:t>
      </w:r>
      <w:r w:rsidRPr="0009294D">
        <w:rPr>
          <w:rFonts w:ascii="Times New Roman" w:eastAsia="Calibri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1E3EB8" w:rsidRDefault="00402B53" w:rsidP="00092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C264B9" w:rsidRDefault="00C264B9" w:rsidP="00C264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Буферный раствор.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химический стакан вместимостью 50 мл помещают 7 мл триэтиламина, прибавляют 30 мл воды и доводят рН раствора фосфорной кислотой концентрированной до 3,00±0,05. Переносят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полученный раствор в мерную колбу вместимостью 50 мл и доводят объём раствора водой до метки. Срок годности раствора – 1 месяц при хранении в холодильнике.</w:t>
      </w:r>
    </w:p>
    <w:p w:rsidR="00C264B9" w:rsidRDefault="00C264B9" w:rsidP="00C264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1 л помещают 2,5 г натрия гептансульфоната, растворяют в 600 мл воды, прибавляют 2 мл буферного раствора, 220 мл ацетонитрила и доводят объём раствора водой до метки.</w:t>
      </w:r>
    </w:p>
    <w:p w:rsidR="00993F5D" w:rsidRDefault="00993F5D" w:rsidP="00993F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C94912">
        <w:rPr>
          <w:rFonts w:ascii="Times New Roman" w:eastAsia="Times New Roman" w:hAnsi="Times New Roman" w:cs="Times New Roman"/>
          <w:sz w:val="28"/>
          <w:szCs w:val="28"/>
          <w:lang w:eastAsia="ru-RU"/>
        </w:rPr>
        <w:t>ём препарата, соответствующий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 морфина гидрохлорида</w:t>
      </w:r>
      <w:r w:rsidR="00C9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тригидрата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помещают в мерную колбу вместимостью 10 мл и доводят объём раствора хлористоводородной кислоты раствором 0,01 М до метки.</w:t>
      </w:r>
      <w:r w:rsidR="009A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годности раствора – 1 сут в защищённом от света месте.</w:t>
      </w:r>
    </w:p>
    <w:p w:rsidR="000A60B3" w:rsidRDefault="003444BC" w:rsidP="00993F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для проверки пригодности хроматографической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колбу с притёртой пробкой вместимостью 50 мл помещают 12 мг стандартного образца морфина гидрохлорида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тригидрата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 мг</w:t>
      </w:r>
      <w:r w:rsidR="0057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стандартного образца примеси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D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кодеин,</w:t>
      </w:r>
      <w:r w:rsidR="0057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7,8-д</w:t>
      </w:r>
      <w:r w:rsidR="00575DA9" w:rsidRPr="00575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идегидро-17-метил-3-метокси-4,5</w:t>
      </w:r>
      <w:r w:rsidR="00575DA9" w:rsidRPr="00575DA9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="00575DA9" w:rsidRPr="00575DA9">
        <w:rPr>
          <w:rFonts w:ascii="Times New Roman" w:eastAsia="Times New Roman" w:hAnsi="Times New Roman" w:cs="Times New Roman"/>
          <w:sz w:val="28"/>
          <w:szCs w:val="28"/>
          <w:lang w:eastAsia="ru-RU"/>
        </w:rPr>
        <w:t>-эпоксиморфинан-6</w:t>
      </w:r>
      <w:r w:rsidR="00575DA9" w:rsidRPr="00575DA9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="00575DA9" w:rsidRPr="00575D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75DA9" w:rsidRPr="00575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57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5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="00575DA9" w:rsidRPr="0057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DA9">
        <w:rPr>
          <w:rFonts w:ascii="Times New Roman" w:eastAsia="Times New Roman" w:hAnsi="Times New Roman" w:cs="Times New Roman"/>
          <w:sz w:val="28"/>
          <w:szCs w:val="28"/>
          <w:lang w:eastAsia="ru-RU"/>
        </w:rPr>
        <w:t>76-57-3)</w:t>
      </w:r>
      <w:r w:rsidR="003760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прибавляют 0,5 мл хлористовод</w:t>
      </w:r>
      <w:r w:rsidR="00C9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ородной кислоты раствора 0,1 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3,5 мл воды и перемешивают до растворения.</w:t>
      </w:r>
      <w:r w:rsidR="0063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годности раствора – 7 сут при хранении в защищённом от света месте.</w:t>
      </w:r>
    </w:p>
    <w:p w:rsidR="00A45E4B" w:rsidRPr="008F18F3" w:rsidRDefault="00A45E4B" w:rsidP="00A45E4B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45E4B" w:rsidTr="00A96DF0">
        <w:tc>
          <w:tcPr>
            <w:tcW w:w="3794" w:type="dxa"/>
          </w:tcPr>
          <w:p w:rsidR="00A45E4B" w:rsidRDefault="00A45E4B" w:rsidP="00A96D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5777" w:type="dxa"/>
          </w:tcPr>
          <w:p w:rsidR="00A45E4B" w:rsidRPr="009A6642" w:rsidRDefault="00076E0C" w:rsidP="00A96D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 × 4,6</w:t>
            </w:r>
            <w:r w:rsidR="00A45E4B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A45E4B"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 w:rsidR="00A45E4B">
              <w:rPr>
                <w:rFonts w:ascii="Times New Roman" w:hAnsi="Times New Roman"/>
                <w:sz w:val="28"/>
                <w:szCs w:val="28"/>
              </w:rPr>
              <w:t>адецил</w:t>
            </w:r>
            <w:r w:rsidR="00A45E4B" w:rsidRPr="009A6642">
              <w:rPr>
                <w:rFonts w:ascii="Times New Roman" w:hAnsi="Times New Roman"/>
                <w:sz w:val="28"/>
                <w:szCs w:val="28"/>
              </w:rPr>
              <w:t>силильный для хроматографии,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  <w:r w:rsidR="00A45E4B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A45E4B" w:rsidTr="00A96DF0">
        <w:tc>
          <w:tcPr>
            <w:tcW w:w="3794" w:type="dxa"/>
          </w:tcPr>
          <w:p w:rsidR="00A45E4B" w:rsidRPr="000E1940" w:rsidRDefault="00A45E4B" w:rsidP="00A96D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A45E4B" w:rsidRPr="000E1940" w:rsidRDefault="00F567E5" w:rsidP="00A96D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A45E4B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A45E4B" w:rsidTr="00A96DF0">
        <w:tc>
          <w:tcPr>
            <w:tcW w:w="3794" w:type="dxa"/>
          </w:tcPr>
          <w:p w:rsidR="00A45E4B" w:rsidRPr="000E1940" w:rsidRDefault="00A45E4B" w:rsidP="00A96D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A45E4B" w:rsidRPr="000E1940" w:rsidRDefault="00A45E4B" w:rsidP="00A96D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A45E4B" w:rsidTr="00A96DF0">
        <w:tc>
          <w:tcPr>
            <w:tcW w:w="3794" w:type="dxa"/>
          </w:tcPr>
          <w:p w:rsidR="00A45E4B" w:rsidRPr="000E1940" w:rsidRDefault="00A45E4B" w:rsidP="00A96D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A45E4B" w:rsidRPr="000E1940" w:rsidRDefault="00A45E4B" w:rsidP="00A96D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284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45E4B" w:rsidTr="00A96DF0">
        <w:tc>
          <w:tcPr>
            <w:tcW w:w="3794" w:type="dxa"/>
          </w:tcPr>
          <w:p w:rsidR="00A45E4B" w:rsidRPr="000E1940" w:rsidRDefault="00A45E4B" w:rsidP="00A96D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A45E4B" w:rsidRPr="000E1940" w:rsidRDefault="00A45E4B" w:rsidP="00A96D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A45E4B" w:rsidTr="00A96DF0">
        <w:tc>
          <w:tcPr>
            <w:tcW w:w="3794" w:type="dxa"/>
          </w:tcPr>
          <w:p w:rsidR="00A45E4B" w:rsidRDefault="00A45E4B" w:rsidP="00A96D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A45E4B" w:rsidRPr="000E1940" w:rsidRDefault="00F567E5" w:rsidP="00A96D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4-кратное от времени удерживания пика морфина</w:t>
            </w:r>
            <w:r w:rsidR="00A45E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85CE0" w:rsidRDefault="0092245B" w:rsidP="004E112F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Хроматографируют раствор для проверки пригодности хроматографической системы и испытуемый раствор.</w:t>
      </w:r>
    </w:p>
    <w:p w:rsidR="006449AA" w:rsidRPr="0094636B" w:rsidRDefault="001B398F" w:rsidP="009463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удерживания соединений.</w:t>
      </w:r>
      <w:r w:rsidR="0073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Морфин – около 3,5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9AA" w:rsidRDefault="006449AA" w:rsidP="004E112F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</w:p>
    <w:p w:rsidR="006449AA" w:rsidRDefault="006449AA" w:rsidP="00993F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хроматограмме раствора для проверки пригодности хроматографической системы:</w:t>
      </w:r>
    </w:p>
    <w:p w:rsidR="006449AA" w:rsidRDefault="006449AA" w:rsidP="00993F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разрешение (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S</w:t>
      </w:r>
      <w:r w:rsidRPr="00644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4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пиками морфина и кодеина должно быть не менее 4;</w:t>
      </w:r>
    </w:p>
    <w:p w:rsidR="006449AA" w:rsidRDefault="006449AA" w:rsidP="00993F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фактор асимметрии пика (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S</w:t>
      </w:r>
      <w:r w:rsidRPr="00644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4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морфина </w:t>
      </w:r>
      <w:r w:rsidR="009A7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не более 2,5;</w:t>
      </w:r>
    </w:p>
    <w:p w:rsidR="006449AA" w:rsidRDefault="006449AA" w:rsidP="00993F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пика морфина должно быть не более 2</w:t>
      </w:r>
      <w:r w:rsidR="009B105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(6 определений).</w:t>
      </w:r>
    </w:p>
    <w:p w:rsidR="00301A8C" w:rsidRDefault="00301A8C" w:rsidP="00301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каждой из примесей в препарате в процентах вычисляют согласно методу нормирования (ОФС «Хроматография»).</w:t>
      </w:r>
    </w:p>
    <w:p w:rsidR="006449AA" w:rsidRDefault="007E74C9" w:rsidP="00993F5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7E74C9" w:rsidRDefault="007E74C9" w:rsidP="00993F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36B">
        <w:rPr>
          <w:rFonts w:ascii="Times New Roman" w:hAnsi="Times New Roman" w:cs="Times New Roman"/>
          <w:sz w:val="28"/>
          <w:szCs w:val="28"/>
        </w:rPr>
        <w:t>примесь А</w:t>
      </w:r>
      <w:r>
        <w:rPr>
          <w:rFonts w:ascii="Times New Roman" w:hAnsi="Times New Roman" w:cs="Times New Roman"/>
          <w:sz w:val="28"/>
          <w:szCs w:val="28"/>
        </w:rPr>
        <w:t xml:space="preserve"> – не более 1,0 %;</w:t>
      </w:r>
    </w:p>
    <w:p w:rsidR="007E74C9" w:rsidRDefault="007E74C9" w:rsidP="00993F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примесей – не более 3,0 %.</w:t>
      </w:r>
    </w:p>
    <w:p w:rsidR="00076E0C" w:rsidRPr="007E74C9" w:rsidRDefault="007031F3" w:rsidP="00993F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</w:t>
      </w:r>
      <w:r w:rsidR="00C246D1">
        <w:rPr>
          <w:rFonts w:ascii="Times New Roman" w:hAnsi="Times New Roman" w:cs="Times New Roman"/>
          <w:sz w:val="28"/>
          <w:szCs w:val="28"/>
        </w:rPr>
        <w:t xml:space="preserve">, </w:t>
      </w:r>
      <w:r w:rsidR="00EB1CEC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C246D1">
        <w:rPr>
          <w:rFonts w:ascii="Times New Roman" w:hAnsi="Times New Roman" w:cs="Times New Roman"/>
          <w:sz w:val="28"/>
          <w:szCs w:val="28"/>
        </w:rPr>
        <w:t>которых</w:t>
      </w:r>
      <w:r w:rsidR="00076E0C">
        <w:rPr>
          <w:rFonts w:ascii="Times New Roman" w:hAnsi="Times New Roman" w:cs="Times New Roman"/>
          <w:sz w:val="28"/>
          <w:szCs w:val="28"/>
        </w:rPr>
        <w:t xml:space="preserve"> менее 0,05 %.</w:t>
      </w:r>
    </w:p>
    <w:p w:rsidR="00CB4638" w:rsidRPr="00B07011" w:rsidRDefault="00CB4638" w:rsidP="00B07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>
        <w:rPr>
          <w:rFonts w:ascii="Times New Roman" w:hAnsi="Times New Roman" w:cs="Times New Roman"/>
          <w:sz w:val="28"/>
          <w:szCs w:val="28"/>
        </w:rPr>
        <w:t xml:space="preserve"> Не менее номинального (ОФС «Извлекаемый </w:t>
      </w:r>
      <w:r w:rsidRPr="00B07011">
        <w:rPr>
          <w:rFonts w:ascii="Times New Roman" w:hAnsi="Times New Roman" w:cs="Times New Roman"/>
          <w:sz w:val="28"/>
          <w:szCs w:val="28"/>
        </w:rPr>
        <w:t>объём лекарственных форм для парентерального применения»).</w:t>
      </w:r>
    </w:p>
    <w:p w:rsidR="00B07011" w:rsidRPr="00B07011" w:rsidRDefault="00CB4638" w:rsidP="00B070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011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B07011">
        <w:rPr>
          <w:rFonts w:ascii="Times New Roman" w:hAnsi="Times New Roman" w:cs="Times New Roman"/>
          <w:sz w:val="28"/>
          <w:szCs w:val="28"/>
        </w:rPr>
        <w:t xml:space="preserve"> </w:t>
      </w:r>
      <w:r w:rsidR="00B07011" w:rsidRPr="00B07011">
        <w:rPr>
          <w:rFonts w:ascii="Times New Roman" w:hAnsi="Times New Roman" w:cs="Times New Roman"/>
          <w:sz w:val="28"/>
          <w:szCs w:val="28"/>
        </w:rPr>
        <w:t xml:space="preserve">Не более 7 ЕЭ на 1 мг </w:t>
      </w:r>
      <w:r w:rsidR="00B07011" w:rsidRPr="00B07011">
        <w:rPr>
          <w:rFonts w:ascii="Times New Roman" w:hAnsi="Times New Roman" w:cs="Times New Roman"/>
          <w:sz w:val="28"/>
        </w:rPr>
        <w:t xml:space="preserve">морфина гидрохлорида </w:t>
      </w:r>
      <w:r w:rsidR="00B07011" w:rsidRPr="00B07011">
        <w:rPr>
          <w:rFonts w:ascii="Times New Roman" w:hAnsi="Times New Roman" w:cs="Times New Roman"/>
          <w:sz w:val="28"/>
          <w:szCs w:val="28"/>
        </w:rPr>
        <w:t>(ОФС «Бактериальные эндотоксины»).</w:t>
      </w:r>
    </w:p>
    <w:p w:rsidR="00CB4638" w:rsidRDefault="00CB4638" w:rsidP="00B07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11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B07011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стерильным (ОФС «Стерильность»).</w:t>
      </w:r>
    </w:p>
    <w:p w:rsidR="006449AA" w:rsidRDefault="00A47E53" w:rsidP="00993F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Количественное определение.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проводят методом ВЭЖХ в условиях испытания «Родственные примеси» со следующими изменениями</w:t>
      </w:r>
      <w:r w:rsidR="009E1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5B" w:rsidRDefault="009E175B" w:rsidP="00993F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стандартного образца морфина гидрохлорида тригидрата.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43 мг (точная навеска) стандартного образца морфина гидрохлорида тригидрата помещают в мерную колбу вместимостью 25</w:t>
      </w:r>
      <w:r w:rsidR="00775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мл, прибавляют 10 мл воды и 2,5</w:t>
      </w:r>
      <w:r w:rsidR="00775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 хлористоводородной кислоты раствора 0,1</w:t>
      </w:r>
      <w:r w:rsidR="00775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перемешивают и доводят объём раствора водой до метки. Срок годности раствора – 7 сут при хранении в защищённом от света месте.</w:t>
      </w:r>
    </w:p>
    <w:p w:rsidR="009E175B" w:rsidRDefault="009E175B" w:rsidP="009E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морфина гидрохлорида тригидрата и испытуемый раствор.</w:t>
      </w:r>
    </w:p>
    <w:p w:rsidR="00FE1834" w:rsidRDefault="00FE1834" w:rsidP="009E17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FE1834" w:rsidRDefault="00FE1834" w:rsidP="009E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морфина гидрохлорида тригидрата:</w:t>
      </w:r>
    </w:p>
    <w:p w:rsidR="00FE1834" w:rsidRDefault="00FE1834" w:rsidP="009E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FE1834">
        <w:rPr>
          <w:rFonts w:ascii="Times New Roman" w:hAnsi="Times New Roman" w:cs="Times New Roman"/>
          <w:i/>
          <w:sz w:val="28"/>
          <w:szCs w:val="28"/>
        </w:rPr>
        <w:t>)</w:t>
      </w:r>
      <w:r w:rsidRPr="00FE1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морфина должен быть не более 2,5;</w:t>
      </w:r>
    </w:p>
    <w:p w:rsidR="00FE1834" w:rsidRDefault="00FE1834" w:rsidP="009E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морфина должно быть</w:t>
      </w:r>
      <w:r w:rsidR="009A7F9B">
        <w:rPr>
          <w:rFonts w:ascii="Times New Roman" w:hAnsi="Times New Roman" w:cs="Times New Roman"/>
          <w:sz w:val="28"/>
          <w:szCs w:val="28"/>
        </w:rPr>
        <w:t xml:space="preserve"> не более 2,0 % (6 определений).</w:t>
      </w:r>
    </w:p>
    <w:p w:rsidR="00C6606B" w:rsidRDefault="00C6606B" w:rsidP="00C6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морфина гидрохлорида</w:t>
      </w:r>
      <w:r w:rsidR="00B43899">
        <w:rPr>
          <w:rFonts w:ascii="Times New Roman" w:hAnsi="Times New Roman" w:cs="Times New Roman"/>
          <w:sz w:val="28"/>
          <w:szCs w:val="28"/>
        </w:rPr>
        <w:t xml:space="preserve"> тригидрата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A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1AE9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5F1AE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F1AE9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5F1AE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F1A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F1AE9">
        <w:rPr>
          <w:rFonts w:ascii="Times New Roman" w:hAnsi="Times New Roman" w:cs="Times New Roman"/>
          <w:sz w:val="28"/>
          <w:szCs w:val="28"/>
        </w:rPr>
        <w:t>·</w:t>
      </w:r>
      <w:r w:rsidRPr="005F1AE9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B43899" w:rsidRPr="00B43899">
        <w:rPr>
          <w:rFonts w:ascii="Times New Roman" w:hAnsi="Times New Roman" w:cs="Times New Roman"/>
          <w:sz w:val="28"/>
          <w:szCs w:val="28"/>
        </w:rPr>
        <w:t>·</w:t>
      </w:r>
      <w:r w:rsidR="00B43899">
        <w:rPr>
          <w:rFonts w:ascii="Times New Roman" w:hAnsi="Times New Roman" w:cs="Times New Roman"/>
          <w:sz w:val="28"/>
          <w:szCs w:val="28"/>
        </w:rPr>
        <w:t>3</w:t>
      </w:r>
      <w:r w:rsidR="00B4389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43899" w:rsidRPr="00B438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4389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(Х) вычисляют по формуле:</w:t>
      </w:r>
    </w:p>
    <w:p w:rsidR="00C6606B" w:rsidRPr="00D92827" w:rsidRDefault="00C6606B" w:rsidP="004E112F">
      <w:pPr>
        <w:widowControl w:val="0"/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P·10·375,84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L·25·321,80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P·0,467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9810" w:type="dxa"/>
        <w:tblLayout w:type="fixed"/>
        <w:tblLook w:val="04A0"/>
      </w:tblPr>
      <w:tblGrid>
        <w:gridCol w:w="637"/>
        <w:gridCol w:w="747"/>
        <w:gridCol w:w="424"/>
        <w:gridCol w:w="8002"/>
      </w:tblGrid>
      <w:tr w:rsidR="00C6606B" w:rsidRPr="00AB25C7" w:rsidTr="00A96DF0">
        <w:tc>
          <w:tcPr>
            <w:tcW w:w="637" w:type="dxa"/>
          </w:tcPr>
          <w:p w:rsidR="00C6606B" w:rsidRPr="002157DF" w:rsidRDefault="00C6606B" w:rsidP="00A96DF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57D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747" w:type="dxa"/>
          </w:tcPr>
          <w:p w:rsidR="00C6606B" w:rsidRPr="002157DF" w:rsidRDefault="00C6606B" w:rsidP="00A96DF0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157D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57D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C6606B" w:rsidRPr="002157DF" w:rsidRDefault="00C6606B" w:rsidP="00A96DF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57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6606B" w:rsidRPr="002157DF" w:rsidRDefault="00C6606B" w:rsidP="004E11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2157DF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морфина</w:t>
            </w:r>
            <w:r w:rsidRPr="002157DF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6606B" w:rsidRPr="00AB25C7" w:rsidTr="00A96DF0">
        <w:tc>
          <w:tcPr>
            <w:tcW w:w="637" w:type="dxa"/>
          </w:tcPr>
          <w:p w:rsidR="00C6606B" w:rsidRPr="002157DF" w:rsidRDefault="00C6606B" w:rsidP="00A96DF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C6606B" w:rsidRPr="002157DF" w:rsidRDefault="00C6606B" w:rsidP="00A96DF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157D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57D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6606B" w:rsidRPr="002157DF" w:rsidRDefault="00C6606B" w:rsidP="00A96DF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57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6606B" w:rsidRPr="002157DF" w:rsidRDefault="00C6606B" w:rsidP="004E11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2157DF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морфина на хроматограмме</w:t>
            </w:r>
            <w:r w:rsidRPr="002157DF">
              <w:rPr>
                <w:rStyle w:val="8"/>
                <w:rFonts w:eastAsia="Calibri"/>
                <w:sz w:val="28"/>
                <w:szCs w:val="28"/>
              </w:rPr>
              <w:t xml:space="preserve">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морфина гидрохлорида тригидрата</w:t>
            </w:r>
            <w:r w:rsidRPr="002157D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6606B" w:rsidRPr="00AB25C7" w:rsidTr="00A96DF0">
        <w:tc>
          <w:tcPr>
            <w:tcW w:w="637" w:type="dxa"/>
          </w:tcPr>
          <w:p w:rsidR="00C6606B" w:rsidRPr="002157DF" w:rsidRDefault="00C6606B" w:rsidP="00A96DF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C6606B" w:rsidRPr="002157DF" w:rsidRDefault="00C6606B" w:rsidP="00A96DF0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2157D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57D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6606B" w:rsidRPr="002157DF" w:rsidRDefault="00C6606B" w:rsidP="00A96D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57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6606B" w:rsidRPr="002157DF" w:rsidRDefault="00C6606B" w:rsidP="004E11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57D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морфина гидрохлорида тригидрата</w:t>
            </w:r>
            <w:r w:rsidRPr="002157D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6606B" w:rsidRPr="00AB25C7" w:rsidTr="00A96DF0">
        <w:tc>
          <w:tcPr>
            <w:tcW w:w="637" w:type="dxa"/>
          </w:tcPr>
          <w:p w:rsidR="00C6606B" w:rsidRPr="002157DF" w:rsidRDefault="00C6606B" w:rsidP="00A96DF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C6606B" w:rsidRPr="002157DF" w:rsidRDefault="00C6606B" w:rsidP="00A96DF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157D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2157D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C6606B" w:rsidRPr="002157DF" w:rsidRDefault="00C6606B" w:rsidP="00A96D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57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6606B" w:rsidRPr="002157DF" w:rsidRDefault="00C6606B" w:rsidP="004E11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57DF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6606B" w:rsidRPr="00AB25C7" w:rsidTr="00A96DF0">
        <w:tc>
          <w:tcPr>
            <w:tcW w:w="637" w:type="dxa"/>
          </w:tcPr>
          <w:p w:rsidR="00C6606B" w:rsidRPr="002157DF" w:rsidRDefault="00C6606B" w:rsidP="00A96DF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C6606B" w:rsidRPr="002157DF" w:rsidRDefault="00C6606B" w:rsidP="00A96DF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57D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6606B" w:rsidRPr="002157DF" w:rsidRDefault="00C6606B" w:rsidP="00A96D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57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6606B" w:rsidRPr="002157DF" w:rsidRDefault="00C6606B" w:rsidP="004E11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57DF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морфина</w:t>
            </w:r>
            <w:r w:rsidR="00B43899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2157DF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морфина гидрохлорида тригидрата</w:t>
            </w:r>
            <w:r w:rsidRPr="002157DF">
              <w:rPr>
                <w:rStyle w:val="8"/>
                <w:rFonts w:eastAsia="Calibri"/>
                <w:sz w:val="28"/>
                <w:szCs w:val="28"/>
              </w:rPr>
              <w:t>, %;</w:t>
            </w:r>
          </w:p>
        </w:tc>
      </w:tr>
      <w:tr w:rsidR="00C6606B" w:rsidRPr="00AB25C7" w:rsidTr="00A96DF0">
        <w:tc>
          <w:tcPr>
            <w:tcW w:w="637" w:type="dxa"/>
          </w:tcPr>
          <w:p w:rsidR="00C6606B" w:rsidRPr="002157DF" w:rsidRDefault="00C6606B" w:rsidP="00A96DF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C6606B" w:rsidRPr="002157DF" w:rsidRDefault="00C6606B" w:rsidP="00A96DF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157D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C6606B" w:rsidRPr="002157DF" w:rsidRDefault="00C6606B" w:rsidP="00A96D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57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6606B" w:rsidRPr="002157DF" w:rsidRDefault="00C6606B" w:rsidP="004E11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57D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морфина гидрохлорида</w:t>
            </w:r>
            <w:r w:rsidRPr="002157DF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6606B" w:rsidRPr="00AB25C7" w:rsidTr="00A96DF0">
        <w:tc>
          <w:tcPr>
            <w:tcW w:w="637" w:type="dxa"/>
          </w:tcPr>
          <w:p w:rsidR="00C6606B" w:rsidRPr="002157DF" w:rsidRDefault="00C6606B" w:rsidP="00A96DF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C6606B" w:rsidRPr="00B7275B" w:rsidRDefault="00C6606B" w:rsidP="00A96DF0">
            <w:pPr>
              <w:spacing w:after="0" w:line="240" w:lineRule="auto"/>
              <w:ind w:left="-70" w:right="-108"/>
              <w:jc w:val="both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</w:t>
            </w:r>
            <w:r w:rsidR="00B43899">
              <w:rPr>
                <w:rStyle w:val="8"/>
                <w:rFonts w:eastAsia="Calibri"/>
                <w:i/>
                <w:sz w:val="24"/>
                <w:szCs w:val="24"/>
              </w:rPr>
              <w:t>75,84</w:t>
            </w:r>
          </w:p>
        </w:tc>
        <w:tc>
          <w:tcPr>
            <w:tcW w:w="424" w:type="dxa"/>
          </w:tcPr>
          <w:p w:rsidR="00C6606B" w:rsidRPr="002157DF" w:rsidRDefault="00C6606B" w:rsidP="00A96D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57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6606B" w:rsidRPr="002157DF" w:rsidRDefault="00C6606B" w:rsidP="000C2B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морфина гидрохлорида</w:t>
            </w:r>
            <w:r w:rsidR="00B43899">
              <w:rPr>
                <w:rStyle w:val="8"/>
                <w:rFonts w:eastAsia="Calibri"/>
                <w:sz w:val="28"/>
                <w:szCs w:val="28"/>
              </w:rPr>
              <w:t xml:space="preserve"> тригидрата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6606B" w:rsidRPr="00AB25C7" w:rsidTr="00A96DF0">
        <w:tc>
          <w:tcPr>
            <w:tcW w:w="637" w:type="dxa"/>
          </w:tcPr>
          <w:p w:rsidR="00C6606B" w:rsidRPr="002157DF" w:rsidRDefault="00C6606B" w:rsidP="00A96DF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C6606B" w:rsidRDefault="00B43899" w:rsidP="004E112F">
            <w:pPr>
              <w:spacing w:after="120" w:line="240" w:lineRule="auto"/>
              <w:ind w:left="-68" w:right="-249"/>
              <w:jc w:val="both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321,8</w:t>
            </w:r>
            <w:r w:rsidR="00A96DF0">
              <w:rPr>
                <w:rStyle w:val="8"/>
                <w:rFonts w:eastAsia="Calibri"/>
                <w:i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C6606B" w:rsidRPr="002157DF" w:rsidRDefault="00C6606B" w:rsidP="00A96D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57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6606B" w:rsidRDefault="00C6606B" w:rsidP="004E11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морфина</w:t>
            </w:r>
            <w:r w:rsidR="00B43899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9E175B" w:rsidRPr="002C47F5" w:rsidRDefault="002C47F5" w:rsidP="004E112F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раздела приводится в соответствии с ОФС «Хранение лекарственных средств».</w:t>
      </w:r>
    </w:p>
    <w:sectPr w:rsidR="009E175B" w:rsidRPr="002C47F5" w:rsidSect="004E11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9B" w:rsidRDefault="009A7F9B" w:rsidP="00B06E89">
      <w:pPr>
        <w:spacing w:after="0" w:line="240" w:lineRule="auto"/>
      </w:pPr>
      <w:r>
        <w:separator/>
      </w:r>
    </w:p>
  </w:endnote>
  <w:endnote w:type="continuationSeparator" w:id="1">
    <w:p w:rsidR="009A7F9B" w:rsidRDefault="009A7F9B" w:rsidP="00B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CA" w:rsidRDefault="007635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744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A7F9B" w:rsidRPr="009A7F9B" w:rsidRDefault="00306ADA">
        <w:pPr>
          <w:pStyle w:val="a5"/>
          <w:jc w:val="center"/>
          <w:rPr>
            <w:sz w:val="28"/>
            <w:szCs w:val="28"/>
          </w:rPr>
        </w:pPr>
        <w:r w:rsidRPr="009A7F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7F9B" w:rsidRPr="009A7F9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A7F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35C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A7F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CA" w:rsidRDefault="007635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9B" w:rsidRDefault="009A7F9B" w:rsidP="00B06E89">
      <w:pPr>
        <w:spacing w:after="0" w:line="240" w:lineRule="auto"/>
      </w:pPr>
      <w:r>
        <w:separator/>
      </w:r>
    </w:p>
  </w:footnote>
  <w:footnote w:type="continuationSeparator" w:id="1">
    <w:p w:rsidR="009A7F9B" w:rsidRDefault="009A7F9B" w:rsidP="00B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CA" w:rsidRDefault="007635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9B" w:rsidRDefault="009A7F9B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9B" w:rsidRPr="004E112F" w:rsidRDefault="009A7F9B" w:rsidP="004E112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E89"/>
    <w:rsid w:val="00076E0C"/>
    <w:rsid w:val="00085CE0"/>
    <w:rsid w:val="0009294D"/>
    <w:rsid w:val="00097988"/>
    <w:rsid w:val="000A60B3"/>
    <w:rsid w:val="000C2B65"/>
    <w:rsid w:val="001B398F"/>
    <w:rsid w:val="001E3EB8"/>
    <w:rsid w:val="00207272"/>
    <w:rsid w:val="002310F9"/>
    <w:rsid w:val="00266E82"/>
    <w:rsid w:val="00293117"/>
    <w:rsid w:val="002C47F5"/>
    <w:rsid w:val="00301A8C"/>
    <w:rsid w:val="00306ADA"/>
    <w:rsid w:val="003417F7"/>
    <w:rsid w:val="003444BC"/>
    <w:rsid w:val="003760D9"/>
    <w:rsid w:val="003C7043"/>
    <w:rsid w:val="003F76AE"/>
    <w:rsid w:val="00402B53"/>
    <w:rsid w:val="00461249"/>
    <w:rsid w:val="00494845"/>
    <w:rsid w:val="004A4268"/>
    <w:rsid w:val="004B51FF"/>
    <w:rsid w:val="004C2BC2"/>
    <w:rsid w:val="004E112F"/>
    <w:rsid w:val="004E5B0A"/>
    <w:rsid w:val="004F1519"/>
    <w:rsid w:val="0052207C"/>
    <w:rsid w:val="00567C7D"/>
    <w:rsid w:val="00575DA9"/>
    <w:rsid w:val="00602983"/>
    <w:rsid w:val="00620777"/>
    <w:rsid w:val="006330E9"/>
    <w:rsid w:val="006449AA"/>
    <w:rsid w:val="00682274"/>
    <w:rsid w:val="006E23C1"/>
    <w:rsid w:val="006E60AC"/>
    <w:rsid w:val="006F5BEA"/>
    <w:rsid w:val="007031F3"/>
    <w:rsid w:val="0071688E"/>
    <w:rsid w:val="007379B7"/>
    <w:rsid w:val="007635CA"/>
    <w:rsid w:val="00775244"/>
    <w:rsid w:val="007E74C9"/>
    <w:rsid w:val="0080524F"/>
    <w:rsid w:val="008249A5"/>
    <w:rsid w:val="008360C6"/>
    <w:rsid w:val="00885205"/>
    <w:rsid w:val="008B1B53"/>
    <w:rsid w:val="0092245B"/>
    <w:rsid w:val="0094636B"/>
    <w:rsid w:val="00993F5D"/>
    <w:rsid w:val="009A33C5"/>
    <w:rsid w:val="009A7F9B"/>
    <w:rsid w:val="009B1059"/>
    <w:rsid w:val="009D429E"/>
    <w:rsid w:val="009E175B"/>
    <w:rsid w:val="00A45E4B"/>
    <w:rsid w:val="00A47E53"/>
    <w:rsid w:val="00A96DF0"/>
    <w:rsid w:val="00AF48FD"/>
    <w:rsid w:val="00B06E89"/>
    <w:rsid w:val="00B07011"/>
    <w:rsid w:val="00B12876"/>
    <w:rsid w:val="00B43899"/>
    <w:rsid w:val="00C14F4D"/>
    <w:rsid w:val="00C246D1"/>
    <w:rsid w:val="00C264B9"/>
    <w:rsid w:val="00C6606B"/>
    <w:rsid w:val="00C94912"/>
    <w:rsid w:val="00CB4638"/>
    <w:rsid w:val="00D17E94"/>
    <w:rsid w:val="00D64C81"/>
    <w:rsid w:val="00D6568F"/>
    <w:rsid w:val="00DB64D5"/>
    <w:rsid w:val="00E061C1"/>
    <w:rsid w:val="00EB1CEC"/>
    <w:rsid w:val="00ED025D"/>
    <w:rsid w:val="00EF04F5"/>
    <w:rsid w:val="00F567E5"/>
    <w:rsid w:val="00F63A47"/>
    <w:rsid w:val="00FE1834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E89"/>
  </w:style>
  <w:style w:type="paragraph" w:styleId="a5">
    <w:name w:val="footer"/>
    <w:basedOn w:val="a"/>
    <w:link w:val="a6"/>
    <w:uiPriority w:val="99"/>
    <w:unhideWhenUsed/>
    <w:rsid w:val="00B0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E89"/>
  </w:style>
  <w:style w:type="table" w:styleId="a7">
    <w:name w:val="Table Grid"/>
    <w:basedOn w:val="a1"/>
    <w:uiPriority w:val="59"/>
    <w:rsid w:val="0026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66E8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66E8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F04F5"/>
    <w:pPr>
      <w:ind w:left="720"/>
      <w:contextualSpacing/>
    </w:pPr>
  </w:style>
  <w:style w:type="character" w:customStyle="1" w:styleId="8">
    <w:name w:val="Основной текст8"/>
    <w:basedOn w:val="a0"/>
    <w:rsid w:val="00C6606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6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6</cp:revision>
  <dcterms:created xsi:type="dcterms:W3CDTF">2021-10-07T08:24:00Z</dcterms:created>
  <dcterms:modified xsi:type="dcterms:W3CDTF">2021-12-10T06:19:00Z</dcterms:modified>
</cp:coreProperties>
</file>