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7B" w:rsidRPr="00F604D6" w:rsidRDefault="0023497B" w:rsidP="0023497B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3497B" w:rsidRPr="00F604D6" w:rsidRDefault="0023497B" w:rsidP="0023497B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3497B" w:rsidRPr="00F604D6" w:rsidRDefault="0023497B" w:rsidP="0023497B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3497B" w:rsidRDefault="0023497B" w:rsidP="0023497B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3497B" w:rsidRPr="00231C17" w:rsidRDefault="0023497B" w:rsidP="00234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3497B" w:rsidTr="00D2317F">
        <w:tc>
          <w:tcPr>
            <w:tcW w:w="9356" w:type="dxa"/>
          </w:tcPr>
          <w:p w:rsidR="0023497B" w:rsidRDefault="0023497B" w:rsidP="00D2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97B" w:rsidRDefault="0023497B" w:rsidP="0023497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3497B" w:rsidRPr="00F57AED" w:rsidTr="00D2317F">
        <w:tc>
          <w:tcPr>
            <w:tcW w:w="5920" w:type="dxa"/>
          </w:tcPr>
          <w:p w:rsidR="0023497B" w:rsidRPr="00121CB3" w:rsidRDefault="0023497B" w:rsidP="00647F2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Мемантина гидрохлорид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капли для приёма внутрь</w:t>
            </w:r>
          </w:p>
        </w:tc>
        <w:tc>
          <w:tcPr>
            <w:tcW w:w="460" w:type="dxa"/>
          </w:tcPr>
          <w:p w:rsidR="0023497B" w:rsidRPr="00121CB3" w:rsidRDefault="0023497B" w:rsidP="00647F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3497B" w:rsidRPr="00017A1D" w:rsidRDefault="0023497B" w:rsidP="00647F2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3497B" w:rsidRPr="00121CB3" w:rsidTr="00D2317F">
        <w:tc>
          <w:tcPr>
            <w:tcW w:w="5920" w:type="dxa"/>
          </w:tcPr>
          <w:p w:rsidR="0023497B" w:rsidRPr="00121CB3" w:rsidRDefault="0023497B" w:rsidP="00647F2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Мемантин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капли для приёма внутрь</w:t>
            </w:r>
          </w:p>
        </w:tc>
        <w:tc>
          <w:tcPr>
            <w:tcW w:w="460" w:type="dxa"/>
          </w:tcPr>
          <w:p w:rsidR="0023497B" w:rsidRPr="00121CB3" w:rsidRDefault="0023497B" w:rsidP="00647F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3497B" w:rsidRPr="00121CB3" w:rsidRDefault="0023497B" w:rsidP="00647F2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97B" w:rsidRPr="00A70813" w:rsidTr="00D2317F">
        <w:tc>
          <w:tcPr>
            <w:tcW w:w="5920" w:type="dxa"/>
          </w:tcPr>
          <w:p w:rsidR="0023497B" w:rsidRPr="00647F29" w:rsidRDefault="0023497B" w:rsidP="00647F2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Memantini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Pr="00017A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231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guttae</w:t>
            </w:r>
            <w:proofErr w:type="spellEnd"/>
            <w:r w:rsidR="00D231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="00D231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="00D231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231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internum</w:t>
            </w:r>
            <w:proofErr w:type="spellEnd"/>
          </w:p>
        </w:tc>
        <w:tc>
          <w:tcPr>
            <w:tcW w:w="460" w:type="dxa"/>
          </w:tcPr>
          <w:p w:rsidR="0023497B" w:rsidRPr="00017A1D" w:rsidRDefault="0023497B" w:rsidP="00647F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3497B" w:rsidRPr="00017A1D" w:rsidRDefault="0023497B" w:rsidP="00647F29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3497B" w:rsidRDefault="0023497B" w:rsidP="0023497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3497B" w:rsidTr="00D2317F">
        <w:tc>
          <w:tcPr>
            <w:tcW w:w="9356" w:type="dxa"/>
          </w:tcPr>
          <w:p w:rsidR="0023497B" w:rsidRDefault="0023497B" w:rsidP="00D2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97B" w:rsidRPr="007034C2" w:rsidRDefault="0023497B" w:rsidP="00234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</w:t>
      </w:r>
      <w:r w:rsidR="00833C7E">
        <w:rPr>
          <w:rFonts w:ascii="Times New Roman" w:hAnsi="Times New Roman"/>
          <w:sz w:val="28"/>
          <w:szCs w:val="28"/>
        </w:rPr>
        <w:t>ат мемантина гидрохлорид, капли для приёма внутрь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 w:rsidR="00833C7E">
        <w:rPr>
          <w:rFonts w:ascii="Times New Roman" w:hAnsi="Times New Roman"/>
          <w:sz w:val="28"/>
          <w:szCs w:val="28"/>
        </w:rPr>
        <w:t>вовать требованиям ОФС «Капли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23497B" w:rsidRPr="00A01933" w:rsidRDefault="0023497B" w:rsidP="0023497B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>
        <w:rPr>
          <w:rFonts w:ascii="Times New Roman" w:hAnsi="Times New Roman"/>
          <w:b w:val="0"/>
          <w:szCs w:val="28"/>
        </w:rPr>
        <w:t>5,0 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05,0 </w:t>
      </w:r>
      <w:r w:rsidRPr="0001680A">
        <w:rPr>
          <w:rFonts w:ascii="Times New Roman" w:hAnsi="Times New Roman"/>
          <w:b w:val="0"/>
          <w:szCs w:val="28"/>
        </w:rPr>
        <w:t>% от заявленного</w:t>
      </w:r>
      <w:r>
        <w:rPr>
          <w:rFonts w:ascii="Times New Roman" w:hAnsi="Times New Roman"/>
          <w:b w:val="0"/>
          <w:szCs w:val="28"/>
        </w:rPr>
        <w:t xml:space="preserve"> количества мемантина гидрохлорида </w:t>
      </w:r>
      <w:r w:rsidRPr="00DC6057">
        <w:rPr>
          <w:rFonts w:ascii="Times New Roman" w:hAnsi="Times New Roman"/>
          <w:b w:val="0"/>
          <w:szCs w:val="28"/>
          <w:lang w:val="en-US"/>
        </w:rPr>
        <w:t>C</w:t>
      </w:r>
      <w:r w:rsidRPr="00DC6057">
        <w:rPr>
          <w:rFonts w:ascii="Times New Roman" w:hAnsi="Times New Roman"/>
          <w:b w:val="0"/>
          <w:szCs w:val="28"/>
          <w:vertAlign w:val="subscript"/>
        </w:rPr>
        <w:t>12</w:t>
      </w:r>
      <w:r w:rsidRPr="00DC6057">
        <w:rPr>
          <w:rFonts w:ascii="Times New Roman" w:hAnsi="Times New Roman"/>
          <w:b w:val="0"/>
          <w:szCs w:val="28"/>
          <w:lang w:val="en-US"/>
        </w:rPr>
        <w:t>H</w:t>
      </w:r>
      <w:r w:rsidRPr="00DC6057">
        <w:rPr>
          <w:rFonts w:ascii="Times New Roman" w:hAnsi="Times New Roman"/>
          <w:b w:val="0"/>
          <w:szCs w:val="28"/>
          <w:vertAlign w:val="subscript"/>
        </w:rPr>
        <w:t>21</w:t>
      </w:r>
      <w:r w:rsidRPr="00DC6057">
        <w:rPr>
          <w:rFonts w:ascii="Times New Roman" w:hAnsi="Times New Roman"/>
          <w:b w:val="0"/>
          <w:szCs w:val="28"/>
          <w:lang w:val="en-US"/>
        </w:rPr>
        <w:t>N</w:t>
      </w:r>
      <w:r w:rsidRPr="00DC6057">
        <w:rPr>
          <w:rFonts w:ascii="Times New Roman" w:hAnsi="Times New Roman"/>
          <w:b w:val="0"/>
          <w:szCs w:val="28"/>
        </w:rPr>
        <w:t>·</w:t>
      </w:r>
      <w:r w:rsidRPr="00DC6057">
        <w:rPr>
          <w:rFonts w:ascii="Times New Roman" w:hAnsi="Times New Roman"/>
          <w:b w:val="0"/>
          <w:szCs w:val="28"/>
          <w:lang w:val="en-US"/>
        </w:rPr>
        <w:t>HCl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23497B" w:rsidRPr="005D4422" w:rsidRDefault="0023497B" w:rsidP="0023497B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6592C" w:rsidRPr="00833C7E" w:rsidRDefault="0023497B" w:rsidP="00234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29">
        <w:rPr>
          <w:rStyle w:val="8"/>
          <w:rFonts w:eastAsiaTheme="minorHAnsi"/>
          <w:b/>
          <w:color w:val="000000" w:themeColor="text1"/>
          <w:sz w:val="28"/>
          <w:szCs w:val="28"/>
        </w:rPr>
        <w:t>Описание.</w:t>
      </w:r>
      <w:r w:rsidR="00833C7E">
        <w:rPr>
          <w:rStyle w:val="8"/>
          <w:rFonts w:eastAsiaTheme="minorHAnsi"/>
          <w:color w:val="000000" w:themeColor="text1"/>
          <w:sz w:val="28"/>
          <w:szCs w:val="28"/>
        </w:rPr>
        <w:t xml:space="preserve"> Прозрачная бесцветная или слегка желтоватая жидкость.</w:t>
      </w:r>
    </w:p>
    <w:p w:rsidR="008C3B93" w:rsidRPr="00893875" w:rsidRDefault="00E112CD" w:rsidP="00607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6079B5">
        <w:rPr>
          <w:rFonts w:ascii="Times New Roman" w:hAnsi="Times New Roman" w:cs="Times New Roman"/>
          <w:b/>
          <w:sz w:val="28"/>
          <w:szCs w:val="28"/>
        </w:rPr>
        <w:t>.</w:t>
      </w:r>
      <w:r w:rsidR="006079B5" w:rsidRPr="00893875">
        <w:rPr>
          <w:rFonts w:ascii="Times New Roman" w:hAnsi="Times New Roman" w:cs="Times New Roman"/>
          <w:sz w:val="28"/>
          <w:szCs w:val="28"/>
        </w:rPr>
        <w:t xml:space="preserve"> </w:t>
      </w:r>
      <w:r w:rsidR="004D181E">
        <w:rPr>
          <w:rFonts w:ascii="Times New Roman" w:hAnsi="Times New Roman" w:cs="Times New Roman"/>
          <w:i/>
          <w:sz w:val="28"/>
          <w:szCs w:val="28"/>
        </w:rPr>
        <w:t>Г</w:t>
      </w:r>
      <w:r w:rsidR="00823C34">
        <w:rPr>
          <w:rFonts w:ascii="Times New Roman" w:hAnsi="Times New Roman" w:cs="Times New Roman"/>
          <w:i/>
          <w:sz w:val="28"/>
          <w:szCs w:val="28"/>
        </w:rPr>
        <w:t>Х.</w:t>
      </w:r>
      <w:r w:rsidR="004D181E">
        <w:rPr>
          <w:rFonts w:ascii="Times New Roman" w:hAnsi="Times New Roman" w:cs="Times New Roman"/>
          <w:sz w:val="28"/>
          <w:szCs w:val="28"/>
        </w:rPr>
        <w:t xml:space="preserve"> </w:t>
      </w:r>
      <w:r w:rsidR="004B3687">
        <w:rPr>
          <w:rFonts w:ascii="Times New Roman" w:hAnsi="Times New Roman" w:cs="Times New Roman"/>
          <w:sz w:val="28"/>
          <w:szCs w:val="28"/>
        </w:rPr>
        <w:t xml:space="preserve">Время удерживания </w:t>
      </w:r>
      <w:r>
        <w:rPr>
          <w:rFonts w:ascii="Times New Roman" w:hAnsi="Times New Roman" w:cs="Times New Roman"/>
          <w:sz w:val="28"/>
          <w:szCs w:val="28"/>
        </w:rPr>
        <w:t>основного пика</w:t>
      </w:r>
      <w:r w:rsidR="004B3687"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 должно соответствовать времени удерживания пика ме</w:t>
      </w:r>
      <w:r w:rsidR="008C3B93">
        <w:rPr>
          <w:rFonts w:ascii="Times New Roman" w:hAnsi="Times New Roman" w:cs="Times New Roman"/>
          <w:sz w:val="28"/>
          <w:szCs w:val="28"/>
        </w:rPr>
        <w:t>мантина на хроматограмме стандартного раствора (раздел «Родственные примеси»).</w:t>
      </w:r>
    </w:p>
    <w:p w:rsidR="00BF595A" w:rsidRDefault="00BF595A" w:rsidP="00065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рН.</w:t>
      </w:r>
      <w:r>
        <w:rPr>
          <w:rFonts w:ascii="Times New Roman" w:hAnsi="Times New Roman" w:cs="Times New Roman"/>
          <w:sz w:val="28"/>
          <w:szCs w:val="28"/>
        </w:rPr>
        <w:t xml:space="preserve"> От 5,5 до 7,5 (ОФС «Ионометрия», метод</w:t>
      </w:r>
      <w:r w:rsidR="00647F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BF595A" w:rsidRDefault="005F4B92" w:rsidP="00065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ГХ (ОФС «Газовая хроматография»).</w:t>
      </w:r>
    </w:p>
    <w:p w:rsidR="005F4B92" w:rsidRDefault="005F4B92" w:rsidP="00065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F4F">
        <w:rPr>
          <w:rFonts w:ascii="Times New Roman" w:hAnsi="Times New Roman" w:cs="Times New Roman"/>
          <w:sz w:val="28"/>
          <w:szCs w:val="28"/>
        </w:rPr>
        <w:t>Объём препарата, соответствующий 0,25 г мемантина гидрохлорида, помещают в коническую</w:t>
      </w:r>
      <w:r>
        <w:rPr>
          <w:rFonts w:ascii="Times New Roman" w:hAnsi="Times New Roman" w:cs="Times New Roman"/>
          <w:sz w:val="28"/>
          <w:szCs w:val="28"/>
        </w:rPr>
        <w:t xml:space="preserve"> колбу вместимос</w:t>
      </w:r>
      <w:r w:rsidR="00EF1F4F">
        <w:rPr>
          <w:rFonts w:ascii="Times New Roman" w:hAnsi="Times New Roman" w:cs="Times New Roman"/>
          <w:sz w:val="28"/>
          <w:szCs w:val="28"/>
        </w:rPr>
        <w:t>тью 100 мл</w:t>
      </w:r>
      <w:r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Pr="001716AF">
        <w:rPr>
          <w:rFonts w:ascii="Times New Roman" w:hAnsi="Times New Roman" w:cs="Times New Roman"/>
          <w:sz w:val="28"/>
          <w:szCs w:val="28"/>
        </w:rPr>
        <w:t>20</w:t>
      </w:r>
      <w:r w:rsidR="00B96F01" w:rsidRPr="001716AF">
        <w:rPr>
          <w:rFonts w:ascii="Times New Roman" w:hAnsi="Times New Roman" w:cs="Times New Roman"/>
          <w:sz w:val="28"/>
          <w:szCs w:val="28"/>
        </w:rPr>
        <w:t>,0</w:t>
      </w:r>
      <w:r w:rsidR="00647F29" w:rsidRPr="001716AF">
        <w:rPr>
          <w:rFonts w:ascii="Times New Roman" w:hAnsi="Times New Roman" w:cs="Times New Roman"/>
          <w:sz w:val="28"/>
          <w:szCs w:val="28"/>
        </w:rPr>
        <w:t> </w:t>
      </w:r>
      <w:r w:rsidRPr="001716AF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 гексана и 3</w:t>
      </w:r>
      <w:r w:rsidR="00647F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натрия гидроксида раствора 30</w:t>
      </w:r>
      <w:r w:rsidR="00647F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</w:t>
      </w:r>
      <w:r w:rsidR="00B96F01">
        <w:rPr>
          <w:rFonts w:ascii="Times New Roman" w:hAnsi="Times New Roman" w:cs="Times New Roman"/>
          <w:sz w:val="28"/>
          <w:szCs w:val="28"/>
        </w:rPr>
        <w:t xml:space="preserve">. </w:t>
      </w:r>
      <w:r w:rsidR="00B96F01" w:rsidRPr="001716AF">
        <w:rPr>
          <w:rFonts w:ascii="Times New Roman" w:hAnsi="Times New Roman" w:cs="Times New Roman"/>
          <w:sz w:val="28"/>
          <w:szCs w:val="28"/>
        </w:rPr>
        <w:t xml:space="preserve">Колбу плотно закрывают </w:t>
      </w:r>
      <w:r w:rsidR="00647F29" w:rsidRPr="001716AF">
        <w:rPr>
          <w:rFonts w:ascii="Times New Roman" w:hAnsi="Times New Roman" w:cs="Times New Roman"/>
          <w:sz w:val="28"/>
          <w:szCs w:val="28"/>
        </w:rPr>
        <w:t>и</w:t>
      </w:r>
      <w:r w:rsidRPr="001716AF">
        <w:rPr>
          <w:rFonts w:ascii="Times New Roman" w:hAnsi="Times New Roman" w:cs="Times New Roman"/>
          <w:sz w:val="28"/>
          <w:szCs w:val="28"/>
        </w:rPr>
        <w:t xml:space="preserve"> перемешивают </w:t>
      </w:r>
      <w:r w:rsidR="00B96F01" w:rsidRPr="001716AF">
        <w:rPr>
          <w:rFonts w:ascii="Times New Roman" w:hAnsi="Times New Roman" w:cs="Times New Roman"/>
          <w:sz w:val="28"/>
          <w:szCs w:val="28"/>
        </w:rPr>
        <w:t xml:space="preserve">на орбитальном шейкере при скорости около 150 об/мин </w:t>
      </w:r>
      <w:r w:rsidRPr="001716AF">
        <w:rPr>
          <w:rFonts w:ascii="Times New Roman" w:hAnsi="Times New Roman" w:cs="Times New Roman"/>
          <w:sz w:val="28"/>
          <w:szCs w:val="28"/>
        </w:rPr>
        <w:t>в течение 30</w:t>
      </w:r>
      <w:r w:rsidR="00647F29" w:rsidRPr="001716AF">
        <w:rPr>
          <w:rFonts w:ascii="Times New Roman" w:hAnsi="Times New Roman" w:cs="Times New Roman"/>
          <w:sz w:val="28"/>
          <w:szCs w:val="28"/>
        </w:rPr>
        <w:t> </w:t>
      </w:r>
      <w:r w:rsidRPr="001716AF">
        <w:rPr>
          <w:rFonts w:ascii="Times New Roman" w:hAnsi="Times New Roman" w:cs="Times New Roman"/>
          <w:sz w:val="28"/>
          <w:szCs w:val="28"/>
        </w:rPr>
        <w:t xml:space="preserve">мин. </w:t>
      </w:r>
      <w:r w:rsidR="00B96F01" w:rsidRPr="001716AF">
        <w:rPr>
          <w:rFonts w:ascii="Times New Roman" w:hAnsi="Times New Roman" w:cs="Times New Roman"/>
          <w:sz w:val="28"/>
          <w:szCs w:val="28"/>
        </w:rPr>
        <w:t xml:space="preserve">После разделения слоёв </w:t>
      </w:r>
      <w:r w:rsidR="00B96F01" w:rsidRPr="001716AF">
        <w:rPr>
          <w:rFonts w:ascii="Times New Roman" w:hAnsi="Times New Roman" w:cs="Times New Roman"/>
          <w:sz w:val="28"/>
          <w:szCs w:val="28"/>
        </w:rPr>
        <w:lastRenderedPageBreak/>
        <w:t xml:space="preserve">фильтруют часть гексанового слоя через натрия сульфат безводный. </w:t>
      </w:r>
      <w:r w:rsidRPr="001716AF">
        <w:rPr>
          <w:rFonts w:ascii="Times New Roman" w:hAnsi="Times New Roman" w:cs="Times New Roman"/>
          <w:sz w:val="28"/>
          <w:szCs w:val="28"/>
        </w:rPr>
        <w:t>В мерную ко</w:t>
      </w:r>
      <w:r w:rsidR="00EF1F4F" w:rsidRPr="001716AF">
        <w:rPr>
          <w:rFonts w:ascii="Times New Roman" w:hAnsi="Times New Roman" w:cs="Times New Roman"/>
          <w:sz w:val="28"/>
          <w:szCs w:val="28"/>
        </w:rPr>
        <w:t>лбу вместимостью 50</w:t>
      </w:r>
      <w:r w:rsidR="00647F29" w:rsidRPr="001716AF">
        <w:rPr>
          <w:rFonts w:ascii="Times New Roman" w:hAnsi="Times New Roman" w:cs="Times New Roman"/>
          <w:sz w:val="28"/>
          <w:szCs w:val="28"/>
        </w:rPr>
        <w:t> </w:t>
      </w:r>
      <w:r w:rsidR="00EF1F4F" w:rsidRPr="001716AF">
        <w:rPr>
          <w:rFonts w:ascii="Times New Roman" w:hAnsi="Times New Roman" w:cs="Times New Roman"/>
          <w:sz w:val="28"/>
          <w:szCs w:val="28"/>
        </w:rPr>
        <w:t>мл помещают</w:t>
      </w:r>
      <w:r w:rsidRPr="001716AF">
        <w:rPr>
          <w:rFonts w:ascii="Times New Roman" w:hAnsi="Times New Roman" w:cs="Times New Roman"/>
          <w:sz w:val="28"/>
          <w:szCs w:val="28"/>
        </w:rPr>
        <w:t xml:space="preserve"> 5</w:t>
      </w:r>
      <w:r w:rsidR="00647F29" w:rsidRPr="001716AF">
        <w:rPr>
          <w:rFonts w:ascii="Times New Roman" w:hAnsi="Times New Roman" w:cs="Times New Roman"/>
          <w:sz w:val="28"/>
          <w:szCs w:val="28"/>
        </w:rPr>
        <w:t>,0 </w:t>
      </w:r>
      <w:r w:rsidRPr="001716AF">
        <w:rPr>
          <w:rFonts w:ascii="Times New Roman" w:hAnsi="Times New Roman" w:cs="Times New Roman"/>
          <w:sz w:val="28"/>
          <w:szCs w:val="28"/>
        </w:rPr>
        <w:t xml:space="preserve">мл полученного </w:t>
      </w:r>
      <w:r w:rsidR="00B96F01" w:rsidRPr="001716AF">
        <w:rPr>
          <w:rFonts w:ascii="Times New Roman" w:hAnsi="Times New Roman" w:cs="Times New Roman"/>
          <w:sz w:val="28"/>
          <w:szCs w:val="28"/>
        </w:rPr>
        <w:t>фильтрата</w:t>
      </w:r>
      <w:r>
        <w:rPr>
          <w:rFonts w:ascii="Times New Roman" w:hAnsi="Times New Roman" w:cs="Times New Roman"/>
          <w:sz w:val="28"/>
          <w:szCs w:val="28"/>
        </w:rPr>
        <w:t xml:space="preserve"> и доводят</w:t>
      </w:r>
      <w:r w:rsidR="00EF1F4F">
        <w:rPr>
          <w:rFonts w:ascii="Times New Roman" w:hAnsi="Times New Roman" w:cs="Times New Roman"/>
          <w:sz w:val="28"/>
          <w:szCs w:val="28"/>
        </w:rPr>
        <w:t xml:space="preserve"> объём</w:t>
      </w:r>
      <w:r>
        <w:rPr>
          <w:rFonts w:ascii="Times New Roman" w:hAnsi="Times New Roman" w:cs="Times New Roman"/>
          <w:sz w:val="28"/>
          <w:szCs w:val="28"/>
        </w:rPr>
        <w:t xml:space="preserve"> гексаном до метки.</w:t>
      </w:r>
    </w:p>
    <w:p w:rsidR="006F7BB2" w:rsidRDefault="006F7BB2" w:rsidP="00065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904">
        <w:rPr>
          <w:rFonts w:ascii="Times New Roman" w:hAnsi="Times New Roman" w:cs="Times New Roman"/>
          <w:sz w:val="28"/>
          <w:szCs w:val="28"/>
        </w:rPr>
        <w:t>В мерную пробирку вместимостью 10 мл помещают 1</w:t>
      </w:r>
      <w:r w:rsidR="00B96F01">
        <w:rPr>
          <w:rFonts w:ascii="Times New Roman" w:hAnsi="Times New Roman" w:cs="Times New Roman"/>
          <w:sz w:val="28"/>
          <w:szCs w:val="28"/>
        </w:rPr>
        <w:t> </w:t>
      </w:r>
      <w:r w:rsidR="00073904">
        <w:rPr>
          <w:rFonts w:ascii="Times New Roman" w:hAnsi="Times New Roman" w:cs="Times New Roman"/>
          <w:sz w:val="28"/>
          <w:szCs w:val="28"/>
        </w:rPr>
        <w:t xml:space="preserve">мг </w:t>
      </w:r>
      <w:r>
        <w:rPr>
          <w:rFonts w:ascii="Times New Roman" w:hAnsi="Times New Roman" w:cs="Times New Roman"/>
          <w:sz w:val="28"/>
          <w:szCs w:val="28"/>
        </w:rPr>
        <w:t>стандартного образц</w:t>
      </w:r>
      <w:r w:rsidR="00073904">
        <w:rPr>
          <w:rFonts w:ascii="Times New Roman" w:hAnsi="Times New Roman" w:cs="Times New Roman"/>
          <w:sz w:val="28"/>
          <w:szCs w:val="28"/>
        </w:rPr>
        <w:t>а мемантина гидрохлорида, 1</w:t>
      </w:r>
      <w:r w:rsidR="00B96F01">
        <w:rPr>
          <w:rFonts w:ascii="Times New Roman" w:hAnsi="Times New Roman" w:cs="Times New Roman"/>
          <w:sz w:val="28"/>
          <w:szCs w:val="28"/>
        </w:rPr>
        <w:t> </w:t>
      </w:r>
      <w:r w:rsidR="00073904">
        <w:rPr>
          <w:rFonts w:ascii="Times New Roman" w:hAnsi="Times New Roman" w:cs="Times New Roman"/>
          <w:sz w:val="28"/>
          <w:szCs w:val="28"/>
        </w:rPr>
        <w:t xml:space="preserve">мг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6F3797" w:rsidRPr="001716AF">
        <w:rPr>
          <w:rFonts w:ascii="Times New Roman" w:hAnsi="Times New Roman" w:cs="Times New Roman"/>
          <w:sz w:val="28"/>
          <w:szCs w:val="28"/>
        </w:rPr>
        <w:t xml:space="preserve">амантадина </w:t>
      </w:r>
      <w:r w:rsidR="00073904" w:rsidRPr="001716AF">
        <w:rPr>
          <w:rFonts w:ascii="Times New Roman" w:hAnsi="Times New Roman" w:cs="Times New Roman"/>
          <w:sz w:val="28"/>
          <w:szCs w:val="28"/>
        </w:rPr>
        <w:t>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DB9" w:rsidRPr="001716AF">
        <w:rPr>
          <w:rFonts w:ascii="Times New Roman" w:hAnsi="Times New Roman" w:cs="Times New Roman"/>
          <w:sz w:val="28"/>
          <w:szCs w:val="28"/>
        </w:rPr>
        <w:t xml:space="preserve">(CAS 665-66-7) </w:t>
      </w:r>
      <w:r w:rsidRPr="001716AF">
        <w:rPr>
          <w:rFonts w:ascii="Times New Roman" w:hAnsi="Times New Roman" w:cs="Times New Roman"/>
          <w:sz w:val="28"/>
          <w:szCs w:val="28"/>
        </w:rPr>
        <w:t>и растворяют в 2</w:t>
      </w:r>
      <w:r w:rsidR="0029014C" w:rsidRPr="001716AF">
        <w:rPr>
          <w:rFonts w:ascii="Times New Roman" w:hAnsi="Times New Roman" w:cs="Times New Roman"/>
          <w:sz w:val="28"/>
          <w:szCs w:val="28"/>
        </w:rPr>
        <w:t> </w:t>
      </w:r>
      <w:r w:rsidRPr="001716AF">
        <w:rPr>
          <w:rFonts w:ascii="Times New Roman" w:hAnsi="Times New Roman" w:cs="Times New Roman"/>
          <w:sz w:val="28"/>
          <w:szCs w:val="28"/>
        </w:rPr>
        <w:t>мл воды. Прибавляют 2</w:t>
      </w:r>
      <w:r w:rsidR="0029014C" w:rsidRPr="001716AF">
        <w:rPr>
          <w:rFonts w:ascii="Times New Roman" w:hAnsi="Times New Roman" w:cs="Times New Roman"/>
          <w:sz w:val="28"/>
          <w:szCs w:val="28"/>
        </w:rPr>
        <w:t> </w:t>
      </w:r>
      <w:r w:rsidRPr="001716AF">
        <w:rPr>
          <w:rFonts w:ascii="Times New Roman" w:hAnsi="Times New Roman" w:cs="Times New Roman"/>
          <w:sz w:val="28"/>
          <w:szCs w:val="28"/>
        </w:rPr>
        <w:t>мл гексана и 2 мл натрия гидроксида раствора 20</w:t>
      </w:r>
      <w:r w:rsidR="0029014C" w:rsidRPr="001716AF">
        <w:rPr>
          <w:rFonts w:ascii="Times New Roman" w:hAnsi="Times New Roman" w:cs="Times New Roman"/>
          <w:sz w:val="28"/>
          <w:szCs w:val="28"/>
        </w:rPr>
        <w:t> </w:t>
      </w:r>
      <w:r w:rsidRPr="001716AF">
        <w:rPr>
          <w:rFonts w:ascii="Times New Roman" w:hAnsi="Times New Roman" w:cs="Times New Roman"/>
          <w:sz w:val="28"/>
          <w:szCs w:val="28"/>
        </w:rPr>
        <w:t>%</w:t>
      </w:r>
      <w:r w:rsidR="0029014C" w:rsidRPr="001716AF">
        <w:rPr>
          <w:rFonts w:ascii="Times New Roman" w:hAnsi="Times New Roman" w:cs="Times New Roman"/>
          <w:sz w:val="28"/>
          <w:szCs w:val="28"/>
        </w:rPr>
        <w:t xml:space="preserve"> и</w:t>
      </w:r>
      <w:r w:rsidR="000E3D3C" w:rsidRPr="001716AF">
        <w:rPr>
          <w:rFonts w:ascii="Times New Roman" w:hAnsi="Times New Roman" w:cs="Times New Roman"/>
          <w:sz w:val="28"/>
          <w:szCs w:val="28"/>
        </w:rPr>
        <w:t xml:space="preserve"> встряхивают в течение 10</w:t>
      </w:r>
      <w:r w:rsidR="0029014C" w:rsidRPr="001716AF">
        <w:rPr>
          <w:rFonts w:ascii="Times New Roman" w:hAnsi="Times New Roman" w:cs="Times New Roman"/>
          <w:sz w:val="28"/>
          <w:szCs w:val="28"/>
        </w:rPr>
        <w:t> </w:t>
      </w:r>
      <w:r w:rsidR="000E3D3C" w:rsidRPr="001716AF">
        <w:rPr>
          <w:rFonts w:ascii="Times New Roman" w:hAnsi="Times New Roman" w:cs="Times New Roman"/>
          <w:sz w:val="28"/>
          <w:szCs w:val="28"/>
        </w:rPr>
        <w:t xml:space="preserve">мин. </w:t>
      </w:r>
      <w:r w:rsidR="0029014C" w:rsidRPr="001716AF">
        <w:rPr>
          <w:rFonts w:ascii="Times New Roman" w:hAnsi="Times New Roman" w:cs="Times New Roman"/>
          <w:sz w:val="28"/>
          <w:szCs w:val="28"/>
        </w:rPr>
        <w:t>Гексановый</w:t>
      </w:r>
      <w:r w:rsidR="000E3D3C" w:rsidRPr="001716AF">
        <w:rPr>
          <w:rFonts w:ascii="Times New Roman" w:hAnsi="Times New Roman" w:cs="Times New Roman"/>
          <w:sz w:val="28"/>
          <w:szCs w:val="28"/>
        </w:rPr>
        <w:t xml:space="preserve"> слой отделяют, высушивают</w:t>
      </w:r>
      <w:r w:rsidR="0029014C" w:rsidRPr="001716AF">
        <w:rPr>
          <w:rFonts w:ascii="Times New Roman" w:hAnsi="Times New Roman" w:cs="Times New Roman"/>
          <w:sz w:val="28"/>
          <w:szCs w:val="28"/>
        </w:rPr>
        <w:t>, перемешивая</w:t>
      </w:r>
      <w:r w:rsidR="000E3D3C" w:rsidRPr="001716AF">
        <w:rPr>
          <w:rFonts w:ascii="Times New Roman" w:hAnsi="Times New Roman" w:cs="Times New Roman"/>
          <w:sz w:val="28"/>
          <w:szCs w:val="28"/>
        </w:rPr>
        <w:t xml:space="preserve"> </w:t>
      </w:r>
      <w:r w:rsidR="0029014C" w:rsidRPr="001716AF">
        <w:rPr>
          <w:rFonts w:ascii="Times New Roman" w:hAnsi="Times New Roman" w:cs="Times New Roman"/>
          <w:sz w:val="28"/>
          <w:szCs w:val="28"/>
        </w:rPr>
        <w:t>с 0,5 г</w:t>
      </w:r>
      <w:r w:rsidR="000E3D3C" w:rsidRPr="001716AF">
        <w:rPr>
          <w:rFonts w:ascii="Times New Roman" w:hAnsi="Times New Roman" w:cs="Times New Roman"/>
          <w:sz w:val="28"/>
          <w:szCs w:val="28"/>
        </w:rPr>
        <w:t xml:space="preserve"> натрия сульфат</w:t>
      </w:r>
      <w:r w:rsidR="0029014C" w:rsidRPr="001716AF">
        <w:rPr>
          <w:rFonts w:ascii="Times New Roman" w:hAnsi="Times New Roman" w:cs="Times New Roman"/>
          <w:sz w:val="28"/>
          <w:szCs w:val="28"/>
        </w:rPr>
        <w:t>а</w:t>
      </w:r>
      <w:r w:rsidR="000E3D3C" w:rsidRPr="001716AF">
        <w:rPr>
          <w:rFonts w:ascii="Times New Roman" w:hAnsi="Times New Roman" w:cs="Times New Roman"/>
          <w:sz w:val="28"/>
          <w:szCs w:val="28"/>
        </w:rPr>
        <w:t xml:space="preserve"> безводн</w:t>
      </w:r>
      <w:r w:rsidR="0029014C" w:rsidRPr="001716AF">
        <w:rPr>
          <w:rFonts w:ascii="Times New Roman" w:hAnsi="Times New Roman" w:cs="Times New Roman"/>
          <w:sz w:val="28"/>
          <w:szCs w:val="28"/>
        </w:rPr>
        <w:t>ого</w:t>
      </w:r>
      <w:r w:rsidR="000E3D3C" w:rsidRPr="001716AF">
        <w:rPr>
          <w:rFonts w:ascii="Times New Roman" w:hAnsi="Times New Roman" w:cs="Times New Roman"/>
          <w:sz w:val="28"/>
          <w:szCs w:val="28"/>
        </w:rPr>
        <w:t xml:space="preserve"> и фильтруют</w:t>
      </w:r>
      <w:r w:rsidR="000E3D3C">
        <w:rPr>
          <w:rFonts w:ascii="Times New Roman" w:hAnsi="Times New Roman" w:cs="Times New Roman"/>
          <w:sz w:val="28"/>
          <w:szCs w:val="28"/>
        </w:rPr>
        <w:t>.</w:t>
      </w:r>
    </w:p>
    <w:p w:rsidR="00296AC0" w:rsidRDefault="00296AC0" w:rsidP="00296AC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49F">
        <w:rPr>
          <w:rFonts w:ascii="Times New Roman" w:hAnsi="Times New Roman" w:cs="Times New Roman"/>
          <w:i/>
          <w:sz w:val="28"/>
          <w:szCs w:val="28"/>
        </w:rPr>
        <w:t>Хроматографические услови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</w:p>
    <w:tbl>
      <w:tblPr>
        <w:tblW w:w="5000" w:type="pct"/>
        <w:tblLook w:val="0000"/>
      </w:tblPr>
      <w:tblGrid>
        <w:gridCol w:w="3381"/>
        <w:gridCol w:w="2025"/>
        <w:gridCol w:w="1755"/>
        <w:gridCol w:w="2410"/>
      </w:tblGrid>
      <w:tr w:rsidR="00296AC0" w:rsidRPr="00D37E78" w:rsidTr="00481DB9">
        <w:tc>
          <w:tcPr>
            <w:tcW w:w="1766" w:type="pct"/>
            <w:shd w:val="clear" w:color="auto" w:fill="auto"/>
          </w:tcPr>
          <w:p w:rsidR="00296AC0" w:rsidRPr="00D37E78" w:rsidRDefault="00296AC0" w:rsidP="00676697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296AC0" w:rsidRPr="00C079E1" w:rsidRDefault="00296AC0" w:rsidP="00676697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079E1">
              <w:rPr>
                <w:rFonts w:ascii="Times New Roman" w:hAnsi="Times New Roman"/>
                <w:b w:val="0"/>
                <w:color w:val="000000"/>
                <w:szCs w:val="28"/>
              </w:rPr>
              <w:t>капиллярная 30 м × 0,32 мм, поли</w:t>
            </w:r>
            <w:r w:rsidR="00DD78C8" w:rsidRPr="00C079E1">
              <w:rPr>
                <w:rFonts w:ascii="Times New Roman" w:hAnsi="Times New Roman"/>
                <w:b w:val="0"/>
                <w:color w:val="000000"/>
                <w:szCs w:val="28"/>
              </w:rPr>
              <w:t>(диметил)(дифенил)силоксан</w:t>
            </w:r>
            <w:r w:rsidRPr="00C079E1">
              <w:rPr>
                <w:rFonts w:ascii="Times New Roman" w:hAnsi="Times New Roman"/>
                <w:b w:val="0"/>
                <w:i/>
                <w:iCs/>
                <w:color w:val="000000"/>
                <w:szCs w:val="28"/>
                <w:lang w:bidi="ru-RU"/>
              </w:rPr>
              <w:t>,</w:t>
            </w:r>
            <w:r w:rsidRPr="00C079E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1,0 мкм;</w:t>
            </w:r>
          </w:p>
        </w:tc>
      </w:tr>
      <w:tr w:rsidR="00296AC0" w:rsidRPr="00D37E78" w:rsidTr="00481DB9">
        <w:tc>
          <w:tcPr>
            <w:tcW w:w="1766" w:type="pct"/>
            <w:shd w:val="clear" w:color="auto" w:fill="auto"/>
          </w:tcPr>
          <w:p w:rsidR="00296AC0" w:rsidRPr="00D37E78" w:rsidRDefault="00296AC0" w:rsidP="00676697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296AC0" w:rsidRPr="00D37E78" w:rsidRDefault="00296AC0" w:rsidP="00676697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296AC0" w:rsidRPr="00D37E78" w:rsidTr="00481DB9">
        <w:tc>
          <w:tcPr>
            <w:tcW w:w="1766" w:type="pct"/>
            <w:shd w:val="clear" w:color="auto" w:fill="auto"/>
          </w:tcPr>
          <w:p w:rsidR="00296AC0" w:rsidRPr="00D37E78" w:rsidRDefault="00296AC0" w:rsidP="00676697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296AC0" w:rsidRPr="00D37E78" w:rsidRDefault="002778AF" w:rsidP="00676697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азот</w:t>
            </w:r>
            <w:r w:rsidR="00296AC0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96AC0" w:rsidRPr="00D37E78" w:rsidTr="00481DB9">
        <w:tc>
          <w:tcPr>
            <w:tcW w:w="1766" w:type="pct"/>
            <w:shd w:val="clear" w:color="auto" w:fill="auto"/>
          </w:tcPr>
          <w:p w:rsidR="00296AC0" w:rsidRPr="00D37E78" w:rsidRDefault="00296AC0" w:rsidP="00676697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296AC0" w:rsidRPr="00D37E78" w:rsidRDefault="002778AF" w:rsidP="00676697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296AC0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:1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296AC0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96AC0" w:rsidRPr="00D37E78" w:rsidTr="00481DB9">
        <w:tc>
          <w:tcPr>
            <w:tcW w:w="1766" w:type="pct"/>
            <w:shd w:val="clear" w:color="auto" w:fill="auto"/>
          </w:tcPr>
          <w:p w:rsidR="00296AC0" w:rsidRPr="00D37E78" w:rsidRDefault="00296AC0" w:rsidP="00676697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296AC0" w:rsidRPr="00D37E78" w:rsidRDefault="002778AF" w:rsidP="0029014C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1,762</w:t>
            </w:r>
            <w:r w:rsidR="0029014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296AC0" w:rsidRPr="00D37E78" w:rsidTr="00481DB9">
        <w:tc>
          <w:tcPr>
            <w:tcW w:w="1766" w:type="pct"/>
          </w:tcPr>
          <w:p w:rsidR="00296AC0" w:rsidRPr="00D37E78" w:rsidRDefault="00296AC0" w:rsidP="00676697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234" w:type="pct"/>
            <w:gridSpan w:val="3"/>
          </w:tcPr>
          <w:p w:rsidR="00296AC0" w:rsidRPr="00D37E78" w:rsidRDefault="003339F1" w:rsidP="00676697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296AC0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 мкл;</w:t>
            </w:r>
          </w:p>
        </w:tc>
      </w:tr>
      <w:tr w:rsidR="00296AC0" w:rsidRPr="00D37E78" w:rsidTr="00481DB9">
        <w:tc>
          <w:tcPr>
            <w:tcW w:w="1766" w:type="pct"/>
          </w:tcPr>
          <w:p w:rsidR="00296AC0" w:rsidRPr="00D37E78" w:rsidRDefault="00296AC0" w:rsidP="00676697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</w:t>
            </w:r>
          </w:p>
        </w:tc>
        <w:tc>
          <w:tcPr>
            <w:tcW w:w="1058" w:type="pct"/>
          </w:tcPr>
          <w:p w:rsidR="00296AC0" w:rsidRPr="00D37E78" w:rsidRDefault="00296AC0" w:rsidP="00676697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917" w:type="pct"/>
          </w:tcPr>
          <w:p w:rsidR="00296AC0" w:rsidRPr="00F27C75" w:rsidRDefault="003339F1" w:rsidP="0029014C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27C75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29014C" w:rsidRPr="00F27C75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="00F27C75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296AC0" w:rsidRPr="00F27C75">
              <w:rPr>
                <w:rFonts w:ascii="Times New Roman" w:hAnsi="Times New Roman"/>
                <w:b w:val="0"/>
                <w:color w:val="000000"/>
                <w:szCs w:val="28"/>
              </w:rPr>
              <w:t> мин</w:t>
            </w:r>
          </w:p>
        </w:tc>
        <w:tc>
          <w:tcPr>
            <w:tcW w:w="1259" w:type="pct"/>
          </w:tcPr>
          <w:p w:rsidR="00296AC0" w:rsidRPr="00F27C75" w:rsidRDefault="003339F1" w:rsidP="00676697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27C75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="00F27C75">
              <w:rPr>
                <w:rFonts w:ascii="Times New Roman" w:hAnsi="Times New Roman"/>
                <w:b w:val="0"/>
                <w:color w:val="000000"/>
                <w:szCs w:val="28"/>
              </w:rPr>
              <w:t>→200</w:t>
            </w:r>
            <w:r w:rsidR="00296AC0" w:rsidRPr="00F27C75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r w:rsidR="0029014C" w:rsidRPr="00F27C75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</w:p>
        </w:tc>
      </w:tr>
      <w:tr w:rsidR="00296AC0" w:rsidRPr="00D37E78" w:rsidTr="00481DB9">
        <w:tc>
          <w:tcPr>
            <w:tcW w:w="1766" w:type="pct"/>
          </w:tcPr>
          <w:p w:rsidR="00296AC0" w:rsidRPr="00D37E78" w:rsidRDefault="00296AC0" w:rsidP="00676697">
            <w:pPr>
              <w:pStyle w:val="a7"/>
              <w:spacing w:after="120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058" w:type="pct"/>
          </w:tcPr>
          <w:p w:rsidR="00296AC0" w:rsidRPr="00D37E78" w:rsidRDefault="00296AC0" w:rsidP="00676697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17" w:type="pct"/>
          </w:tcPr>
          <w:p w:rsidR="00296AC0" w:rsidRPr="00D37E78" w:rsidRDefault="00F27C75" w:rsidP="0029014C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3339F1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29014C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="003339F1"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  <w:r w:rsidR="00296AC0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 мин</w:t>
            </w:r>
          </w:p>
        </w:tc>
        <w:tc>
          <w:tcPr>
            <w:tcW w:w="1259" w:type="pct"/>
          </w:tcPr>
          <w:p w:rsidR="0029014C" w:rsidRPr="00D37E78" w:rsidRDefault="003339F1" w:rsidP="00481DB9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296AC0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0 °С</w:t>
            </w:r>
            <w:r w:rsidR="0029014C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</w:p>
        </w:tc>
      </w:tr>
      <w:tr w:rsidR="0029014C" w:rsidRPr="00D37E78" w:rsidTr="00481DB9">
        <w:tc>
          <w:tcPr>
            <w:tcW w:w="1766" w:type="pct"/>
          </w:tcPr>
          <w:p w:rsidR="0029014C" w:rsidRPr="00D37E78" w:rsidRDefault="0029014C" w:rsidP="00676697">
            <w:pPr>
              <w:pStyle w:val="a7"/>
              <w:spacing w:after="120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058" w:type="pct"/>
          </w:tcPr>
          <w:p w:rsidR="0029014C" w:rsidRPr="00D37E78" w:rsidRDefault="0029014C" w:rsidP="00676697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инжектор</w:t>
            </w:r>
          </w:p>
        </w:tc>
        <w:tc>
          <w:tcPr>
            <w:tcW w:w="917" w:type="pct"/>
          </w:tcPr>
          <w:p w:rsidR="0029014C" w:rsidRPr="00D37E78" w:rsidRDefault="0029014C" w:rsidP="00676697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259" w:type="pct"/>
          </w:tcPr>
          <w:p w:rsidR="0029014C" w:rsidRPr="00D37E78" w:rsidRDefault="0029014C" w:rsidP="0029014C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 °С,</w:t>
            </w:r>
          </w:p>
        </w:tc>
      </w:tr>
      <w:tr w:rsidR="0029014C" w:rsidRPr="00D37E78" w:rsidTr="00481DB9">
        <w:tc>
          <w:tcPr>
            <w:tcW w:w="1766" w:type="pct"/>
          </w:tcPr>
          <w:p w:rsidR="0029014C" w:rsidRPr="00D37E78" w:rsidRDefault="0029014C" w:rsidP="00676697">
            <w:pPr>
              <w:pStyle w:val="a7"/>
              <w:spacing w:after="120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058" w:type="pct"/>
          </w:tcPr>
          <w:p w:rsidR="0029014C" w:rsidRPr="00D37E78" w:rsidRDefault="0029014C" w:rsidP="00676697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917" w:type="pct"/>
          </w:tcPr>
          <w:p w:rsidR="0029014C" w:rsidRPr="00D37E78" w:rsidRDefault="0029014C" w:rsidP="00676697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259" w:type="pct"/>
          </w:tcPr>
          <w:p w:rsidR="0029014C" w:rsidRPr="00D37E78" w:rsidRDefault="0029014C" w:rsidP="0029014C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50 °С;</w:t>
            </w:r>
          </w:p>
        </w:tc>
      </w:tr>
      <w:tr w:rsidR="0029014C" w:rsidRPr="00D37E78" w:rsidTr="00481DB9">
        <w:tc>
          <w:tcPr>
            <w:tcW w:w="1766" w:type="pct"/>
          </w:tcPr>
          <w:p w:rsidR="0029014C" w:rsidRPr="00D37E78" w:rsidRDefault="0029014C" w:rsidP="00676697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234" w:type="pct"/>
            <w:gridSpan w:val="3"/>
            <w:vAlign w:val="bottom"/>
          </w:tcPr>
          <w:p w:rsidR="0029014C" w:rsidRPr="00D37E78" w:rsidRDefault="0029014C" w:rsidP="00676697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 мин.</w:t>
            </w:r>
          </w:p>
        </w:tc>
      </w:tr>
    </w:tbl>
    <w:p w:rsidR="005B7127" w:rsidRDefault="00296AC0" w:rsidP="00481DB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1">
        <w:rPr>
          <w:rFonts w:ascii="Times New Roman" w:hAnsi="Times New Roman" w:cs="Times New Roman"/>
          <w:sz w:val="28"/>
          <w:szCs w:val="28"/>
        </w:rPr>
        <w:t>Хроматографируют</w:t>
      </w:r>
      <w:r w:rsidR="00676697">
        <w:rPr>
          <w:rFonts w:ascii="Times New Roman" w:hAnsi="Times New Roman" w:cs="Times New Roman"/>
          <w:sz w:val="28"/>
          <w:szCs w:val="28"/>
        </w:rPr>
        <w:t xml:space="preserve"> стандартный и испытуемый растворы.</w:t>
      </w:r>
    </w:p>
    <w:p w:rsidR="00D73AA5" w:rsidRDefault="005B7127" w:rsidP="00065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="00676697">
        <w:rPr>
          <w:rFonts w:ascii="Times New Roman" w:hAnsi="Times New Roman" w:cs="Times New Roman"/>
          <w:sz w:val="28"/>
          <w:szCs w:val="28"/>
        </w:rPr>
        <w:t xml:space="preserve"> Мемантин</w:t>
      </w:r>
      <w:r>
        <w:rPr>
          <w:rFonts w:ascii="Times New Roman" w:hAnsi="Times New Roman" w:cs="Times New Roman"/>
          <w:sz w:val="28"/>
          <w:szCs w:val="28"/>
        </w:rPr>
        <w:t xml:space="preserve"> – 1 (около </w:t>
      </w:r>
      <w:r w:rsidR="009E3F9E">
        <w:rPr>
          <w:rFonts w:ascii="Times New Roman" w:hAnsi="Times New Roman" w:cs="Times New Roman"/>
          <w:sz w:val="28"/>
          <w:szCs w:val="28"/>
        </w:rPr>
        <w:t>17</w:t>
      </w:r>
      <w:r w:rsidR="002144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мин); </w:t>
      </w:r>
      <w:proofErr w:type="spellStart"/>
      <w:r w:rsidR="0039718F">
        <w:rPr>
          <w:rFonts w:ascii="Times New Roman" w:hAnsi="Times New Roman" w:cs="Times New Roman"/>
          <w:sz w:val="28"/>
          <w:szCs w:val="28"/>
        </w:rPr>
        <w:t>амантадин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около 0,97.</w:t>
      </w:r>
    </w:p>
    <w:p w:rsidR="005075CC" w:rsidRDefault="005075CC" w:rsidP="00065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стандартного раствора:</w:t>
      </w:r>
    </w:p>
    <w:p w:rsidR="005075CC" w:rsidRDefault="005075CC" w:rsidP="00065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44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CE685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</w:t>
      </w:r>
      <w:r w:rsidR="00073904">
        <w:rPr>
          <w:rFonts w:ascii="Times New Roman" w:hAnsi="Times New Roman" w:cs="Times New Roman"/>
          <w:sz w:val="28"/>
          <w:szCs w:val="28"/>
        </w:rPr>
        <w:t xml:space="preserve"> пиками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797" w:rsidRPr="00E32F80">
        <w:rPr>
          <w:rFonts w:ascii="Times New Roman" w:hAnsi="Times New Roman" w:cs="Times New Roman"/>
          <w:sz w:val="28"/>
          <w:szCs w:val="28"/>
        </w:rPr>
        <w:t>амантадина</w:t>
      </w:r>
      <w:r w:rsidR="006F3797" w:rsidRPr="006F3797">
        <w:rPr>
          <w:rFonts w:ascii="Times New Roman" w:hAnsi="Times New Roman" w:cs="Times New Roman"/>
          <w:sz w:val="28"/>
          <w:szCs w:val="28"/>
        </w:rPr>
        <w:t xml:space="preserve"> </w:t>
      </w:r>
      <w:r w:rsidR="00073904">
        <w:rPr>
          <w:rFonts w:ascii="Times New Roman" w:hAnsi="Times New Roman" w:cs="Times New Roman"/>
          <w:sz w:val="28"/>
          <w:szCs w:val="28"/>
        </w:rPr>
        <w:t>и мемантина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не менее 3;</w:t>
      </w:r>
    </w:p>
    <w:p w:rsidR="005075CC" w:rsidRDefault="005075CC" w:rsidP="00065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144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904">
        <w:rPr>
          <w:rFonts w:ascii="Times New Roman" w:hAnsi="Times New Roman" w:cs="Times New Roman"/>
          <w:i/>
          <w:sz w:val="28"/>
          <w:szCs w:val="28"/>
        </w:rPr>
        <w:t xml:space="preserve">пика </w:t>
      </w:r>
      <w:r w:rsidRPr="005075C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07390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075CC">
        <w:rPr>
          <w:rFonts w:ascii="Times New Roman" w:hAnsi="Times New Roman" w:cs="Times New Roman"/>
          <w:i/>
          <w:sz w:val="28"/>
          <w:szCs w:val="28"/>
        </w:rPr>
        <w:t>)</w:t>
      </w:r>
      <w:r w:rsidR="00073904">
        <w:rPr>
          <w:rFonts w:ascii="Times New Roman" w:hAnsi="Times New Roman" w:cs="Times New Roman"/>
          <w:sz w:val="28"/>
          <w:szCs w:val="28"/>
        </w:rPr>
        <w:t xml:space="preserve"> мемантина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="00073904">
        <w:rPr>
          <w:rFonts w:ascii="Times New Roman" w:hAnsi="Times New Roman" w:cs="Times New Roman"/>
          <w:sz w:val="28"/>
          <w:szCs w:val="28"/>
        </w:rPr>
        <w:t xml:space="preserve"> не менее 0,8 и</w:t>
      </w:r>
      <w:r>
        <w:rPr>
          <w:rFonts w:ascii="Times New Roman" w:hAnsi="Times New Roman" w:cs="Times New Roman"/>
          <w:sz w:val="28"/>
          <w:szCs w:val="28"/>
        </w:rPr>
        <w:t xml:space="preserve"> не более 1,5;</w:t>
      </w:r>
    </w:p>
    <w:p w:rsidR="00073904" w:rsidRPr="00073904" w:rsidRDefault="00073904" w:rsidP="00065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44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07390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797" w:rsidRPr="00E32F80">
        <w:rPr>
          <w:rFonts w:ascii="Times New Roman" w:hAnsi="Times New Roman" w:cs="Times New Roman"/>
          <w:sz w:val="28"/>
          <w:szCs w:val="28"/>
        </w:rPr>
        <w:t>амантадина</w:t>
      </w:r>
      <w:r w:rsidR="006F3797" w:rsidRPr="006F3797">
        <w:rPr>
          <w:rFonts w:ascii="Times New Roman" w:hAnsi="Times New Roman" w:cs="Times New Roman"/>
          <w:sz w:val="28"/>
          <w:szCs w:val="28"/>
        </w:rPr>
        <w:t xml:space="preserve"> </w:t>
      </w:r>
      <w:r w:rsidR="00117BE0">
        <w:rPr>
          <w:rFonts w:ascii="Times New Roman" w:hAnsi="Times New Roman" w:cs="Times New Roman"/>
          <w:sz w:val="28"/>
          <w:szCs w:val="28"/>
        </w:rPr>
        <w:t>должен быть не менее 0,8 и не более 1,5;</w:t>
      </w:r>
    </w:p>
    <w:p w:rsidR="008F0419" w:rsidRDefault="005075CC" w:rsidP="00065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44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0A7ADE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площа</w:t>
      </w:r>
      <w:r w:rsidR="000A7ADE">
        <w:rPr>
          <w:rFonts w:ascii="Times New Roman" w:hAnsi="Times New Roman" w:cs="Times New Roman"/>
          <w:sz w:val="28"/>
          <w:szCs w:val="28"/>
        </w:rPr>
        <w:t>ди пика</w:t>
      </w:r>
      <w:r w:rsidR="00D317C1">
        <w:rPr>
          <w:rFonts w:ascii="Times New Roman" w:hAnsi="Times New Roman" w:cs="Times New Roman"/>
          <w:sz w:val="28"/>
          <w:szCs w:val="28"/>
        </w:rPr>
        <w:t xml:space="preserve"> мемантина</w:t>
      </w:r>
      <w:r w:rsidR="000A7ADE">
        <w:rPr>
          <w:rFonts w:ascii="Times New Roman" w:hAnsi="Times New Roman" w:cs="Times New Roman"/>
          <w:sz w:val="28"/>
          <w:szCs w:val="28"/>
        </w:rPr>
        <w:t xml:space="preserve"> к площади пика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797" w:rsidRPr="00E32F80">
        <w:rPr>
          <w:rFonts w:ascii="Times New Roman" w:hAnsi="Times New Roman" w:cs="Times New Roman"/>
          <w:sz w:val="28"/>
          <w:szCs w:val="28"/>
        </w:rPr>
        <w:t>амантадина</w:t>
      </w:r>
      <w:r w:rsidR="006F3797" w:rsidRPr="006F3797">
        <w:rPr>
          <w:rFonts w:ascii="Times New Roman" w:hAnsi="Times New Roman" w:cs="Times New Roman"/>
          <w:sz w:val="28"/>
          <w:szCs w:val="28"/>
        </w:rPr>
        <w:t xml:space="preserve"> </w:t>
      </w:r>
      <w:r w:rsidR="000A7ADE">
        <w:rPr>
          <w:rFonts w:ascii="Times New Roman" w:hAnsi="Times New Roman" w:cs="Times New Roman"/>
          <w:sz w:val="28"/>
          <w:szCs w:val="28"/>
        </w:rPr>
        <w:t>должно быть не более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144C4">
        <w:rPr>
          <w:rFonts w:ascii="Times New Roman" w:hAnsi="Times New Roman" w:cs="Times New Roman"/>
          <w:sz w:val="28"/>
          <w:szCs w:val="28"/>
        </w:rPr>
        <w:t>,0</w:t>
      </w:r>
      <w:r w:rsidR="00214414">
        <w:rPr>
          <w:rFonts w:ascii="Times New Roman" w:hAnsi="Times New Roman" w:cs="Times New Roman"/>
          <w:sz w:val="28"/>
          <w:szCs w:val="28"/>
        </w:rPr>
        <w:t> </w:t>
      </w:r>
      <w:r w:rsidR="009144C4">
        <w:rPr>
          <w:rFonts w:ascii="Times New Roman" w:hAnsi="Times New Roman" w:cs="Times New Roman"/>
          <w:sz w:val="28"/>
          <w:szCs w:val="28"/>
        </w:rPr>
        <w:t>% (6</w:t>
      </w:r>
      <w:r w:rsidR="006F37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определений).</w:t>
      </w:r>
    </w:p>
    <w:p w:rsidR="002E5A0A" w:rsidRPr="008F25C2" w:rsidRDefault="002E5A0A" w:rsidP="002E5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C2">
        <w:rPr>
          <w:rFonts w:ascii="Times New Roman" w:hAnsi="Times New Roman" w:cs="Times New Roman"/>
          <w:sz w:val="28"/>
          <w:szCs w:val="28"/>
        </w:rPr>
        <w:t>Содержание каждой из примесей в препарате в процентах вычисляют согласно методу нормирования (ОФС «Хроматография»).</w:t>
      </w:r>
    </w:p>
    <w:p w:rsidR="002E5A0A" w:rsidRPr="00A76937" w:rsidRDefault="002E5A0A" w:rsidP="002E5A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937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2E5A0A" w:rsidRPr="00A76937" w:rsidRDefault="002E5A0A" w:rsidP="002E5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37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любая примесь – не более 0,5</w:t>
      </w:r>
      <w:r w:rsidRPr="00A76937">
        <w:rPr>
          <w:rFonts w:ascii="Times New Roman" w:hAnsi="Times New Roman" w:cs="Times New Roman"/>
          <w:sz w:val="28"/>
          <w:szCs w:val="28"/>
        </w:rPr>
        <w:t> %;</w:t>
      </w:r>
    </w:p>
    <w:p w:rsidR="002E5A0A" w:rsidRDefault="002E5A0A" w:rsidP="002E5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37">
        <w:rPr>
          <w:rFonts w:ascii="Times New Roman" w:hAnsi="Times New Roman" w:cs="Times New Roman"/>
          <w:sz w:val="28"/>
          <w:szCs w:val="28"/>
        </w:rPr>
        <w:t>-</w:t>
      </w:r>
      <w:r w:rsidR="006F3797">
        <w:rPr>
          <w:rFonts w:ascii="Times New Roman" w:hAnsi="Times New Roman" w:cs="Times New Roman"/>
          <w:sz w:val="28"/>
          <w:szCs w:val="28"/>
        </w:rPr>
        <w:t> </w:t>
      </w:r>
      <w:r w:rsidRPr="00A76937">
        <w:rPr>
          <w:rFonts w:ascii="Times New Roman" w:hAnsi="Times New Roman" w:cs="Times New Roman"/>
          <w:sz w:val="28"/>
          <w:szCs w:val="28"/>
        </w:rPr>
        <w:t xml:space="preserve">сумма </w:t>
      </w:r>
      <w:r>
        <w:rPr>
          <w:rFonts w:ascii="Times New Roman" w:hAnsi="Times New Roman" w:cs="Times New Roman"/>
          <w:sz w:val="28"/>
          <w:szCs w:val="28"/>
        </w:rPr>
        <w:t>примесей – не более 1,0</w:t>
      </w:r>
      <w:r w:rsidRPr="00A76937">
        <w:rPr>
          <w:rFonts w:ascii="Times New Roman" w:hAnsi="Times New Roman" w:cs="Times New Roman"/>
          <w:sz w:val="28"/>
          <w:szCs w:val="28"/>
        </w:rPr>
        <w:t> %.</w:t>
      </w:r>
    </w:p>
    <w:p w:rsidR="002E5A0A" w:rsidRPr="00F92422" w:rsidRDefault="00D73AF0" w:rsidP="002E5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Pr="00CB1941">
        <w:rPr>
          <w:rFonts w:ascii="Times New Roman" w:hAnsi="Times New Roman"/>
          <w:color w:val="000000"/>
          <w:sz w:val="28"/>
          <w:szCs w:val="28"/>
        </w:rPr>
        <w:t>менее 0,05 %</w:t>
      </w:r>
      <w:r>
        <w:rPr>
          <w:rFonts w:ascii="Times New Roman" w:hAnsi="Times New Roman"/>
          <w:color w:val="000000"/>
          <w:sz w:val="28"/>
          <w:szCs w:val="28"/>
        </w:rPr>
        <w:t xml:space="preserve"> от суммы площадей всех пиков. </w:t>
      </w:r>
    </w:p>
    <w:p w:rsidR="00C71973" w:rsidRDefault="00C71973" w:rsidP="00C7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</w:t>
      </w:r>
      <w:r w:rsidR="006529D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содержимого упаковки</w:t>
      </w:r>
      <w:r w:rsidR="006529DD">
        <w:rPr>
          <w:rFonts w:ascii="Times New Roman" w:hAnsi="Times New Roman" w:cs="Times New Roman"/>
          <w:b/>
          <w:sz w:val="28"/>
          <w:szCs w:val="28"/>
        </w:rPr>
        <w:t>.</w:t>
      </w:r>
      <w:r w:rsidR="0049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ОФС «Масса (объём) содержимого упаковки».</w:t>
      </w:r>
    </w:p>
    <w:p w:rsidR="006529DD" w:rsidRDefault="00C71973" w:rsidP="00C7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Доза и 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«Капли».</w:t>
      </w:r>
    </w:p>
    <w:p w:rsidR="006529DD" w:rsidRDefault="006529DD" w:rsidP="00065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330C21" w:rsidRDefault="00226494" w:rsidP="00065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226494" w:rsidRDefault="00226494" w:rsidP="00065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коническую колбу вместимостью 100</w:t>
      </w:r>
      <w:r w:rsidR="00727F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</w:t>
      </w:r>
      <w:r w:rsidR="00DE151B">
        <w:rPr>
          <w:rFonts w:ascii="Times New Roman" w:hAnsi="Times New Roman" w:cs="Times New Roman"/>
          <w:sz w:val="28"/>
          <w:szCs w:val="28"/>
        </w:rPr>
        <w:t xml:space="preserve"> объём препарата,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51B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25</w:t>
      </w:r>
      <w:r w:rsidR="00893875">
        <w:rPr>
          <w:rFonts w:ascii="Times New Roman" w:hAnsi="Times New Roman" w:cs="Times New Roman"/>
          <w:sz w:val="28"/>
          <w:szCs w:val="28"/>
        </w:rPr>
        <w:t> </w:t>
      </w:r>
      <w:r w:rsidR="00DE151B">
        <w:rPr>
          <w:rFonts w:ascii="Times New Roman" w:hAnsi="Times New Roman" w:cs="Times New Roman"/>
          <w:sz w:val="28"/>
          <w:szCs w:val="28"/>
        </w:rPr>
        <w:t>г мемантина гидрохлорида,</w:t>
      </w:r>
      <w:r w:rsidR="00E3023A">
        <w:rPr>
          <w:rFonts w:ascii="Times New Roman" w:hAnsi="Times New Roman" w:cs="Times New Roman"/>
          <w:sz w:val="28"/>
          <w:szCs w:val="28"/>
        </w:rPr>
        <w:t xml:space="preserve"> прибавляют </w:t>
      </w:r>
      <w:r w:rsidR="00E3023A" w:rsidRPr="00DE151B">
        <w:rPr>
          <w:rFonts w:ascii="Times New Roman" w:hAnsi="Times New Roman" w:cs="Times New Roman"/>
          <w:sz w:val="28"/>
          <w:szCs w:val="28"/>
        </w:rPr>
        <w:t>20</w:t>
      </w:r>
      <w:r w:rsidR="00727F1B" w:rsidRPr="00DE151B">
        <w:rPr>
          <w:rFonts w:ascii="Times New Roman" w:hAnsi="Times New Roman" w:cs="Times New Roman"/>
          <w:sz w:val="28"/>
          <w:szCs w:val="28"/>
        </w:rPr>
        <w:t>,0</w:t>
      </w:r>
      <w:r w:rsidR="00727F1B">
        <w:rPr>
          <w:rFonts w:ascii="Times New Roman" w:hAnsi="Times New Roman" w:cs="Times New Roman"/>
          <w:sz w:val="28"/>
          <w:szCs w:val="28"/>
        </w:rPr>
        <w:t> </w:t>
      </w:r>
      <w:r w:rsidR="00E3023A">
        <w:rPr>
          <w:rFonts w:ascii="Times New Roman" w:hAnsi="Times New Roman" w:cs="Times New Roman"/>
          <w:sz w:val="28"/>
          <w:szCs w:val="28"/>
        </w:rPr>
        <w:t>мл гексана</w:t>
      </w:r>
      <w:r w:rsidR="00727F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27F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н</w:t>
      </w:r>
      <w:r w:rsidR="00E3023A">
        <w:rPr>
          <w:rFonts w:ascii="Times New Roman" w:hAnsi="Times New Roman" w:cs="Times New Roman"/>
          <w:sz w:val="28"/>
          <w:szCs w:val="28"/>
        </w:rPr>
        <w:t>атрия гидроксида раствора 30</w:t>
      </w:r>
      <w:r w:rsidR="00727F1B">
        <w:rPr>
          <w:rFonts w:ascii="Times New Roman" w:hAnsi="Times New Roman" w:cs="Times New Roman"/>
          <w:sz w:val="28"/>
          <w:szCs w:val="28"/>
        </w:rPr>
        <w:t> </w:t>
      </w:r>
      <w:r w:rsidR="00E3023A">
        <w:rPr>
          <w:rFonts w:ascii="Times New Roman" w:hAnsi="Times New Roman" w:cs="Times New Roman"/>
          <w:sz w:val="28"/>
          <w:szCs w:val="28"/>
        </w:rPr>
        <w:t>%</w:t>
      </w:r>
      <w:r w:rsidR="00727F1B" w:rsidRPr="00727F1B">
        <w:rPr>
          <w:rFonts w:ascii="Times New Roman" w:hAnsi="Times New Roman" w:cs="Times New Roman"/>
          <w:sz w:val="28"/>
          <w:szCs w:val="28"/>
        </w:rPr>
        <w:t xml:space="preserve"> </w:t>
      </w:r>
      <w:r w:rsidR="00727F1B" w:rsidRPr="00DE151B">
        <w:rPr>
          <w:rFonts w:ascii="Times New Roman" w:hAnsi="Times New Roman" w:cs="Times New Roman"/>
          <w:sz w:val="28"/>
          <w:szCs w:val="28"/>
        </w:rPr>
        <w:t>и перемешивают на орбитальном шейкере при скорости около 150 об/мин в течение 30 мин. После разделения слоёв</w:t>
      </w:r>
      <w:r w:rsidR="00E3023A" w:rsidRPr="00DE151B">
        <w:rPr>
          <w:rFonts w:ascii="Times New Roman" w:hAnsi="Times New Roman" w:cs="Times New Roman"/>
          <w:sz w:val="28"/>
          <w:szCs w:val="28"/>
        </w:rPr>
        <w:t xml:space="preserve"> </w:t>
      </w:r>
      <w:r w:rsidR="00727F1B" w:rsidRPr="00DE151B">
        <w:rPr>
          <w:rFonts w:ascii="Times New Roman" w:hAnsi="Times New Roman" w:cs="Times New Roman"/>
          <w:sz w:val="28"/>
          <w:szCs w:val="28"/>
        </w:rPr>
        <w:t>отбирают</w:t>
      </w:r>
      <w:r w:rsidRPr="00DE151B">
        <w:rPr>
          <w:rFonts w:ascii="Times New Roman" w:hAnsi="Times New Roman" w:cs="Times New Roman"/>
          <w:sz w:val="28"/>
          <w:szCs w:val="28"/>
        </w:rPr>
        <w:t xml:space="preserve"> 10</w:t>
      </w:r>
      <w:r w:rsidR="00727F1B" w:rsidRPr="00DE151B">
        <w:rPr>
          <w:rFonts w:ascii="Times New Roman" w:hAnsi="Times New Roman" w:cs="Times New Roman"/>
          <w:sz w:val="28"/>
          <w:szCs w:val="28"/>
        </w:rPr>
        <w:t>,0 </w:t>
      </w:r>
      <w:r w:rsidRPr="00DE151B">
        <w:rPr>
          <w:rFonts w:ascii="Times New Roman" w:hAnsi="Times New Roman" w:cs="Times New Roman"/>
          <w:sz w:val="28"/>
          <w:szCs w:val="28"/>
        </w:rPr>
        <w:t xml:space="preserve">мл гексанового </w:t>
      </w:r>
      <w:r w:rsidR="00727F1B" w:rsidRPr="00DE151B">
        <w:rPr>
          <w:rFonts w:ascii="Times New Roman" w:hAnsi="Times New Roman" w:cs="Times New Roman"/>
          <w:sz w:val="28"/>
          <w:szCs w:val="28"/>
        </w:rPr>
        <w:t>слоя</w:t>
      </w:r>
      <w:r w:rsidR="00727F1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прибавляют 25</w:t>
      </w:r>
      <w:r w:rsidR="00727F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уксусной кислоты ледяной. Полученный раствор титруют 0,1</w:t>
      </w:r>
      <w:r w:rsidR="00727F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раствором хлорной кислоты. Конечную точку титрования определяют потенциометрически (ОФС «Потенциометрическое титрование»).</w:t>
      </w:r>
    </w:p>
    <w:p w:rsidR="00F12DCD" w:rsidRPr="00F12DCD" w:rsidRDefault="00433479" w:rsidP="00491E84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47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27F1B">
        <w:rPr>
          <w:rFonts w:ascii="Times New Roman" w:hAnsi="Times New Roman" w:cs="Times New Roman"/>
          <w:sz w:val="28"/>
          <w:szCs w:val="28"/>
        </w:rPr>
        <w:t> </w:t>
      </w:r>
      <w:r w:rsidRPr="00433479">
        <w:rPr>
          <w:rFonts w:ascii="Times New Roman" w:hAnsi="Times New Roman" w:cs="Times New Roman"/>
          <w:sz w:val="28"/>
          <w:szCs w:val="28"/>
        </w:rPr>
        <w:t>мл 0,1</w:t>
      </w:r>
      <w:r w:rsidR="00727F1B">
        <w:rPr>
          <w:rFonts w:ascii="Times New Roman" w:hAnsi="Times New Roman" w:cs="Times New Roman"/>
          <w:sz w:val="28"/>
          <w:szCs w:val="28"/>
        </w:rPr>
        <w:t> </w:t>
      </w:r>
      <w:r w:rsidRPr="00433479">
        <w:rPr>
          <w:rFonts w:ascii="Times New Roman" w:hAnsi="Times New Roman" w:cs="Times New Roman"/>
          <w:sz w:val="28"/>
          <w:szCs w:val="28"/>
        </w:rPr>
        <w:t xml:space="preserve">М раствора хлорной кислоты соответствует 21,58 мг </w:t>
      </w:r>
      <w:proofErr w:type="spellStart"/>
      <w:r w:rsidRPr="00433479">
        <w:rPr>
          <w:rFonts w:ascii="Times New Roman" w:hAnsi="Times New Roman" w:cs="Times New Roman"/>
          <w:sz w:val="28"/>
          <w:szCs w:val="28"/>
        </w:rPr>
        <w:t>мемантина</w:t>
      </w:r>
      <w:proofErr w:type="spellEnd"/>
      <w:r w:rsidRPr="00433479">
        <w:rPr>
          <w:rFonts w:ascii="Times New Roman" w:hAnsi="Times New Roman" w:cs="Times New Roman"/>
          <w:sz w:val="28"/>
          <w:szCs w:val="28"/>
        </w:rPr>
        <w:t xml:space="preserve"> гидрохлорида C</w:t>
      </w:r>
      <w:r w:rsidRPr="00433479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433479">
        <w:rPr>
          <w:rFonts w:ascii="Times New Roman" w:hAnsi="Times New Roman" w:cs="Times New Roman"/>
          <w:sz w:val="28"/>
          <w:szCs w:val="28"/>
        </w:rPr>
        <w:t>H</w:t>
      </w:r>
      <w:r w:rsidRPr="00433479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433479">
        <w:rPr>
          <w:rFonts w:ascii="Times New Roman" w:hAnsi="Times New Roman" w:cs="Times New Roman"/>
          <w:sz w:val="28"/>
          <w:szCs w:val="28"/>
        </w:rPr>
        <w:t>N·</w:t>
      </w:r>
      <w:proofErr w:type="spellStart"/>
      <w:r w:rsidRPr="00433479">
        <w:rPr>
          <w:rFonts w:ascii="Times New Roman" w:hAnsi="Times New Roman" w:cs="Times New Roman"/>
          <w:sz w:val="28"/>
          <w:szCs w:val="28"/>
        </w:rPr>
        <w:t>НСl</w:t>
      </w:r>
      <w:proofErr w:type="spellEnd"/>
      <w:r w:rsidRPr="00433479">
        <w:rPr>
          <w:rFonts w:ascii="Times New Roman" w:hAnsi="Times New Roman" w:cs="Times New Roman"/>
          <w:sz w:val="28"/>
          <w:szCs w:val="28"/>
        </w:rPr>
        <w:t>.</w:t>
      </w:r>
    </w:p>
    <w:p w:rsidR="004D181E" w:rsidRPr="00727F1B" w:rsidRDefault="00433479" w:rsidP="00727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9C041B"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4D181E" w:rsidRPr="00727F1B" w:rsidSect="00647F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6AF" w:rsidRDefault="001716AF" w:rsidP="00B565DF">
      <w:pPr>
        <w:spacing w:after="0" w:line="240" w:lineRule="auto"/>
      </w:pPr>
      <w:r>
        <w:separator/>
      </w:r>
    </w:p>
  </w:endnote>
  <w:endnote w:type="continuationSeparator" w:id="1">
    <w:p w:rsidR="001716AF" w:rsidRDefault="001716AF" w:rsidP="00B5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EE" w:rsidRDefault="007249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2519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716AF" w:rsidRPr="0029014C" w:rsidRDefault="00145E94" w:rsidP="0029014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01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16AF" w:rsidRPr="0029014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01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49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01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EE" w:rsidRDefault="007249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6AF" w:rsidRDefault="001716AF" w:rsidP="00B565DF">
      <w:pPr>
        <w:spacing w:after="0" w:line="240" w:lineRule="auto"/>
      </w:pPr>
      <w:r>
        <w:separator/>
      </w:r>
    </w:p>
  </w:footnote>
  <w:footnote w:type="continuationSeparator" w:id="1">
    <w:p w:rsidR="001716AF" w:rsidRDefault="001716AF" w:rsidP="00B5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EE" w:rsidRDefault="007249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EE" w:rsidRDefault="007249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AF" w:rsidRPr="00647F29" w:rsidRDefault="001716AF" w:rsidP="00647F29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5DF"/>
    <w:rsid w:val="00015F3F"/>
    <w:rsid w:val="000165CD"/>
    <w:rsid w:val="00046955"/>
    <w:rsid w:val="00055E0F"/>
    <w:rsid w:val="0006592C"/>
    <w:rsid w:val="00073904"/>
    <w:rsid w:val="00081235"/>
    <w:rsid w:val="00095A56"/>
    <w:rsid w:val="000A7ADE"/>
    <w:rsid w:val="000D3021"/>
    <w:rsid w:val="000E3D3C"/>
    <w:rsid w:val="00117BE0"/>
    <w:rsid w:val="00145E94"/>
    <w:rsid w:val="001716AF"/>
    <w:rsid w:val="001959E3"/>
    <w:rsid w:val="001F7D50"/>
    <w:rsid w:val="00214414"/>
    <w:rsid w:val="00225086"/>
    <w:rsid w:val="00226494"/>
    <w:rsid w:val="0023497B"/>
    <w:rsid w:val="00270B9B"/>
    <w:rsid w:val="002778AF"/>
    <w:rsid w:val="002822F5"/>
    <w:rsid w:val="0029014C"/>
    <w:rsid w:val="00296AC0"/>
    <w:rsid w:val="002A6334"/>
    <w:rsid w:val="002E5A0A"/>
    <w:rsid w:val="00306551"/>
    <w:rsid w:val="00321D81"/>
    <w:rsid w:val="00323231"/>
    <w:rsid w:val="00330C21"/>
    <w:rsid w:val="003339F1"/>
    <w:rsid w:val="0039718F"/>
    <w:rsid w:val="003A56FD"/>
    <w:rsid w:val="003C3524"/>
    <w:rsid w:val="004118DB"/>
    <w:rsid w:val="00433479"/>
    <w:rsid w:val="00481DB9"/>
    <w:rsid w:val="00491E84"/>
    <w:rsid w:val="004A381D"/>
    <w:rsid w:val="004B3687"/>
    <w:rsid w:val="004B58C1"/>
    <w:rsid w:val="004C6DFF"/>
    <w:rsid w:val="004D181E"/>
    <w:rsid w:val="004D7256"/>
    <w:rsid w:val="004F53C2"/>
    <w:rsid w:val="005075CC"/>
    <w:rsid w:val="00527AD4"/>
    <w:rsid w:val="00586714"/>
    <w:rsid w:val="005B7127"/>
    <w:rsid w:val="005F4B92"/>
    <w:rsid w:val="006079B5"/>
    <w:rsid w:val="006437D8"/>
    <w:rsid w:val="00647F29"/>
    <w:rsid w:val="006529DD"/>
    <w:rsid w:val="00676697"/>
    <w:rsid w:val="006F3797"/>
    <w:rsid w:val="006F7BB2"/>
    <w:rsid w:val="007249EE"/>
    <w:rsid w:val="00727F1B"/>
    <w:rsid w:val="007636E6"/>
    <w:rsid w:val="007E439F"/>
    <w:rsid w:val="008231D8"/>
    <w:rsid w:val="00823C34"/>
    <w:rsid w:val="00833C7E"/>
    <w:rsid w:val="008929CD"/>
    <w:rsid w:val="00893875"/>
    <w:rsid w:val="008A5DA6"/>
    <w:rsid w:val="008C3B93"/>
    <w:rsid w:val="008F0419"/>
    <w:rsid w:val="009144C4"/>
    <w:rsid w:val="009156B7"/>
    <w:rsid w:val="009B6B10"/>
    <w:rsid w:val="009C041B"/>
    <w:rsid w:val="009C0E7A"/>
    <w:rsid w:val="009E3F9E"/>
    <w:rsid w:val="00A132BD"/>
    <w:rsid w:val="00A338BD"/>
    <w:rsid w:val="00A52081"/>
    <w:rsid w:val="00AE571F"/>
    <w:rsid w:val="00B565DF"/>
    <w:rsid w:val="00B94F64"/>
    <w:rsid w:val="00B96F01"/>
    <w:rsid w:val="00BB065F"/>
    <w:rsid w:val="00BD167F"/>
    <w:rsid w:val="00BD7B89"/>
    <w:rsid w:val="00BF595A"/>
    <w:rsid w:val="00C079E1"/>
    <w:rsid w:val="00C71973"/>
    <w:rsid w:val="00C84456"/>
    <w:rsid w:val="00CE685E"/>
    <w:rsid w:val="00D20F56"/>
    <w:rsid w:val="00D2317F"/>
    <w:rsid w:val="00D317C1"/>
    <w:rsid w:val="00D611AC"/>
    <w:rsid w:val="00D73AA5"/>
    <w:rsid w:val="00D73AF0"/>
    <w:rsid w:val="00DB065B"/>
    <w:rsid w:val="00DD59B1"/>
    <w:rsid w:val="00DD78C8"/>
    <w:rsid w:val="00DE151B"/>
    <w:rsid w:val="00E112CD"/>
    <w:rsid w:val="00E12A2E"/>
    <w:rsid w:val="00E3023A"/>
    <w:rsid w:val="00E32F80"/>
    <w:rsid w:val="00EA5610"/>
    <w:rsid w:val="00EC4BE6"/>
    <w:rsid w:val="00EF1F4F"/>
    <w:rsid w:val="00F12DCD"/>
    <w:rsid w:val="00F24B70"/>
    <w:rsid w:val="00F27C75"/>
    <w:rsid w:val="00F92422"/>
    <w:rsid w:val="00FB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65DF"/>
  </w:style>
  <w:style w:type="paragraph" w:styleId="a5">
    <w:name w:val="footer"/>
    <w:basedOn w:val="a"/>
    <w:link w:val="a6"/>
    <w:uiPriority w:val="99"/>
    <w:unhideWhenUsed/>
    <w:rsid w:val="00B5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5DF"/>
  </w:style>
  <w:style w:type="paragraph" w:styleId="a7">
    <w:name w:val="Body Text"/>
    <w:basedOn w:val="a"/>
    <w:link w:val="a8"/>
    <w:rsid w:val="00BB065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B065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BB06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BB06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BB065F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ab">
    <w:name w:val="Основной текст + Курсив"/>
    <w:basedOn w:val="a0"/>
    <w:rsid w:val="004C6D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F12DC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c">
    <w:name w:val="Table Grid"/>
    <w:basedOn w:val="a1"/>
    <w:uiPriority w:val="59"/>
    <w:rsid w:val="00234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96AC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96AC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96AC0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9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6AC0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647F29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647F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5</cp:revision>
  <cp:lastPrinted>2020-07-23T13:20:00Z</cp:lastPrinted>
  <dcterms:created xsi:type="dcterms:W3CDTF">2021-10-06T14:53:00Z</dcterms:created>
  <dcterms:modified xsi:type="dcterms:W3CDTF">2021-12-09T11:17:00Z</dcterms:modified>
</cp:coreProperties>
</file>