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131DA9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131DA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811E6F" w:rsidP="00887779">
            <w:pPr>
              <w:spacing w:after="120"/>
              <w:rPr>
                <w:b/>
                <w:sz w:val="28"/>
                <w:szCs w:val="28"/>
              </w:rPr>
            </w:pPr>
            <w:r w:rsidRPr="00811E6F">
              <w:rPr>
                <w:b/>
                <w:sz w:val="28"/>
                <w:szCs w:val="28"/>
              </w:rPr>
              <w:t>Кетоконазол</w:t>
            </w:r>
            <w:r w:rsidR="006E5E37">
              <w:rPr>
                <w:b/>
                <w:sz w:val="28"/>
                <w:szCs w:val="28"/>
              </w:rPr>
              <w:t xml:space="preserve">, </w:t>
            </w:r>
            <w:r w:rsidR="006E5E37" w:rsidRPr="006E5E37">
              <w:rPr>
                <w:b/>
                <w:sz w:val="28"/>
                <w:szCs w:val="28"/>
              </w:rPr>
              <w:t>таблет</w:t>
            </w:r>
            <w:r w:rsidR="00603DDC">
              <w:rPr>
                <w:b/>
                <w:sz w:val="28"/>
                <w:szCs w:val="28"/>
              </w:rPr>
              <w:t>ки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CF58C2">
        <w:tc>
          <w:tcPr>
            <w:tcW w:w="5920" w:type="dxa"/>
          </w:tcPr>
          <w:p w:rsidR="00F438F8" w:rsidRPr="00B00413" w:rsidRDefault="00811E6F" w:rsidP="00887779">
            <w:pPr>
              <w:spacing w:after="120"/>
              <w:rPr>
                <w:b/>
                <w:sz w:val="28"/>
                <w:szCs w:val="28"/>
              </w:rPr>
            </w:pPr>
            <w:r w:rsidRPr="00811E6F">
              <w:rPr>
                <w:b/>
                <w:sz w:val="28"/>
                <w:szCs w:val="28"/>
              </w:rPr>
              <w:t>Кетоконазол</w:t>
            </w:r>
            <w:r w:rsidR="00814014">
              <w:rPr>
                <w:b/>
                <w:sz w:val="28"/>
                <w:szCs w:val="28"/>
              </w:rPr>
              <w:t xml:space="preserve">, </w:t>
            </w:r>
            <w:r w:rsidR="006E5E37" w:rsidRPr="006E5E37">
              <w:rPr>
                <w:b/>
                <w:sz w:val="28"/>
                <w:szCs w:val="28"/>
              </w:rPr>
              <w:t>таблетк</w:t>
            </w:r>
            <w:r w:rsidR="00603DDC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603DDC" w:rsidRDefault="00811E6F" w:rsidP="00887779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Ketoconazoli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3DDC" w:rsidRPr="00C73EF6">
              <w:rPr>
                <w:b/>
                <w:color w:val="000000"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F438F8" w:rsidRPr="006C4A4E" w:rsidRDefault="00F438F8" w:rsidP="00495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495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A4DC7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EE26EE" w:rsidRDefault="00CA4DC7" w:rsidP="00CA4DC7">
      <w:pPr>
        <w:spacing w:line="360" w:lineRule="auto"/>
        <w:ind w:firstLine="709"/>
        <w:jc w:val="both"/>
        <w:rPr>
          <w:sz w:val="28"/>
          <w:szCs w:val="28"/>
        </w:rPr>
      </w:pPr>
      <w:r w:rsidRPr="00EE26EE">
        <w:rPr>
          <w:sz w:val="28"/>
          <w:szCs w:val="28"/>
        </w:rPr>
        <w:t>Настоящая фармакопейная статья распространяется на</w:t>
      </w:r>
      <w:r w:rsidR="00845CCD">
        <w:rPr>
          <w:sz w:val="28"/>
          <w:szCs w:val="28"/>
        </w:rPr>
        <w:t xml:space="preserve"> </w:t>
      </w:r>
      <w:r w:rsidR="00845CCD" w:rsidRPr="00270D25">
        <w:rPr>
          <w:rFonts w:eastAsia="Calibri"/>
          <w:sz w:val="28"/>
          <w:szCs w:val="28"/>
        </w:rPr>
        <w:t>лекарственный</w:t>
      </w:r>
      <w:r w:rsidRPr="00EE26EE">
        <w:rPr>
          <w:sz w:val="28"/>
          <w:szCs w:val="28"/>
        </w:rPr>
        <w:t xml:space="preserve"> препарат </w:t>
      </w:r>
      <w:r w:rsidR="00F50C39">
        <w:rPr>
          <w:sz w:val="28"/>
          <w:szCs w:val="28"/>
        </w:rPr>
        <w:t>кетоконазол</w:t>
      </w:r>
      <w:r w:rsidRPr="00EE26EE">
        <w:rPr>
          <w:sz w:val="28"/>
          <w:szCs w:val="28"/>
        </w:rPr>
        <w:t xml:space="preserve">, </w:t>
      </w:r>
      <w:r w:rsidR="00F50C39">
        <w:rPr>
          <w:sz w:val="28"/>
          <w:szCs w:val="28"/>
        </w:rPr>
        <w:t>таблетки.</w:t>
      </w:r>
      <w:r w:rsidRPr="00EE26EE">
        <w:rPr>
          <w:sz w:val="28"/>
          <w:szCs w:val="28"/>
        </w:rPr>
        <w:t xml:space="preserve"> Препарат должен соответствовать ОФС «</w:t>
      </w:r>
      <w:r w:rsidR="00883733">
        <w:rPr>
          <w:rFonts w:eastAsia="Calibri"/>
          <w:sz w:val="28"/>
          <w:szCs w:val="28"/>
        </w:rPr>
        <w:t>Таблетки</w:t>
      </w:r>
      <w:r w:rsidRPr="00EE26EE">
        <w:rPr>
          <w:sz w:val="28"/>
          <w:szCs w:val="28"/>
        </w:rPr>
        <w:t>» и нижеприведённым требованиям.</w:t>
      </w:r>
    </w:p>
    <w:p w:rsidR="00CA4DC7" w:rsidRPr="00633125" w:rsidRDefault="00CA4DC7" w:rsidP="00CA4DC7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E26EE">
        <w:rPr>
          <w:sz w:val="28"/>
          <w:szCs w:val="28"/>
        </w:rPr>
        <w:t>Содержит не менее</w:t>
      </w:r>
      <w:r w:rsidRPr="00B40013">
        <w:rPr>
          <w:sz w:val="28"/>
          <w:szCs w:val="28"/>
        </w:rPr>
        <w:t xml:space="preserve"> </w:t>
      </w:r>
      <w:r w:rsidRPr="00EE26EE">
        <w:rPr>
          <w:sz w:val="28"/>
          <w:szCs w:val="28"/>
        </w:rPr>
        <w:t>9</w:t>
      </w:r>
      <w:r w:rsidR="00D7252C">
        <w:rPr>
          <w:sz w:val="28"/>
          <w:szCs w:val="28"/>
        </w:rPr>
        <w:t>0,0</w:t>
      </w:r>
      <w:r w:rsidRPr="00EE26EE">
        <w:rPr>
          <w:sz w:val="28"/>
          <w:szCs w:val="28"/>
        </w:rPr>
        <w:t xml:space="preserve"> % и не более </w:t>
      </w:r>
      <w:r w:rsidR="00D7252C">
        <w:rPr>
          <w:sz w:val="28"/>
          <w:szCs w:val="28"/>
        </w:rPr>
        <w:t>110,0</w:t>
      </w:r>
      <w:r w:rsidRPr="00EE26EE">
        <w:rPr>
          <w:sz w:val="28"/>
          <w:szCs w:val="28"/>
        </w:rPr>
        <w:t> %</w:t>
      </w:r>
      <w:r w:rsidR="008F7D54" w:rsidRPr="008F7D54">
        <w:rPr>
          <w:sz w:val="28"/>
          <w:szCs w:val="28"/>
        </w:rPr>
        <w:t xml:space="preserve"> </w:t>
      </w:r>
      <w:r w:rsidR="008F7D54" w:rsidRPr="00EE26EE">
        <w:rPr>
          <w:sz w:val="28"/>
          <w:szCs w:val="28"/>
        </w:rPr>
        <w:t>от заявленного количества</w:t>
      </w:r>
      <w:r w:rsidRPr="00B40013">
        <w:rPr>
          <w:sz w:val="28"/>
          <w:szCs w:val="28"/>
        </w:rPr>
        <w:t xml:space="preserve"> </w:t>
      </w:r>
      <w:r w:rsidR="00F50C39">
        <w:rPr>
          <w:sz w:val="28"/>
          <w:szCs w:val="28"/>
        </w:rPr>
        <w:t>кетоконазола</w:t>
      </w:r>
      <w:r w:rsidRPr="00EE26EE">
        <w:rPr>
          <w:sz w:val="28"/>
          <w:szCs w:val="28"/>
        </w:rPr>
        <w:t xml:space="preserve"> </w:t>
      </w:r>
      <w:r w:rsidR="00F50C39" w:rsidRPr="00F50C39">
        <w:rPr>
          <w:sz w:val="28"/>
          <w:szCs w:val="28"/>
        </w:rPr>
        <w:t>C</w:t>
      </w:r>
      <w:r w:rsidR="00F50C39" w:rsidRPr="00F50C39">
        <w:rPr>
          <w:sz w:val="28"/>
          <w:szCs w:val="28"/>
          <w:vertAlign w:val="subscript"/>
        </w:rPr>
        <w:t>26</w:t>
      </w:r>
      <w:r w:rsidR="00F50C39" w:rsidRPr="00F50C39">
        <w:rPr>
          <w:sz w:val="28"/>
          <w:szCs w:val="28"/>
        </w:rPr>
        <w:t>H</w:t>
      </w:r>
      <w:r w:rsidR="00F50C39" w:rsidRPr="00F50C39">
        <w:rPr>
          <w:sz w:val="28"/>
          <w:szCs w:val="28"/>
          <w:vertAlign w:val="subscript"/>
        </w:rPr>
        <w:t>28</w:t>
      </w:r>
      <w:r w:rsidR="00F50C39" w:rsidRPr="00F50C39">
        <w:rPr>
          <w:sz w:val="28"/>
          <w:szCs w:val="28"/>
        </w:rPr>
        <w:t>Cl</w:t>
      </w:r>
      <w:r w:rsidR="00F50C39" w:rsidRPr="00F50C39">
        <w:rPr>
          <w:sz w:val="28"/>
          <w:szCs w:val="28"/>
          <w:vertAlign w:val="subscript"/>
        </w:rPr>
        <w:t>2</w:t>
      </w:r>
      <w:r w:rsidR="00F50C39" w:rsidRPr="00F50C39">
        <w:rPr>
          <w:sz w:val="28"/>
          <w:szCs w:val="28"/>
        </w:rPr>
        <w:t>N</w:t>
      </w:r>
      <w:r w:rsidR="00F50C39" w:rsidRPr="00F50C39">
        <w:rPr>
          <w:sz w:val="28"/>
          <w:szCs w:val="28"/>
          <w:vertAlign w:val="subscript"/>
        </w:rPr>
        <w:t>4</w:t>
      </w:r>
      <w:r w:rsidR="00F50C39" w:rsidRPr="00F50C39">
        <w:rPr>
          <w:sz w:val="28"/>
          <w:szCs w:val="28"/>
        </w:rPr>
        <w:t>O</w:t>
      </w:r>
      <w:r w:rsidR="00F50C39" w:rsidRPr="00F50C39">
        <w:rPr>
          <w:sz w:val="28"/>
          <w:szCs w:val="28"/>
          <w:vertAlign w:val="subscript"/>
        </w:rPr>
        <w:t>4</w:t>
      </w:r>
      <w:r w:rsidRPr="00EE26EE">
        <w:rPr>
          <w:sz w:val="28"/>
          <w:szCs w:val="28"/>
        </w:rPr>
        <w:t>.</w:t>
      </w:r>
    </w:p>
    <w:p w:rsidR="00993D8A" w:rsidRPr="00271FFD" w:rsidRDefault="00993D8A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52A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A54AA4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E1">
        <w:rPr>
          <w:rStyle w:val="80"/>
          <w:sz w:val="28"/>
          <w:szCs w:val="28"/>
        </w:rPr>
        <w:t>Содержание раздела приводится в соответствии с</w:t>
      </w:r>
      <w:r w:rsidR="002E67E1" w:rsidRPr="00FE038C">
        <w:rPr>
          <w:rStyle w:val="80"/>
          <w:sz w:val="28"/>
          <w:szCs w:val="28"/>
        </w:rPr>
        <w:t xml:space="preserve"> ОФС «</w:t>
      </w:r>
      <w:r w:rsidR="002E67E1">
        <w:rPr>
          <w:rStyle w:val="80"/>
          <w:sz w:val="28"/>
          <w:szCs w:val="28"/>
        </w:rPr>
        <w:t>Таблетки</w:t>
      </w:r>
      <w:r w:rsidR="002E67E1" w:rsidRPr="00FE038C">
        <w:rPr>
          <w:rStyle w:val="80"/>
          <w:sz w:val="28"/>
          <w:szCs w:val="28"/>
        </w:rPr>
        <w:t>».</w:t>
      </w:r>
    </w:p>
    <w:p w:rsidR="00766FA0" w:rsidRPr="00766FA0" w:rsidRDefault="00A42D50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b/>
          <w:color w:val="auto"/>
          <w:sz w:val="28"/>
          <w:szCs w:val="28"/>
          <w:lang w:bidi="ar-SA"/>
        </w:rPr>
      </w:pPr>
      <w:r w:rsidRPr="00F54ED4">
        <w:rPr>
          <w:b/>
          <w:sz w:val="28"/>
          <w:szCs w:val="28"/>
        </w:rPr>
        <w:t>Подлинность</w:t>
      </w:r>
      <w:r w:rsidR="00766FA0">
        <w:rPr>
          <w:b/>
          <w:sz w:val="28"/>
          <w:szCs w:val="28"/>
        </w:rPr>
        <w:t>.</w:t>
      </w:r>
      <w:r w:rsidR="00766FA0" w:rsidRPr="00887779">
        <w:rPr>
          <w:sz w:val="28"/>
          <w:szCs w:val="28"/>
        </w:rPr>
        <w:t xml:space="preserve"> </w:t>
      </w:r>
      <w:r w:rsidR="00983BD5">
        <w:rPr>
          <w:rStyle w:val="80"/>
          <w:rFonts w:eastAsiaTheme="minorHAnsi"/>
          <w:i/>
          <w:color w:val="000000" w:themeColor="text1"/>
          <w:sz w:val="28"/>
          <w:szCs w:val="28"/>
        </w:rPr>
        <w:t>В</w:t>
      </w:r>
      <w:r w:rsidR="00983BD5" w:rsidRPr="00717EAF">
        <w:rPr>
          <w:rStyle w:val="80"/>
          <w:rFonts w:eastAsiaTheme="minorHAnsi"/>
          <w:i/>
          <w:color w:val="000000" w:themeColor="text1"/>
          <w:sz w:val="28"/>
          <w:szCs w:val="28"/>
        </w:rPr>
        <w:t>ЭЖХ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. Время удерживания основного пика на хроматограмме испытуемого раствора должно соответствовать времени удерживания пика </w:t>
      </w:r>
      <w:r w:rsidR="00AD789E">
        <w:rPr>
          <w:sz w:val="28"/>
          <w:szCs w:val="28"/>
        </w:rPr>
        <w:t>кетоконазола</w:t>
      </w:r>
      <w:r w:rsidR="00983BD5">
        <w:rPr>
          <w:b/>
          <w:szCs w:val="28"/>
        </w:rPr>
        <w:t xml:space="preserve"> </w:t>
      </w:r>
      <w:r w:rsidR="00983BD5" w:rsidRPr="007E58B1">
        <w:rPr>
          <w:rStyle w:val="80"/>
          <w:rFonts w:eastAsiaTheme="minorHAnsi"/>
          <w:color w:val="000000" w:themeColor="text1"/>
          <w:sz w:val="28"/>
          <w:szCs w:val="28"/>
        </w:rPr>
        <w:t>н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983BD5" w:rsidRPr="004360F5">
        <w:rPr>
          <w:rStyle w:val="80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CE715E">
        <w:rPr>
          <w:sz w:val="28"/>
          <w:szCs w:val="28"/>
        </w:rPr>
        <w:t>кетоконазола</w:t>
      </w:r>
      <w:r w:rsidR="00AD789E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>(раздел «Количественное определение»)</w:t>
      </w:r>
      <w:r w:rsidR="00766FA0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2C36F1" w:rsidRPr="00766FA0" w:rsidRDefault="002C36F1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2C36F1">
        <w:rPr>
          <w:b/>
          <w:color w:val="000000"/>
          <w:sz w:val="28"/>
          <w:szCs w:val="28"/>
        </w:rPr>
        <w:t>Растворение</w:t>
      </w:r>
      <w:r w:rsidRPr="00B27BD7">
        <w:rPr>
          <w:b/>
          <w:color w:val="000000"/>
          <w:sz w:val="28"/>
          <w:szCs w:val="28"/>
        </w:rPr>
        <w:t>.</w:t>
      </w:r>
      <w:r w:rsidR="005F648D" w:rsidRPr="00887779">
        <w:rPr>
          <w:color w:val="000000"/>
          <w:sz w:val="28"/>
          <w:szCs w:val="28"/>
        </w:rPr>
        <w:t xml:space="preserve"> </w:t>
      </w:r>
      <w:r w:rsidR="005F648D" w:rsidRPr="005F648D">
        <w:rPr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="005F648D" w:rsidRPr="005F648D">
        <w:rPr>
          <w:color w:val="000000"/>
          <w:sz w:val="28"/>
          <w:szCs w:val="28"/>
        </w:rPr>
        <w:t xml:space="preserve">Количество </w:t>
      </w:r>
      <w:r w:rsidR="00C22641">
        <w:rPr>
          <w:color w:val="000000"/>
          <w:sz w:val="28"/>
          <w:szCs w:val="28"/>
        </w:rPr>
        <w:t>кетоконазола</w:t>
      </w:r>
      <w:r w:rsidR="005F648D" w:rsidRPr="005F648D">
        <w:rPr>
          <w:color w:val="000000"/>
          <w:sz w:val="28"/>
          <w:szCs w:val="28"/>
        </w:rPr>
        <w:t>, перешедшее в среду растворения, определяют  методом спектрофотометрии (ОФС «Спектрофотометрия в ультрафиолетовой и видимой областях).</w:t>
      </w:r>
      <w:proofErr w:type="gramEnd"/>
    </w:p>
    <w:p w:rsidR="008C7FC1" w:rsidRPr="001F2ACD" w:rsidRDefault="008C7FC1" w:rsidP="00A54AA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i/>
          <w:color w:val="000000" w:themeColor="text1"/>
          <w:sz w:val="28"/>
          <w:szCs w:val="28"/>
          <w:lang w:bidi="ru-RU"/>
        </w:rPr>
      </w:pPr>
      <w:r w:rsidRPr="001F2ACD">
        <w:rPr>
          <w:rFonts w:eastAsiaTheme="minorHAnsi"/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3894"/>
        <w:gridCol w:w="5462"/>
      </w:tblGrid>
      <w:tr w:rsidR="008C7FC1" w:rsidRPr="001F2ACD" w:rsidTr="00E07ACB">
        <w:tc>
          <w:tcPr>
            <w:tcW w:w="3894" w:type="dxa"/>
          </w:tcPr>
          <w:p w:rsidR="008C7FC1" w:rsidRDefault="008C7FC1" w:rsidP="00E07ACB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Аппарат</w:t>
            </w:r>
          </w:p>
        </w:tc>
        <w:tc>
          <w:tcPr>
            <w:tcW w:w="5462" w:type="dxa"/>
          </w:tcPr>
          <w:p w:rsidR="008C7FC1" w:rsidRDefault="008C7FC1" w:rsidP="00E07ACB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«</w:t>
            </w:r>
            <w:r w:rsidR="00736B90">
              <w:rPr>
                <w:color w:val="000000"/>
                <w:sz w:val="28"/>
                <w:szCs w:val="28"/>
              </w:rPr>
              <w:t>Лопастная мешалка</w:t>
            </w:r>
            <w:r w:rsidRPr="001F2ACD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8C7FC1" w:rsidRPr="001F2ACD" w:rsidTr="00E07ACB">
        <w:tc>
          <w:tcPr>
            <w:tcW w:w="3894" w:type="dxa"/>
          </w:tcPr>
          <w:p w:rsidR="008C7FC1" w:rsidRDefault="008C7FC1" w:rsidP="00E07ACB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5462" w:type="dxa"/>
          </w:tcPr>
          <w:p w:rsidR="008C7FC1" w:rsidRDefault="008C7FC1" w:rsidP="00E07A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ED2490">
              <w:rPr>
                <w:sz w:val="28"/>
                <w:szCs w:val="28"/>
              </w:rPr>
              <w:t>лористоводородной кислоты раствор 0,1 М</w:t>
            </w:r>
            <w:r w:rsidRPr="00854827">
              <w:rPr>
                <w:color w:val="000000"/>
                <w:sz w:val="28"/>
                <w:szCs w:val="28"/>
              </w:rPr>
              <w:t>;</w:t>
            </w:r>
          </w:p>
        </w:tc>
      </w:tr>
      <w:tr w:rsidR="008C7FC1" w:rsidRPr="001F2ACD" w:rsidTr="00E07ACB">
        <w:tc>
          <w:tcPr>
            <w:tcW w:w="3894" w:type="dxa"/>
          </w:tcPr>
          <w:p w:rsidR="008C7FC1" w:rsidRDefault="008C7FC1" w:rsidP="00E07ACB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lastRenderedPageBreak/>
              <w:t>Объём среды растворения</w:t>
            </w:r>
          </w:p>
        </w:tc>
        <w:tc>
          <w:tcPr>
            <w:tcW w:w="5462" w:type="dxa"/>
          </w:tcPr>
          <w:p w:rsidR="008C7FC1" w:rsidRDefault="00736B90" w:rsidP="00E07A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8C7FC1">
              <w:rPr>
                <w:color w:val="000000"/>
                <w:sz w:val="28"/>
                <w:szCs w:val="28"/>
              </w:rPr>
              <w:t>00 мл</w:t>
            </w:r>
            <w:r w:rsidR="008C7FC1" w:rsidRPr="001F2ACD">
              <w:rPr>
                <w:color w:val="000000"/>
                <w:sz w:val="28"/>
                <w:szCs w:val="28"/>
              </w:rPr>
              <w:t>;</w:t>
            </w:r>
          </w:p>
        </w:tc>
      </w:tr>
      <w:tr w:rsidR="008C7FC1" w:rsidRPr="001F2ACD" w:rsidTr="00E07ACB">
        <w:tc>
          <w:tcPr>
            <w:tcW w:w="3894" w:type="dxa"/>
          </w:tcPr>
          <w:p w:rsidR="008C7FC1" w:rsidRDefault="008C7FC1" w:rsidP="00E07ACB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Скорость вращения</w:t>
            </w:r>
          </w:p>
        </w:tc>
        <w:tc>
          <w:tcPr>
            <w:tcW w:w="5462" w:type="dxa"/>
          </w:tcPr>
          <w:p w:rsidR="008C7FC1" w:rsidRDefault="00736B90" w:rsidP="00E07A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  <w:r w:rsidR="008C7FC1">
              <w:rPr>
                <w:color w:val="000000"/>
                <w:sz w:val="28"/>
                <w:szCs w:val="28"/>
              </w:rPr>
              <w:t> </w:t>
            </w:r>
            <w:proofErr w:type="gramStart"/>
            <w:r w:rsidR="008C7FC1" w:rsidRPr="001F2ACD">
              <w:rPr>
                <w:color w:val="000000"/>
                <w:sz w:val="28"/>
                <w:szCs w:val="28"/>
              </w:rPr>
              <w:t>об</w:t>
            </w:r>
            <w:proofErr w:type="gramEnd"/>
            <w:r w:rsidR="008C7FC1" w:rsidRPr="001F2ACD">
              <w:rPr>
                <w:color w:val="000000"/>
                <w:sz w:val="28"/>
                <w:szCs w:val="28"/>
              </w:rPr>
              <w:t>/мин;</w:t>
            </w:r>
          </w:p>
        </w:tc>
      </w:tr>
      <w:tr w:rsidR="008C7FC1" w:rsidRPr="001F2ACD" w:rsidTr="00E07ACB">
        <w:tc>
          <w:tcPr>
            <w:tcW w:w="3894" w:type="dxa"/>
          </w:tcPr>
          <w:p w:rsidR="008C7FC1" w:rsidRDefault="008C7FC1" w:rsidP="00E07ACB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Время растворения</w:t>
            </w:r>
          </w:p>
        </w:tc>
        <w:tc>
          <w:tcPr>
            <w:tcW w:w="5462" w:type="dxa"/>
          </w:tcPr>
          <w:p w:rsidR="008C7FC1" w:rsidRDefault="008C7FC1" w:rsidP="0088777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88777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мин. </w:t>
            </w:r>
          </w:p>
        </w:tc>
      </w:tr>
    </w:tbl>
    <w:p w:rsidR="008F0812" w:rsidRDefault="008F0812" w:rsidP="008F0812">
      <w:pPr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  <w:r w:rsidRPr="001F2ACD">
        <w:rPr>
          <w:rFonts w:eastAsiaTheme="minorHAnsi"/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1F2ACD">
        <w:rPr>
          <w:rFonts w:eastAsiaTheme="minorHAnsi"/>
          <w:color w:val="000000" w:themeColor="text1"/>
          <w:sz w:val="28"/>
          <w:szCs w:val="28"/>
          <w:lang w:bidi="ru-RU"/>
        </w:rPr>
        <w:t xml:space="preserve"> </w:t>
      </w:r>
      <w:r w:rsidR="00B13C32" w:rsidRPr="00E10E52">
        <w:rPr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 w:rsidR="00D828F2" w:rsidRPr="00E10E52">
        <w:rPr>
          <w:sz w:val="28"/>
          <w:szCs w:val="28"/>
        </w:rPr>
        <w:t>.</w:t>
      </w:r>
      <w:r w:rsidRPr="008F0812">
        <w:rPr>
          <w:sz w:val="28"/>
          <w:szCs w:val="28"/>
          <w:lang w:bidi="ru-RU"/>
        </w:rPr>
        <w:t xml:space="preserve"> </w:t>
      </w:r>
      <w:r w:rsidRPr="001F2ACD">
        <w:rPr>
          <w:rFonts w:eastAsiaTheme="minorHAnsi"/>
          <w:color w:val="000000" w:themeColor="text1"/>
          <w:sz w:val="28"/>
          <w:szCs w:val="28"/>
          <w:lang w:bidi="ru-RU"/>
        </w:rPr>
        <w:t xml:space="preserve">Через </w:t>
      </w:r>
      <w:r w:rsidR="00D828F2">
        <w:rPr>
          <w:rFonts w:eastAsiaTheme="minorHAnsi"/>
          <w:color w:val="000000" w:themeColor="text1"/>
          <w:sz w:val="28"/>
          <w:szCs w:val="28"/>
          <w:lang w:bidi="ru-RU"/>
        </w:rPr>
        <w:t>45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 xml:space="preserve"> мин</w:t>
      </w:r>
      <w:r w:rsidRPr="001F2ACD">
        <w:rPr>
          <w:rFonts w:eastAsiaTheme="minorHAnsi"/>
          <w:color w:val="000000" w:themeColor="text1"/>
          <w:sz w:val="28"/>
          <w:szCs w:val="28"/>
          <w:lang w:bidi="ru-RU"/>
        </w:rPr>
        <w:t xml:space="preserve"> отбирают 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пробу раствора</w:t>
      </w:r>
      <w:r w:rsidRPr="00715E99">
        <w:rPr>
          <w:rFonts w:eastAsiaTheme="minorHAnsi"/>
          <w:color w:val="000000" w:themeColor="text1"/>
          <w:sz w:val="28"/>
          <w:szCs w:val="28"/>
          <w:lang w:bidi="ru-RU"/>
        </w:rPr>
        <w:t xml:space="preserve"> и фильтруют, отбрасывая первые порции фильтрата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 xml:space="preserve">. </w:t>
      </w:r>
      <w:r w:rsidRPr="00F97EA6">
        <w:rPr>
          <w:sz w:val="28"/>
          <w:szCs w:val="28"/>
        </w:rPr>
        <w:t>При необходимости</w:t>
      </w:r>
      <w:r w:rsidRPr="00F65307">
        <w:t xml:space="preserve"> </w:t>
      </w:r>
      <w:r>
        <w:t xml:space="preserve"> </w:t>
      </w:r>
      <w:r>
        <w:rPr>
          <w:sz w:val="28"/>
          <w:szCs w:val="28"/>
        </w:rPr>
        <w:t>п</w:t>
      </w:r>
      <w:r w:rsidRPr="00F97EA6">
        <w:rPr>
          <w:sz w:val="28"/>
          <w:szCs w:val="28"/>
        </w:rPr>
        <w:t xml:space="preserve">олученный раствор дополнительно </w:t>
      </w:r>
      <w:r w:rsidRPr="008676F2">
        <w:rPr>
          <w:sz w:val="28"/>
          <w:szCs w:val="28"/>
        </w:rPr>
        <w:t xml:space="preserve">разводят средой растворения до концентрации </w:t>
      </w:r>
      <w:r w:rsidR="00E10E52">
        <w:rPr>
          <w:color w:val="000000"/>
          <w:sz w:val="28"/>
          <w:szCs w:val="28"/>
        </w:rPr>
        <w:t>кетоконазола</w:t>
      </w:r>
      <w:r w:rsidRPr="008676F2">
        <w:rPr>
          <w:color w:val="000000"/>
          <w:sz w:val="28"/>
          <w:szCs w:val="28"/>
        </w:rPr>
        <w:t xml:space="preserve"> около </w:t>
      </w:r>
      <w:r w:rsidR="0007022D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2</w:t>
      </w:r>
      <w:r w:rsidRPr="008676F2">
        <w:rPr>
          <w:color w:val="000000"/>
          <w:sz w:val="28"/>
          <w:szCs w:val="28"/>
        </w:rPr>
        <w:t> мг/мл.</w:t>
      </w:r>
    </w:p>
    <w:p w:rsidR="00AE7714" w:rsidRDefault="00852E15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E15">
        <w:rPr>
          <w:rStyle w:val="80"/>
          <w:i/>
          <w:sz w:val="28"/>
          <w:szCs w:val="28"/>
          <w:lang w:bidi="ar-SA"/>
        </w:rPr>
        <w:t xml:space="preserve">Раствор стандартного образца </w:t>
      </w:r>
      <w:r w:rsidR="00DF4B18">
        <w:rPr>
          <w:rStyle w:val="80"/>
          <w:i/>
          <w:sz w:val="28"/>
          <w:szCs w:val="28"/>
          <w:lang w:bidi="ar-SA"/>
        </w:rPr>
        <w:t>кетоконазола</w:t>
      </w:r>
      <w:r w:rsidRPr="00852E15">
        <w:rPr>
          <w:rStyle w:val="80"/>
          <w:i/>
          <w:sz w:val="28"/>
          <w:szCs w:val="28"/>
          <w:lang w:bidi="ar-SA"/>
        </w:rPr>
        <w:t xml:space="preserve">. </w:t>
      </w:r>
      <w:r w:rsidR="00C34D55" w:rsidRPr="00A97B96">
        <w:rPr>
          <w:sz w:val="28"/>
          <w:szCs w:val="28"/>
          <w:lang w:bidi="ru-RU"/>
        </w:rPr>
        <w:t xml:space="preserve">Около </w:t>
      </w:r>
      <w:r w:rsidR="0026091E">
        <w:rPr>
          <w:sz w:val="28"/>
          <w:szCs w:val="28"/>
          <w:lang w:bidi="ru-RU"/>
        </w:rPr>
        <w:t>1</w:t>
      </w:r>
      <w:r w:rsidR="00C34D55">
        <w:rPr>
          <w:sz w:val="28"/>
          <w:szCs w:val="28"/>
          <w:lang w:bidi="ru-RU"/>
        </w:rPr>
        <w:t>0</w:t>
      </w:r>
      <w:r w:rsidR="00C34D55" w:rsidRPr="00A97B96">
        <w:rPr>
          <w:sz w:val="28"/>
          <w:szCs w:val="28"/>
          <w:lang w:bidi="ru-RU"/>
        </w:rPr>
        <w:t> мг (точная навеска) стандартно</w:t>
      </w:r>
      <w:r w:rsidR="00C34D55">
        <w:rPr>
          <w:sz w:val="28"/>
          <w:szCs w:val="28"/>
          <w:lang w:bidi="ru-RU"/>
        </w:rPr>
        <w:t xml:space="preserve">го образца </w:t>
      </w:r>
      <w:r w:rsidR="00AE7714">
        <w:rPr>
          <w:color w:val="000000"/>
          <w:sz w:val="28"/>
          <w:szCs w:val="28"/>
        </w:rPr>
        <w:t>кетоконазола</w:t>
      </w:r>
      <w:r w:rsidR="00C34D55">
        <w:rPr>
          <w:color w:val="000000"/>
          <w:sz w:val="28"/>
          <w:szCs w:val="28"/>
        </w:rPr>
        <w:t xml:space="preserve"> помещаю</w:t>
      </w:r>
      <w:r w:rsidR="0026091E">
        <w:rPr>
          <w:color w:val="000000"/>
          <w:sz w:val="28"/>
          <w:szCs w:val="28"/>
        </w:rPr>
        <w:t>т в мерную колбу вместимостью 5</w:t>
      </w:r>
      <w:r w:rsidR="00AE7714">
        <w:rPr>
          <w:color w:val="000000"/>
          <w:sz w:val="28"/>
          <w:szCs w:val="28"/>
        </w:rPr>
        <w:t>0</w:t>
      </w:r>
      <w:r w:rsidR="00C34D55">
        <w:rPr>
          <w:color w:val="000000"/>
          <w:sz w:val="28"/>
          <w:szCs w:val="28"/>
        </w:rPr>
        <w:t xml:space="preserve"> мл, </w:t>
      </w:r>
      <w:r w:rsidR="00AE7714">
        <w:rPr>
          <w:color w:val="000000"/>
          <w:sz w:val="28"/>
          <w:szCs w:val="28"/>
        </w:rPr>
        <w:t>растворяют в среде растворения и доводят объём раствора тем же растворителем до метки.</w:t>
      </w:r>
    </w:p>
    <w:p w:rsidR="005A039F" w:rsidRPr="005A039F" w:rsidRDefault="005A039F" w:rsidP="005A039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39F">
        <w:rPr>
          <w:color w:val="000000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AE7714">
        <w:rPr>
          <w:color w:val="000000"/>
          <w:sz w:val="28"/>
          <w:szCs w:val="28"/>
        </w:rPr>
        <w:t>кетоконазола</w:t>
      </w:r>
      <w:r w:rsidRPr="005A039F">
        <w:rPr>
          <w:color w:val="000000"/>
          <w:sz w:val="28"/>
          <w:szCs w:val="28"/>
        </w:rPr>
        <w:t xml:space="preserve"> на спектрофотометре в максимуме поглощения при длине волны </w:t>
      </w:r>
      <w:r w:rsidR="00F249FA">
        <w:rPr>
          <w:color w:val="000000"/>
          <w:sz w:val="28"/>
          <w:szCs w:val="28"/>
        </w:rPr>
        <w:t>2</w:t>
      </w:r>
      <w:r w:rsidR="00321CBF">
        <w:rPr>
          <w:color w:val="000000"/>
          <w:sz w:val="28"/>
          <w:szCs w:val="28"/>
        </w:rPr>
        <w:t>70</w:t>
      </w:r>
      <w:r w:rsidR="00F249FA">
        <w:rPr>
          <w:color w:val="000000"/>
          <w:sz w:val="28"/>
          <w:szCs w:val="28"/>
        </w:rPr>
        <w:t> </w:t>
      </w:r>
      <w:r w:rsidRPr="005A039F">
        <w:rPr>
          <w:color w:val="000000"/>
          <w:sz w:val="28"/>
          <w:szCs w:val="28"/>
        </w:rPr>
        <w:t>н</w:t>
      </w:r>
      <w:r w:rsidR="0026091E">
        <w:rPr>
          <w:color w:val="000000"/>
          <w:sz w:val="28"/>
          <w:szCs w:val="28"/>
        </w:rPr>
        <w:t>м в кювете с толщиной слоя 1 см, используя в</w:t>
      </w:r>
      <w:r w:rsidR="00F249FA">
        <w:rPr>
          <w:color w:val="000000"/>
          <w:sz w:val="28"/>
          <w:szCs w:val="28"/>
        </w:rPr>
        <w:t xml:space="preserve"> качестве раствора сравнения </w:t>
      </w:r>
      <w:r w:rsidR="006E0CA1">
        <w:rPr>
          <w:color w:val="000000"/>
          <w:sz w:val="28"/>
          <w:szCs w:val="28"/>
        </w:rPr>
        <w:t>среду растворения.</w:t>
      </w:r>
    </w:p>
    <w:p w:rsidR="000D1281" w:rsidRDefault="000D1281" w:rsidP="000D1281">
      <w:pPr>
        <w:spacing w:line="360" w:lineRule="auto"/>
        <w:ind w:firstLine="720"/>
        <w:jc w:val="both"/>
        <w:rPr>
          <w:sz w:val="28"/>
          <w:szCs w:val="28"/>
        </w:rPr>
      </w:pPr>
      <w:r w:rsidRPr="00B06D2C">
        <w:rPr>
          <w:sz w:val="28"/>
          <w:szCs w:val="28"/>
        </w:rPr>
        <w:t xml:space="preserve">Количество </w:t>
      </w:r>
      <w:r w:rsidR="00321CBF">
        <w:rPr>
          <w:color w:val="000000"/>
          <w:sz w:val="28"/>
          <w:szCs w:val="28"/>
        </w:rPr>
        <w:t>кетоконазола</w:t>
      </w:r>
      <w:r>
        <w:rPr>
          <w:sz w:val="28"/>
          <w:szCs w:val="28"/>
        </w:rPr>
        <w:t xml:space="preserve">, </w:t>
      </w:r>
      <w:r w:rsidRPr="00B06D2C">
        <w:rPr>
          <w:sz w:val="28"/>
          <w:szCs w:val="28"/>
        </w:rPr>
        <w:t>перешедшее в раствор, в процентах (</w:t>
      </w:r>
      <w:r w:rsidRPr="00B06D2C">
        <w:rPr>
          <w:i/>
          <w:sz w:val="28"/>
          <w:szCs w:val="28"/>
        </w:rPr>
        <w:t>Х</w:t>
      </w:r>
      <w:r w:rsidRPr="00B06D2C">
        <w:rPr>
          <w:sz w:val="28"/>
          <w:szCs w:val="28"/>
        </w:rPr>
        <w:t xml:space="preserve">) </w:t>
      </w:r>
      <w:r w:rsidRPr="00B3422C">
        <w:rPr>
          <w:sz w:val="28"/>
          <w:szCs w:val="28"/>
        </w:rPr>
        <w:t xml:space="preserve">от заявленного количества </w:t>
      </w:r>
      <w:r w:rsidRPr="00B06D2C">
        <w:rPr>
          <w:sz w:val="28"/>
          <w:szCs w:val="28"/>
        </w:rPr>
        <w:t>вычисляют по формул</w:t>
      </w:r>
      <w:r>
        <w:rPr>
          <w:sz w:val="28"/>
          <w:szCs w:val="28"/>
        </w:rPr>
        <w:t>е</w:t>
      </w:r>
      <w:r w:rsidRPr="00B06D2C">
        <w:rPr>
          <w:sz w:val="28"/>
          <w:szCs w:val="28"/>
        </w:rPr>
        <w:t>:</w:t>
      </w:r>
    </w:p>
    <w:p w:rsidR="000D1281" w:rsidRPr="00923916" w:rsidRDefault="00923916" w:rsidP="00923916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900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426"/>
        <w:gridCol w:w="7903"/>
      </w:tblGrid>
      <w:tr w:rsidR="000D1281" w:rsidRPr="001D6CD5" w:rsidTr="00362F25">
        <w:tc>
          <w:tcPr>
            <w:tcW w:w="637" w:type="dxa"/>
          </w:tcPr>
          <w:p w:rsidR="000D1281" w:rsidRDefault="000D1281" w:rsidP="00E07ACB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605" w:type="dxa"/>
          </w:tcPr>
          <w:p w:rsidR="000D1281" w:rsidRDefault="000D1281" w:rsidP="00E07ACB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887779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0D1281" w:rsidRDefault="000D1281" w:rsidP="00E07ACB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0D1281" w:rsidRDefault="000D1281" w:rsidP="00362F25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оптическая плотность</w:t>
            </w:r>
            <w:r w:rsidRPr="006902A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испытуемого раствора</w:t>
            </w:r>
            <w:r w:rsidRPr="001D6CD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0D1281" w:rsidRPr="001D6CD5" w:rsidTr="00362F25">
        <w:tc>
          <w:tcPr>
            <w:tcW w:w="637" w:type="dxa"/>
          </w:tcPr>
          <w:p w:rsidR="000D1281" w:rsidRDefault="000D1281" w:rsidP="00E07ACB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</w:tcPr>
          <w:p w:rsidR="000D1281" w:rsidRDefault="000D1281" w:rsidP="00E07ACB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887779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26" w:type="dxa"/>
          </w:tcPr>
          <w:p w:rsidR="000D1281" w:rsidRDefault="000D1281" w:rsidP="00E07ACB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0D1281" w:rsidRDefault="000D1281" w:rsidP="00362F25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оптическая плотность</w:t>
            </w:r>
            <w:r w:rsidRPr="006902A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раствора стандартного образца </w:t>
            </w:r>
            <w:r w:rsidR="00321CBF">
              <w:rPr>
                <w:color w:val="000000"/>
                <w:sz w:val="28"/>
                <w:szCs w:val="28"/>
              </w:rPr>
              <w:t>кетоконазола</w:t>
            </w:r>
            <w:r w:rsidRPr="0060230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0D1281" w:rsidRPr="001D6CD5" w:rsidTr="00362F25">
        <w:tc>
          <w:tcPr>
            <w:tcW w:w="637" w:type="dxa"/>
          </w:tcPr>
          <w:p w:rsidR="000D1281" w:rsidRDefault="000D1281" w:rsidP="00E07ACB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</w:tcPr>
          <w:p w:rsidR="000D1281" w:rsidRDefault="000D1281" w:rsidP="00E07ACB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87779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0D1281" w:rsidRDefault="000D1281" w:rsidP="00E07ACB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0D1281" w:rsidRDefault="000D1281" w:rsidP="00362F25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321CBF">
              <w:rPr>
                <w:color w:val="000000"/>
                <w:sz w:val="28"/>
                <w:szCs w:val="28"/>
              </w:rPr>
              <w:t>кетоконазола</w:t>
            </w:r>
            <w:r>
              <w:rPr>
                <w:rStyle w:val="80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0"/>
                <w:rFonts w:eastAsia="Calibri"/>
                <w:sz w:val="28"/>
                <w:szCs w:val="28"/>
              </w:rPr>
              <w:t>г;</w:t>
            </w:r>
          </w:p>
        </w:tc>
      </w:tr>
      <w:tr w:rsidR="000D1281" w:rsidRPr="001D6CD5" w:rsidTr="00362F25">
        <w:tc>
          <w:tcPr>
            <w:tcW w:w="637" w:type="dxa"/>
          </w:tcPr>
          <w:p w:rsidR="000D1281" w:rsidRDefault="000D1281" w:rsidP="00E07ACB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</w:tcPr>
          <w:p w:rsidR="000D1281" w:rsidRPr="001D6CD5" w:rsidRDefault="000D1281" w:rsidP="00E07ACB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0D1281" w:rsidRPr="001D6CD5" w:rsidRDefault="000D1281" w:rsidP="00E07ACB">
            <w:pPr>
              <w:spacing w:after="120"/>
              <w:ind w:right="-1"/>
              <w:rPr>
                <w:b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0D1281" w:rsidRPr="00887B40" w:rsidRDefault="000D1281" w:rsidP="00362F25">
            <w:pPr>
              <w:spacing w:after="120"/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87B40">
              <w:rPr>
                <w:rStyle w:val="80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0D1281" w:rsidRPr="001D6CD5" w:rsidTr="00362F25">
        <w:tc>
          <w:tcPr>
            <w:tcW w:w="637" w:type="dxa"/>
          </w:tcPr>
          <w:p w:rsidR="000D1281" w:rsidRDefault="000D1281" w:rsidP="00E07AC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</w:tcPr>
          <w:p w:rsidR="000D1281" w:rsidRPr="001D6CD5" w:rsidRDefault="000D1281" w:rsidP="00E07AC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0D1281" w:rsidRPr="001D6CD5" w:rsidRDefault="000D1281" w:rsidP="00E07ACB">
            <w:pPr>
              <w:spacing w:after="120"/>
              <w:rPr>
                <w:b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0D1281" w:rsidRPr="001D6CD5" w:rsidRDefault="000D1281" w:rsidP="00362F25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321CBF">
              <w:rPr>
                <w:color w:val="000000"/>
                <w:sz w:val="28"/>
                <w:szCs w:val="28"/>
              </w:rPr>
              <w:t>кетоконазола</w:t>
            </w:r>
            <w:r w:rsidR="00321CBF" w:rsidRPr="001D6CD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1D6CD5">
              <w:rPr>
                <w:color w:val="000000"/>
                <w:sz w:val="28"/>
                <w:szCs w:val="28"/>
                <w:lang w:bidi="ru-RU"/>
              </w:rPr>
              <w:t>в стандартном образце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321CBF">
              <w:rPr>
                <w:color w:val="000000"/>
                <w:sz w:val="28"/>
                <w:szCs w:val="28"/>
              </w:rPr>
              <w:t>кетоконазола</w:t>
            </w:r>
            <w:proofErr w:type="gramStart"/>
            <w:r w:rsidRPr="001D6CD5">
              <w:rPr>
                <w:color w:val="000000"/>
                <w:sz w:val="28"/>
                <w:szCs w:val="28"/>
                <w:lang w:bidi="ru-RU"/>
              </w:rPr>
              <w:t>, %</w:t>
            </w:r>
            <w:r w:rsidR="0026091E">
              <w:rPr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0D1281" w:rsidRPr="001D6CD5" w:rsidTr="00362F25">
        <w:tc>
          <w:tcPr>
            <w:tcW w:w="637" w:type="dxa"/>
          </w:tcPr>
          <w:p w:rsidR="000D1281" w:rsidRDefault="000D1281" w:rsidP="00E07AC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</w:tcPr>
          <w:p w:rsidR="000D1281" w:rsidRDefault="000D1281" w:rsidP="00E07AC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0D1281" w:rsidRDefault="000D1281" w:rsidP="00E07AC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0D1281" w:rsidRPr="00685629" w:rsidRDefault="000D1281" w:rsidP="00362F25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321CBF">
              <w:rPr>
                <w:color w:val="000000"/>
                <w:sz w:val="28"/>
                <w:szCs w:val="28"/>
              </w:rPr>
              <w:t>кетоконазола</w:t>
            </w:r>
            <w:r w:rsidR="00321CBF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>в одной таблетке</w:t>
            </w:r>
            <w:r w:rsidRPr="001D6CD5">
              <w:rPr>
                <w:rStyle w:val="80"/>
                <w:rFonts w:eastAsia="Calibri"/>
                <w:sz w:val="28"/>
                <w:szCs w:val="28"/>
              </w:rPr>
              <w:t>, мг</w:t>
            </w:r>
            <w:r>
              <w:rPr>
                <w:rStyle w:val="80"/>
                <w:rFonts w:eastAsia="Calibri"/>
                <w:sz w:val="28"/>
                <w:szCs w:val="28"/>
              </w:rPr>
              <w:t>.</w:t>
            </w:r>
          </w:p>
        </w:tc>
      </w:tr>
    </w:tbl>
    <w:p w:rsidR="0055224C" w:rsidRPr="007B070A" w:rsidRDefault="000D1281" w:rsidP="00887779">
      <w:pPr>
        <w:pStyle w:val="a3"/>
        <w:tabs>
          <w:tab w:val="left" w:pos="4962"/>
        </w:tabs>
        <w:spacing w:before="120" w:after="0" w:line="360" w:lineRule="auto"/>
        <w:ind w:firstLine="709"/>
        <w:jc w:val="both"/>
        <w:rPr>
          <w:rStyle w:val="80"/>
          <w:rFonts w:asciiTheme="minorHAnsi" w:hAnsiTheme="minorHAnsi"/>
          <w:b/>
          <w:color w:val="auto"/>
          <w:sz w:val="24"/>
          <w:szCs w:val="28"/>
          <w:lang w:bidi="ar-SA"/>
        </w:rPr>
      </w:pP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 xml:space="preserve">Через </w:t>
      </w:r>
      <w:r>
        <w:rPr>
          <w:rStyle w:val="80"/>
          <w:rFonts w:eastAsiaTheme="minorHAnsi"/>
          <w:color w:val="000000" w:themeColor="text1"/>
          <w:sz w:val="28"/>
          <w:szCs w:val="28"/>
        </w:rPr>
        <w:t>45</w:t>
      </w:r>
      <w:r w:rsidR="00887779"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 xml:space="preserve">мин в раствор должно перейти не менее </w:t>
      </w:r>
      <w:r>
        <w:rPr>
          <w:rStyle w:val="80"/>
          <w:rFonts w:eastAsiaTheme="minorHAnsi"/>
          <w:color w:val="000000" w:themeColor="text1"/>
          <w:sz w:val="28"/>
          <w:szCs w:val="28"/>
        </w:rPr>
        <w:t>7</w:t>
      </w:r>
      <w:r w:rsidR="00321CBF">
        <w:rPr>
          <w:rStyle w:val="80"/>
          <w:rFonts w:eastAsiaTheme="minorHAnsi"/>
          <w:color w:val="000000" w:themeColor="text1"/>
          <w:sz w:val="28"/>
          <w:szCs w:val="28"/>
        </w:rPr>
        <w:t>5</w:t>
      </w:r>
      <w:r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>%</w:t>
      </w:r>
      <w:r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>(</w:t>
      </w:r>
      <w:r w:rsidRPr="00887779">
        <w:rPr>
          <w:rStyle w:val="80"/>
          <w:rFonts w:eastAsiaTheme="minorHAnsi"/>
          <w:i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 xml:space="preserve">) </w:t>
      </w:r>
      <w:r w:rsidR="00362F25">
        <w:rPr>
          <w:rStyle w:val="80"/>
          <w:rFonts w:eastAsiaTheme="minorHAnsi"/>
          <w:color w:val="000000" w:themeColor="text1"/>
          <w:sz w:val="28"/>
          <w:szCs w:val="28"/>
        </w:rPr>
        <w:t xml:space="preserve">от заявленного количества </w:t>
      </w:r>
      <w:r w:rsidR="00CE715E" w:rsidRPr="00CE715E">
        <w:rPr>
          <w:sz w:val="28"/>
          <w:szCs w:val="28"/>
          <w:lang w:val="ru-RU"/>
        </w:rPr>
        <w:t>кетоконазола C</w:t>
      </w:r>
      <w:r w:rsidR="00CE715E" w:rsidRPr="00CE715E">
        <w:rPr>
          <w:sz w:val="28"/>
          <w:szCs w:val="28"/>
          <w:vertAlign w:val="subscript"/>
          <w:lang w:val="ru-RU"/>
        </w:rPr>
        <w:t>26</w:t>
      </w:r>
      <w:r w:rsidR="00CE715E" w:rsidRPr="00CE715E">
        <w:rPr>
          <w:sz w:val="28"/>
          <w:szCs w:val="28"/>
          <w:lang w:val="ru-RU"/>
        </w:rPr>
        <w:t>H</w:t>
      </w:r>
      <w:r w:rsidR="00CE715E" w:rsidRPr="00CE715E">
        <w:rPr>
          <w:sz w:val="28"/>
          <w:szCs w:val="28"/>
          <w:vertAlign w:val="subscript"/>
          <w:lang w:val="ru-RU"/>
        </w:rPr>
        <w:t>28</w:t>
      </w:r>
      <w:r w:rsidR="00CE715E" w:rsidRPr="00CE715E">
        <w:rPr>
          <w:sz w:val="28"/>
          <w:szCs w:val="28"/>
          <w:lang w:val="ru-RU"/>
        </w:rPr>
        <w:t>Cl</w:t>
      </w:r>
      <w:r w:rsidR="00CE715E" w:rsidRPr="00CE715E">
        <w:rPr>
          <w:sz w:val="28"/>
          <w:szCs w:val="28"/>
          <w:vertAlign w:val="subscript"/>
          <w:lang w:val="ru-RU"/>
        </w:rPr>
        <w:t>2</w:t>
      </w:r>
      <w:r w:rsidR="00CE715E" w:rsidRPr="00CE715E">
        <w:rPr>
          <w:sz w:val="28"/>
          <w:szCs w:val="28"/>
          <w:lang w:val="ru-RU"/>
        </w:rPr>
        <w:t>N</w:t>
      </w:r>
      <w:r w:rsidR="00CE715E" w:rsidRPr="00CE715E">
        <w:rPr>
          <w:sz w:val="28"/>
          <w:szCs w:val="28"/>
          <w:vertAlign w:val="subscript"/>
          <w:lang w:val="ru-RU"/>
        </w:rPr>
        <w:t>4</w:t>
      </w:r>
      <w:r w:rsidR="00CE715E" w:rsidRPr="00CE715E">
        <w:rPr>
          <w:sz w:val="28"/>
          <w:szCs w:val="28"/>
          <w:lang w:val="ru-RU"/>
        </w:rPr>
        <w:t>O</w:t>
      </w:r>
      <w:r w:rsidR="00CE715E" w:rsidRPr="00CE715E">
        <w:rPr>
          <w:sz w:val="28"/>
          <w:szCs w:val="28"/>
          <w:vertAlign w:val="subscript"/>
          <w:lang w:val="ru-RU"/>
        </w:rPr>
        <w:t>4</w:t>
      </w:r>
      <w:r w:rsidR="007B070A" w:rsidRPr="00CE715E">
        <w:rPr>
          <w:rFonts w:ascii="Times New Roman" w:hAnsi="Times New Roman"/>
          <w:sz w:val="28"/>
          <w:szCs w:val="28"/>
          <w:lang w:val="ru-RU"/>
        </w:rPr>
        <w:t>.</w:t>
      </w:r>
    </w:p>
    <w:p w:rsidR="00047415" w:rsidRDefault="00D92C1D" w:rsidP="00887779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1B0824">
        <w:rPr>
          <w:b/>
          <w:sz w:val="28"/>
          <w:szCs w:val="28"/>
        </w:rPr>
        <w:lastRenderedPageBreak/>
        <w:t>Родственные примеси</w:t>
      </w:r>
      <w:r w:rsidR="0091747D">
        <w:rPr>
          <w:b/>
          <w:sz w:val="28"/>
          <w:szCs w:val="28"/>
        </w:rPr>
        <w:t xml:space="preserve">. </w:t>
      </w:r>
      <w:r w:rsidR="00047415" w:rsidRPr="00A15521">
        <w:rPr>
          <w:sz w:val="28"/>
          <w:szCs w:val="28"/>
          <w:lang w:bidi="ru-RU"/>
        </w:rPr>
        <w:t>Определение проводят методом ВЭЖХ</w:t>
      </w:r>
      <w:r w:rsidR="00047415" w:rsidRPr="00A15521">
        <w:rPr>
          <w:rFonts w:eastAsia="Calibri"/>
          <w:color w:val="000000"/>
          <w:lang w:eastAsia="en-US"/>
        </w:rPr>
        <w:t xml:space="preserve"> </w:t>
      </w:r>
      <w:r w:rsidR="00047415" w:rsidRPr="00A15521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26091E" w:rsidRPr="0026091E" w:rsidRDefault="0026091E" w:rsidP="0026091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6091E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proofErr w:type="gramStart"/>
      <w:r w:rsidRPr="0026091E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6091E"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proofErr w:type="gramEnd"/>
      <w:r w:rsidRPr="0026091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(ПФА).</w:t>
      </w:r>
      <w:r w:rsidRPr="0026091E">
        <w:rPr>
          <w:rFonts w:ascii="Times New Roman" w:hAnsi="Times New Roman"/>
          <w:color w:val="000000"/>
          <w:sz w:val="28"/>
          <w:szCs w:val="28"/>
          <w:lang w:val="ru-RU"/>
        </w:rPr>
        <w:t xml:space="preserve"> Ацетонитрил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6091E" w:rsidRPr="0026091E" w:rsidRDefault="0026091E" w:rsidP="0026091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Pr="0026091E">
        <w:rPr>
          <w:rFonts w:ascii="Times New Roman" w:hAnsi="Times New Roman"/>
          <w:i/>
          <w:color w:val="000000"/>
          <w:sz w:val="28"/>
          <w:szCs w:val="28"/>
          <w:lang w:val="ru-RU"/>
        </w:rPr>
        <w:t>Б</w:t>
      </w:r>
      <w:proofErr w:type="gramEnd"/>
      <w:r w:rsidRPr="0026091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(ПФБ).</w:t>
      </w:r>
      <w:r w:rsidRPr="0026091E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1</w:t>
      </w:r>
      <w:r w:rsidRPr="0026091E">
        <w:rPr>
          <w:rFonts w:ascii="Times New Roman" w:hAnsi="Times New Roman"/>
          <w:color w:val="000000"/>
          <w:sz w:val="28"/>
          <w:szCs w:val="28"/>
        </w:rPr>
        <w:t> </w:t>
      </w:r>
      <w:r w:rsidRPr="0026091E">
        <w:rPr>
          <w:rFonts w:ascii="Times New Roman" w:hAnsi="Times New Roman"/>
          <w:color w:val="000000"/>
          <w:sz w:val="28"/>
          <w:szCs w:val="28"/>
          <w:lang w:val="ru-RU"/>
        </w:rPr>
        <w:t>л помещают 3,4</w:t>
      </w:r>
      <w:r w:rsidRPr="0026091E">
        <w:rPr>
          <w:rFonts w:ascii="Times New Roman" w:hAnsi="Times New Roman"/>
          <w:color w:val="000000"/>
          <w:sz w:val="28"/>
          <w:szCs w:val="28"/>
        </w:rPr>
        <w:t> </w:t>
      </w:r>
      <w:r w:rsidRPr="0026091E">
        <w:rPr>
          <w:rFonts w:ascii="Times New Roman" w:hAnsi="Times New Roman"/>
          <w:color w:val="000000"/>
          <w:sz w:val="28"/>
          <w:szCs w:val="28"/>
          <w:lang w:val="ru-RU"/>
        </w:rPr>
        <w:t>г тетрабутиламмония гидросульфата, растворяют в воде и доводят объем раствора водой до метки.</w:t>
      </w:r>
    </w:p>
    <w:p w:rsidR="00047463" w:rsidRDefault="00047415" w:rsidP="0004741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Точную навеску порошка растёртых таблеток, соответствующую около 50 мг кетоконазол</w:t>
      </w:r>
      <w:r w:rsidR="0085724B">
        <w:rPr>
          <w:sz w:val="28"/>
          <w:szCs w:val="28"/>
        </w:rPr>
        <w:t>а</w:t>
      </w:r>
      <w:r>
        <w:rPr>
          <w:sz w:val="28"/>
          <w:szCs w:val="28"/>
        </w:rPr>
        <w:t>, помещаю</w:t>
      </w:r>
      <w:r w:rsidR="00047463">
        <w:rPr>
          <w:sz w:val="28"/>
          <w:szCs w:val="28"/>
        </w:rPr>
        <w:t>т в мерную колбу вместимостью 1</w:t>
      </w:r>
      <w:r>
        <w:rPr>
          <w:sz w:val="28"/>
          <w:szCs w:val="28"/>
        </w:rPr>
        <w:t xml:space="preserve">0 мл, прибавляют </w:t>
      </w:r>
      <w:r w:rsidR="00047463">
        <w:rPr>
          <w:sz w:val="28"/>
          <w:szCs w:val="28"/>
        </w:rPr>
        <w:t>8</w:t>
      </w:r>
      <w:r>
        <w:rPr>
          <w:sz w:val="28"/>
          <w:szCs w:val="28"/>
        </w:rPr>
        <w:t xml:space="preserve"> мл </w:t>
      </w:r>
      <w:r w:rsidR="00047463">
        <w:rPr>
          <w:sz w:val="28"/>
          <w:szCs w:val="28"/>
        </w:rPr>
        <w:t>метанола</w:t>
      </w:r>
      <w:r>
        <w:rPr>
          <w:sz w:val="28"/>
          <w:szCs w:val="28"/>
        </w:rPr>
        <w:t xml:space="preserve">, </w:t>
      </w:r>
      <w:r w:rsidR="00047463">
        <w:rPr>
          <w:sz w:val="28"/>
          <w:szCs w:val="28"/>
        </w:rPr>
        <w:t>обрабатывают ультразвуком в течение 20 мин, периодически перемешивая,</w:t>
      </w:r>
      <w:r>
        <w:rPr>
          <w:sz w:val="28"/>
          <w:szCs w:val="28"/>
        </w:rPr>
        <w:t xml:space="preserve"> </w:t>
      </w:r>
      <w:r w:rsidR="00047463">
        <w:rPr>
          <w:sz w:val="28"/>
          <w:szCs w:val="28"/>
        </w:rPr>
        <w:t>охлаждают до комнатной температуры</w:t>
      </w:r>
      <w:r>
        <w:rPr>
          <w:sz w:val="28"/>
          <w:szCs w:val="28"/>
        </w:rPr>
        <w:t xml:space="preserve">, доводят объём раствора </w:t>
      </w:r>
      <w:r w:rsidR="00047463">
        <w:rPr>
          <w:sz w:val="28"/>
          <w:szCs w:val="28"/>
        </w:rPr>
        <w:t>метанолом</w:t>
      </w:r>
      <w:r>
        <w:rPr>
          <w:sz w:val="28"/>
          <w:szCs w:val="28"/>
        </w:rPr>
        <w:t xml:space="preserve"> до метки и фильтруют. </w:t>
      </w:r>
    </w:p>
    <w:p w:rsidR="00047415" w:rsidRPr="00047463" w:rsidRDefault="00047463" w:rsidP="0004746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3B58FA">
        <w:rPr>
          <w:i/>
          <w:sz w:val="28"/>
          <w:szCs w:val="28"/>
        </w:rPr>
        <w:t xml:space="preserve">Раствор сравнения. </w:t>
      </w:r>
      <w:r w:rsidRPr="003B58FA">
        <w:rPr>
          <w:sz w:val="28"/>
          <w:szCs w:val="28"/>
        </w:rPr>
        <w:t>В мерную колб</w:t>
      </w:r>
      <w:r>
        <w:rPr>
          <w:sz w:val="28"/>
          <w:szCs w:val="28"/>
        </w:rPr>
        <w:t>у вместимостью 100 мл помещают 1</w:t>
      </w:r>
      <w:r w:rsidRPr="003B58FA">
        <w:rPr>
          <w:sz w:val="28"/>
          <w:szCs w:val="28"/>
        </w:rPr>
        <w:t xml:space="preserve">,0 мл испытуемого раствора и доводят объём раствора </w:t>
      </w:r>
      <w:r>
        <w:rPr>
          <w:sz w:val="28"/>
          <w:szCs w:val="28"/>
        </w:rPr>
        <w:t>метанолом</w:t>
      </w:r>
      <w:r w:rsidRPr="003B58FA">
        <w:rPr>
          <w:sz w:val="28"/>
          <w:szCs w:val="28"/>
        </w:rPr>
        <w:t xml:space="preserve"> до метки.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В мерную колбу вместимостью 1</w:t>
      </w:r>
      <w:r w:rsidR="00047415">
        <w:rPr>
          <w:sz w:val="28"/>
          <w:szCs w:val="28"/>
        </w:rPr>
        <w:t xml:space="preserve">0 мл </w:t>
      </w:r>
      <w:r>
        <w:rPr>
          <w:sz w:val="28"/>
          <w:szCs w:val="28"/>
        </w:rPr>
        <w:t>помещают 5</w:t>
      </w:r>
      <w:r w:rsidR="00047415">
        <w:rPr>
          <w:sz w:val="28"/>
          <w:szCs w:val="28"/>
        </w:rPr>
        <w:t xml:space="preserve">,0 мл полученного раствора и доводят объём раствора </w:t>
      </w:r>
      <w:r>
        <w:rPr>
          <w:sz w:val="28"/>
          <w:szCs w:val="28"/>
        </w:rPr>
        <w:t>метанолом</w:t>
      </w:r>
      <w:r w:rsidR="00047415">
        <w:rPr>
          <w:sz w:val="28"/>
          <w:szCs w:val="28"/>
        </w:rPr>
        <w:t xml:space="preserve"> до метки.</w:t>
      </w:r>
    </w:p>
    <w:p w:rsidR="00047463" w:rsidRDefault="00047463" w:rsidP="00047463">
      <w:pPr>
        <w:spacing w:line="360" w:lineRule="auto"/>
        <w:ind w:firstLine="720"/>
        <w:jc w:val="both"/>
        <w:rPr>
          <w:sz w:val="28"/>
          <w:szCs w:val="28"/>
        </w:rPr>
      </w:pPr>
      <w:r w:rsidRPr="00193040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разделительной способности</w:t>
      </w:r>
      <w:r w:rsidRPr="00193040">
        <w:rPr>
          <w:i/>
          <w:sz w:val="28"/>
          <w:szCs w:val="28"/>
        </w:rPr>
        <w:t xml:space="preserve"> хроматографической системы.</w:t>
      </w:r>
      <w:r w:rsidRPr="00193040">
        <w:rPr>
          <w:sz w:val="28"/>
          <w:szCs w:val="28"/>
        </w:rPr>
        <w:t xml:space="preserve"> В мерную колбу вместимостью </w:t>
      </w:r>
      <w:r>
        <w:rPr>
          <w:sz w:val="28"/>
          <w:szCs w:val="28"/>
        </w:rPr>
        <w:t>5</w:t>
      </w:r>
      <w:r w:rsidRPr="00193040">
        <w:rPr>
          <w:sz w:val="28"/>
          <w:szCs w:val="28"/>
        </w:rPr>
        <w:t xml:space="preserve">0 мл помещают </w:t>
      </w:r>
      <w:r>
        <w:rPr>
          <w:sz w:val="28"/>
          <w:szCs w:val="28"/>
        </w:rPr>
        <w:t>2,5</w:t>
      </w:r>
      <w:r w:rsidRPr="00193040">
        <w:rPr>
          <w:sz w:val="28"/>
          <w:szCs w:val="28"/>
        </w:rPr>
        <w:t xml:space="preserve"> мг </w:t>
      </w:r>
      <w:r>
        <w:rPr>
          <w:sz w:val="28"/>
          <w:szCs w:val="28"/>
        </w:rPr>
        <w:t>стандартного образца кетоконазола, 2,5</w:t>
      </w:r>
      <w:r w:rsidRPr="00193040">
        <w:rPr>
          <w:sz w:val="28"/>
          <w:szCs w:val="28"/>
        </w:rPr>
        <w:t xml:space="preserve"> мг </w:t>
      </w:r>
      <w:r>
        <w:rPr>
          <w:sz w:val="28"/>
          <w:szCs w:val="28"/>
        </w:rPr>
        <w:t xml:space="preserve">стандартного образца лоперамида гидрохлорида, растворяют в метаноле </w:t>
      </w:r>
      <w:r w:rsidRPr="00193040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>метанолом</w:t>
      </w:r>
      <w:r w:rsidRPr="00193040">
        <w:rPr>
          <w:sz w:val="28"/>
          <w:szCs w:val="28"/>
        </w:rPr>
        <w:t xml:space="preserve"> до метки.</w:t>
      </w:r>
    </w:p>
    <w:p w:rsidR="00047415" w:rsidRPr="00047463" w:rsidRDefault="00047415" w:rsidP="00887779">
      <w:pPr>
        <w:spacing w:before="120" w:after="120"/>
        <w:ind w:firstLine="720"/>
        <w:jc w:val="both"/>
        <w:rPr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900"/>
        <w:gridCol w:w="6672"/>
      </w:tblGrid>
      <w:tr w:rsidR="00047463" w:rsidRPr="006957EF" w:rsidTr="00887779">
        <w:tc>
          <w:tcPr>
            <w:tcW w:w="1515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85" w:type="pct"/>
          </w:tcPr>
          <w:p w:rsidR="00047463" w:rsidRPr="006957EF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6957EF">
              <w:rPr>
                <w:color w:val="000000"/>
                <w:sz w:val="28"/>
                <w:szCs w:val="28"/>
              </w:rPr>
              <w:t xml:space="preserve">100 × 4,6 мм, </w:t>
            </w:r>
            <w:r w:rsidRPr="00F86AA7">
              <w:rPr>
                <w:color w:val="000000"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Pr="006957EF">
              <w:rPr>
                <w:color w:val="000000"/>
                <w:sz w:val="28"/>
                <w:szCs w:val="28"/>
              </w:rPr>
              <w:t>, 3 мкм;</w:t>
            </w:r>
          </w:p>
        </w:tc>
      </w:tr>
      <w:tr w:rsidR="00047463" w:rsidRPr="006957EF" w:rsidTr="00887779">
        <w:tc>
          <w:tcPr>
            <w:tcW w:w="1515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85" w:type="pct"/>
          </w:tcPr>
          <w:p w:rsidR="00047463" w:rsidRPr="006957EF" w:rsidRDefault="00047463" w:rsidP="000474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957EF">
              <w:rPr>
                <w:color w:val="000000"/>
                <w:sz w:val="28"/>
                <w:szCs w:val="28"/>
              </w:rPr>
              <w:t>25</w:t>
            </w:r>
            <w:proofErr w:type="gramStart"/>
            <w:r w:rsidRPr="006957EF">
              <w:rPr>
                <w:color w:val="000000"/>
                <w:sz w:val="28"/>
                <w:szCs w:val="28"/>
              </w:rPr>
              <w:t> </w:t>
            </w:r>
            <w:r w:rsidRPr="006957EF">
              <w:rPr>
                <w:color w:val="000000"/>
                <w:sz w:val="28"/>
                <w:szCs w:val="28"/>
                <w:lang w:val="en-GB"/>
              </w:rPr>
              <w:t>°С</w:t>
            </w:r>
            <w:proofErr w:type="gramEnd"/>
            <w:r w:rsidRPr="006957EF">
              <w:rPr>
                <w:color w:val="000000"/>
                <w:sz w:val="28"/>
                <w:szCs w:val="28"/>
              </w:rPr>
              <w:t>;</w:t>
            </w:r>
          </w:p>
        </w:tc>
      </w:tr>
      <w:tr w:rsidR="00047463" w:rsidRPr="006957EF" w:rsidTr="00887779">
        <w:tc>
          <w:tcPr>
            <w:tcW w:w="1515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85" w:type="pct"/>
          </w:tcPr>
          <w:p w:rsidR="00047463" w:rsidRPr="006957EF" w:rsidRDefault="00047463" w:rsidP="0088777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957EF">
              <w:rPr>
                <w:color w:val="000000"/>
                <w:sz w:val="28"/>
                <w:szCs w:val="28"/>
              </w:rPr>
              <w:t>2,0</w:t>
            </w:r>
            <w:r w:rsidR="00887779">
              <w:rPr>
                <w:color w:val="000000"/>
                <w:sz w:val="28"/>
                <w:szCs w:val="28"/>
              </w:rPr>
              <w:t> </w:t>
            </w:r>
            <w:r w:rsidRPr="006957EF">
              <w:rPr>
                <w:color w:val="000000"/>
                <w:sz w:val="28"/>
                <w:szCs w:val="28"/>
                <w:lang w:val="en-GB"/>
              </w:rPr>
              <w:t>мл/мин</w:t>
            </w:r>
            <w:r w:rsidRPr="006957EF">
              <w:rPr>
                <w:color w:val="000000"/>
                <w:sz w:val="28"/>
                <w:szCs w:val="28"/>
              </w:rPr>
              <w:t>;</w:t>
            </w:r>
          </w:p>
        </w:tc>
      </w:tr>
      <w:tr w:rsidR="00047463" w:rsidRPr="006957EF" w:rsidTr="00887779">
        <w:tc>
          <w:tcPr>
            <w:tcW w:w="1515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85" w:type="pct"/>
          </w:tcPr>
          <w:p w:rsidR="00047463" w:rsidRPr="006957EF" w:rsidRDefault="00047463" w:rsidP="0088777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957EF">
              <w:rPr>
                <w:color w:val="000000"/>
                <w:sz w:val="28"/>
                <w:szCs w:val="28"/>
                <w:lang w:val="en-GB"/>
              </w:rPr>
              <w:t xml:space="preserve">спектрофотометрический, </w:t>
            </w:r>
            <w:r w:rsidRPr="006957EF">
              <w:rPr>
                <w:color w:val="000000"/>
                <w:sz w:val="28"/>
                <w:szCs w:val="28"/>
              </w:rPr>
              <w:t>220</w:t>
            </w:r>
            <w:r w:rsidR="00887779">
              <w:rPr>
                <w:color w:val="000000"/>
                <w:sz w:val="28"/>
                <w:szCs w:val="28"/>
              </w:rPr>
              <w:t> </w:t>
            </w:r>
            <w:r w:rsidRPr="006957EF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047463" w:rsidRPr="006957EF" w:rsidTr="00887779">
        <w:tc>
          <w:tcPr>
            <w:tcW w:w="1515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85" w:type="pct"/>
          </w:tcPr>
          <w:p w:rsidR="00047463" w:rsidRPr="006957EF" w:rsidRDefault="00047463" w:rsidP="000474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мкл.</w:t>
            </w:r>
          </w:p>
        </w:tc>
      </w:tr>
    </w:tbl>
    <w:p w:rsidR="00047463" w:rsidRDefault="00047463" w:rsidP="00887779">
      <w:pPr>
        <w:keepNext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6957EF">
        <w:rPr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189"/>
        <w:gridCol w:w="3191"/>
      </w:tblGrid>
      <w:tr w:rsidR="00047463" w:rsidRPr="00BE05ED" w:rsidTr="00887779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193040" w:rsidRDefault="00047463" w:rsidP="00047463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9304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047463" w:rsidRPr="00BE05ED" w:rsidTr="00887779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tabs>
                <w:tab w:val="left" w:pos="898"/>
              </w:tabs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50</w:t>
            </w:r>
          </w:p>
        </w:tc>
      </w:tr>
      <w:tr w:rsidR="00047463" w:rsidRPr="00BE05ED" w:rsidTr="00887779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047463" w:rsidRPr="00BE05ED" w:rsidTr="00887779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AB6BEE" w:rsidP="00047463">
            <w:pPr>
              <w:tabs>
                <w:tab w:val="left" w:pos="898"/>
              </w:tabs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47463">
              <w:rPr>
                <w:color w:val="000000"/>
                <w:sz w:val="28"/>
                <w:szCs w:val="28"/>
              </w:rPr>
              <w:t xml:space="preserve">0 </w:t>
            </w:r>
            <w:r w:rsidR="00047463" w:rsidRPr="00BE05ED">
              <w:rPr>
                <w:color w:val="000000"/>
                <w:sz w:val="28"/>
                <w:szCs w:val="28"/>
              </w:rPr>
              <w:t>→</w:t>
            </w:r>
            <w:r w:rsidR="00047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047463" w:rsidRPr="00BE05ED" w:rsidTr="00887779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047463" w:rsidP="00047463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 w:rsidR="00AB6BEE">
              <w:rPr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AB6BEE" w:rsidP="0004746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63" w:rsidRPr="00BE05ED" w:rsidRDefault="00AB6BEE" w:rsidP="0004746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</w:tbl>
    <w:p w:rsidR="00047463" w:rsidRPr="00887779" w:rsidRDefault="00047463" w:rsidP="00047463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87779">
        <w:rPr>
          <w:sz w:val="28"/>
          <w:szCs w:val="28"/>
        </w:rPr>
        <w:t>Хроматографируют раствор для проверки разделительной способности</w:t>
      </w:r>
      <w:r w:rsidRPr="00887779">
        <w:rPr>
          <w:i/>
          <w:sz w:val="28"/>
          <w:szCs w:val="28"/>
        </w:rPr>
        <w:t xml:space="preserve"> </w:t>
      </w:r>
      <w:r w:rsidRPr="00887779">
        <w:rPr>
          <w:sz w:val="28"/>
          <w:szCs w:val="28"/>
        </w:rPr>
        <w:t xml:space="preserve">хроматографической системы, раствор сравнения и </w:t>
      </w:r>
      <w:r w:rsidRPr="00887779">
        <w:rPr>
          <w:color w:val="000000"/>
          <w:sz w:val="28"/>
          <w:szCs w:val="28"/>
        </w:rPr>
        <w:t>испытуемый раствор.</w:t>
      </w:r>
    </w:p>
    <w:p w:rsidR="00AB6BEE" w:rsidRPr="00887779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87779">
        <w:rPr>
          <w:rFonts w:ascii="Times New Roman" w:hAnsi="Times New Roman"/>
          <w:i/>
          <w:color w:val="000000"/>
          <w:sz w:val="28"/>
          <w:szCs w:val="28"/>
        </w:rPr>
        <w:t xml:space="preserve">Время удерживания соединений. </w:t>
      </w:r>
      <w:r w:rsidRPr="00887779">
        <w:rPr>
          <w:rFonts w:ascii="Times New Roman" w:hAnsi="Times New Roman"/>
          <w:color w:val="000000"/>
          <w:sz w:val="28"/>
          <w:szCs w:val="28"/>
        </w:rPr>
        <w:t>Кетоконазол – около 6 мин; лоперамид – около 8 мин.</w:t>
      </w:r>
    </w:p>
    <w:p w:rsidR="00AB6BEE" w:rsidRPr="00887779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777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B6BEE" w:rsidRPr="00887779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7779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887779"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887779">
        <w:rPr>
          <w:rFonts w:ascii="Times New Roman" w:hAnsi="Times New Roman"/>
          <w:sz w:val="28"/>
          <w:szCs w:val="28"/>
        </w:rPr>
        <w:t xml:space="preserve"> </w:t>
      </w:r>
      <w:r w:rsidRPr="00887779">
        <w:rPr>
          <w:rFonts w:ascii="Times New Roman" w:hAnsi="Times New Roman"/>
          <w:i/>
          <w:sz w:val="28"/>
          <w:szCs w:val="28"/>
        </w:rPr>
        <w:t>разрешение (</w:t>
      </w:r>
      <w:r w:rsidRPr="0088777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8777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87779">
        <w:rPr>
          <w:rFonts w:ascii="Times New Roman" w:hAnsi="Times New Roman"/>
          <w:i/>
          <w:sz w:val="28"/>
          <w:szCs w:val="28"/>
        </w:rPr>
        <w:t>)</w:t>
      </w:r>
      <w:r w:rsidRPr="00887779">
        <w:rPr>
          <w:rFonts w:ascii="Times New Roman" w:hAnsi="Times New Roman"/>
          <w:sz w:val="28"/>
          <w:szCs w:val="28"/>
        </w:rPr>
        <w:t xml:space="preserve"> между пиками кетоконазола и лоперамида должно быть не менее 15.</w:t>
      </w:r>
    </w:p>
    <w:p w:rsidR="00AB6BEE" w:rsidRPr="00887779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7779">
        <w:rPr>
          <w:rFonts w:ascii="Times New Roman" w:hAnsi="Times New Roman"/>
          <w:sz w:val="28"/>
          <w:szCs w:val="28"/>
        </w:rPr>
        <w:t>На хроматограмме раствора сравнения:</w:t>
      </w:r>
    </w:p>
    <w:p w:rsidR="00AB6BEE" w:rsidRPr="00887779" w:rsidRDefault="00887779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B6BEE" w:rsidRPr="00887779">
        <w:rPr>
          <w:rFonts w:ascii="Times New Roman" w:hAnsi="Times New Roman"/>
          <w:i/>
          <w:color w:val="000000"/>
          <w:sz w:val="28"/>
          <w:szCs w:val="28"/>
        </w:rPr>
        <w:t> фактор асимметрии</w:t>
      </w:r>
      <w:r w:rsidR="00AB6BEE" w:rsidRPr="00887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BEE" w:rsidRPr="00887779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AB6BEE" w:rsidRPr="0088777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AB6BEE" w:rsidRPr="0088777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B6BEE" w:rsidRPr="0088777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B6BEE" w:rsidRPr="00887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BEE" w:rsidRPr="00887779">
        <w:rPr>
          <w:rFonts w:ascii="Times New Roman" w:hAnsi="Times New Roman"/>
          <w:sz w:val="28"/>
          <w:szCs w:val="28"/>
        </w:rPr>
        <w:t>кетоконазола</w:t>
      </w:r>
      <w:r w:rsidR="00AB6BEE" w:rsidRPr="00887779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AB6BEE" w:rsidRPr="00887779" w:rsidRDefault="00887779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B6BEE" w:rsidRPr="00887779">
        <w:rPr>
          <w:rFonts w:ascii="Times New Roman" w:hAnsi="Times New Roman"/>
          <w:color w:val="000000"/>
          <w:sz w:val="28"/>
          <w:szCs w:val="28"/>
        </w:rPr>
        <w:t> </w:t>
      </w:r>
      <w:r w:rsidR="00AB6BEE" w:rsidRPr="0088777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AB6BEE" w:rsidRPr="00887779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AB6BEE" w:rsidRPr="00887779">
        <w:rPr>
          <w:rFonts w:ascii="Times New Roman" w:hAnsi="Times New Roman"/>
          <w:sz w:val="28"/>
          <w:szCs w:val="28"/>
        </w:rPr>
        <w:t>кетоконазола</w:t>
      </w:r>
      <w:r w:rsidR="00AB6BEE" w:rsidRPr="00887779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2,5  % (6 </w:t>
      </w:r>
      <w:r w:rsidR="008A4249">
        <w:rPr>
          <w:rFonts w:ascii="Times New Roman" w:hAnsi="Times New Roman"/>
          <w:color w:val="000000"/>
          <w:sz w:val="28"/>
          <w:szCs w:val="28"/>
        </w:rPr>
        <w:t>введений</w:t>
      </w:r>
      <w:r w:rsidR="00AB6BEE" w:rsidRPr="00887779">
        <w:rPr>
          <w:rFonts w:ascii="Times New Roman" w:hAnsi="Times New Roman"/>
          <w:color w:val="000000"/>
          <w:sz w:val="28"/>
          <w:szCs w:val="28"/>
        </w:rPr>
        <w:t>).</w:t>
      </w:r>
    </w:p>
    <w:p w:rsidR="00AB6BEE" w:rsidRPr="00887779" w:rsidRDefault="00AB6BEE" w:rsidP="00AB6BE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87779">
        <w:rPr>
          <w:i/>
          <w:sz w:val="28"/>
          <w:szCs w:val="28"/>
        </w:rPr>
        <w:t>Допустимое содержание примесей</w:t>
      </w:r>
      <w:r w:rsidRPr="00887779">
        <w:rPr>
          <w:bCs/>
          <w:color w:val="000000"/>
          <w:sz w:val="28"/>
          <w:szCs w:val="28"/>
        </w:rPr>
        <w:t>. На хроматограмме испытуемого раствора:</w:t>
      </w:r>
    </w:p>
    <w:p w:rsidR="00AB6BEE" w:rsidRPr="00887779" w:rsidRDefault="00887779" w:rsidP="00AB6BE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AB6BEE" w:rsidRPr="00887779">
        <w:rPr>
          <w:bCs/>
          <w:color w:val="000000"/>
          <w:sz w:val="28"/>
          <w:szCs w:val="28"/>
        </w:rPr>
        <w:t> площадь пика любой примеси не должна превышать площадь пика кетоконазола на хроматограмме раствора сравнения (не более 0,5 %);</w:t>
      </w:r>
    </w:p>
    <w:p w:rsidR="00AB6BEE" w:rsidRPr="00887779" w:rsidRDefault="00887779" w:rsidP="00AB6BE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AB6BEE" w:rsidRPr="00887779">
        <w:rPr>
          <w:bCs/>
          <w:color w:val="000000"/>
          <w:sz w:val="28"/>
          <w:szCs w:val="28"/>
        </w:rPr>
        <w:t xml:space="preserve"> суммарная площадь пиков всех примесей не должна превышать </w:t>
      </w:r>
      <w:r>
        <w:rPr>
          <w:bCs/>
          <w:color w:val="000000"/>
          <w:sz w:val="28"/>
          <w:szCs w:val="28"/>
        </w:rPr>
        <w:t>дву</w:t>
      </w:r>
      <w:r w:rsidR="00AB6BEE" w:rsidRPr="00887779">
        <w:rPr>
          <w:bCs/>
          <w:color w:val="000000"/>
          <w:sz w:val="28"/>
          <w:szCs w:val="28"/>
        </w:rPr>
        <w:t xml:space="preserve">кратную площадь пика кетоконазола на хроматограмме раствора сравнения (не более </w:t>
      </w:r>
      <w:r>
        <w:rPr>
          <w:bCs/>
          <w:color w:val="000000"/>
          <w:sz w:val="28"/>
          <w:szCs w:val="28"/>
        </w:rPr>
        <w:t>1</w:t>
      </w:r>
      <w:r w:rsidR="00AB6BEE" w:rsidRPr="00887779">
        <w:rPr>
          <w:bCs/>
          <w:color w:val="000000"/>
          <w:sz w:val="28"/>
          <w:szCs w:val="28"/>
        </w:rPr>
        <w:t>,0 %).</w:t>
      </w:r>
    </w:p>
    <w:p w:rsidR="00AB6BEE" w:rsidRPr="00887779" w:rsidRDefault="00AB6BEE" w:rsidP="00AB6B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779">
        <w:rPr>
          <w:bCs/>
          <w:color w:val="000000"/>
          <w:sz w:val="28"/>
          <w:szCs w:val="28"/>
        </w:rPr>
        <w:t>Не учитывают пики, п</w:t>
      </w:r>
      <w:r w:rsidR="00625880" w:rsidRPr="00887779">
        <w:rPr>
          <w:bCs/>
          <w:color w:val="000000"/>
          <w:sz w:val="28"/>
          <w:szCs w:val="28"/>
        </w:rPr>
        <w:t>лощадь которых менее 0,1</w:t>
      </w:r>
      <w:r w:rsidRPr="00887779">
        <w:rPr>
          <w:bCs/>
          <w:color w:val="000000"/>
          <w:sz w:val="28"/>
          <w:szCs w:val="28"/>
        </w:rPr>
        <w:t xml:space="preserve"> площади </w:t>
      </w:r>
      <w:r w:rsidRPr="00887779">
        <w:rPr>
          <w:color w:val="000000"/>
          <w:sz w:val="28"/>
          <w:szCs w:val="28"/>
        </w:rPr>
        <w:t>пика</w:t>
      </w:r>
      <w:r w:rsidRPr="00887779">
        <w:rPr>
          <w:bCs/>
          <w:color w:val="000000"/>
          <w:sz w:val="28"/>
          <w:szCs w:val="28"/>
        </w:rPr>
        <w:t xml:space="preserve"> кетоконазола</w:t>
      </w:r>
      <w:r w:rsidRPr="00887779">
        <w:rPr>
          <w:color w:val="000000"/>
          <w:sz w:val="28"/>
          <w:szCs w:val="28"/>
        </w:rPr>
        <w:t xml:space="preserve"> на хроматограмме </w:t>
      </w:r>
      <w:r w:rsidRPr="00887779">
        <w:rPr>
          <w:sz w:val="28"/>
          <w:szCs w:val="28"/>
        </w:rPr>
        <w:t xml:space="preserve">раствора сравнения </w:t>
      </w:r>
      <w:r w:rsidRPr="00887779">
        <w:rPr>
          <w:color w:val="000000"/>
          <w:sz w:val="28"/>
          <w:szCs w:val="28"/>
        </w:rPr>
        <w:t>(менее 0,05 %).</w:t>
      </w:r>
    </w:p>
    <w:p w:rsidR="00047415" w:rsidRDefault="0087191C" w:rsidP="00047415">
      <w:pPr>
        <w:pStyle w:val="14"/>
        <w:tabs>
          <w:tab w:val="left" w:pos="6237"/>
        </w:tabs>
        <w:spacing w:line="360" w:lineRule="auto"/>
        <w:ind w:firstLine="709"/>
        <w:jc w:val="both"/>
        <w:rPr>
          <w:rStyle w:val="80"/>
          <w:sz w:val="28"/>
          <w:szCs w:val="28"/>
        </w:rPr>
      </w:pPr>
      <w:r w:rsidRPr="00E07ACB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>Однородность</w:t>
      </w:r>
      <w:r w:rsidRPr="0087191C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 xml:space="preserve"> дозирования</w:t>
      </w:r>
      <w:r w:rsidR="00AD504B" w:rsidRPr="00AC2F7C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>.</w:t>
      </w:r>
      <w:r w:rsidR="00AD504B" w:rsidRPr="00887779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 xml:space="preserve"> </w:t>
      </w:r>
      <w:r w:rsidR="00772536" w:rsidRPr="002141D3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дозирования.</w:t>
      </w:r>
    </w:p>
    <w:p w:rsidR="00B37A13" w:rsidRPr="000369F7" w:rsidRDefault="0004426B" w:rsidP="0004741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</w:rPr>
        <w:lastRenderedPageBreak/>
        <w:t>Микробиологическая чистота.</w:t>
      </w:r>
      <w:r w:rsidRPr="00887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3362A9" w:rsidRDefault="00A42D50" w:rsidP="003362A9">
      <w:pPr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362F25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3362A9" w:rsidRPr="00A15521">
        <w:rPr>
          <w:sz w:val="28"/>
          <w:szCs w:val="28"/>
          <w:lang w:bidi="ru-RU"/>
        </w:rPr>
        <w:t>Определение проводят методом ВЭЖХ</w:t>
      </w:r>
      <w:r w:rsidR="003362A9" w:rsidRPr="00A15521">
        <w:rPr>
          <w:rFonts w:eastAsia="Calibri"/>
          <w:color w:val="000000"/>
          <w:lang w:eastAsia="en-US"/>
        </w:rPr>
        <w:t xml:space="preserve"> </w:t>
      </w:r>
      <w:r w:rsidR="003362A9" w:rsidRPr="00A15521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3362A9" w:rsidRDefault="003362A9" w:rsidP="003362A9">
      <w:pPr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7E74C9">
        <w:rPr>
          <w:i/>
          <w:sz w:val="28"/>
          <w:szCs w:val="28"/>
          <w:lang w:bidi="ru-RU"/>
        </w:rPr>
        <w:t>Раствор аммония ацетата.</w:t>
      </w:r>
      <w:r>
        <w:rPr>
          <w:sz w:val="28"/>
          <w:szCs w:val="28"/>
          <w:lang w:bidi="ru-RU"/>
        </w:rPr>
        <w:t xml:space="preserve"> В мерную колбу вместимостью 500 мл помещают 2,5 г аммония ацетата, растворяют в воде и доводят объём раствора водой до метки. </w:t>
      </w:r>
    </w:p>
    <w:p w:rsidR="003362A9" w:rsidRDefault="003362A9" w:rsidP="003362A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C3ED9">
        <w:rPr>
          <w:i/>
          <w:sz w:val="28"/>
          <w:szCs w:val="28"/>
          <w:lang w:bidi="ru-RU"/>
        </w:rPr>
        <w:t xml:space="preserve">Подвижная фаза (ПФ). </w:t>
      </w:r>
      <w:r w:rsidRPr="00F35D76">
        <w:rPr>
          <w:sz w:val="28"/>
          <w:szCs w:val="28"/>
          <w:lang w:bidi="ru-RU"/>
        </w:rPr>
        <w:t xml:space="preserve">Раствор аммония </w:t>
      </w:r>
      <w:proofErr w:type="gramStart"/>
      <w:r w:rsidRPr="00F35D76">
        <w:rPr>
          <w:sz w:val="28"/>
          <w:szCs w:val="28"/>
          <w:lang w:bidi="ru-RU"/>
        </w:rPr>
        <w:t>ацетата</w:t>
      </w:r>
      <w:r>
        <w:rPr>
          <w:color w:val="000000"/>
          <w:sz w:val="28"/>
          <w:szCs w:val="28"/>
        </w:rPr>
        <w:t>—метанол</w:t>
      </w:r>
      <w:proofErr w:type="gramEnd"/>
      <w:r>
        <w:rPr>
          <w:color w:val="000000"/>
          <w:sz w:val="28"/>
          <w:szCs w:val="28"/>
        </w:rPr>
        <w:t xml:space="preserve"> 270:730.</w:t>
      </w:r>
    </w:p>
    <w:p w:rsidR="003362A9" w:rsidRPr="008A7363" w:rsidRDefault="003362A9" w:rsidP="003362A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Точную навеску порошка растёртых таблеток, соответствующую около 50 мг кетоконазола, помещают в мерную колбу вместимостью 100 мл, прибавляют 30 мл ПФ, встряхивают в течение 5 мин, доводят объём раствора ПФ до метки и фильтруют. В мерную колб</w:t>
      </w:r>
      <w:r w:rsidR="006F26B7">
        <w:rPr>
          <w:sz w:val="28"/>
          <w:szCs w:val="28"/>
        </w:rPr>
        <w:t>у вместимостью 10 мл помещают 2</w:t>
      </w:r>
      <w:r>
        <w:rPr>
          <w:sz w:val="28"/>
          <w:szCs w:val="28"/>
        </w:rPr>
        <w:t xml:space="preserve">,0 мл полученного </w:t>
      </w:r>
      <w:r w:rsidR="006F26B7">
        <w:rPr>
          <w:sz w:val="28"/>
          <w:szCs w:val="28"/>
        </w:rPr>
        <w:t>фильтрата</w:t>
      </w:r>
      <w:r>
        <w:rPr>
          <w:sz w:val="28"/>
          <w:szCs w:val="28"/>
        </w:rPr>
        <w:t xml:space="preserve"> и доводят объём раствора ПФ до метки.</w:t>
      </w:r>
    </w:p>
    <w:p w:rsidR="003362A9" w:rsidRDefault="003362A9" w:rsidP="003362A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кетоконазола. </w:t>
      </w:r>
      <w:r w:rsidRPr="00495C29">
        <w:rPr>
          <w:color w:val="000000"/>
          <w:sz w:val="28"/>
          <w:szCs w:val="28"/>
        </w:rPr>
        <w:t xml:space="preserve">Около </w:t>
      </w:r>
      <w:r>
        <w:rPr>
          <w:color w:val="000000"/>
          <w:sz w:val="28"/>
          <w:szCs w:val="28"/>
        </w:rPr>
        <w:t>10 </w:t>
      </w:r>
      <w:r w:rsidRPr="00495C29">
        <w:rPr>
          <w:color w:val="000000"/>
          <w:sz w:val="28"/>
          <w:szCs w:val="28"/>
        </w:rPr>
        <w:t>мг (точная навеска) стандартного образа</w:t>
      </w:r>
      <w:r>
        <w:rPr>
          <w:color w:val="000000"/>
          <w:sz w:val="28"/>
          <w:szCs w:val="28"/>
        </w:rPr>
        <w:t xml:space="preserve"> кетоконазола помещают в мерную колбу вместимостью 100 мл, растворяют в ПФ и </w:t>
      </w:r>
      <w:r>
        <w:rPr>
          <w:sz w:val="28"/>
          <w:szCs w:val="28"/>
        </w:rPr>
        <w:t xml:space="preserve">доводят объём раствора ПФ до метки. </w:t>
      </w:r>
    </w:p>
    <w:p w:rsidR="003362A9" w:rsidRPr="00A95462" w:rsidRDefault="003362A9" w:rsidP="00887779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3362A9" w:rsidRPr="003C41FB" w:rsidTr="00887779">
        <w:tc>
          <w:tcPr>
            <w:tcW w:w="1502" w:type="pct"/>
          </w:tcPr>
          <w:p w:rsidR="003362A9" w:rsidRPr="003C41FB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3362A9" w:rsidRPr="003C41FB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250 × </w:t>
            </w:r>
            <w:r w:rsidRPr="00445ADD">
              <w:rPr>
                <w:bCs/>
                <w:color w:val="000000"/>
                <w:sz w:val="28"/>
                <w:szCs w:val="28"/>
              </w:rPr>
              <w:t>4,6 мм,</w:t>
            </w:r>
            <w:r w:rsidRPr="00F336A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976D6">
              <w:rPr>
                <w:bCs/>
                <w:sz w:val="28"/>
                <w:szCs w:val="28"/>
              </w:rPr>
              <w:t>силикагель октадецилсилильный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30C81">
              <w:rPr>
                <w:bCs/>
                <w:sz w:val="28"/>
                <w:szCs w:val="28"/>
              </w:rPr>
              <w:t>эндкепированный</w:t>
            </w:r>
            <w:r w:rsidRPr="00F336A9">
              <w:rPr>
                <w:bCs/>
                <w:sz w:val="28"/>
                <w:szCs w:val="28"/>
              </w:rPr>
              <w:t xml:space="preserve"> для хроматографии</w:t>
            </w:r>
            <w:r w:rsidRPr="00F336A9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3362A9" w:rsidRPr="003C41FB" w:rsidTr="00887779">
        <w:tc>
          <w:tcPr>
            <w:tcW w:w="1502" w:type="pct"/>
          </w:tcPr>
          <w:p w:rsidR="003362A9" w:rsidRPr="003C41FB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3362A9" w:rsidRPr="003C41FB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3C41FB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3C41F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362A9" w:rsidRPr="003C41FB" w:rsidTr="00887779">
        <w:tc>
          <w:tcPr>
            <w:tcW w:w="1502" w:type="pct"/>
          </w:tcPr>
          <w:p w:rsidR="003362A9" w:rsidRPr="003C41FB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3362A9" w:rsidRPr="003C41FB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3C41FB">
              <w:rPr>
                <w:bCs/>
                <w:color w:val="000000"/>
                <w:sz w:val="28"/>
                <w:szCs w:val="28"/>
              </w:rPr>
              <w:t xml:space="preserve"> мл/мин; </w:t>
            </w:r>
          </w:p>
        </w:tc>
      </w:tr>
      <w:tr w:rsidR="003362A9" w:rsidRPr="003C41FB" w:rsidTr="00887779">
        <w:tc>
          <w:tcPr>
            <w:tcW w:w="1502" w:type="pct"/>
          </w:tcPr>
          <w:p w:rsidR="003362A9" w:rsidRPr="003C41FB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3362A9" w:rsidRPr="003C41FB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244</w:t>
            </w:r>
            <w:r w:rsidRPr="003C41FB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3362A9" w:rsidRPr="00F35B9F" w:rsidTr="00887779">
        <w:tc>
          <w:tcPr>
            <w:tcW w:w="1502" w:type="pct"/>
          </w:tcPr>
          <w:p w:rsidR="003362A9" w:rsidRPr="00F35B9F" w:rsidRDefault="003362A9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3362A9" w:rsidRPr="00F35B9F" w:rsidRDefault="003362A9" w:rsidP="003362A9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F26B7" w:rsidRPr="00F35B9F" w:rsidTr="00887779">
        <w:tc>
          <w:tcPr>
            <w:tcW w:w="1502" w:type="pct"/>
          </w:tcPr>
          <w:p w:rsidR="006F26B7" w:rsidRPr="00F35B9F" w:rsidRDefault="006F26B7" w:rsidP="003362A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6F26B7" w:rsidRDefault="006F26B7" w:rsidP="003362A9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 мин.</w:t>
            </w:r>
          </w:p>
        </w:tc>
      </w:tr>
    </w:tbl>
    <w:p w:rsidR="00AB3D73" w:rsidRDefault="00AB3D73" w:rsidP="0088777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AB3D73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 w:rsidR="003E35C8">
        <w:rPr>
          <w:color w:val="000000"/>
          <w:sz w:val="28"/>
          <w:szCs w:val="28"/>
        </w:rPr>
        <w:t>кетоконазола</w:t>
      </w:r>
      <w:r w:rsidRPr="00AB3D73">
        <w:rPr>
          <w:color w:val="000000"/>
          <w:sz w:val="28"/>
          <w:szCs w:val="28"/>
        </w:rPr>
        <w:t xml:space="preserve"> и испытуемый раствор.</w:t>
      </w:r>
    </w:p>
    <w:p w:rsidR="00362F25" w:rsidRPr="00416ED9" w:rsidRDefault="00362F25" w:rsidP="00362F2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Pr="00CC778B">
        <w:rPr>
          <w:sz w:val="28"/>
          <w:szCs w:val="28"/>
        </w:rPr>
        <w:t xml:space="preserve">На хроматограмме раствора стандартного образца </w:t>
      </w:r>
      <w:r w:rsidRPr="00CC778B">
        <w:rPr>
          <w:color w:val="000000"/>
          <w:sz w:val="28"/>
          <w:szCs w:val="28"/>
        </w:rPr>
        <w:t>кетоконазола:</w:t>
      </w:r>
    </w:p>
    <w:p w:rsidR="00362F25" w:rsidRPr="00CC778B" w:rsidRDefault="00362F25" w:rsidP="00362F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C778B">
        <w:rPr>
          <w:color w:val="000000"/>
          <w:sz w:val="28"/>
          <w:szCs w:val="28"/>
        </w:rPr>
        <w:lastRenderedPageBreak/>
        <w:t>–</w:t>
      </w:r>
      <w:r w:rsidRPr="00CC778B">
        <w:rPr>
          <w:bCs/>
          <w:color w:val="000000"/>
          <w:sz w:val="28"/>
          <w:szCs w:val="28"/>
        </w:rPr>
        <w:t> </w:t>
      </w:r>
      <w:r w:rsidRPr="00CC778B">
        <w:rPr>
          <w:bCs/>
          <w:i/>
          <w:color w:val="000000"/>
          <w:sz w:val="28"/>
          <w:szCs w:val="28"/>
        </w:rPr>
        <w:t>фактор асимметрии</w:t>
      </w:r>
      <w:r w:rsidRPr="00CC778B">
        <w:rPr>
          <w:bCs/>
          <w:color w:val="000000"/>
          <w:sz w:val="28"/>
          <w:szCs w:val="28"/>
        </w:rPr>
        <w:t xml:space="preserve"> </w:t>
      </w:r>
      <w:r w:rsidRPr="00CC778B">
        <w:rPr>
          <w:bCs/>
          <w:i/>
          <w:color w:val="000000"/>
          <w:sz w:val="28"/>
          <w:szCs w:val="28"/>
        </w:rPr>
        <w:t>пика (</w:t>
      </w:r>
      <w:r w:rsidRPr="00CC778B">
        <w:rPr>
          <w:bCs/>
          <w:i/>
          <w:color w:val="000000"/>
          <w:sz w:val="28"/>
          <w:szCs w:val="28"/>
          <w:lang w:val="en-US"/>
        </w:rPr>
        <w:t>A</w:t>
      </w:r>
      <w:r w:rsidRPr="00CC778B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CC778B">
        <w:rPr>
          <w:bCs/>
          <w:i/>
          <w:color w:val="000000"/>
          <w:sz w:val="28"/>
          <w:szCs w:val="28"/>
        </w:rPr>
        <w:t>)</w:t>
      </w:r>
      <w:r w:rsidRPr="00CC778B">
        <w:rPr>
          <w:bCs/>
          <w:color w:val="000000"/>
          <w:sz w:val="28"/>
          <w:szCs w:val="28"/>
        </w:rPr>
        <w:t xml:space="preserve"> </w:t>
      </w:r>
      <w:r w:rsidRPr="00CC778B">
        <w:rPr>
          <w:color w:val="000000"/>
          <w:sz w:val="28"/>
          <w:szCs w:val="28"/>
        </w:rPr>
        <w:t xml:space="preserve">кетоконазола </w:t>
      </w:r>
      <w:r w:rsidRPr="00CC778B">
        <w:rPr>
          <w:bCs/>
          <w:color w:val="000000"/>
          <w:sz w:val="28"/>
          <w:szCs w:val="28"/>
        </w:rPr>
        <w:t xml:space="preserve">должен быть не </w:t>
      </w:r>
      <w:r>
        <w:rPr>
          <w:bCs/>
          <w:color w:val="000000"/>
          <w:sz w:val="28"/>
          <w:szCs w:val="28"/>
        </w:rPr>
        <w:t>более 2,0</w:t>
      </w:r>
      <w:r w:rsidRPr="00CC778B">
        <w:rPr>
          <w:bCs/>
          <w:color w:val="000000"/>
          <w:sz w:val="28"/>
          <w:szCs w:val="28"/>
        </w:rPr>
        <w:t>;</w:t>
      </w:r>
    </w:p>
    <w:p w:rsidR="00362F25" w:rsidRDefault="00362F25" w:rsidP="00362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78B">
        <w:rPr>
          <w:color w:val="000000"/>
          <w:sz w:val="28"/>
          <w:szCs w:val="28"/>
        </w:rPr>
        <w:t>–</w:t>
      </w:r>
      <w:r w:rsidRPr="00CC778B">
        <w:rPr>
          <w:rFonts w:eastAsia="Calibri"/>
          <w:i/>
          <w:color w:val="000000"/>
          <w:sz w:val="28"/>
          <w:szCs w:val="28"/>
        </w:rPr>
        <w:t> </w:t>
      </w:r>
      <w:r w:rsidRPr="00CC778B">
        <w:rPr>
          <w:i/>
          <w:color w:val="000000"/>
          <w:sz w:val="28"/>
          <w:szCs w:val="28"/>
        </w:rPr>
        <w:t>относительное стандартное отклонение</w:t>
      </w:r>
      <w:r w:rsidRPr="00CC778B">
        <w:rPr>
          <w:color w:val="000000"/>
          <w:sz w:val="28"/>
          <w:szCs w:val="28"/>
        </w:rPr>
        <w:t xml:space="preserve"> площади пика кетоконазола должно быть</w:t>
      </w:r>
      <w:r>
        <w:rPr>
          <w:color w:val="000000"/>
          <w:sz w:val="28"/>
          <w:szCs w:val="28"/>
        </w:rPr>
        <w:t xml:space="preserve"> не более 2,0 % (6 </w:t>
      </w:r>
      <w:r w:rsidR="008A4249">
        <w:rPr>
          <w:color w:val="000000"/>
          <w:sz w:val="28"/>
          <w:szCs w:val="28"/>
        </w:rPr>
        <w:t>введений</w:t>
      </w:r>
      <w:r>
        <w:rPr>
          <w:color w:val="000000"/>
          <w:sz w:val="28"/>
          <w:szCs w:val="28"/>
        </w:rPr>
        <w:t>).</w:t>
      </w:r>
    </w:p>
    <w:p w:rsidR="008102CD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="00766FA0">
        <w:rPr>
          <w:sz w:val="28"/>
          <w:szCs w:val="28"/>
          <w:lang w:bidi="ru-RU"/>
        </w:rPr>
        <w:t>кетоконазола</w:t>
      </w:r>
      <w:r w:rsidRPr="00F424F9">
        <w:rPr>
          <w:sz w:val="28"/>
          <w:szCs w:val="28"/>
          <w:lang w:bidi="ru-RU"/>
        </w:rPr>
        <w:t xml:space="preserve"> </w:t>
      </w:r>
      <w:r w:rsidR="00B72E7D" w:rsidRPr="00F50C39">
        <w:rPr>
          <w:sz w:val="28"/>
          <w:szCs w:val="28"/>
        </w:rPr>
        <w:t>C</w:t>
      </w:r>
      <w:r w:rsidR="00B72E7D" w:rsidRPr="00F50C39">
        <w:rPr>
          <w:sz w:val="28"/>
          <w:szCs w:val="28"/>
          <w:vertAlign w:val="subscript"/>
        </w:rPr>
        <w:t>26</w:t>
      </w:r>
      <w:r w:rsidR="00B72E7D" w:rsidRPr="00F50C39">
        <w:rPr>
          <w:sz w:val="28"/>
          <w:szCs w:val="28"/>
        </w:rPr>
        <w:t>H</w:t>
      </w:r>
      <w:r w:rsidR="00B72E7D" w:rsidRPr="00F50C39">
        <w:rPr>
          <w:sz w:val="28"/>
          <w:szCs w:val="28"/>
          <w:vertAlign w:val="subscript"/>
        </w:rPr>
        <w:t>28</w:t>
      </w:r>
      <w:r w:rsidR="00B72E7D" w:rsidRPr="00F50C39">
        <w:rPr>
          <w:sz w:val="28"/>
          <w:szCs w:val="28"/>
        </w:rPr>
        <w:t>Cl</w:t>
      </w:r>
      <w:r w:rsidR="00B72E7D" w:rsidRPr="00F50C39">
        <w:rPr>
          <w:sz w:val="28"/>
          <w:szCs w:val="28"/>
          <w:vertAlign w:val="subscript"/>
        </w:rPr>
        <w:t>2</w:t>
      </w:r>
      <w:r w:rsidR="00B72E7D" w:rsidRPr="00F50C39">
        <w:rPr>
          <w:sz w:val="28"/>
          <w:szCs w:val="28"/>
        </w:rPr>
        <w:t>N</w:t>
      </w:r>
      <w:r w:rsidR="00B72E7D" w:rsidRPr="00F50C39">
        <w:rPr>
          <w:sz w:val="28"/>
          <w:szCs w:val="28"/>
          <w:vertAlign w:val="subscript"/>
        </w:rPr>
        <w:t>4</w:t>
      </w:r>
      <w:r w:rsidR="00B72E7D" w:rsidRPr="00F50C39">
        <w:rPr>
          <w:sz w:val="28"/>
          <w:szCs w:val="28"/>
        </w:rPr>
        <w:t>O</w:t>
      </w:r>
      <w:r w:rsidR="00B72E7D" w:rsidRPr="00F50C39">
        <w:rPr>
          <w:sz w:val="28"/>
          <w:szCs w:val="28"/>
          <w:vertAlign w:val="subscript"/>
        </w:rPr>
        <w:t>4</w:t>
      </w:r>
      <w:r w:rsidRPr="00EE101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="00362F25" w:rsidRPr="00362F25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8102CD" w:rsidRPr="00BF0817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∙P∙G∙100∙10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8102CD" w:rsidRPr="00A51076" w:rsidTr="00362F25">
        <w:trPr>
          <w:cantSplit/>
        </w:trPr>
        <w:tc>
          <w:tcPr>
            <w:tcW w:w="675" w:type="dxa"/>
            <w:shd w:val="clear" w:color="auto" w:fill="auto"/>
          </w:tcPr>
          <w:p w:rsidR="008102CD" w:rsidRPr="00A51076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102CD" w:rsidRPr="0077290F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887779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102CD" w:rsidRPr="00A51076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8102CD" w:rsidRPr="00A51076" w:rsidRDefault="008102CD" w:rsidP="005D718E">
            <w:pPr>
              <w:pStyle w:val="af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1B2DF5" w:rsidRPr="001B2DF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кетоконазола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362F25" w:rsidRDefault="008102CD" w:rsidP="005D718E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="00362F25" w:rsidRPr="00887779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102CD" w:rsidRPr="00A51076" w:rsidRDefault="008102CD" w:rsidP="005D718E">
            <w:pPr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площадь пика </w:t>
            </w:r>
            <w:r w:rsidR="001B2DF5" w:rsidRPr="001B2DF5">
              <w:rPr>
                <w:sz w:val="28"/>
                <w:szCs w:val="28"/>
                <w:lang w:bidi="ru-RU"/>
              </w:rPr>
              <w:t xml:space="preserve">кетоконазола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1B2DF5" w:rsidRPr="001B2DF5">
              <w:rPr>
                <w:sz w:val="28"/>
                <w:szCs w:val="28"/>
                <w:lang w:bidi="ru-RU"/>
              </w:rPr>
              <w:t>кетоконазола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887779" w:rsidRPr="00A51076" w:rsidTr="00433539">
        <w:trPr>
          <w:cantSplit/>
        </w:trPr>
        <w:tc>
          <w:tcPr>
            <w:tcW w:w="675" w:type="dxa"/>
          </w:tcPr>
          <w:p w:rsidR="00887779" w:rsidRPr="00A51076" w:rsidRDefault="00887779" w:rsidP="00433539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87779" w:rsidRPr="00A3539A" w:rsidRDefault="00887779" w:rsidP="00433539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</w:rPr>
              <w:t>а</w:t>
            </w:r>
            <w:proofErr w:type="gramStart"/>
            <w:r w:rsidRPr="00887779">
              <w:rPr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6" w:type="dxa"/>
          </w:tcPr>
          <w:p w:rsidR="00887779" w:rsidRPr="00A51076" w:rsidRDefault="00887779" w:rsidP="00433539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87779" w:rsidRPr="007A377D" w:rsidRDefault="00887779" w:rsidP="00433539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BF2A77">
              <w:rPr>
                <w:color w:val="000000"/>
                <w:sz w:val="28"/>
                <w:szCs w:val="28"/>
                <w:lang w:bidi="ru-RU"/>
              </w:rPr>
              <w:t>навеска порошка растёртых таблеток</w:t>
            </w:r>
            <w:r>
              <w:rPr>
                <w:color w:val="000000"/>
                <w:sz w:val="28"/>
                <w:szCs w:val="28"/>
                <w:lang w:bidi="ru-RU"/>
              </w:rPr>
              <w:t>, мг</w:t>
            </w:r>
            <w:r w:rsidRPr="007A377D">
              <w:rPr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362F25" w:rsidRDefault="008102CD" w:rsidP="005D718E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="00362F25" w:rsidRPr="00887779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102CD" w:rsidRPr="00722041" w:rsidRDefault="008102CD" w:rsidP="005D718E">
            <w:pPr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1B2DF5" w:rsidRPr="001B2DF5">
              <w:rPr>
                <w:sz w:val="28"/>
                <w:szCs w:val="28"/>
                <w:lang w:bidi="ru-RU"/>
              </w:rPr>
              <w:t>кетоконазола</w:t>
            </w:r>
            <w:r>
              <w:rPr>
                <w:sz w:val="28"/>
                <w:szCs w:val="28"/>
              </w:rPr>
              <w:t>, </w:t>
            </w:r>
            <w:r w:rsidRPr="00A51076">
              <w:rPr>
                <w:sz w:val="28"/>
                <w:szCs w:val="28"/>
              </w:rPr>
              <w:t>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606DE4" w:rsidRDefault="008102CD" w:rsidP="005D718E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8102CD" w:rsidRPr="00F604D6" w:rsidRDefault="008102CD" w:rsidP="005D718E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8102CD" w:rsidRPr="00F604D6" w:rsidRDefault="008102CD" w:rsidP="005D718E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1B2DF5" w:rsidRPr="001B2DF5">
              <w:rPr>
                <w:sz w:val="28"/>
                <w:szCs w:val="28"/>
                <w:lang w:bidi="ru-RU"/>
              </w:rPr>
              <w:t xml:space="preserve">кетоконазола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1B2DF5" w:rsidRPr="001B2DF5">
              <w:rPr>
                <w:sz w:val="28"/>
                <w:szCs w:val="28"/>
                <w:lang w:bidi="ru-RU"/>
              </w:rPr>
              <w:t>кетоконазола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956452" w:rsidRDefault="00956452" w:rsidP="005D718E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4626B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6" w:type="dxa"/>
          </w:tcPr>
          <w:p w:rsidR="008102CD" w:rsidRPr="00F604D6" w:rsidRDefault="008102CD" w:rsidP="005D718E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8102CD" w:rsidRPr="007B16B3" w:rsidRDefault="00956452" w:rsidP="005D718E">
            <w:pPr>
              <w:spacing w:after="120"/>
              <w:jc w:val="both"/>
              <w:rPr>
                <w:sz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одной таблетки, мг;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722041" w:rsidRDefault="00956452" w:rsidP="005D718E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8102CD" w:rsidRPr="00F604D6" w:rsidRDefault="008102CD" w:rsidP="005D718E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8102CD" w:rsidRPr="007B16B3" w:rsidRDefault="00956452" w:rsidP="005D718E">
            <w:pPr>
              <w:spacing w:after="120"/>
              <w:jc w:val="both"/>
              <w:rPr>
                <w:sz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1B2DF5" w:rsidRPr="001B2DF5">
              <w:rPr>
                <w:sz w:val="28"/>
                <w:szCs w:val="28"/>
                <w:lang w:bidi="ru-RU"/>
              </w:rPr>
              <w:t xml:space="preserve">кетоконазола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BF2A77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одной таблетке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0B2126" w:rsidRDefault="00A42D50" w:rsidP="00887779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887779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FA78DF">
        <w:rPr>
          <w:spacing w:val="-6"/>
          <w:sz w:val="28"/>
          <w:szCs w:val="28"/>
        </w:rPr>
        <w:t>С</w:t>
      </w:r>
      <w:r w:rsidR="00FA78DF" w:rsidRPr="00E358B9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лекарственных средств»</w:t>
      </w:r>
      <w:r w:rsidR="00FA78DF" w:rsidRPr="0043572F">
        <w:rPr>
          <w:sz w:val="28"/>
          <w:szCs w:val="28"/>
          <w:lang w:bidi="ru-RU"/>
        </w:rPr>
        <w:t>.</w:t>
      </w:r>
    </w:p>
    <w:sectPr w:rsidR="000B2126" w:rsidSect="001D22BC">
      <w:footerReference w:type="default" r:id="rId8"/>
      <w:headerReference w:type="first" r:id="rId9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18" w:rsidRDefault="00DF4B18">
      <w:r>
        <w:separator/>
      </w:r>
    </w:p>
  </w:endnote>
  <w:endnote w:type="continuationSeparator" w:id="0">
    <w:p w:rsidR="00DF4B18" w:rsidRDefault="00DF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F4B18" w:rsidRPr="00887779" w:rsidRDefault="00782F83" w:rsidP="00887779">
        <w:pPr>
          <w:pStyle w:val="a6"/>
          <w:jc w:val="center"/>
          <w:rPr>
            <w:sz w:val="28"/>
            <w:szCs w:val="28"/>
          </w:rPr>
        </w:pPr>
        <w:r w:rsidRPr="00887779">
          <w:rPr>
            <w:sz w:val="28"/>
            <w:szCs w:val="28"/>
          </w:rPr>
          <w:fldChar w:fldCharType="begin"/>
        </w:r>
        <w:r w:rsidR="00DF4B18" w:rsidRPr="00887779">
          <w:rPr>
            <w:sz w:val="28"/>
            <w:szCs w:val="28"/>
          </w:rPr>
          <w:instrText xml:space="preserve"> PAGE   \* MERGEFORMAT </w:instrText>
        </w:r>
        <w:r w:rsidRPr="00887779">
          <w:rPr>
            <w:sz w:val="28"/>
            <w:szCs w:val="28"/>
          </w:rPr>
          <w:fldChar w:fldCharType="separate"/>
        </w:r>
        <w:r w:rsidR="00066F13">
          <w:rPr>
            <w:noProof/>
            <w:sz w:val="28"/>
            <w:szCs w:val="28"/>
          </w:rPr>
          <w:t>2</w:t>
        </w:r>
        <w:r w:rsidRPr="0088777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18" w:rsidRDefault="00DF4B18">
      <w:r>
        <w:separator/>
      </w:r>
    </w:p>
  </w:footnote>
  <w:footnote w:type="continuationSeparator" w:id="0">
    <w:p w:rsidR="00DF4B18" w:rsidRDefault="00DF4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18" w:rsidRPr="00AE6928" w:rsidRDefault="00DF4B18" w:rsidP="00AE692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2B79"/>
    <w:rsid w:val="00006726"/>
    <w:rsid w:val="00006AF4"/>
    <w:rsid w:val="000073E3"/>
    <w:rsid w:val="00012101"/>
    <w:rsid w:val="000130A3"/>
    <w:rsid w:val="00013181"/>
    <w:rsid w:val="0001346F"/>
    <w:rsid w:val="000145E8"/>
    <w:rsid w:val="0001473A"/>
    <w:rsid w:val="00015375"/>
    <w:rsid w:val="000156A9"/>
    <w:rsid w:val="00015853"/>
    <w:rsid w:val="000173E3"/>
    <w:rsid w:val="00020EC4"/>
    <w:rsid w:val="0002138F"/>
    <w:rsid w:val="00023DDD"/>
    <w:rsid w:val="0002407A"/>
    <w:rsid w:val="000276F2"/>
    <w:rsid w:val="000305D5"/>
    <w:rsid w:val="00030B4B"/>
    <w:rsid w:val="000313C3"/>
    <w:rsid w:val="00033AEF"/>
    <w:rsid w:val="00034444"/>
    <w:rsid w:val="00035EF6"/>
    <w:rsid w:val="00035F74"/>
    <w:rsid w:val="0003675E"/>
    <w:rsid w:val="00036B5D"/>
    <w:rsid w:val="00040FFA"/>
    <w:rsid w:val="000414C0"/>
    <w:rsid w:val="0004164B"/>
    <w:rsid w:val="00043FAF"/>
    <w:rsid w:val="0004426B"/>
    <w:rsid w:val="00045767"/>
    <w:rsid w:val="000462A7"/>
    <w:rsid w:val="00047415"/>
    <w:rsid w:val="00047463"/>
    <w:rsid w:val="00047803"/>
    <w:rsid w:val="00050970"/>
    <w:rsid w:val="000509AE"/>
    <w:rsid w:val="00050BE1"/>
    <w:rsid w:val="00050C57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4CBA"/>
    <w:rsid w:val="000661AA"/>
    <w:rsid w:val="00066795"/>
    <w:rsid w:val="00066F13"/>
    <w:rsid w:val="000677EF"/>
    <w:rsid w:val="0007022D"/>
    <w:rsid w:val="00070D1C"/>
    <w:rsid w:val="000721F0"/>
    <w:rsid w:val="00072567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46A8"/>
    <w:rsid w:val="000871F3"/>
    <w:rsid w:val="000874DE"/>
    <w:rsid w:val="00087F68"/>
    <w:rsid w:val="0009028D"/>
    <w:rsid w:val="00092036"/>
    <w:rsid w:val="000951C6"/>
    <w:rsid w:val="0009564A"/>
    <w:rsid w:val="000A15CE"/>
    <w:rsid w:val="000A25A3"/>
    <w:rsid w:val="000A374D"/>
    <w:rsid w:val="000A4B7F"/>
    <w:rsid w:val="000A56AE"/>
    <w:rsid w:val="000A6553"/>
    <w:rsid w:val="000A665A"/>
    <w:rsid w:val="000A6785"/>
    <w:rsid w:val="000A7414"/>
    <w:rsid w:val="000A7E83"/>
    <w:rsid w:val="000B1EAF"/>
    <w:rsid w:val="000B2126"/>
    <w:rsid w:val="000B2E37"/>
    <w:rsid w:val="000B3ADB"/>
    <w:rsid w:val="000B3D0B"/>
    <w:rsid w:val="000B4419"/>
    <w:rsid w:val="000B5A45"/>
    <w:rsid w:val="000B6020"/>
    <w:rsid w:val="000B6F76"/>
    <w:rsid w:val="000B79C8"/>
    <w:rsid w:val="000C0AB3"/>
    <w:rsid w:val="000C106D"/>
    <w:rsid w:val="000C155C"/>
    <w:rsid w:val="000C3489"/>
    <w:rsid w:val="000C4044"/>
    <w:rsid w:val="000C5283"/>
    <w:rsid w:val="000C6AF6"/>
    <w:rsid w:val="000C725B"/>
    <w:rsid w:val="000C7288"/>
    <w:rsid w:val="000C795A"/>
    <w:rsid w:val="000D0252"/>
    <w:rsid w:val="000D0460"/>
    <w:rsid w:val="000D1281"/>
    <w:rsid w:val="000D1B05"/>
    <w:rsid w:val="000D2497"/>
    <w:rsid w:val="000D2A95"/>
    <w:rsid w:val="000D2BAA"/>
    <w:rsid w:val="000D2C9D"/>
    <w:rsid w:val="000D2FA0"/>
    <w:rsid w:val="000D5A8D"/>
    <w:rsid w:val="000D5E82"/>
    <w:rsid w:val="000D6CB5"/>
    <w:rsid w:val="000D6DDD"/>
    <w:rsid w:val="000D70F5"/>
    <w:rsid w:val="000D7AAB"/>
    <w:rsid w:val="000E04FD"/>
    <w:rsid w:val="000E0DDB"/>
    <w:rsid w:val="000E4924"/>
    <w:rsid w:val="000E6EBE"/>
    <w:rsid w:val="000F0C18"/>
    <w:rsid w:val="000F158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AFF"/>
    <w:rsid w:val="000F6EF7"/>
    <w:rsid w:val="00100FE8"/>
    <w:rsid w:val="00102939"/>
    <w:rsid w:val="001048E9"/>
    <w:rsid w:val="0010509E"/>
    <w:rsid w:val="00107126"/>
    <w:rsid w:val="00110DE1"/>
    <w:rsid w:val="00110FD2"/>
    <w:rsid w:val="00112EC0"/>
    <w:rsid w:val="0011437C"/>
    <w:rsid w:val="00114560"/>
    <w:rsid w:val="00114D11"/>
    <w:rsid w:val="00116353"/>
    <w:rsid w:val="001170DD"/>
    <w:rsid w:val="00117A3F"/>
    <w:rsid w:val="00117D46"/>
    <w:rsid w:val="001202D8"/>
    <w:rsid w:val="001209A2"/>
    <w:rsid w:val="0012129C"/>
    <w:rsid w:val="001212CA"/>
    <w:rsid w:val="0012163A"/>
    <w:rsid w:val="0012258C"/>
    <w:rsid w:val="00122AEF"/>
    <w:rsid w:val="001232BE"/>
    <w:rsid w:val="00124921"/>
    <w:rsid w:val="00126F0E"/>
    <w:rsid w:val="00127119"/>
    <w:rsid w:val="0012741A"/>
    <w:rsid w:val="00127526"/>
    <w:rsid w:val="0013183C"/>
    <w:rsid w:val="00131DA9"/>
    <w:rsid w:val="00133B49"/>
    <w:rsid w:val="001343D2"/>
    <w:rsid w:val="00135078"/>
    <w:rsid w:val="0013548E"/>
    <w:rsid w:val="00135DAB"/>
    <w:rsid w:val="00137EF3"/>
    <w:rsid w:val="00140B3F"/>
    <w:rsid w:val="00141F5C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1B"/>
    <w:rsid w:val="00153F7E"/>
    <w:rsid w:val="00154B2E"/>
    <w:rsid w:val="0015557E"/>
    <w:rsid w:val="00155F0A"/>
    <w:rsid w:val="0015628C"/>
    <w:rsid w:val="00156F0D"/>
    <w:rsid w:val="00162093"/>
    <w:rsid w:val="001623EB"/>
    <w:rsid w:val="001626FF"/>
    <w:rsid w:val="0016429F"/>
    <w:rsid w:val="0016606C"/>
    <w:rsid w:val="00167D5F"/>
    <w:rsid w:val="0017185A"/>
    <w:rsid w:val="00171D9A"/>
    <w:rsid w:val="00172081"/>
    <w:rsid w:val="00172448"/>
    <w:rsid w:val="00173654"/>
    <w:rsid w:val="001770FD"/>
    <w:rsid w:val="00177818"/>
    <w:rsid w:val="00180098"/>
    <w:rsid w:val="001824C0"/>
    <w:rsid w:val="00183502"/>
    <w:rsid w:val="001848F2"/>
    <w:rsid w:val="00184EFD"/>
    <w:rsid w:val="0018587B"/>
    <w:rsid w:val="00186464"/>
    <w:rsid w:val="00186CDF"/>
    <w:rsid w:val="0018731D"/>
    <w:rsid w:val="00187A3C"/>
    <w:rsid w:val="00190FEF"/>
    <w:rsid w:val="001913BE"/>
    <w:rsid w:val="0019158C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2D40"/>
    <w:rsid w:val="001A40A7"/>
    <w:rsid w:val="001A55D1"/>
    <w:rsid w:val="001A66F9"/>
    <w:rsid w:val="001A6FBD"/>
    <w:rsid w:val="001A725F"/>
    <w:rsid w:val="001B0068"/>
    <w:rsid w:val="001B0824"/>
    <w:rsid w:val="001B14EE"/>
    <w:rsid w:val="001B1ABF"/>
    <w:rsid w:val="001B2DF5"/>
    <w:rsid w:val="001B41D9"/>
    <w:rsid w:val="001B4363"/>
    <w:rsid w:val="001B7CC2"/>
    <w:rsid w:val="001B7D15"/>
    <w:rsid w:val="001C004D"/>
    <w:rsid w:val="001C1248"/>
    <w:rsid w:val="001C1780"/>
    <w:rsid w:val="001C1B8C"/>
    <w:rsid w:val="001C353B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5EA3"/>
    <w:rsid w:val="001E7074"/>
    <w:rsid w:val="001E7807"/>
    <w:rsid w:val="001E7B33"/>
    <w:rsid w:val="001F03E3"/>
    <w:rsid w:val="001F0803"/>
    <w:rsid w:val="001F0D30"/>
    <w:rsid w:val="001F1DD4"/>
    <w:rsid w:val="001F1E10"/>
    <w:rsid w:val="001F2053"/>
    <w:rsid w:val="001F260D"/>
    <w:rsid w:val="001F26B7"/>
    <w:rsid w:val="001F2DF3"/>
    <w:rsid w:val="001F3002"/>
    <w:rsid w:val="001F3D2F"/>
    <w:rsid w:val="001F3E8D"/>
    <w:rsid w:val="001F4524"/>
    <w:rsid w:val="001F5F40"/>
    <w:rsid w:val="001F66CB"/>
    <w:rsid w:val="001F7CFC"/>
    <w:rsid w:val="00200278"/>
    <w:rsid w:val="002019F1"/>
    <w:rsid w:val="00201DB2"/>
    <w:rsid w:val="00202517"/>
    <w:rsid w:val="00204349"/>
    <w:rsid w:val="00206B94"/>
    <w:rsid w:val="00206FB1"/>
    <w:rsid w:val="00207172"/>
    <w:rsid w:val="0020764B"/>
    <w:rsid w:val="002077A9"/>
    <w:rsid w:val="0021051F"/>
    <w:rsid w:val="002138D9"/>
    <w:rsid w:val="002142A9"/>
    <w:rsid w:val="00214F6F"/>
    <w:rsid w:val="00215B62"/>
    <w:rsid w:val="00215E8C"/>
    <w:rsid w:val="0021654A"/>
    <w:rsid w:val="00216AFE"/>
    <w:rsid w:val="00216F5A"/>
    <w:rsid w:val="00217B72"/>
    <w:rsid w:val="002200AA"/>
    <w:rsid w:val="00220205"/>
    <w:rsid w:val="0022129E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130"/>
    <w:rsid w:val="00242E8D"/>
    <w:rsid w:val="00243BE9"/>
    <w:rsid w:val="002443AD"/>
    <w:rsid w:val="002444AF"/>
    <w:rsid w:val="0024516D"/>
    <w:rsid w:val="00245A1B"/>
    <w:rsid w:val="00246278"/>
    <w:rsid w:val="00246EDA"/>
    <w:rsid w:val="00247F1C"/>
    <w:rsid w:val="00251BC9"/>
    <w:rsid w:val="00251D29"/>
    <w:rsid w:val="00252AC3"/>
    <w:rsid w:val="002534CC"/>
    <w:rsid w:val="00256AFC"/>
    <w:rsid w:val="002571E1"/>
    <w:rsid w:val="0026091E"/>
    <w:rsid w:val="00260B71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770D5"/>
    <w:rsid w:val="00282569"/>
    <w:rsid w:val="00283037"/>
    <w:rsid w:val="00283AF4"/>
    <w:rsid w:val="00283F2C"/>
    <w:rsid w:val="00284825"/>
    <w:rsid w:val="00284DD1"/>
    <w:rsid w:val="00284FA9"/>
    <w:rsid w:val="0028742A"/>
    <w:rsid w:val="00290B02"/>
    <w:rsid w:val="00291F72"/>
    <w:rsid w:val="0029430C"/>
    <w:rsid w:val="00296004"/>
    <w:rsid w:val="00296A0E"/>
    <w:rsid w:val="00296B11"/>
    <w:rsid w:val="00297297"/>
    <w:rsid w:val="002A0668"/>
    <w:rsid w:val="002A06CE"/>
    <w:rsid w:val="002A1846"/>
    <w:rsid w:val="002A280C"/>
    <w:rsid w:val="002A2C26"/>
    <w:rsid w:val="002A392C"/>
    <w:rsid w:val="002A4366"/>
    <w:rsid w:val="002A51F3"/>
    <w:rsid w:val="002A6B98"/>
    <w:rsid w:val="002A7110"/>
    <w:rsid w:val="002B18CC"/>
    <w:rsid w:val="002B266E"/>
    <w:rsid w:val="002B2EB9"/>
    <w:rsid w:val="002B3277"/>
    <w:rsid w:val="002B33BC"/>
    <w:rsid w:val="002B3C83"/>
    <w:rsid w:val="002B6AD0"/>
    <w:rsid w:val="002B7249"/>
    <w:rsid w:val="002B76B6"/>
    <w:rsid w:val="002B79EF"/>
    <w:rsid w:val="002C0AD7"/>
    <w:rsid w:val="002C0D34"/>
    <w:rsid w:val="002C0F7A"/>
    <w:rsid w:val="002C178B"/>
    <w:rsid w:val="002C17ED"/>
    <w:rsid w:val="002C20FB"/>
    <w:rsid w:val="002C3629"/>
    <w:rsid w:val="002C36F1"/>
    <w:rsid w:val="002C3A01"/>
    <w:rsid w:val="002C4629"/>
    <w:rsid w:val="002C55EB"/>
    <w:rsid w:val="002C65B5"/>
    <w:rsid w:val="002D1CDA"/>
    <w:rsid w:val="002D1F45"/>
    <w:rsid w:val="002D1FC7"/>
    <w:rsid w:val="002D2F4C"/>
    <w:rsid w:val="002D3C80"/>
    <w:rsid w:val="002D3CDD"/>
    <w:rsid w:val="002D4190"/>
    <w:rsid w:val="002D4D56"/>
    <w:rsid w:val="002D4F75"/>
    <w:rsid w:val="002D5117"/>
    <w:rsid w:val="002D5CED"/>
    <w:rsid w:val="002D6310"/>
    <w:rsid w:val="002E00D4"/>
    <w:rsid w:val="002E2CBE"/>
    <w:rsid w:val="002E4B0B"/>
    <w:rsid w:val="002E67E1"/>
    <w:rsid w:val="002E72CE"/>
    <w:rsid w:val="002F07DC"/>
    <w:rsid w:val="002F11B5"/>
    <w:rsid w:val="002F2040"/>
    <w:rsid w:val="002F21DB"/>
    <w:rsid w:val="002F22B6"/>
    <w:rsid w:val="002F2CB3"/>
    <w:rsid w:val="002F2D10"/>
    <w:rsid w:val="002F2DB0"/>
    <w:rsid w:val="002F3540"/>
    <w:rsid w:val="002F3B15"/>
    <w:rsid w:val="002F42F5"/>
    <w:rsid w:val="002F44CE"/>
    <w:rsid w:val="002F54FB"/>
    <w:rsid w:val="002F56C4"/>
    <w:rsid w:val="002F5D3B"/>
    <w:rsid w:val="002F5E76"/>
    <w:rsid w:val="002F69BF"/>
    <w:rsid w:val="002F6FE6"/>
    <w:rsid w:val="00302386"/>
    <w:rsid w:val="00302396"/>
    <w:rsid w:val="0030455D"/>
    <w:rsid w:val="00304A42"/>
    <w:rsid w:val="00304B3A"/>
    <w:rsid w:val="00304E45"/>
    <w:rsid w:val="00306917"/>
    <w:rsid w:val="00306C8E"/>
    <w:rsid w:val="003078D0"/>
    <w:rsid w:val="00307D75"/>
    <w:rsid w:val="0031157A"/>
    <w:rsid w:val="003118C6"/>
    <w:rsid w:val="00313F3E"/>
    <w:rsid w:val="0031455F"/>
    <w:rsid w:val="003162A6"/>
    <w:rsid w:val="0032074A"/>
    <w:rsid w:val="00320766"/>
    <w:rsid w:val="003209F9"/>
    <w:rsid w:val="003218D5"/>
    <w:rsid w:val="00321CBF"/>
    <w:rsid w:val="00322A2B"/>
    <w:rsid w:val="003230E0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36B0"/>
    <w:rsid w:val="003362A9"/>
    <w:rsid w:val="0033662E"/>
    <w:rsid w:val="003367DB"/>
    <w:rsid w:val="00336D99"/>
    <w:rsid w:val="00337416"/>
    <w:rsid w:val="00341CA1"/>
    <w:rsid w:val="0034359B"/>
    <w:rsid w:val="003436DB"/>
    <w:rsid w:val="00344242"/>
    <w:rsid w:val="00345E8B"/>
    <w:rsid w:val="0034744F"/>
    <w:rsid w:val="00347BA8"/>
    <w:rsid w:val="003512EC"/>
    <w:rsid w:val="0035183A"/>
    <w:rsid w:val="00351AE9"/>
    <w:rsid w:val="003531FA"/>
    <w:rsid w:val="0035348A"/>
    <w:rsid w:val="003536F3"/>
    <w:rsid w:val="00354885"/>
    <w:rsid w:val="0035512D"/>
    <w:rsid w:val="003552A8"/>
    <w:rsid w:val="00357109"/>
    <w:rsid w:val="00360AAF"/>
    <w:rsid w:val="00360AF5"/>
    <w:rsid w:val="00362F25"/>
    <w:rsid w:val="00362FCB"/>
    <w:rsid w:val="00363477"/>
    <w:rsid w:val="00363892"/>
    <w:rsid w:val="00363F6D"/>
    <w:rsid w:val="00364ADE"/>
    <w:rsid w:val="00364D3A"/>
    <w:rsid w:val="003662A3"/>
    <w:rsid w:val="00366CB5"/>
    <w:rsid w:val="00366DFA"/>
    <w:rsid w:val="003709C2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A16"/>
    <w:rsid w:val="00386841"/>
    <w:rsid w:val="00387FFE"/>
    <w:rsid w:val="00393391"/>
    <w:rsid w:val="0039346E"/>
    <w:rsid w:val="00394C3E"/>
    <w:rsid w:val="00395308"/>
    <w:rsid w:val="00396BA1"/>
    <w:rsid w:val="00396D8D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1A8C"/>
    <w:rsid w:val="003B308C"/>
    <w:rsid w:val="003B4EE5"/>
    <w:rsid w:val="003B5A70"/>
    <w:rsid w:val="003B6281"/>
    <w:rsid w:val="003B6584"/>
    <w:rsid w:val="003B6A8A"/>
    <w:rsid w:val="003B736B"/>
    <w:rsid w:val="003B7E16"/>
    <w:rsid w:val="003C09E2"/>
    <w:rsid w:val="003C12F2"/>
    <w:rsid w:val="003C188A"/>
    <w:rsid w:val="003C418B"/>
    <w:rsid w:val="003C4FA6"/>
    <w:rsid w:val="003C50B6"/>
    <w:rsid w:val="003C68CA"/>
    <w:rsid w:val="003D13F1"/>
    <w:rsid w:val="003D2337"/>
    <w:rsid w:val="003D3293"/>
    <w:rsid w:val="003D33A2"/>
    <w:rsid w:val="003D4445"/>
    <w:rsid w:val="003D4E72"/>
    <w:rsid w:val="003D7AF9"/>
    <w:rsid w:val="003D7B7C"/>
    <w:rsid w:val="003E07A0"/>
    <w:rsid w:val="003E0E3E"/>
    <w:rsid w:val="003E2672"/>
    <w:rsid w:val="003E3178"/>
    <w:rsid w:val="003E3504"/>
    <w:rsid w:val="003E35C8"/>
    <w:rsid w:val="003E392C"/>
    <w:rsid w:val="003E41A7"/>
    <w:rsid w:val="003E4AC0"/>
    <w:rsid w:val="003E4D9B"/>
    <w:rsid w:val="003E4FFB"/>
    <w:rsid w:val="003E51F7"/>
    <w:rsid w:val="003E58EC"/>
    <w:rsid w:val="003E623E"/>
    <w:rsid w:val="003E6DE1"/>
    <w:rsid w:val="003E7039"/>
    <w:rsid w:val="003E72C3"/>
    <w:rsid w:val="003F1B93"/>
    <w:rsid w:val="003F23E3"/>
    <w:rsid w:val="003F2F9C"/>
    <w:rsid w:val="003F3793"/>
    <w:rsid w:val="003F3AB7"/>
    <w:rsid w:val="003F4B70"/>
    <w:rsid w:val="003F5A40"/>
    <w:rsid w:val="003F6B5C"/>
    <w:rsid w:val="003F737A"/>
    <w:rsid w:val="00401053"/>
    <w:rsid w:val="00401950"/>
    <w:rsid w:val="004027B6"/>
    <w:rsid w:val="004031C9"/>
    <w:rsid w:val="00404B78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17CCE"/>
    <w:rsid w:val="00417F7E"/>
    <w:rsid w:val="0042082D"/>
    <w:rsid w:val="00420B6F"/>
    <w:rsid w:val="0042100E"/>
    <w:rsid w:val="004211D0"/>
    <w:rsid w:val="00421637"/>
    <w:rsid w:val="00422383"/>
    <w:rsid w:val="00422CD3"/>
    <w:rsid w:val="004242D1"/>
    <w:rsid w:val="00425E34"/>
    <w:rsid w:val="0042617A"/>
    <w:rsid w:val="004267B7"/>
    <w:rsid w:val="00426A98"/>
    <w:rsid w:val="00430B3A"/>
    <w:rsid w:val="00431A87"/>
    <w:rsid w:val="00431ADE"/>
    <w:rsid w:val="00431E22"/>
    <w:rsid w:val="004322AC"/>
    <w:rsid w:val="00432472"/>
    <w:rsid w:val="004342AF"/>
    <w:rsid w:val="00434F79"/>
    <w:rsid w:val="00436503"/>
    <w:rsid w:val="004368AC"/>
    <w:rsid w:val="004370B2"/>
    <w:rsid w:val="00437744"/>
    <w:rsid w:val="0044030B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47F94"/>
    <w:rsid w:val="0045037D"/>
    <w:rsid w:val="00450777"/>
    <w:rsid w:val="00451F72"/>
    <w:rsid w:val="00454041"/>
    <w:rsid w:val="0045643E"/>
    <w:rsid w:val="004575F0"/>
    <w:rsid w:val="004601BF"/>
    <w:rsid w:val="00460592"/>
    <w:rsid w:val="00460B27"/>
    <w:rsid w:val="00460E9F"/>
    <w:rsid w:val="00461428"/>
    <w:rsid w:val="004644CD"/>
    <w:rsid w:val="00465AF5"/>
    <w:rsid w:val="004677E2"/>
    <w:rsid w:val="00471A24"/>
    <w:rsid w:val="0047339D"/>
    <w:rsid w:val="004744CE"/>
    <w:rsid w:val="004746CF"/>
    <w:rsid w:val="00475721"/>
    <w:rsid w:val="00475D29"/>
    <w:rsid w:val="004767C2"/>
    <w:rsid w:val="00476C96"/>
    <w:rsid w:val="00477D26"/>
    <w:rsid w:val="0048008C"/>
    <w:rsid w:val="00481C3A"/>
    <w:rsid w:val="00481DC5"/>
    <w:rsid w:val="004823F0"/>
    <w:rsid w:val="00484462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423F"/>
    <w:rsid w:val="00495354"/>
    <w:rsid w:val="00495720"/>
    <w:rsid w:val="00495C29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2365"/>
    <w:rsid w:val="004B2E63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717"/>
    <w:rsid w:val="004D1881"/>
    <w:rsid w:val="004D28CE"/>
    <w:rsid w:val="004D322D"/>
    <w:rsid w:val="004D3901"/>
    <w:rsid w:val="004D3C2D"/>
    <w:rsid w:val="004D3F95"/>
    <w:rsid w:val="004D4BB1"/>
    <w:rsid w:val="004D5AD4"/>
    <w:rsid w:val="004D6E9A"/>
    <w:rsid w:val="004D6FDA"/>
    <w:rsid w:val="004D73C7"/>
    <w:rsid w:val="004E2372"/>
    <w:rsid w:val="004E2CA9"/>
    <w:rsid w:val="004E36C4"/>
    <w:rsid w:val="004E3FC3"/>
    <w:rsid w:val="004E4296"/>
    <w:rsid w:val="004E48A2"/>
    <w:rsid w:val="004E7EA7"/>
    <w:rsid w:val="004F08C6"/>
    <w:rsid w:val="004F12AF"/>
    <w:rsid w:val="004F15D5"/>
    <w:rsid w:val="004F1629"/>
    <w:rsid w:val="004F23EB"/>
    <w:rsid w:val="004F363B"/>
    <w:rsid w:val="004F3B89"/>
    <w:rsid w:val="004F4816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C7E"/>
    <w:rsid w:val="00507BBB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3B1"/>
    <w:rsid w:val="00527D6E"/>
    <w:rsid w:val="00530260"/>
    <w:rsid w:val="005309FE"/>
    <w:rsid w:val="00530E9B"/>
    <w:rsid w:val="00532389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275"/>
    <w:rsid w:val="00541C85"/>
    <w:rsid w:val="0054235E"/>
    <w:rsid w:val="00543FB6"/>
    <w:rsid w:val="005453DC"/>
    <w:rsid w:val="005464E4"/>
    <w:rsid w:val="00546882"/>
    <w:rsid w:val="00546A97"/>
    <w:rsid w:val="0055015C"/>
    <w:rsid w:val="00551034"/>
    <w:rsid w:val="005512FC"/>
    <w:rsid w:val="005517E3"/>
    <w:rsid w:val="0055224C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5793D"/>
    <w:rsid w:val="00560F36"/>
    <w:rsid w:val="00561069"/>
    <w:rsid w:val="005619E1"/>
    <w:rsid w:val="00563A58"/>
    <w:rsid w:val="0056463C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9E1"/>
    <w:rsid w:val="00577B4D"/>
    <w:rsid w:val="00580B0F"/>
    <w:rsid w:val="00582FF1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FAB"/>
    <w:rsid w:val="00593BC7"/>
    <w:rsid w:val="0059467D"/>
    <w:rsid w:val="00595D6D"/>
    <w:rsid w:val="005974A5"/>
    <w:rsid w:val="00597557"/>
    <w:rsid w:val="005975FA"/>
    <w:rsid w:val="005A039F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B0088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97B"/>
    <w:rsid w:val="005D2E11"/>
    <w:rsid w:val="005D61E7"/>
    <w:rsid w:val="005D718E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63DD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5F648D"/>
    <w:rsid w:val="00600487"/>
    <w:rsid w:val="0060087B"/>
    <w:rsid w:val="006009EB"/>
    <w:rsid w:val="00601CCF"/>
    <w:rsid w:val="00602DEC"/>
    <w:rsid w:val="00603DDC"/>
    <w:rsid w:val="00604EA6"/>
    <w:rsid w:val="0060549D"/>
    <w:rsid w:val="00607CE0"/>
    <w:rsid w:val="00611641"/>
    <w:rsid w:val="00612060"/>
    <w:rsid w:val="00612FC8"/>
    <w:rsid w:val="0061475C"/>
    <w:rsid w:val="00616ABE"/>
    <w:rsid w:val="00616BAA"/>
    <w:rsid w:val="00616FCC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880"/>
    <w:rsid w:val="00625A09"/>
    <w:rsid w:val="00625CB1"/>
    <w:rsid w:val="00626667"/>
    <w:rsid w:val="00631924"/>
    <w:rsid w:val="006329EE"/>
    <w:rsid w:val="00632A51"/>
    <w:rsid w:val="00633666"/>
    <w:rsid w:val="00633936"/>
    <w:rsid w:val="00634305"/>
    <w:rsid w:val="00635867"/>
    <w:rsid w:val="00635BED"/>
    <w:rsid w:val="006362AA"/>
    <w:rsid w:val="006365CE"/>
    <w:rsid w:val="00636DC7"/>
    <w:rsid w:val="00640CBE"/>
    <w:rsid w:val="00641B54"/>
    <w:rsid w:val="00642738"/>
    <w:rsid w:val="0064364C"/>
    <w:rsid w:val="00643E1B"/>
    <w:rsid w:val="00644CD1"/>
    <w:rsid w:val="006458A0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18A2"/>
    <w:rsid w:val="00663095"/>
    <w:rsid w:val="00663D35"/>
    <w:rsid w:val="006644D8"/>
    <w:rsid w:val="00664CD5"/>
    <w:rsid w:val="0066514C"/>
    <w:rsid w:val="00666D23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1F1"/>
    <w:rsid w:val="006843FB"/>
    <w:rsid w:val="0068567E"/>
    <w:rsid w:val="00687154"/>
    <w:rsid w:val="00687579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09A8"/>
    <w:rsid w:val="006A1EC1"/>
    <w:rsid w:val="006A2414"/>
    <w:rsid w:val="006A3764"/>
    <w:rsid w:val="006A4476"/>
    <w:rsid w:val="006A5AD1"/>
    <w:rsid w:val="006A6364"/>
    <w:rsid w:val="006A6D70"/>
    <w:rsid w:val="006A7437"/>
    <w:rsid w:val="006A79E1"/>
    <w:rsid w:val="006B0D03"/>
    <w:rsid w:val="006B15E5"/>
    <w:rsid w:val="006B1E9D"/>
    <w:rsid w:val="006B1F82"/>
    <w:rsid w:val="006B387A"/>
    <w:rsid w:val="006B5D6F"/>
    <w:rsid w:val="006B681B"/>
    <w:rsid w:val="006B7EB8"/>
    <w:rsid w:val="006C018B"/>
    <w:rsid w:val="006C0308"/>
    <w:rsid w:val="006C08FA"/>
    <w:rsid w:val="006C2A4A"/>
    <w:rsid w:val="006C431F"/>
    <w:rsid w:val="006C4DF6"/>
    <w:rsid w:val="006C509A"/>
    <w:rsid w:val="006C5B46"/>
    <w:rsid w:val="006C7DF5"/>
    <w:rsid w:val="006D0D9D"/>
    <w:rsid w:val="006D0E01"/>
    <w:rsid w:val="006D0ED2"/>
    <w:rsid w:val="006D143A"/>
    <w:rsid w:val="006D154E"/>
    <w:rsid w:val="006D165B"/>
    <w:rsid w:val="006D33CF"/>
    <w:rsid w:val="006D3656"/>
    <w:rsid w:val="006D698C"/>
    <w:rsid w:val="006E024C"/>
    <w:rsid w:val="006E04DA"/>
    <w:rsid w:val="006E0B98"/>
    <w:rsid w:val="006E0CA1"/>
    <w:rsid w:val="006E24CF"/>
    <w:rsid w:val="006E3120"/>
    <w:rsid w:val="006E3D39"/>
    <w:rsid w:val="006E4749"/>
    <w:rsid w:val="006E47EE"/>
    <w:rsid w:val="006E5018"/>
    <w:rsid w:val="006E5E37"/>
    <w:rsid w:val="006E7688"/>
    <w:rsid w:val="006F0AB3"/>
    <w:rsid w:val="006F0C80"/>
    <w:rsid w:val="006F26B7"/>
    <w:rsid w:val="006F2A45"/>
    <w:rsid w:val="006F31B2"/>
    <w:rsid w:val="006F321B"/>
    <w:rsid w:val="006F352D"/>
    <w:rsid w:val="006F484C"/>
    <w:rsid w:val="006F4F70"/>
    <w:rsid w:val="006F57E6"/>
    <w:rsid w:val="006F735F"/>
    <w:rsid w:val="006F7BD2"/>
    <w:rsid w:val="006F7C8B"/>
    <w:rsid w:val="006F7CF6"/>
    <w:rsid w:val="00700270"/>
    <w:rsid w:val="007003E3"/>
    <w:rsid w:val="00700909"/>
    <w:rsid w:val="0070129F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0DC3"/>
    <w:rsid w:val="007122DE"/>
    <w:rsid w:val="007133B5"/>
    <w:rsid w:val="007145FE"/>
    <w:rsid w:val="007153A3"/>
    <w:rsid w:val="00715913"/>
    <w:rsid w:val="00715D68"/>
    <w:rsid w:val="00716072"/>
    <w:rsid w:val="00716894"/>
    <w:rsid w:val="00717589"/>
    <w:rsid w:val="00720042"/>
    <w:rsid w:val="007201E0"/>
    <w:rsid w:val="00720956"/>
    <w:rsid w:val="00723373"/>
    <w:rsid w:val="00724017"/>
    <w:rsid w:val="00724DE3"/>
    <w:rsid w:val="007253AA"/>
    <w:rsid w:val="007254A6"/>
    <w:rsid w:val="00725792"/>
    <w:rsid w:val="00727784"/>
    <w:rsid w:val="00727EE5"/>
    <w:rsid w:val="007302F7"/>
    <w:rsid w:val="00732048"/>
    <w:rsid w:val="00732CBB"/>
    <w:rsid w:val="00733A9B"/>
    <w:rsid w:val="00733CAA"/>
    <w:rsid w:val="007362A1"/>
    <w:rsid w:val="00736B90"/>
    <w:rsid w:val="007373E2"/>
    <w:rsid w:val="00740B9F"/>
    <w:rsid w:val="00742645"/>
    <w:rsid w:val="007426A7"/>
    <w:rsid w:val="00743F94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3935"/>
    <w:rsid w:val="00753D45"/>
    <w:rsid w:val="007543E6"/>
    <w:rsid w:val="0075617D"/>
    <w:rsid w:val="007561FC"/>
    <w:rsid w:val="0075645C"/>
    <w:rsid w:val="00756B31"/>
    <w:rsid w:val="00763343"/>
    <w:rsid w:val="0076397D"/>
    <w:rsid w:val="00764DEA"/>
    <w:rsid w:val="00765D65"/>
    <w:rsid w:val="0076668E"/>
    <w:rsid w:val="00766FA0"/>
    <w:rsid w:val="00767ABF"/>
    <w:rsid w:val="00767CF1"/>
    <w:rsid w:val="00771306"/>
    <w:rsid w:val="007714FA"/>
    <w:rsid w:val="00771667"/>
    <w:rsid w:val="00771860"/>
    <w:rsid w:val="007720C5"/>
    <w:rsid w:val="00772536"/>
    <w:rsid w:val="007734FD"/>
    <w:rsid w:val="007735C3"/>
    <w:rsid w:val="00776F51"/>
    <w:rsid w:val="00777AD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2F83"/>
    <w:rsid w:val="00783776"/>
    <w:rsid w:val="00783AE2"/>
    <w:rsid w:val="00784AD5"/>
    <w:rsid w:val="0078599E"/>
    <w:rsid w:val="00785BF5"/>
    <w:rsid w:val="0078672A"/>
    <w:rsid w:val="00787307"/>
    <w:rsid w:val="0079097E"/>
    <w:rsid w:val="00792702"/>
    <w:rsid w:val="00793E7F"/>
    <w:rsid w:val="00793E82"/>
    <w:rsid w:val="0079587F"/>
    <w:rsid w:val="00795F27"/>
    <w:rsid w:val="007967C6"/>
    <w:rsid w:val="007971B0"/>
    <w:rsid w:val="00797A9F"/>
    <w:rsid w:val="007A2837"/>
    <w:rsid w:val="007A30F6"/>
    <w:rsid w:val="007A4827"/>
    <w:rsid w:val="007A4BE1"/>
    <w:rsid w:val="007A5C18"/>
    <w:rsid w:val="007A6C62"/>
    <w:rsid w:val="007B0123"/>
    <w:rsid w:val="007B065E"/>
    <w:rsid w:val="007B070A"/>
    <w:rsid w:val="007B0BBB"/>
    <w:rsid w:val="007B23F0"/>
    <w:rsid w:val="007B6D78"/>
    <w:rsid w:val="007C1071"/>
    <w:rsid w:val="007C30AA"/>
    <w:rsid w:val="007C3F05"/>
    <w:rsid w:val="007C5483"/>
    <w:rsid w:val="007C6581"/>
    <w:rsid w:val="007D0170"/>
    <w:rsid w:val="007D0C3F"/>
    <w:rsid w:val="007D1210"/>
    <w:rsid w:val="007D185E"/>
    <w:rsid w:val="007D2958"/>
    <w:rsid w:val="007D3F6D"/>
    <w:rsid w:val="007D42BF"/>
    <w:rsid w:val="007D4349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6AC1"/>
    <w:rsid w:val="007E6C74"/>
    <w:rsid w:val="007E6D4F"/>
    <w:rsid w:val="007E795D"/>
    <w:rsid w:val="007E7D77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5B05"/>
    <w:rsid w:val="007F7108"/>
    <w:rsid w:val="007F717A"/>
    <w:rsid w:val="007F73D4"/>
    <w:rsid w:val="008015E4"/>
    <w:rsid w:val="00802270"/>
    <w:rsid w:val="008024C1"/>
    <w:rsid w:val="0080321B"/>
    <w:rsid w:val="008036BE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2CD"/>
    <w:rsid w:val="00810898"/>
    <w:rsid w:val="00810A58"/>
    <w:rsid w:val="00810B7F"/>
    <w:rsid w:val="00810D95"/>
    <w:rsid w:val="00811494"/>
    <w:rsid w:val="00811ACB"/>
    <w:rsid w:val="00811E6F"/>
    <w:rsid w:val="008129F9"/>
    <w:rsid w:val="00813D84"/>
    <w:rsid w:val="00813DF5"/>
    <w:rsid w:val="00814014"/>
    <w:rsid w:val="00815A88"/>
    <w:rsid w:val="00815DBF"/>
    <w:rsid w:val="0081662F"/>
    <w:rsid w:val="0082057C"/>
    <w:rsid w:val="00824809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6710"/>
    <w:rsid w:val="00837C71"/>
    <w:rsid w:val="0084005D"/>
    <w:rsid w:val="008406F2"/>
    <w:rsid w:val="008417CB"/>
    <w:rsid w:val="00843191"/>
    <w:rsid w:val="008432EC"/>
    <w:rsid w:val="00845BB0"/>
    <w:rsid w:val="00845BF4"/>
    <w:rsid w:val="00845CCD"/>
    <w:rsid w:val="00846134"/>
    <w:rsid w:val="00847114"/>
    <w:rsid w:val="0084791B"/>
    <w:rsid w:val="008506F3"/>
    <w:rsid w:val="008508CB"/>
    <w:rsid w:val="00851C8C"/>
    <w:rsid w:val="00852E15"/>
    <w:rsid w:val="00853743"/>
    <w:rsid w:val="00853A9A"/>
    <w:rsid w:val="00854783"/>
    <w:rsid w:val="00855370"/>
    <w:rsid w:val="0085599B"/>
    <w:rsid w:val="00856D80"/>
    <w:rsid w:val="0085724B"/>
    <w:rsid w:val="008600BB"/>
    <w:rsid w:val="008602A6"/>
    <w:rsid w:val="00862AE9"/>
    <w:rsid w:val="00862B9A"/>
    <w:rsid w:val="00863CE6"/>
    <w:rsid w:val="00865300"/>
    <w:rsid w:val="008658B4"/>
    <w:rsid w:val="00865CF8"/>
    <w:rsid w:val="00867AF7"/>
    <w:rsid w:val="00870D92"/>
    <w:rsid w:val="00871767"/>
    <w:rsid w:val="0087191C"/>
    <w:rsid w:val="00871DB9"/>
    <w:rsid w:val="00875078"/>
    <w:rsid w:val="00875E3C"/>
    <w:rsid w:val="008765A9"/>
    <w:rsid w:val="00877281"/>
    <w:rsid w:val="0088251F"/>
    <w:rsid w:val="0088273D"/>
    <w:rsid w:val="00882B45"/>
    <w:rsid w:val="00883733"/>
    <w:rsid w:val="0088403C"/>
    <w:rsid w:val="008844CB"/>
    <w:rsid w:val="00885004"/>
    <w:rsid w:val="00885831"/>
    <w:rsid w:val="008860E1"/>
    <w:rsid w:val="00887779"/>
    <w:rsid w:val="00887E85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3D8"/>
    <w:rsid w:val="008A16BB"/>
    <w:rsid w:val="008A1A05"/>
    <w:rsid w:val="008A2F65"/>
    <w:rsid w:val="008A3599"/>
    <w:rsid w:val="008A36BE"/>
    <w:rsid w:val="008A4249"/>
    <w:rsid w:val="008A69B5"/>
    <w:rsid w:val="008A6C51"/>
    <w:rsid w:val="008A6CFF"/>
    <w:rsid w:val="008A7230"/>
    <w:rsid w:val="008A7363"/>
    <w:rsid w:val="008B1AC6"/>
    <w:rsid w:val="008B1BFC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C7FC1"/>
    <w:rsid w:val="008D0063"/>
    <w:rsid w:val="008D17E7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2A99"/>
    <w:rsid w:val="008E3866"/>
    <w:rsid w:val="008E694B"/>
    <w:rsid w:val="008E715B"/>
    <w:rsid w:val="008E734B"/>
    <w:rsid w:val="008F03D5"/>
    <w:rsid w:val="008F0812"/>
    <w:rsid w:val="008F22F1"/>
    <w:rsid w:val="008F2B64"/>
    <w:rsid w:val="008F3DFB"/>
    <w:rsid w:val="008F4117"/>
    <w:rsid w:val="008F430D"/>
    <w:rsid w:val="008F45FB"/>
    <w:rsid w:val="008F47A9"/>
    <w:rsid w:val="008F55BD"/>
    <w:rsid w:val="008F799C"/>
    <w:rsid w:val="008F7D54"/>
    <w:rsid w:val="0090090A"/>
    <w:rsid w:val="009012FE"/>
    <w:rsid w:val="00901AC2"/>
    <w:rsid w:val="009029D2"/>
    <w:rsid w:val="00903C09"/>
    <w:rsid w:val="009049E5"/>
    <w:rsid w:val="00905AFF"/>
    <w:rsid w:val="00906C71"/>
    <w:rsid w:val="00906FB2"/>
    <w:rsid w:val="00907C64"/>
    <w:rsid w:val="00910FEC"/>
    <w:rsid w:val="009142A5"/>
    <w:rsid w:val="00914DFA"/>
    <w:rsid w:val="00915328"/>
    <w:rsid w:val="009154F7"/>
    <w:rsid w:val="0091747D"/>
    <w:rsid w:val="0091773F"/>
    <w:rsid w:val="00917C19"/>
    <w:rsid w:val="00920244"/>
    <w:rsid w:val="00920B7D"/>
    <w:rsid w:val="00921635"/>
    <w:rsid w:val="009229FA"/>
    <w:rsid w:val="00922C10"/>
    <w:rsid w:val="00923884"/>
    <w:rsid w:val="00923916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3E"/>
    <w:rsid w:val="00943880"/>
    <w:rsid w:val="00943FD3"/>
    <w:rsid w:val="00944EAF"/>
    <w:rsid w:val="009458C6"/>
    <w:rsid w:val="00946EC9"/>
    <w:rsid w:val="009506BA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452"/>
    <w:rsid w:val="00956C36"/>
    <w:rsid w:val="009601E3"/>
    <w:rsid w:val="00962354"/>
    <w:rsid w:val="00962EA8"/>
    <w:rsid w:val="009639C2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0FAE"/>
    <w:rsid w:val="00972EE8"/>
    <w:rsid w:val="00974E55"/>
    <w:rsid w:val="00974F0B"/>
    <w:rsid w:val="00975590"/>
    <w:rsid w:val="00976CDD"/>
    <w:rsid w:val="00977CDF"/>
    <w:rsid w:val="009803AF"/>
    <w:rsid w:val="0098200E"/>
    <w:rsid w:val="009829E0"/>
    <w:rsid w:val="00983429"/>
    <w:rsid w:val="00983481"/>
    <w:rsid w:val="0098397C"/>
    <w:rsid w:val="00983BD5"/>
    <w:rsid w:val="00984A58"/>
    <w:rsid w:val="00985EA4"/>
    <w:rsid w:val="009864F6"/>
    <w:rsid w:val="00986FDE"/>
    <w:rsid w:val="00987519"/>
    <w:rsid w:val="00987636"/>
    <w:rsid w:val="009905EC"/>
    <w:rsid w:val="009914CC"/>
    <w:rsid w:val="00991563"/>
    <w:rsid w:val="00992614"/>
    <w:rsid w:val="009935A4"/>
    <w:rsid w:val="00993637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A7509"/>
    <w:rsid w:val="009B007A"/>
    <w:rsid w:val="009B1280"/>
    <w:rsid w:val="009B133B"/>
    <w:rsid w:val="009B1707"/>
    <w:rsid w:val="009B1DC4"/>
    <w:rsid w:val="009B2637"/>
    <w:rsid w:val="009B37A8"/>
    <w:rsid w:val="009B5B71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39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3D40"/>
    <w:rsid w:val="009E450F"/>
    <w:rsid w:val="009E4E6C"/>
    <w:rsid w:val="009E6247"/>
    <w:rsid w:val="009E6BDE"/>
    <w:rsid w:val="009E6F5A"/>
    <w:rsid w:val="009E722B"/>
    <w:rsid w:val="009F0B80"/>
    <w:rsid w:val="009F0DB1"/>
    <w:rsid w:val="009F1994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A00888"/>
    <w:rsid w:val="00A00D16"/>
    <w:rsid w:val="00A00E8B"/>
    <w:rsid w:val="00A01194"/>
    <w:rsid w:val="00A01633"/>
    <w:rsid w:val="00A035F6"/>
    <w:rsid w:val="00A04715"/>
    <w:rsid w:val="00A04DDD"/>
    <w:rsid w:val="00A062B3"/>
    <w:rsid w:val="00A06639"/>
    <w:rsid w:val="00A07A61"/>
    <w:rsid w:val="00A104C9"/>
    <w:rsid w:val="00A10594"/>
    <w:rsid w:val="00A114A6"/>
    <w:rsid w:val="00A124BD"/>
    <w:rsid w:val="00A13275"/>
    <w:rsid w:val="00A1408D"/>
    <w:rsid w:val="00A15824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584"/>
    <w:rsid w:val="00A469E8"/>
    <w:rsid w:val="00A46AA6"/>
    <w:rsid w:val="00A47691"/>
    <w:rsid w:val="00A47C7C"/>
    <w:rsid w:val="00A53AC2"/>
    <w:rsid w:val="00A53CA9"/>
    <w:rsid w:val="00A5479E"/>
    <w:rsid w:val="00A54AA4"/>
    <w:rsid w:val="00A54DE3"/>
    <w:rsid w:val="00A55B3B"/>
    <w:rsid w:val="00A561D8"/>
    <w:rsid w:val="00A60FBB"/>
    <w:rsid w:val="00A61C64"/>
    <w:rsid w:val="00A62393"/>
    <w:rsid w:val="00A633E7"/>
    <w:rsid w:val="00A635DA"/>
    <w:rsid w:val="00A64D50"/>
    <w:rsid w:val="00A66B87"/>
    <w:rsid w:val="00A671D8"/>
    <w:rsid w:val="00A678AD"/>
    <w:rsid w:val="00A67B83"/>
    <w:rsid w:val="00A67BB9"/>
    <w:rsid w:val="00A724EB"/>
    <w:rsid w:val="00A72983"/>
    <w:rsid w:val="00A747E5"/>
    <w:rsid w:val="00A76ACC"/>
    <w:rsid w:val="00A80635"/>
    <w:rsid w:val="00A80A52"/>
    <w:rsid w:val="00A8238E"/>
    <w:rsid w:val="00A8348F"/>
    <w:rsid w:val="00A83EE3"/>
    <w:rsid w:val="00A8630D"/>
    <w:rsid w:val="00A9144A"/>
    <w:rsid w:val="00A91488"/>
    <w:rsid w:val="00A91FA9"/>
    <w:rsid w:val="00A93C87"/>
    <w:rsid w:val="00A945C9"/>
    <w:rsid w:val="00A946B4"/>
    <w:rsid w:val="00A95462"/>
    <w:rsid w:val="00A9582A"/>
    <w:rsid w:val="00A96311"/>
    <w:rsid w:val="00A96820"/>
    <w:rsid w:val="00A96979"/>
    <w:rsid w:val="00A96F46"/>
    <w:rsid w:val="00A971B8"/>
    <w:rsid w:val="00AA075C"/>
    <w:rsid w:val="00AA1392"/>
    <w:rsid w:val="00AA144B"/>
    <w:rsid w:val="00AA30E3"/>
    <w:rsid w:val="00AA35FD"/>
    <w:rsid w:val="00AA4AC5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D73"/>
    <w:rsid w:val="00AB4A29"/>
    <w:rsid w:val="00AB4FA0"/>
    <w:rsid w:val="00AB5134"/>
    <w:rsid w:val="00AB6BEE"/>
    <w:rsid w:val="00AB6FFE"/>
    <w:rsid w:val="00AC06E2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237"/>
    <w:rsid w:val="00AC7552"/>
    <w:rsid w:val="00AC7980"/>
    <w:rsid w:val="00AC7D74"/>
    <w:rsid w:val="00AD09AC"/>
    <w:rsid w:val="00AD17A8"/>
    <w:rsid w:val="00AD1C13"/>
    <w:rsid w:val="00AD1E38"/>
    <w:rsid w:val="00AD2398"/>
    <w:rsid w:val="00AD25AE"/>
    <w:rsid w:val="00AD4562"/>
    <w:rsid w:val="00AD499F"/>
    <w:rsid w:val="00AD4D33"/>
    <w:rsid w:val="00AD504B"/>
    <w:rsid w:val="00AD789E"/>
    <w:rsid w:val="00AE1533"/>
    <w:rsid w:val="00AE1F5B"/>
    <w:rsid w:val="00AE2A21"/>
    <w:rsid w:val="00AE2E31"/>
    <w:rsid w:val="00AE3CB1"/>
    <w:rsid w:val="00AE3F8E"/>
    <w:rsid w:val="00AE6928"/>
    <w:rsid w:val="00AE7290"/>
    <w:rsid w:val="00AE762A"/>
    <w:rsid w:val="00AE7714"/>
    <w:rsid w:val="00AF1CCE"/>
    <w:rsid w:val="00AF1ECD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1D24"/>
    <w:rsid w:val="00B01EBD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3C32"/>
    <w:rsid w:val="00B14863"/>
    <w:rsid w:val="00B1490F"/>
    <w:rsid w:val="00B15C28"/>
    <w:rsid w:val="00B16DD9"/>
    <w:rsid w:val="00B17077"/>
    <w:rsid w:val="00B17B92"/>
    <w:rsid w:val="00B17F97"/>
    <w:rsid w:val="00B20296"/>
    <w:rsid w:val="00B203F7"/>
    <w:rsid w:val="00B20E2F"/>
    <w:rsid w:val="00B2170D"/>
    <w:rsid w:val="00B226DC"/>
    <w:rsid w:val="00B24B39"/>
    <w:rsid w:val="00B273CC"/>
    <w:rsid w:val="00B27BD7"/>
    <w:rsid w:val="00B30B99"/>
    <w:rsid w:val="00B30D42"/>
    <w:rsid w:val="00B31DBD"/>
    <w:rsid w:val="00B3254C"/>
    <w:rsid w:val="00B34381"/>
    <w:rsid w:val="00B365B5"/>
    <w:rsid w:val="00B37A13"/>
    <w:rsid w:val="00B37A25"/>
    <w:rsid w:val="00B4151A"/>
    <w:rsid w:val="00B42AA3"/>
    <w:rsid w:val="00B42B6C"/>
    <w:rsid w:val="00B44EC8"/>
    <w:rsid w:val="00B4638B"/>
    <w:rsid w:val="00B463ED"/>
    <w:rsid w:val="00B4737D"/>
    <w:rsid w:val="00B47D0C"/>
    <w:rsid w:val="00B502B4"/>
    <w:rsid w:val="00B50496"/>
    <w:rsid w:val="00B505BB"/>
    <w:rsid w:val="00B531A3"/>
    <w:rsid w:val="00B54529"/>
    <w:rsid w:val="00B56E6D"/>
    <w:rsid w:val="00B57742"/>
    <w:rsid w:val="00B57DE8"/>
    <w:rsid w:val="00B57F7D"/>
    <w:rsid w:val="00B60B7A"/>
    <w:rsid w:val="00B622F5"/>
    <w:rsid w:val="00B63267"/>
    <w:rsid w:val="00B63AFC"/>
    <w:rsid w:val="00B645DD"/>
    <w:rsid w:val="00B64ED8"/>
    <w:rsid w:val="00B655FE"/>
    <w:rsid w:val="00B65921"/>
    <w:rsid w:val="00B669B7"/>
    <w:rsid w:val="00B7110B"/>
    <w:rsid w:val="00B717AA"/>
    <w:rsid w:val="00B72E7D"/>
    <w:rsid w:val="00B72EAF"/>
    <w:rsid w:val="00B735C2"/>
    <w:rsid w:val="00B739CB"/>
    <w:rsid w:val="00B74D2B"/>
    <w:rsid w:val="00B75B01"/>
    <w:rsid w:val="00B76765"/>
    <w:rsid w:val="00B7722F"/>
    <w:rsid w:val="00B83276"/>
    <w:rsid w:val="00B83B10"/>
    <w:rsid w:val="00B8463F"/>
    <w:rsid w:val="00B8570B"/>
    <w:rsid w:val="00B8629C"/>
    <w:rsid w:val="00B87BFD"/>
    <w:rsid w:val="00B91667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03C"/>
    <w:rsid w:val="00B96E5B"/>
    <w:rsid w:val="00B97C9F"/>
    <w:rsid w:val="00BA004A"/>
    <w:rsid w:val="00BA1134"/>
    <w:rsid w:val="00BA1E53"/>
    <w:rsid w:val="00BA1FEF"/>
    <w:rsid w:val="00BA429F"/>
    <w:rsid w:val="00BA6475"/>
    <w:rsid w:val="00BA76D5"/>
    <w:rsid w:val="00BA776E"/>
    <w:rsid w:val="00BB159F"/>
    <w:rsid w:val="00BB1A3A"/>
    <w:rsid w:val="00BB3675"/>
    <w:rsid w:val="00BB36C5"/>
    <w:rsid w:val="00BB3A06"/>
    <w:rsid w:val="00BB4671"/>
    <w:rsid w:val="00BB4CBC"/>
    <w:rsid w:val="00BB7FB8"/>
    <w:rsid w:val="00BC0A86"/>
    <w:rsid w:val="00BC1DDE"/>
    <w:rsid w:val="00BC2104"/>
    <w:rsid w:val="00BC2A3F"/>
    <w:rsid w:val="00BC31BD"/>
    <w:rsid w:val="00BC45E1"/>
    <w:rsid w:val="00BC4669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74B4"/>
    <w:rsid w:val="00BD7875"/>
    <w:rsid w:val="00BD79AE"/>
    <w:rsid w:val="00BD7E79"/>
    <w:rsid w:val="00BE0241"/>
    <w:rsid w:val="00BE0269"/>
    <w:rsid w:val="00BE0389"/>
    <w:rsid w:val="00BE1ACC"/>
    <w:rsid w:val="00BE1E41"/>
    <w:rsid w:val="00BE1FDD"/>
    <w:rsid w:val="00BE2E57"/>
    <w:rsid w:val="00BE3167"/>
    <w:rsid w:val="00BE3D87"/>
    <w:rsid w:val="00BE5643"/>
    <w:rsid w:val="00BE7DCD"/>
    <w:rsid w:val="00BF0268"/>
    <w:rsid w:val="00BF05E1"/>
    <w:rsid w:val="00BF0A24"/>
    <w:rsid w:val="00BF2A77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33C1"/>
    <w:rsid w:val="00C04927"/>
    <w:rsid w:val="00C063EB"/>
    <w:rsid w:val="00C06C17"/>
    <w:rsid w:val="00C07200"/>
    <w:rsid w:val="00C10407"/>
    <w:rsid w:val="00C1118D"/>
    <w:rsid w:val="00C118B4"/>
    <w:rsid w:val="00C11F50"/>
    <w:rsid w:val="00C12655"/>
    <w:rsid w:val="00C1349F"/>
    <w:rsid w:val="00C1683E"/>
    <w:rsid w:val="00C17BCA"/>
    <w:rsid w:val="00C17E2E"/>
    <w:rsid w:val="00C202E1"/>
    <w:rsid w:val="00C20ED1"/>
    <w:rsid w:val="00C21AAF"/>
    <w:rsid w:val="00C21F89"/>
    <w:rsid w:val="00C224C5"/>
    <w:rsid w:val="00C22641"/>
    <w:rsid w:val="00C22B34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34D55"/>
    <w:rsid w:val="00C433E1"/>
    <w:rsid w:val="00C438A7"/>
    <w:rsid w:val="00C444EF"/>
    <w:rsid w:val="00C447A8"/>
    <w:rsid w:val="00C4588E"/>
    <w:rsid w:val="00C462BF"/>
    <w:rsid w:val="00C46B65"/>
    <w:rsid w:val="00C51765"/>
    <w:rsid w:val="00C51F4A"/>
    <w:rsid w:val="00C52981"/>
    <w:rsid w:val="00C53BF3"/>
    <w:rsid w:val="00C569B0"/>
    <w:rsid w:val="00C579C3"/>
    <w:rsid w:val="00C57BA5"/>
    <w:rsid w:val="00C57BE5"/>
    <w:rsid w:val="00C61261"/>
    <w:rsid w:val="00C62F13"/>
    <w:rsid w:val="00C641F3"/>
    <w:rsid w:val="00C64983"/>
    <w:rsid w:val="00C66A92"/>
    <w:rsid w:val="00C73CD3"/>
    <w:rsid w:val="00C7401B"/>
    <w:rsid w:val="00C75A4C"/>
    <w:rsid w:val="00C75C80"/>
    <w:rsid w:val="00C762AD"/>
    <w:rsid w:val="00C76528"/>
    <w:rsid w:val="00C766B6"/>
    <w:rsid w:val="00C76D17"/>
    <w:rsid w:val="00C77852"/>
    <w:rsid w:val="00C8140E"/>
    <w:rsid w:val="00C822F1"/>
    <w:rsid w:val="00C8248D"/>
    <w:rsid w:val="00C82E1B"/>
    <w:rsid w:val="00C82F1E"/>
    <w:rsid w:val="00C830A2"/>
    <w:rsid w:val="00C83254"/>
    <w:rsid w:val="00C838AB"/>
    <w:rsid w:val="00C838EB"/>
    <w:rsid w:val="00C83BD6"/>
    <w:rsid w:val="00C84523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5CA9"/>
    <w:rsid w:val="00C96BF5"/>
    <w:rsid w:val="00C96DD4"/>
    <w:rsid w:val="00C97CA5"/>
    <w:rsid w:val="00CA016A"/>
    <w:rsid w:val="00CA01F9"/>
    <w:rsid w:val="00CA052F"/>
    <w:rsid w:val="00CA0CE4"/>
    <w:rsid w:val="00CA25CD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47B9"/>
    <w:rsid w:val="00CB660B"/>
    <w:rsid w:val="00CB692B"/>
    <w:rsid w:val="00CB7A3C"/>
    <w:rsid w:val="00CC0ABF"/>
    <w:rsid w:val="00CC0D5A"/>
    <w:rsid w:val="00CC1075"/>
    <w:rsid w:val="00CC18C1"/>
    <w:rsid w:val="00CC464B"/>
    <w:rsid w:val="00CC4A8D"/>
    <w:rsid w:val="00CC5103"/>
    <w:rsid w:val="00CC626F"/>
    <w:rsid w:val="00CC6865"/>
    <w:rsid w:val="00CD035E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0178"/>
    <w:rsid w:val="00CE18CC"/>
    <w:rsid w:val="00CE2AC0"/>
    <w:rsid w:val="00CE430B"/>
    <w:rsid w:val="00CE4C6B"/>
    <w:rsid w:val="00CE55CC"/>
    <w:rsid w:val="00CE5C32"/>
    <w:rsid w:val="00CE715E"/>
    <w:rsid w:val="00CF099C"/>
    <w:rsid w:val="00CF1464"/>
    <w:rsid w:val="00CF20D0"/>
    <w:rsid w:val="00CF2188"/>
    <w:rsid w:val="00CF2575"/>
    <w:rsid w:val="00CF348D"/>
    <w:rsid w:val="00CF380A"/>
    <w:rsid w:val="00CF407A"/>
    <w:rsid w:val="00CF5657"/>
    <w:rsid w:val="00CF58C2"/>
    <w:rsid w:val="00CF618F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06EB9"/>
    <w:rsid w:val="00D10643"/>
    <w:rsid w:val="00D10DEF"/>
    <w:rsid w:val="00D11219"/>
    <w:rsid w:val="00D11F20"/>
    <w:rsid w:val="00D12695"/>
    <w:rsid w:val="00D12C06"/>
    <w:rsid w:val="00D138D9"/>
    <w:rsid w:val="00D161FA"/>
    <w:rsid w:val="00D1633A"/>
    <w:rsid w:val="00D172EF"/>
    <w:rsid w:val="00D175AC"/>
    <w:rsid w:val="00D17AB0"/>
    <w:rsid w:val="00D17CAF"/>
    <w:rsid w:val="00D203B1"/>
    <w:rsid w:val="00D205D9"/>
    <w:rsid w:val="00D20646"/>
    <w:rsid w:val="00D2064E"/>
    <w:rsid w:val="00D21021"/>
    <w:rsid w:val="00D22EE4"/>
    <w:rsid w:val="00D23183"/>
    <w:rsid w:val="00D23A72"/>
    <w:rsid w:val="00D23E1C"/>
    <w:rsid w:val="00D2757A"/>
    <w:rsid w:val="00D279FE"/>
    <w:rsid w:val="00D27E93"/>
    <w:rsid w:val="00D303DD"/>
    <w:rsid w:val="00D30650"/>
    <w:rsid w:val="00D3117B"/>
    <w:rsid w:val="00D31DBC"/>
    <w:rsid w:val="00D32220"/>
    <w:rsid w:val="00D3275F"/>
    <w:rsid w:val="00D33039"/>
    <w:rsid w:val="00D35EC8"/>
    <w:rsid w:val="00D3617D"/>
    <w:rsid w:val="00D36B25"/>
    <w:rsid w:val="00D3705F"/>
    <w:rsid w:val="00D40A01"/>
    <w:rsid w:val="00D40C2A"/>
    <w:rsid w:val="00D40D15"/>
    <w:rsid w:val="00D43935"/>
    <w:rsid w:val="00D468C7"/>
    <w:rsid w:val="00D46D59"/>
    <w:rsid w:val="00D472CE"/>
    <w:rsid w:val="00D47762"/>
    <w:rsid w:val="00D479A3"/>
    <w:rsid w:val="00D50B16"/>
    <w:rsid w:val="00D521A6"/>
    <w:rsid w:val="00D52C1A"/>
    <w:rsid w:val="00D535E4"/>
    <w:rsid w:val="00D54E37"/>
    <w:rsid w:val="00D54F35"/>
    <w:rsid w:val="00D56F66"/>
    <w:rsid w:val="00D5753A"/>
    <w:rsid w:val="00D60986"/>
    <w:rsid w:val="00D60B20"/>
    <w:rsid w:val="00D61920"/>
    <w:rsid w:val="00D61987"/>
    <w:rsid w:val="00D61DEA"/>
    <w:rsid w:val="00D640C2"/>
    <w:rsid w:val="00D6415B"/>
    <w:rsid w:val="00D64BD3"/>
    <w:rsid w:val="00D66B3D"/>
    <w:rsid w:val="00D66C43"/>
    <w:rsid w:val="00D66E04"/>
    <w:rsid w:val="00D6750E"/>
    <w:rsid w:val="00D6778B"/>
    <w:rsid w:val="00D709CA"/>
    <w:rsid w:val="00D7194F"/>
    <w:rsid w:val="00D71EE8"/>
    <w:rsid w:val="00D7252C"/>
    <w:rsid w:val="00D73856"/>
    <w:rsid w:val="00D73867"/>
    <w:rsid w:val="00D73CBB"/>
    <w:rsid w:val="00D743ED"/>
    <w:rsid w:val="00D74630"/>
    <w:rsid w:val="00D74B8F"/>
    <w:rsid w:val="00D76C19"/>
    <w:rsid w:val="00D81078"/>
    <w:rsid w:val="00D828F2"/>
    <w:rsid w:val="00D82F4D"/>
    <w:rsid w:val="00D84022"/>
    <w:rsid w:val="00D8459D"/>
    <w:rsid w:val="00D853FF"/>
    <w:rsid w:val="00D859E0"/>
    <w:rsid w:val="00D864E4"/>
    <w:rsid w:val="00D86B44"/>
    <w:rsid w:val="00D872F2"/>
    <w:rsid w:val="00D90807"/>
    <w:rsid w:val="00D909A7"/>
    <w:rsid w:val="00D90E9D"/>
    <w:rsid w:val="00D92033"/>
    <w:rsid w:val="00D9218A"/>
    <w:rsid w:val="00D92702"/>
    <w:rsid w:val="00D92C1D"/>
    <w:rsid w:val="00D93010"/>
    <w:rsid w:val="00D9333A"/>
    <w:rsid w:val="00D9339F"/>
    <w:rsid w:val="00D93DD9"/>
    <w:rsid w:val="00D956BA"/>
    <w:rsid w:val="00D96917"/>
    <w:rsid w:val="00D96BAF"/>
    <w:rsid w:val="00D97C1B"/>
    <w:rsid w:val="00DA1380"/>
    <w:rsid w:val="00DA361C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7854"/>
    <w:rsid w:val="00DB7922"/>
    <w:rsid w:val="00DB7A7F"/>
    <w:rsid w:val="00DC0AD7"/>
    <w:rsid w:val="00DC1D75"/>
    <w:rsid w:val="00DC34D0"/>
    <w:rsid w:val="00DC673F"/>
    <w:rsid w:val="00DC6C99"/>
    <w:rsid w:val="00DC6F9E"/>
    <w:rsid w:val="00DC7093"/>
    <w:rsid w:val="00DC7212"/>
    <w:rsid w:val="00DD0372"/>
    <w:rsid w:val="00DD1F74"/>
    <w:rsid w:val="00DD2A43"/>
    <w:rsid w:val="00DD2ACB"/>
    <w:rsid w:val="00DD50FC"/>
    <w:rsid w:val="00DD5C45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7886"/>
    <w:rsid w:val="00DE79C8"/>
    <w:rsid w:val="00DE7A6F"/>
    <w:rsid w:val="00DF1B16"/>
    <w:rsid w:val="00DF478C"/>
    <w:rsid w:val="00DF4B18"/>
    <w:rsid w:val="00DF4CAB"/>
    <w:rsid w:val="00DF5F7F"/>
    <w:rsid w:val="00DF650D"/>
    <w:rsid w:val="00DF70F0"/>
    <w:rsid w:val="00E006C4"/>
    <w:rsid w:val="00E00DFD"/>
    <w:rsid w:val="00E00FE1"/>
    <w:rsid w:val="00E012F1"/>
    <w:rsid w:val="00E014F2"/>
    <w:rsid w:val="00E022EF"/>
    <w:rsid w:val="00E03860"/>
    <w:rsid w:val="00E05715"/>
    <w:rsid w:val="00E070BA"/>
    <w:rsid w:val="00E07A33"/>
    <w:rsid w:val="00E07ACB"/>
    <w:rsid w:val="00E07C4E"/>
    <w:rsid w:val="00E10E52"/>
    <w:rsid w:val="00E11C05"/>
    <w:rsid w:val="00E14396"/>
    <w:rsid w:val="00E14F29"/>
    <w:rsid w:val="00E15A74"/>
    <w:rsid w:val="00E15DC1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4FD6"/>
    <w:rsid w:val="00E25002"/>
    <w:rsid w:val="00E25CB6"/>
    <w:rsid w:val="00E26B12"/>
    <w:rsid w:val="00E27231"/>
    <w:rsid w:val="00E273C3"/>
    <w:rsid w:val="00E27B1E"/>
    <w:rsid w:val="00E31E29"/>
    <w:rsid w:val="00E336A5"/>
    <w:rsid w:val="00E355E3"/>
    <w:rsid w:val="00E37A9C"/>
    <w:rsid w:val="00E37C4C"/>
    <w:rsid w:val="00E42806"/>
    <w:rsid w:val="00E433C9"/>
    <w:rsid w:val="00E45130"/>
    <w:rsid w:val="00E460CB"/>
    <w:rsid w:val="00E501A6"/>
    <w:rsid w:val="00E50E4C"/>
    <w:rsid w:val="00E5127B"/>
    <w:rsid w:val="00E52EB9"/>
    <w:rsid w:val="00E55CE5"/>
    <w:rsid w:val="00E56C7E"/>
    <w:rsid w:val="00E56F1D"/>
    <w:rsid w:val="00E57817"/>
    <w:rsid w:val="00E57FB4"/>
    <w:rsid w:val="00E60E97"/>
    <w:rsid w:val="00E61B48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5F7F"/>
    <w:rsid w:val="00E7798E"/>
    <w:rsid w:val="00E801AF"/>
    <w:rsid w:val="00E8114C"/>
    <w:rsid w:val="00E83922"/>
    <w:rsid w:val="00E83A31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877"/>
    <w:rsid w:val="00EA4D75"/>
    <w:rsid w:val="00EA4F98"/>
    <w:rsid w:val="00EA5EC9"/>
    <w:rsid w:val="00EA7594"/>
    <w:rsid w:val="00EB098A"/>
    <w:rsid w:val="00EB207A"/>
    <w:rsid w:val="00EB32C6"/>
    <w:rsid w:val="00EB38CD"/>
    <w:rsid w:val="00EB4E64"/>
    <w:rsid w:val="00EB5742"/>
    <w:rsid w:val="00EB5B32"/>
    <w:rsid w:val="00EB7737"/>
    <w:rsid w:val="00EB79C2"/>
    <w:rsid w:val="00EB7D80"/>
    <w:rsid w:val="00EC0205"/>
    <w:rsid w:val="00EC03CF"/>
    <w:rsid w:val="00EC070D"/>
    <w:rsid w:val="00EC0C8F"/>
    <w:rsid w:val="00EC3D4F"/>
    <w:rsid w:val="00EC4BA4"/>
    <w:rsid w:val="00EC50E9"/>
    <w:rsid w:val="00EC56E9"/>
    <w:rsid w:val="00EC7005"/>
    <w:rsid w:val="00EC768D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D94"/>
    <w:rsid w:val="00EE04EF"/>
    <w:rsid w:val="00EE33FC"/>
    <w:rsid w:val="00EE473E"/>
    <w:rsid w:val="00EE557E"/>
    <w:rsid w:val="00EE7421"/>
    <w:rsid w:val="00EE7F2D"/>
    <w:rsid w:val="00EF063E"/>
    <w:rsid w:val="00EF0803"/>
    <w:rsid w:val="00EF0930"/>
    <w:rsid w:val="00EF0FA4"/>
    <w:rsid w:val="00EF23F1"/>
    <w:rsid w:val="00EF3B77"/>
    <w:rsid w:val="00EF48FF"/>
    <w:rsid w:val="00EF4E0C"/>
    <w:rsid w:val="00EF5A70"/>
    <w:rsid w:val="00EF662E"/>
    <w:rsid w:val="00EF6C9B"/>
    <w:rsid w:val="00EF75B5"/>
    <w:rsid w:val="00F01060"/>
    <w:rsid w:val="00F05C8F"/>
    <w:rsid w:val="00F05F0C"/>
    <w:rsid w:val="00F06594"/>
    <w:rsid w:val="00F06C6E"/>
    <w:rsid w:val="00F07D1C"/>
    <w:rsid w:val="00F111E6"/>
    <w:rsid w:val="00F11C99"/>
    <w:rsid w:val="00F1529A"/>
    <w:rsid w:val="00F153E7"/>
    <w:rsid w:val="00F168F9"/>
    <w:rsid w:val="00F1704C"/>
    <w:rsid w:val="00F1788B"/>
    <w:rsid w:val="00F23C6A"/>
    <w:rsid w:val="00F23DA0"/>
    <w:rsid w:val="00F249FA"/>
    <w:rsid w:val="00F24D27"/>
    <w:rsid w:val="00F24E36"/>
    <w:rsid w:val="00F267A3"/>
    <w:rsid w:val="00F267E5"/>
    <w:rsid w:val="00F2700E"/>
    <w:rsid w:val="00F30939"/>
    <w:rsid w:val="00F30C14"/>
    <w:rsid w:val="00F30FA8"/>
    <w:rsid w:val="00F31EE8"/>
    <w:rsid w:val="00F32EF7"/>
    <w:rsid w:val="00F336B9"/>
    <w:rsid w:val="00F33835"/>
    <w:rsid w:val="00F345C2"/>
    <w:rsid w:val="00F34C02"/>
    <w:rsid w:val="00F35A49"/>
    <w:rsid w:val="00F35B9F"/>
    <w:rsid w:val="00F35D9D"/>
    <w:rsid w:val="00F403A5"/>
    <w:rsid w:val="00F438F8"/>
    <w:rsid w:val="00F4440E"/>
    <w:rsid w:val="00F476EA"/>
    <w:rsid w:val="00F50C39"/>
    <w:rsid w:val="00F51DE9"/>
    <w:rsid w:val="00F54ED4"/>
    <w:rsid w:val="00F554D7"/>
    <w:rsid w:val="00F55E8D"/>
    <w:rsid w:val="00F56F7C"/>
    <w:rsid w:val="00F609D4"/>
    <w:rsid w:val="00F60D0D"/>
    <w:rsid w:val="00F6168E"/>
    <w:rsid w:val="00F61CA5"/>
    <w:rsid w:val="00F66427"/>
    <w:rsid w:val="00F67BD0"/>
    <w:rsid w:val="00F67F22"/>
    <w:rsid w:val="00F73F35"/>
    <w:rsid w:val="00F74534"/>
    <w:rsid w:val="00F74ADE"/>
    <w:rsid w:val="00F74CBF"/>
    <w:rsid w:val="00F7598E"/>
    <w:rsid w:val="00F763AB"/>
    <w:rsid w:val="00F77C0C"/>
    <w:rsid w:val="00F809B7"/>
    <w:rsid w:val="00F811FE"/>
    <w:rsid w:val="00F854DF"/>
    <w:rsid w:val="00F86838"/>
    <w:rsid w:val="00F870F6"/>
    <w:rsid w:val="00F87F74"/>
    <w:rsid w:val="00F90D09"/>
    <w:rsid w:val="00F951A8"/>
    <w:rsid w:val="00F95A18"/>
    <w:rsid w:val="00F9630B"/>
    <w:rsid w:val="00F96A4B"/>
    <w:rsid w:val="00FA0845"/>
    <w:rsid w:val="00FA4F7E"/>
    <w:rsid w:val="00FA6D9B"/>
    <w:rsid w:val="00FA7729"/>
    <w:rsid w:val="00FA78DF"/>
    <w:rsid w:val="00FB02A8"/>
    <w:rsid w:val="00FB11E6"/>
    <w:rsid w:val="00FB29BD"/>
    <w:rsid w:val="00FB3E8C"/>
    <w:rsid w:val="00FB4477"/>
    <w:rsid w:val="00FB44FA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3635"/>
    <w:rsid w:val="00FD423F"/>
    <w:rsid w:val="00FD5541"/>
    <w:rsid w:val="00FD5B26"/>
    <w:rsid w:val="00FE08DA"/>
    <w:rsid w:val="00FE1782"/>
    <w:rsid w:val="00FE2F92"/>
    <w:rsid w:val="00FE3A5C"/>
    <w:rsid w:val="00FE4101"/>
    <w:rsid w:val="00FE4943"/>
    <w:rsid w:val="00FE4C14"/>
    <w:rsid w:val="00FE62FD"/>
    <w:rsid w:val="00FE63DB"/>
    <w:rsid w:val="00FF0F69"/>
    <w:rsid w:val="00FF1C76"/>
    <w:rsid w:val="00FF1D81"/>
    <w:rsid w:val="00FF1E60"/>
    <w:rsid w:val="00FF246D"/>
    <w:rsid w:val="00FF2AF1"/>
    <w:rsid w:val="00FF380E"/>
    <w:rsid w:val="00FF58C6"/>
    <w:rsid w:val="00FF6784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067D-D394-47AD-8ADB-1BEF7229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</Words>
  <Characters>6892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2020-02-26T11:41:00Z</cp:lastPrinted>
  <dcterms:created xsi:type="dcterms:W3CDTF">2021-09-27T08:06:00Z</dcterms:created>
  <dcterms:modified xsi:type="dcterms:W3CDTF">2021-12-09T14:42:00Z</dcterms:modified>
</cp:coreProperties>
</file>