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E3E" w:rsidRPr="00A75958" w:rsidRDefault="00F00E3E" w:rsidP="00F00E3E">
      <w:pPr>
        <w:pStyle w:val="ad"/>
        <w:jc w:val="center"/>
        <w:rPr>
          <w:b w:val="0"/>
          <w:color w:val="000000" w:themeColor="text1"/>
          <w:spacing w:val="-10"/>
          <w:szCs w:val="28"/>
        </w:rPr>
      </w:pPr>
      <w:r w:rsidRPr="00A75958">
        <w:rPr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F00E3E" w:rsidRPr="00743D21" w:rsidRDefault="00F00E3E" w:rsidP="00F00E3E">
      <w:pPr>
        <w:pStyle w:val="ad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F00E3E" w:rsidRPr="00743D21" w:rsidRDefault="00F00E3E" w:rsidP="00F00E3E">
      <w:pPr>
        <w:pStyle w:val="ad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F00E3E" w:rsidRPr="00743D21" w:rsidRDefault="00F00E3E" w:rsidP="00F00E3E">
      <w:pPr>
        <w:pStyle w:val="ad"/>
        <w:tabs>
          <w:tab w:val="left" w:pos="3828"/>
        </w:tabs>
        <w:jc w:val="center"/>
        <w:rPr>
          <w:b w:val="0"/>
          <w:color w:val="7030A0"/>
          <w:szCs w:val="28"/>
        </w:rPr>
      </w:pPr>
    </w:p>
    <w:p w:rsidR="00F00E3E" w:rsidRPr="00743D21" w:rsidRDefault="00F00E3E" w:rsidP="00F00E3E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00E3E" w:rsidTr="00881756">
        <w:tc>
          <w:tcPr>
            <w:tcW w:w="9356" w:type="dxa"/>
          </w:tcPr>
          <w:p w:rsidR="00F00E3E" w:rsidRPr="00BC2CA2" w:rsidRDefault="00F00E3E" w:rsidP="00881756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F00E3E" w:rsidRDefault="00F00E3E" w:rsidP="00F00E3E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00E3E" w:rsidRPr="00F57AED" w:rsidTr="00881756">
        <w:tc>
          <w:tcPr>
            <w:tcW w:w="5920" w:type="dxa"/>
          </w:tcPr>
          <w:p w:rsidR="00F00E3E" w:rsidRPr="005D44DD" w:rsidRDefault="00F00E3E" w:rsidP="008817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Глицин +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>Глутаминовая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 +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>Цистин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подъязычные</w:t>
            </w:r>
          </w:p>
        </w:tc>
        <w:tc>
          <w:tcPr>
            <w:tcW w:w="460" w:type="dxa"/>
          </w:tcPr>
          <w:p w:rsidR="00F00E3E" w:rsidRPr="00121CB3" w:rsidRDefault="00F00E3E" w:rsidP="0088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00E3E" w:rsidRPr="005D44DD" w:rsidRDefault="00F00E3E" w:rsidP="008817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F00E3E" w:rsidRPr="00121CB3" w:rsidTr="00881756">
        <w:tc>
          <w:tcPr>
            <w:tcW w:w="5920" w:type="dxa"/>
          </w:tcPr>
          <w:p w:rsidR="00F00E3E" w:rsidRPr="00121CB3" w:rsidRDefault="00F00E3E" w:rsidP="008817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Глицин +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>Глутаминовая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кислота +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</w:rPr>
              <w:t>Цистин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подъязычные</w:t>
            </w:r>
          </w:p>
        </w:tc>
        <w:tc>
          <w:tcPr>
            <w:tcW w:w="460" w:type="dxa"/>
          </w:tcPr>
          <w:p w:rsidR="00F00E3E" w:rsidRPr="00121CB3" w:rsidRDefault="00F00E3E" w:rsidP="0088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00E3E" w:rsidRPr="00204278" w:rsidRDefault="00F00E3E" w:rsidP="0088175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F00E3E" w:rsidRPr="00A70813" w:rsidTr="00881756">
        <w:tc>
          <w:tcPr>
            <w:tcW w:w="5920" w:type="dxa"/>
          </w:tcPr>
          <w:p w:rsidR="00F00E3E" w:rsidRPr="00F00E3E" w:rsidRDefault="00F00E3E" w:rsidP="00881756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  <w:lang w:val="en-US"/>
              </w:rPr>
            </w:pP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Glycinum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Glutamic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acidum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+</w:t>
            </w:r>
            <w:r w:rsidRPr="00F00E3E">
              <w:rPr>
                <w:lang w:val="en-US"/>
              </w:rPr>
              <w:t xml:space="preserve">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Cystinum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0E3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sublinguales</w:t>
            </w:r>
            <w:proofErr w:type="spellEnd"/>
          </w:p>
        </w:tc>
        <w:tc>
          <w:tcPr>
            <w:tcW w:w="460" w:type="dxa"/>
          </w:tcPr>
          <w:p w:rsidR="00F00E3E" w:rsidRPr="00F00E3E" w:rsidRDefault="00F00E3E" w:rsidP="0088175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00E3E" w:rsidRPr="00A70813" w:rsidRDefault="00F00E3E" w:rsidP="0088175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F00E3E" w:rsidRDefault="00F00E3E" w:rsidP="00F00E3E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00E3E" w:rsidTr="00881756">
        <w:tc>
          <w:tcPr>
            <w:tcW w:w="9356" w:type="dxa"/>
          </w:tcPr>
          <w:p w:rsidR="00F00E3E" w:rsidRDefault="00F00E3E" w:rsidP="008817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2220" w:rsidRPr="0096189D" w:rsidRDefault="00582992" w:rsidP="0096189D">
      <w:pPr>
        <w:spacing w:line="360" w:lineRule="auto"/>
        <w:ind w:firstLine="699"/>
        <w:jc w:val="both"/>
        <w:rPr>
          <w:sz w:val="28"/>
          <w:szCs w:val="28"/>
        </w:rPr>
      </w:pPr>
      <w:r w:rsidRPr="00755CED">
        <w:rPr>
          <w:rFonts w:eastAsia="Times New Roman"/>
          <w:sz w:val="28"/>
          <w:szCs w:val="28"/>
        </w:rPr>
        <w:t xml:space="preserve">Настоящая фармакопейная статья распространяется на лекарственный препарат </w:t>
      </w:r>
      <w:r w:rsidR="00ED0976" w:rsidRPr="00011C29">
        <w:rPr>
          <w:rFonts w:eastAsia="Times New Roman"/>
          <w:sz w:val="28"/>
          <w:szCs w:val="28"/>
        </w:rPr>
        <w:t xml:space="preserve">Глицин + </w:t>
      </w:r>
      <w:proofErr w:type="spellStart"/>
      <w:r w:rsidR="00ED0976" w:rsidRPr="00011C29">
        <w:rPr>
          <w:rFonts w:eastAsia="Times New Roman"/>
          <w:sz w:val="28"/>
          <w:szCs w:val="28"/>
        </w:rPr>
        <w:t>Глутаминовая</w:t>
      </w:r>
      <w:proofErr w:type="spellEnd"/>
      <w:r w:rsidR="00ED0976" w:rsidRPr="00011C29">
        <w:rPr>
          <w:rFonts w:eastAsia="Times New Roman"/>
          <w:sz w:val="28"/>
          <w:szCs w:val="28"/>
        </w:rPr>
        <w:t xml:space="preserve"> кислота + </w:t>
      </w:r>
      <w:proofErr w:type="spellStart"/>
      <w:r w:rsidR="00ED0976">
        <w:rPr>
          <w:rFonts w:eastAsia="Times New Roman"/>
          <w:sz w:val="28"/>
          <w:szCs w:val="28"/>
        </w:rPr>
        <w:t>Цистин</w:t>
      </w:r>
      <w:proofErr w:type="spellEnd"/>
      <w:r w:rsidRPr="00755CED">
        <w:rPr>
          <w:rFonts w:eastAsia="Times New Roman"/>
          <w:sz w:val="28"/>
          <w:szCs w:val="28"/>
        </w:rPr>
        <w:t>, таблетки подъязычные.</w:t>
      </w:r>
      <w:r w:rsidR="00E016A5" w:rsidRPr="00755CED">
        <w:rPr>
          <w:sz w:val="28"/>
          <w:szCs w:val="28"/>
        </w:rPr>
        <w:t xml:space="preserve"> </w:t>
      </w:r>
      <w:r w:rsidR="0096189D">
        <w:rPr>
          <w:sz w:val="28"/>
          <w:szCs w:val="28"/>
        </w:rPr>
        <w:t xml:space="preserve"> </w:t>
      </w:r>
      <w:r w:rsidRPr="00755CED">
        <w:rPr>
          <w:rFonts w:eastAsia="Times New Roman"/>
          <w:sz w:val="28"/>
          <w:szCs w:val="28"/>
        </w:rPr>
        <w:t>Препарат должен соответствовать ОФС «Таблетки» и ниже</w:t>
      </w:r>
      <w:r w:rsidR="00784C42" w:rsidRPr="00755CED">
        <w:rPr>
          <w:rFonts w:eastAsia="Times New Roman"/>
          <w:sz w:val="28"/>
          <w:szCs w:val="28"/>
        </w:rPr>
        <w:t xml:space="preserve"> </w:t>
      </w:r>
      <w:r w:rsidRPr="00755CED">
        <w:rPr>
          <w:rFonts w:eastAsia="Times New Roman"/>
          <w:sz w:val="28"/>
          <w:szCs w:val="28"/>
        </w:rPr>
        <w:t>приведённым требованиям.</w:t>
      </w:r>
    </w:p>
    <w:p w:rsidR="00755CED" w:rsidRDefault="00784C42" w:rsidP="003A75D5">
      <w:pPr>
        <w:spacing w:line="360" w:lineRule="auto"/>
        <w:ind w:firstLine="708"/>
        <w:jc w:val="both"/>
        <w:rPr>
          <w:rStyle w:val="MingLiU125pt0pt"/>
          <w:rFonts w:ascii="Times New Roman" w:eastAsia="Courier New" w:hAnsi="Times New Roman" w:cs="Times New Roman"/>
          <w:sz w:val="28"/>
          <w:szCs w:val="28"/>
        </w:rPr>
      </w:pPr>
      <w:r w:rsidRPr="009365D1">
        <w:rPr>
          <w:sz w:val="28"/>
          <w:szCs w:val="28"/>
        </w:rPr>
        <w:t xml:space="preserve">Препарат </w:t>
      </w:r>
      <w:r w:rsidR="003E6673" w:rsidRPr="009365D1">
        <w:rPr>
          <w:sz w:val="28"/>
          <w:szCs w:val="28"/>
        </w:rPr>
        <w:t xml:space="preserve">должен содержать </w:t>
      </w:r>
      <w:r w:rsidRPr="009365D1">
        <w:rPr>
          <w:sz w:val="28"/>
          <w:szCs w:val="28"/>
        </w:rPr>
        <w:t>не</w:t>
      </w:r>
      <w:r w:rsidRPr="009365D1">
        <w:rPr>
          <w:color w:val="FF0000"/>
          <w:sz w:val="28"/>
          <w:szCs w:val="28"/>
        </w:rPr>
        <w:t xml:space="preserve"> </w:t>
      </w:r>
      <w:r w:rsidR="0080729E">
        <w:rPr>
          <w:sz w:val="28"/>
          <w:szCs w:val="28"/>
        </w:rPr>
        <w:t>менее 9</w:t>
      </w:r>
      <w:r w:rsidR="0080729E" w:rsidRPr="0080729E">
        <w:rPr>
          <w:sz w:val="28"/>
          <w:szCs w:val="28"/>
        </w:rPr>
        <w:t>0</w:t>
      </w:r>
      <w:r w:rsidR="0080729E">
        <w:rPr>
          <w:sz w:val="28"/>
          <w:szCs w:val="28"/>
        </w:rPr>
        <w:t xml:space="preserve"> % и не более 1</w:t>
      </w:r>
      <w:r w:rsidR="0080729E" w:rsidRPr="0080729E">
        <w:rPr>
          <w:sz w:val="28"/>
          <w:szCs w:val="28"/>
        </w:rPr>
        <w:t>10</w:t>
      </w:r>
      <w:r w:rsidRPr="009365D1">
        <w:rPr>
          <w:sz w:val="28"/>
          <w:szCs w:val="28"/>
        </w:rPr>
        <w:t xml:space="preserve"> % </w:t>
      </w:r>
      <w:r w:rsidR="00FD43C6" w:rsidRPr="009365D1">
        <w:rPr>
          <w:sz w:val="28"/>
          <w:szCs w:val="28"/>
        </w:rPr>
        <w:t xml:space="preserve">от заявленного количества </w:t>
      </w:r>
      <w:r w:rsidR="00892234" w:rsidRPr="009365D1">
        <w:rPr>
          <w:sz w:val="28"/>
          <w:szCs w:val="28"/>
        </w:rPr>
        <w:t>каждого действующего вещества</w:t>
      </w:r>
      <w:r w:rsidR="00FD43C6" w:rsidRPr="009365D1">
        <w:rPr>
          <w:sz w:val="28"/>
          <w:szCs w:val="28"/>
        </w:rPr>
        <w:t>:</w:t>
      </w:r>
      <w:r w:rsidR="00892234" w:rsidRPr="009365D1">
        <w:rPr>
          <w:sz w:val="28"/>
          <w:szCs w:val="28"/>
        </w:rPr>
        <w:t xml:space="preserve"> глицина </w:t>
      </w:r>
      <w:r w:rsidR="007173D4" w:rsidRPr="009365D1">
        <w:rPr>
          <w:sz w:val="28"/>
          <w:szCs w:val="28"/>
          <w:lang w:val="en-US"/>
        </w:rPr>
        <w:t>C</w:t>
      </w:r>
      <w:r w:rsidR="00892234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2</w:t>
      </w:r>
      <w:r w:rsidR="007173D4" w:rsidRPr="009365D1">
        <w:rPr>
          <w:sz w:val="28"/>
          <w:szCs w:val="28"/>
          <w:lang w:val="en-US"/>
        </w:rPr>
        <w:t>H</w:t>
      </w:r>
      <w:r w:rsidR="00892234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5</w:t>
      </w:r>
      <w:r w:rsidR="007173D4" w:rsidRPr="009365D1">
        <w:rPr>
          <w:sz w:val="28"/>
          <w:szCs w:val="28"/>
          <w:lang w:val="en-US"/>
        </w:rPr>
        <w:t>NO</w:t>
      </w:r>
      <w:r w:rsidR="00892234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2</w:t>
      </w:r>
      <w:r w:rsidR="007173D4" w:rsidRPr="009365D1">
        <w:rPr>
          <w:sz w:val="28"/>
          <w:szCs w:val="28"/>
        </w:rPr>
        <w:t xml:space="preserve">; </w:t>
      </w:r>
      <w:proofErr w:type="spellStart"/>
      <w:r w:rsidR="00892234" w:rsidRPr="009365D1">
        <w:rPr>
          <w:sz w:val="28"/>
          <w:szCs w:val="28"/>
        </w:rPr>
        <w:t>глутаминовой</w:t>
      </w:r>
      <w:proofErr w:type="spellEnd"/>
      <w:r w:rsidR="00892234" w:rsidRPr="009365D1">
        <w:rPr>
          <w:sz w:val="28"/>
          <w:szCs w:val="28"/>
        </w:rPr>
        <w:t xml:space="preserve"> кислоты </w:t>
      </w:r>
      <w:r w:rsidR="008E5778" w:rsidRPr="009365D1">
        <w:rPr>
          <w:sz w:val="28"/>
          <w:szCs w:val="28"/>
        </w:rPr>
        <w:t>С</w:t>
      </w:r>
      <w:r w:rsidR="00892234" w:rsidRPr="009365D1">
        <w:rPr>
          <w:sz w:val="28"/>
          <w:szCs w:val="28"/>
          <w:vertAlign w:val="subscript"/>
        </w:rPr>
        <w:t>5</w:t>
      </w:r>
      <w:r w:rsidR="008E5778" w:rsidRPr="009365D1">
        <w:rPr>
          <w:sz w:val="28"/>
          <w:szCs w:val="28"/>
        </w:rPr>
        <w:t>Н</w:t>
      </w:r>
      <w:r w:rsidR="008E5778" w:rsidRPr="009365D1">
        <w:rPr>
          <w:sz w:val="28"/>
          <w:szCs w:val="28"/>
          <w:vertAlign w:val="subscript"/>
        </w:rPr>
        <w:t>9</w:t>
      </w:r>
      <w:r w:rsidR="008E5778" w:rsidRPr="009365D1">
        <w:rPr>
          <w:sz w:val="28"/>
          <w:szCs w:val="28"/>
        </w:rPr>
        <w:t>NО</w:t>
      </w:r>
      <w:r w:rsidR="00892234" w:rsidRPr="009365D1">
        <w:rPr>
          <w:sz w:val="28"/>
          <w:szCs w:val="28"/>
          <w:vertAlign w:val="subscript"/>
        </w:rPr>
        <w:t xml:space="preserve">4 </w:t>
      </w:r>
      <w:r w:rsidR="00892234" w:rsidRPr="009365D1">
        <w:rPr>
          <w:sz w:val="28"/>
          <w:szCs w:val="28"/>
        </w:rPr>
        <w:t xml:space="preserve">и </w:t>
      </w:r>
      <w:proofErr w:type="spellStart"/>
      <w:r w:rsidR="00892234" w:rsidRPr="009365D1">
        <w:rPr>
          <w:sz w:val="28"/>
          <w:szCs w:val="28"/>
        </w:rPr>
        <w:t>цистина</w:t>
      </w:r>
      <w:proofErr w:type="spellEnd"/>
      <w:r w:rsidR="00892234" w:rsidRPr="009365D1">
        <w:rPr>
          <w:sz w:val="28"/>
          <w:szCs w:val="28"/>
        </w:rPr>
        <w:t xml:space="preserve"> </w:t>
      </w:r>
      <w:r w:rsidR="00892234" w:rsidRPr="009365D1">
        <w:rPr>
          <w:sz w:val="28"/>
          <w:szCs w:val="28"/>
          <w:lang w:val="en-US"/>
        </w:rPr>
        <w:t>C</w:t>
      </w:r>
      <w:r w:rsidR="008E05CD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6</w:t>
      </w:r>
      <w:r w:rsidR="00892234" w:rsidRPr="009365D1">
        <w:rPr>
          <w:sz w:val="28"/>
          <w:szCs w:val="28"/>
          <w:lang w:val="en-US"/>
        </w:rPr>
        <w:t>H</w:t>
      </w:r>
      <w:r w:rsidR="008E05CD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12</w:t>
      </w:r>
      <w:r w:rsidR="00892234" w:rsidRPr="009365D1">
        <w:rPr>
          <w:sz w:val="28"/>
          <w:szCs w:val="28"/>
          <w:lang w:val="en-US"/>
        </w:rPr>
        <w:t>N</w:t>
      </w:r>
      <w:r w:rsidR="008E05CD" w:rsidRPr="009365D1">
        <w:rPr>
          <w:sz w:val="28"/>
          <w:szCs w:val="28"/>
          <w:vertAlign w:val="subscript"/>
        </w:rPr>
        <w:t>2</w:t>
      </w:r>
      <w:r w:rsidR="00892234" w:rsidRPr="009365D1">
        <w:rPr>
          <w:sz w:val="28"/>
          <w:szCs w:val="28"/>
          <w:lang w:val="en-US"/>
        </w:rPr>
        <w:t>O</w:t>
      </w:r>
      <w:r w:rsidR="008E05CD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4</w:t>
      </w:r>
      <w:r w:rsidR="008E05CD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lang w:val="en-US"/>
        </w:rPr>
        <w:t>S</w:t>
      </w:r>
      <w:r w:rsidR="008E05CD" w:rsidRPr="009365D1">
        <w:rPr>
          <w:rStyle w:val="MingLiU125pt0pt"/>
          <w:rFonts w:ascii="Times New Roman" w:eastAsia="Courier New" w:hAnsi="Times New Roman" w:cs="Times New Roman"/>
          <w:sz w:val="28"/>
          <w:szCs w:val="28"/>
          <w:vertAlign w:val="subscript"/>
        </w:rPr>
        <w:t>2</w:t>
      </w:r>
      <w:r w:rsidR="008E05CD" w:rsidRPr="009365D1">
        <w:rPr>
          <w:rStyle w:val="MingLiU125pt0pt"/>
          <w:rFonts w:ascii="Times New Roman" w:eastAsia="Courier New" w:hAnsi="Times New Roman" w:cs="Times New Roman"/>
          <w:sz w:val="28"/>
          <w:szCs w:val="28"/>
        </w:rPr>
        <w:t>.</w:t>
      </w:r>
    </w:p>
    <w:p w:rsidR="00555A12" w:rsidRDefault="00582992" w:rsidP="003A75D5">
      <w:pPr>
        <w:spacing w:line="360" w:lineRule="auto"/>
        <w:ind w:firstLine="708"/>
        <w:jc w:val="both"/>
        <w:rPr>
          <w:sz w:val="28"/>
          <w:szCs w:val="28"/>
        </w:rPr>
      </w:pPr>
      <w:r w:rsidRPr="00F46B49">
        <w:rPr>
          <w:rFonts w:eastAsia="Times New Roman Bold"/>
          <w:b/>
          <w:bCs/>
          <w:sz w:val="28"/>
          <w:szCs w:val="28"/>
        </w:rPr>
        <w:t>Описание.</w:t>
      </w:r>
      <w:r w:rsidR="00A006FA" w:rsidRPr="00755CED">
        <w:rPr>
          <w:sz w:val="28"/>
          <w:szCs w:val="28"/>
        </w:rPr>
        <w:t xml:space="preserve"> </w:t>
      </w:r>
      <w:r w:rsidR="00CE3999" w:rsidRPr="00755CED">
        <w:rPr>
          <w:color w:val="000000" w:themeColor="text1"/>
          <w:sz w:val="28"/>
          <w:szCs w:val="28"/>
        </w:rPr>
        <w:t xml:space="preserve">Содержание раздела приводится в </w:t>
      </w:r>
      <w:r w:rsidR="00CE3999" w:rsidRPr="00755CED">
        <w:rPr>
          <w:rStyle w:val="8"/>
          <w:rFonts w:eastAsiaTheme="minorEastAsia"/>
          <w:color w:val="000000" w:themeColor="text1"/>
          <w:sz w:val="28"/>
          <w:szCs w:val="28"/>
        </w:rPr>
        <w:t>соответствии с ОФС «Таблетки».</w:t>
      </w:r>
    </w:p>
    <w:p w:rsidR="00224C72" w:rsidRPr="008D4FD9" w:rsidRDefault="0005482D" w:rsidP="00224C72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rFonts w:eastAsia="Times New Roman Bold"/>
          <w:b/>
          <w:bCs/>
          <w:sz w:val="28"/>
          <w:szCs w:val="28"/>
        </w:rPr>
      </w:pPr>
      <w:r>
        <w:rPr>
          <w:rFonts w:eastAsia="Times New Roman Bold"/>
          <w:b/>
          <w:bCs/>
          <w:sz w:val="28"/>
          <w:szCs w:val="28"/>
        </w:rPr>
        <w:t>Подлинность</w:t>
      </w:r>
    </w:p>
    <w:p w:rsidR="00512220" w:rsidRPr="000225D6" w:rsidRDefault="003C027D" w:rsidP="00224C72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8D4FD9">
        <w:rPr>
          <w:rFonts w:eastAsia="Times New Roman Italic"/>
          <w:i/>
          <w:iCs/>
          <w:sz w:val="28"/>
          <w:szCs w:val="28"/>
        </w:rPr>
        <w:t>ВЭЖХ</w:t>
      </w:r>
      <w:r w:rsidR="00582992" w:rsidRPr="008D4FD9">
        <w:rPr>
          <w:rFonts w:eastAsia="Times New Roman Italic"/>
          <w:i/>
          <w:iCs/>
          <w:sz w:val="28"/>
          <w:szCs w:val="28"/>
        </w:rPr>
        <w:t xml:space="preserve">. </w:t>
      </w:r>
      <w:r w:rsidRPr="008D4FD9">
        <w:rPr>
          <w:rStyle w:val="7"/>
          <w:sz w:val="28"/>
          <w:szCs w:val="28"/>
        </w:rPr>
        <w:t>Времена удерживания основных пиков</w:t>
      </w:r>
      <w:r w:rsidRPr="008D4FD9">
        <w:rPr>
          <w:rStyle w:val="7"/>
          <w:rFonts w:eastAsiaTheme="minorEastAsia"/>
          <w:sz w:val="28"/>
          <w:szCs w:val="28"/>
        </w:rPr>
        <w:t xml:space="preserve"> на </w:t>
      </w:r>
      <w:r w:rsidR="00582992" w:rsidRPr="008D4FD9">
        <w:rPr>
          <w:sz w:val="28"/>
          <w:szCs w:val="28"/>
        </w:rPr>
        <w:t>хроматограмме испытуемого</w:t>
      </w:r>
      <w:r w:rsidR="005F34DF" w:rsidRPr="008D4FD9">
        <w:rPr>
          <w:sz w:val="28"/>
          <w:szCs w:val="28"/>
        </w:rPr>
        <w:t xml:space="preserve"> </w:t>
      </w:r>
      <w:r w:rsidR="00582992" w:rsidRPr="008D4FD9">
        <w:rPr>
          <w:sz w:val="28"/>
          <w:szCs w:val="28"/>
        </w:rPr>
        <w:t>раствора</w:t>
      </w:r>
      <w:r w:rsidR="008D4FD9" w:rsidRPr="008D4FD9">
        <w:rPr>
          <w:rStyle w:val="7"/>
          <w:sz w:val="28"/>
          <w:szCs w:val="28"/>
        </w:rPr>
        <w:t xml:space="preserve"> </w:t>
      </w:r>
      <w:r w:rsidR="00582992" w:rsidRPr="008D4FD9">
        <w:rPr>
          <w:sz w:val="28"/>
          <w:szCs w:val="28"/>
        </w:rPr>
        <w:t xml:space="preserve">должны соответствовать </w:t>
      </w:r>
      <w:r w:rsidRPr="008D4FD9">
        <w:rPr>
          <w:rStyle w:val="7"/>
          <w:sz w:val="28"/>
          <w:szCs w:val="28"/>
        </w:rPr>
        <w:t xml:space="preserve">временам удерживания основных пиков </w:t>
      </w:r>
      <w:r w:rsidR="00213021">
        <w:rPr>
          <w:rStyle w:val="7"/>
          <w:sz w:val="28"/>
          <w:szCs w:val="28"/>
        </w:rPr>
        <w:t xml:space="preserve">стандартных образцов </w:t>
      </w:r>
      <w:r w:rsidR="00213021" w:rsidRPr="009365D1">
        <w:rPr>
          <w:sz w:val="28"/>
          <w:szCs w:val="28"/>
        </w:rPr>
        <w:t>глицина</w:t>
      </w:r>
      <w:r w:rsidR="00213021">
        <w:rPr>
          <w:sz w:val="28"/>
          <w:szCs w:val="28"/>
        </w:rPr>
        <w:t xml:space="preserve">, </w:t>
      </w:r>
      <w:r w:rsidR="00213021" w:rsidRPr="009365D1">
        <w:rPr>
          <w:sz w:val="28"/>
          <w:szCs w:val="28"/>
        </w:rPr>
        <w:t xml:space="preserve"> </w:t>
      </w:r>
      <w:r w:rsidR="00213021">
        <w:rPr>
          <w:sz w:val="28"/>
          <w:szCs w:val="28"/>
          <w:lang w:val="en-US"/>
        </w:rPr>
        <w:t>L</w:t>
      </w:r>
      <w:r w:rsidR="00213021" w:rsidRPr="00213021">
        <w:rPr>
          <w:sz w:val="28"/>
          <w:szCs w:val="28"/>
        </w:rPr>
        <w:t>-</w:t>
      </w:r>
      <w:proofErr w:type="spellStart"/>
      <w:r w:rsidR="00213021" w:rsidRPr="009365D1">
        <w:rPr>
          <w:sz w:val="28"/>
          <w:szCs w:val="28"/>
        </w:rPr>
        <w:t>глутаминовой</w:t>
      </w:r>
      <w:proofErr w:type="spellEnd"/>
      <w:r w:rsidR="00213021" w:rsidRPr="009365D1">
        <w:rPr>
          <w:sz w:val="28"/>
          <w:szCs w:val="28"/>
        </w:rPr>
        <w:t xml:space="preserve"> кислоты</w:t>
      </w:r>
      <w:r w:rsidR="00213021">
        <w:rPr>
          <w:sz w:val="28"/>
          <w:szCs w:val="28"/>
        </w:rPr>
        <w:t xml:space="preserve"> и </w:t>
      </w:r>
      <w:r w:rsidR="00213021" w:rsidRPr="009365D1">
        <w:rPr>
          <w:sz w:val="28"/>
          <w:szCs w:val="28"/>
        </w:rPr>
        <w:t xml:space="preserve"> </w:t>
      </w:r>
      <w:r w:rsidR="00213021">
        <w:rPr>
          <w:sz w:val="28"/>
          <w:szCs w:val="28"/>
          <w:lang w:val="en-US"/>
        </w:rPr>
        <w:t>L</w:t>
      </w:r>
      <w:r w:rsidR="00213021" w:rsidRPr="00213021">
        <w:rPr>
          <w:sz w:val="28"/>
          <w:szCs w:val="28"/>
        </w:rPr>
        <w:t>-</w:t>
      </w:r>
      <w:proofErr w:type="spellStart"/>
      <w:r w:rsidR="00213021" w:rsidRPr="009365D1">
        <w:rPr>
          <w:sz w:val="28"/>
          <w:szCs w:val="28"/>
        </w:rPr>
        <w:t>цистина</w:t>
      </w:r>
      <w:proofErr w:type="spellEnd"/>
      <w:r w:rsidR="00213021" w:rsidRPr="009365D1">
        <w:rPr>
          <w:sz w:val="28"/>
          <w:szCs w:val="28"/>
        </w:rPr>
        <w:t xml:space="preserve"> </w:t>
      </w:r>
      <w:r w:rsidRPr="008D4FD9">
        <w:rPr>
          <w:rStyle w:val="7"/>
          <w:sz w:val="28"/>
          <w:szCs w:val="28"/>
        </w:rPr>
        <w:t>на хроматограмме с</w:t>
      </w:r>
      <w:r w:rsidR="008D4FD9" w:rsidRPr="008D4FD9">
        <w:rPr>
          <w:rStyle w:val="7"/>
          <w:sz w:val="28"/>
          <w:szCs w:val="28"/>
        </w:rPr>
        <w:t>тандартн</w:t>
      </w:r>
      <w:r w:rsidR="00DC3331">
        <w:rPr>
          <w:rStyle w:val="7"/>
          <w:sz w:val="28"/>
          <w:szCs w:val="28"/>
        </w:rPr>
        <w:t>ого</w:t>
      </w:r>
      <w:r w:rsidR="008D4FD9" w:rsidRPr="008D4FD9">
        <w:rPr>
          <w:rStyle w:val="7"/>
          <w:sz w:val="28"/>
          <w:szCs w:val="28"/>
        </w:rPr>
        <w:t xml:space="preserve"> </w:t>
      </w:r>
      <w:r w:rsidR="00DC3331" w:rsidRPr="008D4FD9">
        <w:rPr>
          <w:rStyle w:val="7"/>
          <w:sz w:val="28"/>
          <w:szCs w:val="28"/>
        </w:rPr>
        <w:t xml:space="preserve">раствора </w:t>
      </w:r>
      <w:r w:rsidRPr="008D4FD9">
        <w:rPr>
          <w:sz w:val="28"/>
          <w:szCs w:val="28"/>
        </w:rPr>
        <w:t>(раздел «Количественное определение</w:t>
      </w:r>
      <w:r w:rsidR="005313FB" w:rsidRPr="008D4FD9">
        <w:rPr>
          <w:sz w:val="28"/>
          <w:szCs w:val="28"/>
        </w:rPr>
        <w:t>»).</w:t>
      </w:r>
    </w:p>
    <w:p w:rsidR="000225D6" w:rsidRPr="00704961" w:rsidRDefault="000225D6" w:rsidP="00224C72">
      <w:pPr>
        <w:pStyle w:val="37"/>
        <w:shd w:val="clear" w:color="auto" w:fill="FFFFFF" w:themeFill="background1"/>
        <w:spacing w:before="0" w:after="52" w:line="360" w:lineRule="auto"/>
        <w:ind w:right="-1" w:firstLine="709"/>
        <w:rPr>
          <w:sz w:val="28"/>
          <w:szCs w:val="28"/>
        </w:rPr>
      </w:pPr>
      <w:r w:rsidRPr="00704961">
        <w:rPr>
          <w:b/>
          <w:sz w:val="28"/>
          <w:szCs w:val="28"/>
        </w:rPr>
        <w:t>Распадаемость.</w:t>
      </w:r>
      <w:r w:rsidR="00960D34" w:rsidRPr="00704961">
        <w:rPr>
          <w:sz w:val="28"/>
          <w:szCs w:val="28"/>
        </w:rPr>
        <w:t xml:space="preserve"> </w:t>
      </w:r>
      <w:r w:rsidR="00F71B38" w:rsidRPr="00704961">
        <w:rPr>
          <w:sz w:val="28"/>
          <w:szCs w:val="28"/>
        </w:rPr>
        <w:t xml:space="preserve">Не более </w:t>
      </w:r>
      <w:r w:rsidR="00457023" w:rsidRPr="00704961">
        <w:rPr>
          <w:sz w:val="28"/>
          <w:szCs w:val="28"/>
        </w:rPr>
        <w:t>15</w:t>
      </w:r>
      <w:r w:rsidR="00F71B38" w:rsidRPr="00704961">
        <w:rPr>
          <w:sz w:val="28"/>
          <w:szCs w:val="28"/>
        </w:rPr>
        <w:t xml:space="preserve"> мин (с использованием дисков). </w:t>
      </w:r>
      <w:r w:rsidR="00457023" w:rsidRPr="00704961">
        <w:rPr>
          <w:sz w:val="28"/>
          <w:szCs w:val="28"/>
        </w:rPr>
        <w:t>Испытания проводят в соответствии с ОФС «Распадаемость таблеток и капсул».</w:t>
      </w:r>
    </w:p>
    <w:p w:rsidR="0016487C" w:rsidRDefault="00582992" w:rsidP="001D0881">
      <w:pPr>
        <w:spacing w:line="360" w:lineRule="auto"/>
        <w:ind w:firstLine="696"/>
        <w:jc w:val="both"/>
        <w:rPr>
          <w:rFonts w:eastAsia="Times New Roman"/>
          <w:sz w:val="28"/>
          <w:szCs w:val="28"/>
        </w:rPr>
      </w:pPr>
      <w:r w:rsidRPr="00704961">
        <w:rPr>
          <w:rFonts w:eastAsia="Times New Roman Bold"/>
          <w:b/>
          <w:bCs/>
          <w:sz w:val="28"/>
          <w:szCs w:val="28"/>
        </w:rPr>
        <w:t xml:space="preserve">Родственные примеси. </w:t>
      </w:r>
      <w:r w:rsidR="0016487C" w:rsidRPr="00704961">
        <w:rPr>
          <w:rFonts w:eastAsia="Times New Roman"/>
          <w:sz w:val="28"/>
          <w:szCs w:val="28"/>
        </w:rPr>
        <w:t>Испытания проводят методом тонкослойной</w:t>
      </w:r>
      <w:r w:rsidR="0016487C" w:rsidRPr="00704961">
        <w:rPr>
          <w:rFonts w:eastAsia="Times New Roman Bold"/>
          <w:b/>
          <w:bCs/>
          <w:sz w:val="28"/>
          <w:szCs w:val="28"/>
        </w:rPr>
        <w:t xml:space="preserve"> </w:t>
      </w:r>
      <w:r w:rsidR="0016487C" w:rsidRPr="00704961">
        <w:rPr>
          <w:rFonts w:eastAsia="Times New Roman"/>
          <w:sz w:val="28"/>
          <w:szCs w:val="28"/>
        </w:rPr>
        <w:t>хроматографии (ТСХ) в соответствии с ОФС «Тонкослойная хроматография».</w:t>
      </w:r>
    </w:p>
    <w:p w:rsidR="009D648B" w:rsidRPr="00704961" w:rsidRDefault="009D648B" w:rsidP="001D0881">
      <w:pPr>
        <w:spacing w:line="360" w:lineRule="auto"/>
        <w:ind w:firstLine="696"/>
        <w:jc w:val="both"/>
        <w:rPr>
          <w:rFonts w:eastAsia="Times New Roman Bold"/>
          <w:b/>
          <w:bCs/>
          <w:sz w:val="28"/>
          <w:szCs w:val="28"/>
        </w:rPr>
      </w:pPr>
      <w:r w:rsidRPr="005C4C7A">
        <w:rPr>
          <w:sz w:val="28"/>
          <w:szCs w:val="28"/>
        </w:rPr>
        <w:t xml:space="preserve">Все растворы используют </w:t>
      </w:r>
      <w:proofErr w:type="gramStart"/>
      <w:r w:rsidRPr="005C4C7A">
        <w:rPr>
          <w:sz w:val="28"/>
          <w:szCs w:val="28"/>
        </w:rPr>
        <w:t>свежеприготовленными</w:t>
      </w:r>
      <w:proofErr w:type="gramEnd"/>
      <w:r>
        <w:rPr>
          <w:sz w:val="28"/>
          <w:szCs w:val="28"/>
        </w:rPr>
        <w:t>.</w:t>
      </w:r>
    </w:p>
    <w:p w:rsidR="0016487C" w:rsidRPr="00704961" w:rsidRDefault="0016487C" w:rsidP="00BD56A0">
      <w:pPr>
        <w:spacing w:line="360" w:lineRule="auto"/>
        <w:ind w:firstLine="696"/>
        <w:jc w:val="both"/>
        <w:rPr>
          <w:rFonts w:eastAsia="Times New Roman Italic"/>
          <w:iCs/>
          <w:sz w:val="28"/>
          <w:szCs w:val="28"/>
        </w:rPr>
      </w:pPr>
      <w:r w:rsidRPr="00704961">
        <w:rPr>
          <w:rFonts w:eastAsia="Times New Roman Italic"/>
          <w:i/>
          <w:iCs/>
          <w:sz w:val="28"/>
          <w:szCs w:val="28"/>
        </w:rPr>
        <w:lastRenderedPageBreak/>
        <w:t xml:space="preserve">Пластинка. </w:t>
      </w:r>
      <w:r w:rsidRPr="00704961">
        <w:rPr>
          <w:rFonts w:eastAsia="Times New Roman"/>
          <w:sz w:val="28"/>
          <w:szCs w:val="28"/>
        </w:rPr>
        <w:t>ТСХ пластинка со слоем силикагеля.</w:t>
      </w:r>
      <w:r w:rsidRPr="00704961">
        <w:rPr>
          <w:rFonts w:eastAsia="Times New Roman Italic"/>
          <w:iCs/>
          <w:sz w:val="28"/>
          <w:szCs w:val="28"/>
        </w:rPr>
        <w:t xml:space="preserve"> </w:t>
      </w:r>
    </w:p>
    <w:p w:rsidR="0016487C" w:rsidRPr="00704961" w:rsidRDefault="0016487C" w:rsidP="00BD56A0">
      <w:pPr>
        <w:spacing w:line="360" w:lineRule="auto"/>
        <w:ind w:firstLine="696"/>
        <w:jc w:val="both"/>
        <w:rPr>
          <w:sz w:val="28"/>
          <w:szCs w:val="28"/>
        </w:rPr>
      </w:pPr>
      <w:r w:rsidRPr="00704961">
        <w:rPr>
          <w:rFonts w:eastAsia="Times New Roman Italic"/>
          <w:i/>
          <w:iCs/>
          <w:sz w:val="28"/>
          <w:szCs w:val="28"/>
        </w:rPr>
        <w:t xml:space="preserve">Подвижная фаза (ПФ). </w:t>
      </w:r>
      <w:proofErr w:type="gramStart"/>
      <w:r w:rsidR="00FB5619" w:rsidRPr="00704961">
        <w:rPr>
          <w:sz w:val="28"/>
          <w:szCs w:val="28"/>
        </w:rPr>
        <w:t>Вода</w:t>
      </w:r>
      <w:r w:rsidR="00373DE9" w:rsidRPr="00704961">
        <w:rPr>
          <w:sz w:val="28"/>
          <w:szCs w:val="28"/>
        </w:rPr>
        <w:t>–</w:t>
      </w:r>
      <w:r w:rsidR="00DD5B8C" w:rsidRPr="00704961">
        <w:rPr>
          <w:sz w:val="28"/>
          <w:szCs w:val="28"/>
        </w:rPr>
        <w:t>уксусная</w:t>
      </w:r>
      <w:proofErr w:type="gramEnd"/>
      <w:r w:rsidR="00DD5B8C" w:rsidRPr="00704961">
        <w:rPr>
          <w:sz w:val="28"/>
          <w:szCs w:val="28"/>
        </w:rPr>
        <w:t xml:space="preserve"> </w:t>
      </w:r>
      <w:r w:rsidR="00FB5619" w:rsidRPr="00704961">
        <w:rPr>
          <w:sz w:val="28"/>
          <w:szCs w:val="28"/>
        </w:rPr>
        <w:t>кислота ледяная</w:t>
      </w:r>
      <w:r w:rsidR="00DD5B8C" w:rsidRPr="00704961">
        <w:rPr>
          <w:sz w:val="28"/>
          <w:szCs w:val="28"/>
        </w:rPr>
        <w:t>–</w:t>
      </w:r>
      <w:r w:rsidR="00FB5619" w:rsidRPr="00704961">
        <w:rPr>
          <w:sz w:val="28"/>
          <w:szCs w:val="28"/>
        </w:rPr>
        <w:t xml:space="preserve">бутанол </w:t>
      </w:r>
      <w:r w:rsidR="00962189" w:rsidRPr="00704961">
        <w:rPr>
          <w:sz w:val="28"/>
          <w:szCs w:val="28"/>
        </w:rPr>
        <w:t>2:3:</w:t>
      </w:r>
      <w:r w:rsidR="00FB5619" w:rsidRPr="00704961">
        <w:rPr>
          <w:sz w:val="28"/>
          <w:szCs w:val="28"/>
        </w:rPr>
        <w:t xml:space="preserve">6.  </w:t>
      </w:r>
    </w:p>
    <w:p w:rsidR="00664C55" w:rsidRPr="00704961" w:rsidRDefault="0016487C" w:rsidP="00BD56A0">
      <w:pPr>
        <w:spacing w:line="360" w:lineRule="auto"/>
        <w:ind w:firstLine="696"/>
        <w:jc w:val="both"/>
        <w:rPr>
          <w:sz w:val="28"/>
          <w:szCs w:val="28"/>
        </w:rPr>
      </w:pPr>
      <w:r w:rsidRPr="00704961">
        <w:rPr>
          <w:rFonts w:eastAsia="Times New Roman Italic"/>
          <w:i/>
          <w:iCs/>
          <w:sz w:val="28"/>
          <w:szCs w:val="28"/>
        </w:rPr>
        <w:t xml:space="preserve">Испытуемый раствор. </w:t>
      </w:r>
      <w:r w:rsidR="00163E90" w:rsidRPr="00704961">
        <w:rPr>
          <w:sz w:val="28"/>
          <w:szCs w:val="28"/>
        </w:rPr>
        <w:t>Точную навеску</w:t>
      </w:r>
      <w:r w:rsidR="00664C55" w:rsidRPr="00704961">
        <w:rPr>
          <w:sz w:val="28"/>
          <w:szCs w:val="28"/>
        </w:rPr>
        <w:t xml:space="preserve"> </w:t>
      </w:r>
      <w:r w:rsidR="00417F94" w:rsidRPr="00704961">
        <w:rPr>
          <w:sz w:val="28"/>
          <w:szCs w:val="28"/>
        </w:rPr>
        <w:t>порошка растертых таблеток</w:t>
      </w:r>
      <w:r w:rsidR="00482E90" w:rsidRPr="00704961">
        <w:rPr>
          <w:sz w:val="28"/>
          <w:szCs w:val="28"/>
        </w:rPr>
        <w:t>,</w:t>
      </w:r>
      <w:r w:rsidR="00A456EE" w:rsidRPr="00704961">
        <w:rPr>
          <w:sz w:val="28"/>
          <w:szCs w:val="28"/>
        </w:rPr>
        <w:t xml:space="preserve"> соответствующ</w:t>
      </w:r>
      <w:r w:rsidR="00163E90" w:rsidRPr="00704961">
        <w:rPr>
          <w:sz w:val="28"/>
          <w:szCs w:val="28"/>
        </w:rPr>
        <w:t>ую</w:t>
      </w:r>
      <w:r w:rsidR="00A456EE" w:rsidRPr="00704961">
        <w:rPr>
          <w:sz w:val="28"/>
          <w:szCs w:val="28"/>
        </w:rPr>
        <w:t xml:space="preserve"> </w:t>
      </w:r>
      <w:r w:rsidR="00163E90" w:rsidRPr="00704961">
        <w:rPr>
          <w:sz w:val="28"/>
          <w:szCs w:val="28"/>
        </w:rPr>
        <w:t xml:space="preserve">около </w:t>
      </w:r>
      <w:r w:rsidR="005632C1" w:rsidRPr="00704961">
        <w:rPr>
          <w:sz w:val="28"/>
          <w:szCs w:val="28"/>
        </w:rPr>
        <w:t xml:space="preserve">0,1 </w:t>
      </w:r>
      <w:r w:rsidR="00163E90" w:rsidRPr="00704961">
        <w:rPr>
          <w:sz w:val="28"/>
          <w:szCs w:val="28"/>
        </w:rPr>
        <w:t xml:space="preserve">г </w:t>
      </w:r>
      <w:r w:rsidR="00163E90" w:rsidRPr="00704961">
        <w:rPr>
          <w:iCs/>
          <w:sz w:val="28"/>
          <w:szCs w:val="28"/>
        </w:rPr>
        <w:t>глицина</w:t>
      </w:r>
      <w:r w:rsidR="000D75EC" w:rsidRPr="00704961">
        <w:rPr>
          <w:iCs/>
          <w:sz w:val="28"/>
          <w:szCs w:val="28"/>
        </w:rPr>
        <w:t xml:space="preserve">, </w:t>
      </w:r>
      <w:r w:rsidR="00417F94" w:rsidRPr="00704961">
        <w:rPr>
          <w:sz w:val="28"/>
          <w:szCs w:val="28"/>
        </w:rPr>
        <w:t xml:space="preserve">растворяют в 10 мл хлористоводородной кислоты раствора 2 М и фильтруют. </w:t>
      </w:r>
    </w:p>
    <w:p w:rsidR="00203933" w:rsidRPr="00704961" w:rsidRDefault="0016487C" w:rsidP="00BC74AB">
      <w:pPr>
        <w:spacing w:line="360" w:lineRule="auto"/>
        <w:ind w:firstLine="696"/>
        <w:jc w:val="both"/>
        <w:rPr>
          <w:rFonts w:eastAsia="Times New Roman"/>
          <w:sz w:val="28"/>
          <w:szCs w:val="28"/>
        </w:rPr>
      </w:pPr>
      <w:r w:rsidRPr="00704961">
        <w:rPr>
          <w:rFonts w:eastAsia="Times New Roman Italic"/>
          <w:i/>
          <w:iCs/>
          <w:sz w:val="28"/>
          <w:szCs w:val="28"/>
        </w:rPr>
        <w:t>Раствор стандартного образца</w:t>
      </w:r>
      <w:r w:rsidR="00036B55" w:rsidRPr="00704961">
        <w:rPr>
          <w:i/>
          <w:iCs/>
          <w:sz w:val="28"/>
          <w:szCs w:val="28"/>
        </w:rPr>
        <w:t xml:space="preserve"> глицина</w:t>
      </w:r>
      <w:r w:rsidR="00F6191A" w:rsidRPr="00704961">
        <w:rPr>
          <w:rFonts w:eastAsia="Times New Roman Italic"/>
          <w:i/>
          <w:iCs/>
          <w:sz w:val="28"/>
          <w:szCs w:val="28"/>
        </w:rPr>
        <w:t xml:space="preserve">. </w:t>
      </w:r>
      <w:r w:rsidRPr="00704961">
        <w:rPr>
          <w:rFonts w:eastAsia="Times New Roman"/>
          <w:sz w:val="28"/>
          <w:szCs w:val="28"/>
        </w:rPr>
        <w:t>Около 0,1 г (точная</w:t>
      </w:r>
      <w:r w:rsidRPr="00704961">
        <w:rPr>
          <w:rFonts w:eastAsia="Times New Roman Italic"/>
          <w:i/>
          <w:iCs/>
          <w:sz w:val="28"/>
          <w:szCs w:val="28"/>
        </w:rPr>
        <w:t xml:space="preserve"> </w:t>
      </w:r>
      <w:r w:rsidRPr="00704961">
        <w:rPr>
          <w:rFonts w:eastAsia="Times New Roman"/>
          <w:sz w:val="28"/>
          <w:szCs w:val="28"/>
        </w:rPr>
        <w:t xml:space="preserve">навеска) стандартного образца </w:t>
      </w:r>
      <w:r w:rsidR="007D439C" w:rsidRPr="00704961">
        <w:rPr>
          <w:sz w:val="28"/>
          <w:szCs w:val="28"/>
        </w:rPr>
        <w:t xml:space="preserve">глицина </w:t>
      </w:r>
      <w:proofErr w:type="gramStart"/>
      <w:r w:rsidRPr="00704961">
        <w:rPr>
          <w:rFonts w:eastAsia="Times New Roman"/>
          <w:sz w:val="28"/>
          <w:szCs w:val="28"/>
        </w:rPr>
        <w:t xml:space="preserve">растворяют в </w:t>
      </w:r>
      <w:r w:rsidR="000716C5" w:rsidRPr="00704961">
        <w:rPr>
          <w:sz w:val="28"/>
          <w:szCs w:val="28"/>
        </w:rPr>
        <w:t xml:space="preserve">10 мл </w:t>
      </w:r>
      <w:r w:rsidR="00A84622" w:rsidRPr="00704961">
        <w:rPr>
          <w:sz w:val="28"/>
          <w:szCs w:val="28"/>
        </w:rPr>
        <w:t>хлористоводородной кислоты раствора 2 М</w:t>
      </w:r>
      <w:r w:rsidR="00577740" w:rsidRPr="00704961">
        <w:rPr>
          <w:sz w:val="28"/>
          <w:szCs w:val="28"/>
        </w:rPr>
        <w:t>.</w:t>
      </w:r>
      <w:r w:rsidR="006244EA" w:rsidRPr="00704961">
        <w:rPr>
          <w:sz w:val="28"/>
          <w:szCs w:val="28"/>
        </w:rPr>
        <w:t xml:space="preserve"> В мерную колбу вместимостью </w:t>
      </w:r>
      <w:r w:rsidR="00CA4DC1">
        <w:rPr>
          <w:sz w:val="28"/>
          <w:szCs w:val="28"/>
        </w:rPr>
        <w:t xml:space="preserve">200 </w:t>
      </w:r>
      <w:r w:rsidR="006244EA" w:rsidRPr="00704961">
        <w:rPr>
          <w:sz w:val="28"/>
          <w:szCs w:val="28"/>
        </w:rPr>
        <w:t>мл помещают</w:t>
      </w:r>
      <w:proofErr w:type="gramEnd"/>
      <w:r w:rsidR="006244EA" w:rsidRPr="00704961">
        <w:rPr>
          <w:sz w:val="28"/>
          <w:szCs w:val="28"/>
        </w:rPr>
        <w:t xml:space="preserve"> 1 мл </w:t>
      </w:r>
      <w:r w:rsidR="006244EA" w:rsidRPr="00704961">
        <w:rPr>
          <w:rFonts w:eastAsia="Times New Roman Italic"/>
          <w:iCs/>
          <w:sz w:val="28"/>
          <w:szCs w:val="28"/>
        </w:rPr>
        <w:t xml:space="preserve">полученного раствора </w:t>
      </w:r>
      <w:r w:rsidR="006244EA" w:rsidRPr="00704961">
        <w:rPr>
          <w:sz w:val="28"/>
          <w:szCs w:val="28"/>
        </w:rPr>
        <w:t>и доводят объем водой до метки.</w:t>
      </w:r>
    </w:p>
    <w:p w:rsidR="000703E9" w:rsidRPr="00704961" w:rsidRDefault="00A21D61" w:rsidP="005E2ECA">
      <w:pPr>
        <w:spacing w:line="360" w:lineRule="auto"/>
        <w:ind w:firstLine="696"/>
        <w:jc w:val="both"/>
        <w:rPr>
          <w:rFonts w:eastAsia="Times New Roman"/>
          <w:sz w:val="28"/>
          <w:szCs w:val="28"/>
        </w:rPr>
      </w:pPr>
      <w:r w:rsidRPr="00704961">
        <w:rPr>
          <w:i/>
          <w:iCs/>
          <w:sz w:val="28"/>
          <w:szCs w:val="28"/>
        </w:rPr>
        <w:t xml:space="preserve">Раствор для проверки </w:t>
      </w:r>
      <w:r w:rsidR="00032C41" w:rsidRPr="00704961">
        <w:rPr>
          <w:i/>
          <w:iCs/>
          <w:sz w:val="28"/>
          <w:szCs w:val="28"/>
        </w:rPr>
        <w:t xml:space="preserve">разделительной способности </w:t>
      </w:r>
      <w:proofErr w:type="spellStart"/>
      <w:r w:rsidRPr="00704961">
        <w:rPr>
          <w:i/>
          <w:iCs/>
          <w:sz w:val="28"/>
          <w:szCs w:val="28"/>
        </w:rPr>
        <w:t>хроматографической</w:t>
      </w:r>
      <w:proofErr w:type="spellEnd"/>
      <w:r w:rsidRPr="00704961">
        <w:rPr>
          <w:rFonts w:eastAsia="Times New Roman"/>
          <w:i/>
          <w:sz w:val="28"/>
          <w:szCs w:val="28"/>
        </w:rPr>
        <w:t xml:space="preserve"> </w:t>
      </w:r>
      <w:r w:rsidRPr="00704961">
        <w:rPr>
          <w:i/>
          <w:iCs/>
          <w:sz w:val="28"/>
          <w:szCs w:val="28"/>
        </w:rPr>
        <w:t>системы.</w:t>
      </w:r>
      <w:r w:rsidR="005E2ECA" w:rsidRPr="00704961">
        <w:rPr>
          <w:iCs/>
          <w:sz w:val="28"/>
          <w:szCs w:val="28"/>
        </w:rPr>
        <w:t xml:space="preserve"> </w:t>
      </w:r>
      <w:r w:rsidR="000703E9" w:rsidRPr="00704961">
        <w:rPr>
          <w:rFonts w:eastAsia="Times New Roman"/>
          <w:sz w:val="28"/>
          <w:szCs w:val="28"/>
        </w:rPr>
        <w:t>Около 0,1 г (точная</w:t>
      </w:r>
      <w:r w:rsidR="000703E9" w:rsidRPr="00704961">
        <w:rPr>
          <w:rFonts w:eastAsia="Times New Roman Italic"/>
          <w:i/>
          <w:iCs/>
          <w:sz w:val="28"/>
          <w:szCs w:val="28"/>
        </w:rPr>
        <w:t xml:space="preserve"> </w:t>
      </w:r>
      <w:r w:rsidR="00CB2F13" w:rsidRPr="00704961">
        <w:rPr>
          <w:rFonts w:eastAsia="Times New Roman"/>
          <w:sz w:val="28"/>
          <w:szCs w:val="28"/>
        </w:rPr>
        <w:t xml:space="preserve">навеска) </w:t>
      </w:r>
      <w:r w:rsidR="00577B70" w:rsidRPr="00704961">
        <w:rPr>
          <w:rFonts w:eastAsia="Times New Roman"/>
          <w:sz w:val="28"/>
          <w:szCs w:val="28"/>
        </w:rPr>
        <w:t xml:space="preserve">каждого из </w:t>
      </w:r>
      <w:r w:rsidR="00CB2F13" w:rsidRPr="00704961">
        <w:rPr>
          <w:rFonts w:eastAsia="Times New Roman"/>
          <w:sz w:val="28"/>
          <w:szCs w:val="28"/>
        </w:rPr>
        <w:t>стандартных</w:t>
      </w:r>
      <w:r w:rsidR="000703E9" w:rsidRPr="00704961">
        <w:rPr>
          <w:rFonts w:eastAsia="Times New Roman"/>
          <w:sz w:val="28"/>
          <w:szCs w:val="28"/>
        </w:rPr>
        <w:t xml:space="preserve"> образц</w:t>
      </w:r>
      <w:r w:rsidR="00CB2F13" w:rsidRPr="00704961">
        <w:rPr>
          <w:rFonts w:eastAsia="Times New Roman"/>
          <w:sz w:val="28"/>
          <w:szCs w:val="28"/>
        </w:rPr>
        <w:t>ов</w:t>
      </w:r>
      <w:r w:rsidR="000703E9" w:rsidRPr="00704961">
        <w:rPr>
          <w:rFonts w:eastAsia="Times New Roman"/>
          <w:sz w:val="28"/>
          <w:szCs w:val="28"/>
        </w:rPr>
        <w:t xml:space="preserve"> </w:t>
      </w:r>
      <w:r w:rsidR="000703E9" w:rsidRPr="00704961">
        <w:rPr>
          <w:iCs/>
          <w:sz w:val="28"/>
          <w:szCs w:val="28"/>
        </w:rPr>
        <w:t>глицин</w:t>
      </w:r>
      <w:r w:rsidR="00CB2F13" w:rsidRPr="00704961">
        <w:rPr>
          <w:iCs/>
          <w:sz w:val="28"/>
          <w:szCs w:val="28"/>
        </w:rPr>
        <w:t>а</w:t>
      </w:r>
      <w:r w:rsidR="000703E9" w:rsidRPr="00704961">
        <w:rPr>
          <w:iCs/>
          <w:sz w:val="28"/>
          <w:szCs w:val="28"/>
        </w:rPr>
        <w:t xml:space="preserve">, </w:t>
      </w:r>
      <w:r w:rsidR="000703E9" w:rsidRPr="00704961">
        <w:rPr>
          <w:iCs/>
          <w:sz w:val="28"/>
          <w:szCs w:val="28"/>
          <w:lang w:val="en-US"/>
        </w:rPr>
        <w:t>L</w:t>
      </w:r>
      <w:r w:rsidR="000703E9" w:rsidRPr="00704961">
        <w:rPr>
          <w:iCs/>
          <w:sz w:val="28"/>
          <w:szCs w:val="28"/>
        </w:rPr>
        <w:t>-</w:t>
      </w:r>
      <w:proofErr w:type="spellStart"/>
      <w:r w:rsidR="00CB2F13" w:rsidRPr="00704961">
        <w:rPr>
          <w:iCs/>
          <w:sz w:val="28"/>
          <w:szCs w:val="28"/>
        </w:rPr>
        <w:t>глутаминовой</w:t>
      </w:r>
      <w:proofErr w:type="spellEnd"/>
      <w:r w:rsidR="00CB2F13" w:rsidRPr="00704961">
        <w:rPr>
          <w:iCs/>
          <w:sz w:val="28"/>
          <w:szCs w:val="28"/>
        </w:rPr>
        <w:t xml:space="preserve"> кислоты и</w:t>
      </w:r>
      <w:r w:rsidR="000703E9" w:rsidRPr="00704961">
        <w:rPr>
          <w:iCs/>
          <w:sz w:val="28"/>
          <w:szCs w:val="28"/>
        </w:rPr>
        <w:t xml:space="preserve"> </w:t>
      </w:r>
      <w:r w:rsidR="000703E9" w:rsidRPr="00704961">
        <w:rPr>
          <w:iCs/>
          <w:sz w:val="28"/>
          <w:szCs w:val="28"/>
          <w:lang w:val="en-US"/>
        </w:rPr>
        <w:t>L</w:t>
      </w:r>
      <w:r w:rsidR="000703E9" w:rsidRPr="00704961">
        <w:rPr>
          <w:iCs/>
          <w:sz w:val="28"/>
          <w:szCs w:val="28"/>
        </w:rPr>
        <w:t>-</w:t>
      </w:r>
      <w:proofErr w:type="spellStart"/>
      <w:r w:rsidR="000703E9" w:rsidRPr="00704961">
        <w:rPr>
          <w:iCs/>
          <w:sz w:val="28"/>
          <w:szCs w:val="28"/>
        </w:rPr>
        <w:t>цистин</w:t>
      </w:r>
      <w:r w:rsidR="00CB2F13" w:rsidRPr="00704961">
        <w:rPr>
          <w:iCs/>
          <w:sz w:val="28"/>
          <w:szCs w:val="28"/>
        </w:rPr>
        <w:t>а</w:t>
      </w:r>
      <w:proofErr w:type="spellEnd"/>
      <w:r w:rsidR="000703E9" w:rsidRPr="00704961">
        <w:rPr>
          <w:sz w:val="28"/>
          <w:szCs w:val="28"/>
        </w:rPr>
        <w:t xml:space="preserve"> </w:t>
      </w:r>
      <w:r w:rsidR="000703E9" w:rsidRPr="00704961">
        <w:rPr>
          <w:rFonts w:eastAsia="Times New Roman"/>
          <w:sz w:val="28"/>
          <w:szCs w:val="28"/>
        </w:rPr>
        <w:t xml:space="preserve">растворяют в </w:t>
      </w:r>
      <w:r w:rsidR="000703E9" w:rsidRPr="00704961">
        <w:rPr>
          <w:sz w:val="28"/>
          <w:szCs w:val="28"/>
        </w:rPr>
        <w:t>10 мл хлористоводородной кислоты раствора 2 М.</w:t>
      </w:r>
    </w:p>
    <w:p w:rsidR="00361FAA" w:rsidRPr="00704961" w:rsidRDefault="0016487C" w:rsidP="00361FAA">
      <w:pPr>
        <w:spacing w:line="360" w:lineRule="auto"/>
        <w:ind w:firstLine="696"/>
        <w:jc w:val="both"/>
        <w:rPr>
          <w:b/>
          <w:bCs/>
          <w:sz w:val="28"/>
          <w:szCs w:val="28"/>
        </w:rPr>
      </w:pPr>
      <w:r w:rsidRPr="00704961">
        <w:rPr>
          <w:rFonts w:eastAsia="Times New Roman Italic"/>
          <w:i/>
          <w:iCs/>
          <w:sz w:val="28"/>
          <w:szCs w:val="28"/>
        </w:rPr>
        <w:t>Реактив для детектирования.</w:t>
      </w:r>
      <w:r w:rsidRPr="00704961">
        <w:rPr>
          <w:sz w:val="28"/>
          <w:szCs w:val="28"/>
        </w:rPr>
        <w:t xml:space="preserve"> </w:t>
      </w:r>
      <w:proofErr w:type="spellStart"/>
      <w:r w:rsidR="00531861" w:rsidRPr="00704961">
        <w:rPr>
          <w:bCs/>
          <w:sz w:val="28"/>
          <w:szCs w:val="28"/>
        </w:rPr>
        <w:t>Нингидрина</w:t>
      </w:r>
      <w:proofErr w:type="spellEnd"/>
      <w:r w:rsidR="00531861" w:rsidRPr="00704961">
        <w:rPr>
          <w:bCs/>
          <w:sz w:val="28"/>
          <w:szCs w:val="28"/>
        </w:rPr>
        <w:t xml:space="preserve"> раствор в ацетоне.</w:t>
      </w:r>
      <w:r w:rsidR="00531861" w:rsidRPr="00704961">
        <w:rPr>
          <w:b/>
          <w:bCs/>
          <w:sz w:val="28"/>
          <w:szCs w:val="28"/>
        </w:rPr>
        <w:t xml:space="preserve"> </w:t>
      </w:r>
    </w:p>
    <w:p w:rsidR="005403DA" w:rsidRPr="00704961" w:rsidRDefault="0016487C" w:rsidP="00361FAA">
      <w:pPr>
        <w:spacing w:line="360" w:lineRule="auto"/>
        <w:ind w:firstLine="696"/>
        <w:jc w:val="both"/>
        <w:rPr>
          <w:iCs/>
          <w:sz w:val="28"/>
          <w:szCs w:val="28"/>
        </w:rPr>
      </w:pPr>
      <w:r w:rsidRPr="00B940BE">
        <w:rPr>
          <w:rFonts w:eastAsia="Times New Roman"/>
          <w:sz w:val="28"/>
          <w:szCs w:val="28"/>
        </w:rPr>
        <w:t xml:space="preserve">На линию старта </w:t>
      </w:r>
      <w:proofErr w:type="spellStart"/>
      <w:r w:rsidRPr="00B940BE">
        <w:rPr>
          <w:rFonts w:eastAsia="Times New Roman"/>
          <w:sz w:val="28"/>
          <w:szCs w:val="28"/>
        </w:rPr>
        <w:t>хромат</w:t>
      </w:r>
      <w:r w:rsidR="005403DA" w:rsidRPr="00B940BE">
        <w:rPr>
          <w:rFonts w:eastAsia="Times New Roman"/>
          <w:sz w:val="28"/>
          <w:szCs w:val="28"/>
        </w:rPr>
        <w:t>ографической</w:t>
      </w:r>
      <w:proofErr w:type="spellEnd"/>
      <w:r w:rsidR="005403DA" w:rsidRPr="00B940BE">
        <w:rPr>
          <w:rFonts w:eastAsia="Times New Roman"/>
          <w:sz w:val="28"/>
          <w:szCs w:val="28"/>
        </w:rPr>
        <w:t xml:space="preserve"> пластинки наносят 5 мкл (5</w:t>
      </w:r>
      <w:r w:rsidR="005F74B4" w:rsidRPr="00B940BE">
        <w:rPr>
          <w:rFonts w:eastAsia="Times New Roman"/>
          <w:sz w:val="28"/>
          <w:szCs w:val="28"/>
        </w:rPr>
        <w:t>0 мкг) испытуемого раствора</w:t>
      </w:r>
      <w:r w:rsidR="00611932" w:rsidRPr="00B940BE">
        <w:rPr>
          <w:rFonts w:eastAsia="Times New Roman"/>
          <w:sz w:val="28"/>
          <w:szCs w:val="28"/>
        </w:rPr>
        <w:t>,</w:t>
      </w:r>
      <w:r w:rsidR="00577B70" w:rsidRPr="00B940BE">
        <w:rPr>
          <w:rFonts w:eastAsia="Times New Roman"/>
          <w:sz w:val="28"/>
          <w:szCs w:val="28"/>
        </w:rPr>
        <w:t xml:space="preserve"> </w:t>
      </w:r>
      <w:r w:rsidR="00CA4DC1" w:rsidRPr="00B940BE">
        <w:rPr>
          <w:rFonts w:eastAsia="Times New Roman"/>
          <w:sz w:val="28"/>
          <w:szCs w:val="28"/>
        </w:rPr>
        <w:t xml:space="preserve">раствора стандартного образца </w:t>
      </w:r>
      <w:r w:rsidR="00CA4DC1" w:rsidRPr="00B940BE">
        <w:rPr>
          <w:iCs/>
          <w:sz w:val="28"/>
          <w:szCs w:val="28"/>
        </w:rPr>
        <w:t>глицина</w:t>
      </w:r>
      <w:r w:rsidR="00CA4DC1" w:rsidRPr="00B940BE">
        <w:rPr>
          <w:rFonts w:eastAsia="Times New Roman"/>
          <w:sz w:val="28"/>
          <w:szCs w:val="28"/>
        </w:rPr>
        <w:t xml:space="preserve"> </w:t>
      </w:r>
      <w:r w:rsidR="005403DA" w:rsidRPr="00B940BE">
        <w:rPr>
          <w:rFonts w:eastAsia="Times New Roman"/>
          <w:sz w:val="28"/>
          <w:szCs w:val="28"/>
        </w:rPr>
        <w:t xml:space="preserve">1 </w:t>
      </w:r>
      <w:r w:rsidR="00577B70" w:rsidRPr="00B940BE">
        <w:rPr>
          <w:rFonts w:eastAsia="Times New Roman"/>
          <w:sz w:val="28"/>
          <w:szCs w:val="28"/>
        </w:rPr>
        <w:t xml:space="preserve">мкл </w:t>
      </w:r>
      <w:r w:rsidR="005403DA" w:rsidRPr="00B940BE">
        <w:rPr>
          <w:rFonts w:eastAsia="Times New Roman"/>
          <w:sz w:val="28"/>
          <w:szCs w:val="28"/>
        </w:rPr>
        <w:t>(0,</w:t>
      </w:r>
      <w:r w:rsidR="00CA4DC1" w:rsidRPr="00B940BE">
        <w:rPr>
          <w:rFonts w:eastAsia="Times New Roman"/>
          <w:sz w:val="28"/>
          <w:szCs w:val="28"/>
        </w:rPr>
        <w:t>05</w:t>
      </w:r>
      <w:r w:rsidR="005403DA" w:rsidRPr="00B940BE">
        <w:rPr>
          <w:rFonts w:eastAsia="Times New Roman"/>
          <w:sz w:val="28"/>
          <w:szCs w:val="28"/>
        </w:rPr>
        <w:t xml:space="preserve"> мкг)</w:t>
      </w:r>
      <w:r w:rsidR="00577B70" w:rsidRPr="00B940BE">
        <w:rPr>
          <w:rFonts w:eastAsia="Times New Roman"/>
          <w:sz w:val="28"/>
          <w:szCs w:val="28"/>
        </w:rPr>
        <w:t>,</w:t>
      </w:r>
      <w:r w:rsidR="005403DA" w:rsidRPr="00B940BE">
        <w:rPr>
          <w:rFonts w:eastAsia="Times New Roman"/>
          <w:sz w:val="28"/>
          <w:szCs w:val="28"/>
        </w:rPr>
        <w:t xml:space="preserve"> 2,5 </w:t>
      </w:r>
      <w:r w:rsidR="00577B70" w:rsidRPr="00B940BE">
        <w:rPr>
          <w:rFonts w:eastAsia="Times New Roman"/>
          <w:sz w:val="28"/>
          <w:szCs w:val="28"/>
        </w:rPr>
        <w:t>мкл</w:t>
      </w:r>
      <w:r w:rsidR="005403DA" w:rsidRPr="00B940BE">
        <w:rPr>
          <w:rFonts w:eastAsia="Times New Roman"/>
          <w:sz w:val="28"/>
          <w:szCs w:val="28"/>
        </w:rPr>
        <w:t xml:space="preserve"> (0,</w:t>
      </w:r>
      <w:r w:rsidR="00CA4DC1" w:rsidRPr="00B940BE">
        <w:rPr>
          <w:rFonts w:eastAsia="Times New Roman"/>
          <w:sz w:val="28"/>
          <w:szCs w:val="28"/>
        </w:rPr>
        <w:t>1</w:t>
      </w:r>
      <w:r w:rsidR="005403DA" w:rsidRPr="00B940BE">
        <w:rPr>
          <w:rFonts w:eastAsia="Times New Roman"/>
          <w:sz w:val="28"/>
          <w:szCs w:val="28"/>
        </w:rPr>
        <w:t>25 мкг) и 5 мкл (0,</w:t>
      </w:r>
      <w:r w:rsidR="00CA4DC1" w:rsidRPr="00B940BE">
        <w:rPr>
          <w:rFonts w:eastAsia="Times New Roman"/>
          <w:sz w:val="28"/>
          <w:szCs w:val="28"/>
        </w:rPr>
        <w:t>2</w:t>
      </w:r>
      <w:r w:rsidR="005403DA" w:rsidRPr="00B940BE">
        <w:rPr>
          <w:rFonts w:eastAsia="Times New Roman"/>
          <w:sz w:val="28"/>
          <w:szCs w:val="28"/>
        </w:rPr>
        <w:t>5 мкг)</w:t>
      </w:r>
      <w:r w:rsidR="00577B70" w:rsidRPr="00B940BE">
        <w:rPr>
          <w:iCs/>
          <w:sz w:val="28"/>
          <w:szCs w:val="28"/>
        </w:rPr>
        <w:t>;</w:t>
      </w:r>
      <w:r w:rsidR="005403DA" w:rsidRPr="00B940BE">
        <w:rPr>
          <w:iCs/>
          <w:sz w:val="28"/>
          <w:szCs w:val="28"/>
        </w:rPr>
        <w:t xml:space="preserve"> 5 мкл</w:t>
      </w:r>
      <w:r w:rsidR="005D60C6" w:rsidRPr="00B940BE">
        <w:rPr>
          <w:iCs/>
          <w:sz w:val="28"/>
          <w:szCs w:val="28"/>
        </w:rPr>
        <w:t xml:space="preserve"> </w:t>
      </w:r>
      <w:r w:rsidR="005403DA" w:rsidRPr="00B940BE">
        <w:rPr>
          <w:iCs/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5403DA" w:rsidRPr="00B940BE">
        <w:rPr>
          <w:iCs/>
          <w:sz w:val="28"/>
          <w:szCs w:val="28"/>
        </w:rPr>
        <w:t>хроматографической</w:t>
      </w:r>
      <w:proofErr w:type="spellEnd"/>
      <w:r w:rsidR="005403DA" w:rsidRPr="00B940BE">
        <w:rPr>
          <w:rFonts w:eastAsia="Times New Roman"/>
          <w:sz w:val="28"/>
          <w:szCs w:val="28"/>
        </w:rPr>
        <w:t xml:space="preserve"> </w:t>
      </w:r>
      <w:r w:rsidR="005403DA" w:rsidRPr="00B940BE">
        <w:rPr>
          <w:iCs/>
          <w:sz w:val="28"/>
          <w:szCs w:val="28"/>
        </w:rPr>
        <w:t>системы</w:t>
      </w:r>
      <w:r w:rsidR="007F20CD" w:rsidRPr="00B940BE">
        <w:rPr>
          <w:iCs/>
          <w:sz w:val="28"/>
          <w:szCs w:val="28"/>
        </w:rPr>
        <w:t>.</w:t>
      </w:r>
      <w:r w:rsidR="005403DA" w:rsidRPr="00704961">
        <w:rPr>
          <w:iCs/>
          <w:sz w:val="28"/>
          <w:szCs w:val="28"/>
        </w:rPr>
        <w:t xml:space="preserve"> </w:t>
      </w:r>
    </w:p>
    <w:p w:rsidR="00201254" w:rsidRPr="00704961" w:rsidRDefault="0016487C" w:rsidP="000A5B88">
      <w:pPr>
        <w:spacing w:line="360" w:lineRule="auto"/>
        <w:ind w:firstLine="697"/>
        <w:jc w:val="both"/>
        <w:rPr>
          <w:sz w:val="28"/>
          <w:szCs w:val="28"/>
        </w:rPr>
      </w:pPr>
      <w:r w:rsidRPr="00704961">
        <w:rPr>
          <w:rFonts w:eastAsia="Times New Roman"/>
          <w:sz w:val="28"/>
          <w:szCs w:val="28"/>
        </w:rPr>
        <w:t xml:space="preserve">Пластинку с нанесенными пробами сушат на воздухе, помещают в камеру с ПФ и </w:t>
      </w:r>
      <w:proofErr w:type="spellStart"/>
      <w:r w:rsidRPr="00704961">
        <w:rPr>
          <w:rFonts w:eastAsia="Times New Roman"/>
          <w:sz w:val="28"/>
          <w:szCs w:val="28"/>
        </w:rPr>
        <w:t>хроматографируют</w:t>
      </w:r>
      <w:proofErr w:type="spellEnd"/>
      <w:r w:rsidRPr="00704961">
        <w:rPr>
          <w:rFonts w:eastAsia="Times New Roman"/>
          <w:sz w:val="28"/>
          <w:szCs w:val="28"/>
        </w:rPr>
        <w:t xml:space="preserve"> восходящим способом. Когда фронт ПФ пройдет около 80 - 90 % длины пластинки от линии </w:t>
      </w:r>
      <w:r w:rsidR="00EF792B" w:rsidRPr="00704961">
        <w:rPr>
          <w:rFonts w:eastAsia="Times New Roman"/>
          <w:sz w:val="28"/>
          <w:szCs w:val="28"/>
        </w:rPr>
        <w:t>старта, ее вынимают из камеры и</w:t>
      </w:r>
      <w:r w:rsidRPr="00704961">
        <w:rPr>
          <w:rFonts w:eastAsia="Times New Roman"/>
          <w:sz w:val="28"/>
          <w:szCs w:val="28"/>
        </w:rPr>
        <w:t xml:space="preserve"> сушат на воздухе до удаления следов растворителей</w:t>
      </w:r>
      <w:r w:rsidR="00EF792B" w:rsidRPr="00704961">
        <w:rPr>
          <w:rFonts w:eastAsia="Times New Roman"/>
          <w:sz w:val="28"/>
          <w:szCs w:val="28"/>
        </w:rPr>
        <w:t>.</w:t>
      </w:r>
      <w:r w:rsidRPr="00704961">
        <w:rPr>
          <w:rFonts w:eastAsia="Times New Roman"/>
          <w:sz w:val="28"/>
          <w:szCs w:val="28"/>
        </w:rPr>
        <w:t xml:space="preserve"> Затем пластинку опрыскивают </w:t>
      </w:r>
      <w:r w:rsidRPr="00704961">
        <w:rPr>
          <w:rFonts w:eastAsia="Times New Roman Italic"/>
          <w:iCs/>
          <w:sz w:val="28"/>
          <w:szCs w:val="28"/>
        </w:rPr>
        <w:t>реактивом для детектирования</w:t>
      </w:r>
      <w:r w:rsidR="009E6F07" w:rsidRPr="00704961">
        <w:rPr>
          <w:rFonts w:eastAsia="Times New Roman"/>
          <w:sz w:val="28"/>
          <w:szCs w:val="28"/>
        </w:rPr>
        <w:t xml:space="preserve"> и</w:t>
      </w:r>
      <w:r w:rsidR="0058054E" w:rsidRPr="00704961">
        <w:rPr>
          <w:rFonts w:eastAsia="Times New Roman"/>
          <w:sz w:val="28"/>
          <w:szCs w:val="28"/>
        </w:rPr>
        <w:t xml:space="preserve"> </w:t>
      </w:r>
      <w:r w:rsidR="00201254" w:rsidRPr="00704961">
        <w:rPr>
          <w:sz w:val="28"/>
          <w:szCs w:val="28"/>
        </w:rPr>
        <w:t xml:space="preserve">выдерживают </w:t>
      </w:r>
      <w:r w:rsidR="009E6F07" w:rsidRPr="00704961">
        <w:rPr>
          <w:sz w:val="28"/>
          <w:szCs w:val="28"/>
        </w:rPr>
        <w:t>в сушильном шкафу при (102 ± 3)</w:t>
      </w:r>
      <w:r w:rsidR="005B4ACB" w:rsidRPr="00704961">
        <w:rPr>
          <w:sz w:val="28"/>
          <w:szCs w:val="28"/>
        </w:rPr>
        <w:t xml:space="preserve"> °</w:t>
      </w:r>
      <w:proofErr w:type="gramStart"/>
      <w:r w:rsidR="005B4ACB" w:rsidRPr="00704961">
        <w:rPr>
          <w:sz w:val="28"/>
          <w:szCs w:val="28"/>
        </w:rPr>
        <w:t>С</w:t>
      </w:r>
      <w:proofErr w:type="gramEnd"/>
      <w:r w:rsidR="005B4ACB" w:rsidRPr="00704961">
        <w:rPr>
          <w:sz w:val="28"/>
          <w:szCs w:val="28"/>
        </w:rPr>
        <w:t xml:space="preserve"> </w:t>
      </w:r>
      <w:proofErr w:type="gramStart"/>
      <w:r w:rsidR="005B4ACB" w:rsidRPr="00704961">
        <w:rPr>
          <w:sz w:val="28"/>
          <w:szCs w:val="28"/>
        </w:rPr>
        <w:t>в</w:t>
      </w:r>
      <w:proofErr w:type="gramEnd"/>
      <w:r w:rsidR="005B4ACB" w:rsidRPr="00704961">
        <w:rPr>
          <w:sz w:val="28"/>
          <w:szCs w:val="28"/>
        </w:rPr>
        <w:t xml:space="preserve"> течение 10 мин</w:t>
      </w:r>
      <w:r w:rsidR="0058054E" w:rsidRPr="00704961">
        <w:rPr>
          <w:sz w:val="28"/>
          <w:szCs w:val="28"/>
        </w:rPr>
        <w:t xml:space="preserve">. </w:t>
      </w:r>
    </w:p>
    <w:p w:rsidR="00E83A9B" w:rsidRPr="00704961" w:rsidRDefault="0016487C" w:rsidP="00EF463E">
      <w:pPr>
        <w:spacing w:line="360" w:lineRule="auto"/>
        <w:ind w:firstLine="697"/>
        <w:jc w:val="both"/>
        <w:rPr>
          <w:rFonts w:eastAsia="Times New Roman Italic"/>
          <w:i/>
          <w:iCs/>
          <w:sz w:val="28"/>
          <w:szCs w:val="28"/>
        </w:rPr>
      </w:pPr>
      <w:r w:rsidRPr="00704961">
        <w:rPr>
          <w:rFonts w:eastAsia="Times New Roman Italic"/>
          <w:i/>
          <w:iCs/>
          <w:sz w:val="28"/>
          <w:szCs w:val="28"/>
        </w:rPr>
        <w:t>Пригодн</w:t>
      </w:r>
      <w:r w:rsidR="00305800" w:rsidRPr="00704961">
        <w:rPr>
          <w:rFonts w:eastAsia="Times New Roman Italic"/>
          <w:i/>
          <w:iCs/>
          <w:sz w:val="28"/>
          <w:szCs w:val="28"/>
        </w:rPr>
        <w:t xml:space="preserve">ость </w:t>
      </w:r>
      <w:proofErr w:type="spellStart"/>
      <w:r w:rsidR="00305800" w:rsidRPr="00704961">
        <w:rPr>
          <w:rFonts w:eastAsia="Times New Roman Italic"/>
          <w:i/>
          <w:iCs/>
          <w:sz w:val="28"/>
          <w:szCs w:val="28"/>
        </w:rPr>
        <w:t>хроматографической</w:t>
      </w:r>
      <w:proofErr w:type="spellEnd"/>
      <w:r w:rsidR="00305800" w:rsidRPr="00704961">
        <w:rPr>
          <w:rFonts w:eastAsia="Times New Roman Italic"/>
          <w:i/>
          <w:iCs/>
          <w:sz w:val="28"/>
          <w:szCs w:val="28"/>
        </w:rPr>
        <w:t xml:space="preserve"> системы</w:t>
      </w:r>
      <w:r w:rsidR="00F001BD" w:rsidRPr="00704961">
        <w:rPr>
          <w:rFonts w:eastAsia="Times New Roman Italic"/>
          <w:i/>
          <w:iCs/>
          <w:sz w:val="28"/>
          <w:szCs w:val="28"/>
        </w:rPr>
        <w:t xml:space="preserve"> </w:t>
      </w:r>
    </w:p>
    <w:p w:rsidR="00EF463E" w:rsidRPr="00704961" w:rsidRDefault="00EF463E" w:rsidP="00126CE3">
      <w:pPr>
        <w:spacing w:line="360" w:lineRule="auto"/>
        <w:ind w:firstLine="697"/>
        <w:jc w:val="both"/>
        <w:rPr>
          <w:rFonts w:eastAsia="Times New Roman"/>
          <w:sz w:val="28"/>
          <w:szCs w:val="28"/>
        </w:rPr>
      </w:pPr>
      <w:proofErr w:type="spellStart"/>
      <w:r w:rsidRPr="00704961">
        <w:rPr>
          <w:rFonts w:eastAsia="Times New Roman"/>
          <w:sz w:val="28"/>
          <w:szCs w:val="28"/>
        </w:rPr>
        <w:t>Хроматографическая</w:t>
      </w:r>
      <w:proofErr w:type="spellEnd"/>
      <w:r w:rsidRPr="00704961">
        <w:rPr>
          <w:rFonts w:eastAsia="Times New Roman Italic"/>
          <w:i/>
          <w:iCs/>
          <w:sz w:val="28"/>
          <w:szCs w:val="28"/>
        </w:rPr>
        <w:t xml:space="preserve"> </w:t>
      </w:r>
      <w:r w:rsidRPr="00704961">
        <w:rPr>
          <w:rFonts w:eastAsia="Times New Roman"/>
          <w:sz w:val="28"/>
          <w:szCs w:val="28"/>
        </w:rPr>
        <w:t>система считается пригодной, если</w:t>
      </w:r>
      <w:r w:rsidR="00E83A9B" w:rsidRPr="00704961">
        <w:rPr>
          <w:rFonts w:eastAsia="Times New Roman"/>
          <w:sz w:val="28"/>
          <w:szCs w:val="28"/>
        </w:rPr>
        <w:t xml:space="preserve"> </w:t>
      </w:r>
      <w:r w:rsidR="00B91230" w:rsidRPr="00704961">
        <w:rPr>
          <w:rFonts w:eastAsia="Times New Roman"/>
          <w:sz w:val="28"/>
          <w:szCs w:val="28"/>
        </w:rPr>
        <w:t xml:space="preserve">на </w:t>
      </w:r>
      <w:r w:rsidRPr="00704961">
        <w:rPr>
          <w:rFonts w:eastAsia="Times New Roman"/>
          <w:sz w:val="28"/>
          <w:szCs w:val="28"/>
        </w:rPr>
        <w:t xml:space="preserve">хроматограмме </w:t>
      </w:r>
      <w:r w:rsidR="00E83A9B" w:rsidRPr="00704961">
        <w:rPr>
          <w:rFonts w:eastAsia="Times New Roman"/>
          <w:sz w:val="28"/>
          <w:szCs w:val="28"/>
        </w:rPr>
        <w:t xml:space="preserve">раствора </w:t>
      </w:r>
      <w:r w:rsidRPr="00704961">
        <w:rPr>
          <w:rFonts w:eastAsia="Times New Roman"/>
          <w:sz w:val="28"/>
          <w:szCs w:val="28"/>
        </w:rPr>
        <w:t>для проверки разделительной способности</w:t>
      </w:r>
      <w:r w:rsidR="000C2975" w:rsidRPr="00704961">
        <w:rPr>
          <w:rFonts w:eastAsia="Times New Roman"/>
          <w:sz w:val="28"/>
          <w:szCs w:val="28"/>
        </w:rPr>
        <w:t xml:space="preserve"> </w:t>
      </w:r>
      <w:proofErr w:type="spellStart"/>
      <w:r w:rsidR="000C2975" w:rsidRPr="00704961">
        <w:rPr>
          <w:iCs/>
          <w:sz w:val="28"/>
          <w:szCs w:val="28"/>
        </w:rPr>
        <w:t>хроматографической</w:t>
      </w:r>
      <w:proofErr w:type="spellEnd"/>
      <w:r w:rsidR="000C2975" w:rsidRPr="00704961">
        <w:rPr>
          <w:rFonts w:eastAsia="Times New Roman"/>
          <w:sz w:val="28"/>
          <w:szCs w:val="28"/>
        </w:rPr>
        <w:t xml:space="preserve"> </w:t>
      </w:r>
      <w:r w:rsidR="000C2975" w:rsidRPr="00704961">
        <w:rPr>
          <w:iCs/>
          <w:sz w:val="28"/>
          <w:szCs w:val="28"/>
        </w:rPr>
        <w:t>системы</w:t>
      </w:r>
      <w:r w:rsidRPr="00704961">
        <w:rPr>
          <w:rFonts w:eastAsia="Times New Roman"/>
          <w:sz w:val="28"/>
          <w:szCs w:val="28"/>
        </w:rPr>
        <w:t xml:space="preserve"> </w:t>
      </w:r>
      <w:r w:rsidR="000C2975" w:rsidRPr="00704961">
        <w:rPr>
          <w:rFonts w:eastAsia="Times New Roman"/>
          <w:sz w:val="28"/>
          <w:szCs w:val="28"/>
        </w:rPr>
        <w:t>обнаруживаются</w:t>
      </w:r>
      <w:r w:rsidR="006C5D7F">
        <w:rPr>
          <w:rFonts w:eastAsia="Times New Roman"/>
          <w:sz w:val="28"/>
          <w:szCs w:val="28"/>
        </w:rPr>
        <w:t xml:space="preserve"> три</w:t>
      </w:r>
      <w:r w:rsidRPr="00704961">
        <w:rPr>
          <w:rFonts w:eastAsia="Times New Roman"/>
          <w:sz w:val="28"/>
          <w:szCs w:val="28"/>
        </w:rPr>
        <w:t xml:space="preserve"> </w:t>
      </w:r>
      <w:r w:rsidR="00CE3BEB" w:rsidRPr="00704961">
        <w:rPr>
          <w:rFonts w:eastAsia="Times New Roman"/>
          <w:sz w:val="28"/>
          <w:szCs w:val="28"/>
        </w:rPr>
        <w:t xml:space="preserve">чётких </w:t>
      </w:r>
      <w:r w:rsidRPr="00704961">
        <w:rPr>
          <w:rFonts w:eastAsia="Times New Roman"/>
          <w:sz w:val="28"/>
          <w:szCs w:val="28"/>
        </w:rPr>
        <w:t>зоны адсорбции.</w:t>
      </w:r>
    </w:p>
    <w:p w:rsidR="00EF463E" w:rsidRPr="00704961" w:rsidRDefault="00EF463E" w:rsidP="00EF463E">
      <w:pPr>
        <w:spacing w:line="360" w:lineRule="auto"/>
        <w:ind w:firstLine="697"/>
        <w:jc w:val="both"/>
        <w:rPr>
          <w:sz w:val="28"/>
          <w:szCs w:val="28"/>
        </w:rPr>
      </w:pPr>
      <w:r w:rsidRPr="00704961">
        <w:rPr>
          <w:color w:val="000000"/>
          <w:sz w:val="28"/>
          <w:szCs w:val="28"/>
        </w:rPr>
        <w:t>На хроматограмме испытуемого раствора з</w:t>
      </w:r>
      <w:r w:rsidRPr="00704961">
        <w:rPr>
          <w:sz w:val="28"/>
          <w:szCs w:val="28"/>
        </w:rPr>
        <w:t xml:space="preserve">она адсорбции любой примеси </w:t>
      </w:r>
      <w:r w:rsidRPr="00704961">
        <w:rPr>
          <w:color w:val="000000"/>
          <w:sz w:val="28"/>
          <w:szCs w:val="28"/>
        </w:rPr>
        <w:t xml:space="preserve">по совокупности величины и интенсивности окраски </w:t>
      </w:r>
      <w:r w:rsidRPr="00704961">
        <w:rPr>
          <w:sz w:val="28"/>
          <w:szCs w:val="28"/>
        </w:rPr>
        <w:t xml:space="preserve">не должна превышать </w:t>
      </w:r>
      <w:r w:rsidRPr="00704961">
        <w:rPr>
          <w:sz w:val="28"/>
          <w:szCs w:val="28"/>
        </w:rPr>
        <w:lastRenderedPageBreak/>
        <w:t>зону адсорбции на хроматограмме раствора стандартного образца</w:t>
      </w:r>
      <w:r w:rsidRPr="00704961">
        <w:rPr>
          <w:b/>
          <w:sz w:val="28"/>
          <w:szCs w:val="28"/>
        </w:rPr>
        <w:t xml:space="preserve">  </w:t>
      </w:r>
      <w:r w:rsidRPr="00704961">
        <w:rPr>
          <w:sz w:val="28"/>
          <w:szCs w:val="28"/>
        </w:rPr>
        <w:t xml:space="preserve">глицина, содержащего </w:t>
      </w:r>
      <w:r w:rsidRPr="005D60C6">
        <w:rPr>
          <w:sz w:val="28"/>
          <w:szCs w:val="28"/>
        </w:rPr>
        <w:t>0,</w:t>
      </w:r>
      <w:r w:rsidR="00F81908" w:rsidRPr="005D60C6">
        <w:rPr>
          <w:sz w:val="28"/>
          <w:szCs w:val="28"/>
        </w:rPr>
        <w:t>2</w:t>
      </w:r>
      <w:r w:rsidRPr="005D60C6">
        <w:rPr>
          <w:sz w:val="28"/>
          <w:szCs w:val="28"/>
        </w:rPr>
        <w:t>5 мкг (</w:t>
      </w:r>
      <w:r w:rsidR="00F81908" w:rsidRPr="005D60C6">
        <w:rPr>
          <w:sz w:val="28"/>
          <w:szCs w:val="28"/>
        </w:rPr>
        <w:t>не более 0,5</w:t>
      </w:r>
      <w:r w:rsidRPr="005D60C6">
        <w:rPr>
          <w:sz w:val="28"/>
          <w:szCs w:val="28"/>
        </w:rPr>
        <w:t> %)</w:t>
      </w:r>
      <w:r w:rsidR="00F81908" w:rsidRPr="005D60C6">
        <w:rPr>
          <w:sz w:val="28"/>
          <w:szCs w:val="28"/>
        </w:rPr>
        <w:t>.</w:t>
      </w:r>
      <w:r w:rsidRPr="00704961">
        <w:rPr>
          <w:sz w:val="28"/>
          <w:szCs w:val="28"/>
        </w:rPr>
        <w:t xml:space="preserve"> </w:t>
      </w:r>
    </w:p>
    <w:p w:rsidR="00EF463E" w:rsidRPr="009A7CCD" w:rsidRDefault="00077923" w:rsidP="00EF463E">
      <w:pPr>
        <w:spacing w:line="360" w:lineRule="auto"/>
        <w:ind w:firstLine="697"/>
        <w:jc w:val="both"/>
        <w:rPr>
          <w:rFonts w:eastAsia="Times New Roman"/>
          <w:sz w:val="28"/>
          <w:szCs w:val="28"/>
        </w:rPr>
      </w:pPr>
      <w:r w:rsidRPr="00704961">
        <w:rPr>
          <w:color w:val="000000"/>
          <w:sz w:val="28"/>
          <w:szCs w:val="28"/>
        </w:rPr>
        <w:t>На хроматограмме испытуемого раствора с</w:t>
      </w:r>
      <w:r w:rsidR="00EF463E" w:rsidRPr="00704961">
        <w:rPr>
          <w:color w:val="000000"/>
          <w:sz w:val="28"/>
          <w:szCs w:val="28"/>
        </w:rPr>
        <w:t>уммарное содержание примесей, оцененное по совокупности величины и интенсивности окраски  их зон адсорбции</w:t>
      </w:r>
      <w:r w:rsidR="00E12028" w:rsidRPr="00704961">
        <w:rPr>
          <w:color w:val="000000"/>
          <w:sz w:val="28"/>
          <w:szCs w:val="28"/>
        </w:rPr>
        <w:t>,</w:t>
      </w:r>
      <w:r w:rsidR="00EF463E" w:rsidRPr="00704961">
        <w:rPr>
          <w:color w:val="000000"/>
          <w:sz w:val="28"/>
          <w:szCs w:val="28"/>
        </w:rPr>
        <w:t xml:space="preserve"> в сравнении с зонами адсорбции на </w:t>
      </w:r>
      <w:proofErr w:type="spellStart"/>
      <w:r w:rsidR="00EF463E" w:rsidRPr="00704961">
        <w:rPr>
          <w:color w:val="000000"/>
          <w:sz w:val="28"/>
          <w:szCs w:val="28"/>
        </w:rPr>
        <w:t>хроматограммах</w:t>
      </w:r>
      <w:proofErr w:type="spellEnd"/>
      <w:r w:rsidR="00EF463E" w:rsidRPr="00704961">
        <w:rPr>
          <w:color w:val="000000"/>
          <w:sz w:val="28"/>
          <w:szCs w:val="28"/>
        </w:rPr>
        <w:t xml:space="preserve"> раствора стандартного образца глицина, не должно превышать 2</w:t>
      </w:r>
      <w:r w:rsidR="00E12028" w:rsidRPr="00704961">
        <w:rPr>
          <w:color w:val="000000"/>
          <w:sz w:val="28"/>
          <w:szCs w:val="28"/>
        </w:rPr>
        <w:t>,0</w:t>
      </w:r>
      <w:r w:rsidR="00EF463E" w:rsidRPr="00704961">
        <w:rPr>
          <w:color w:val="000000"/>
          <w:sz w:val="28"/>
          <w:szCs w:val="28"/>
        </w:rPr>
        <w:t> %</w:t>
      </w:r>
      <w:r w:rsidR="00704961" w:rsidRPr="00704961">
        <w:rPr>
          <w:color w:val="000000"/>
          <w:sz w:val="28"/>
          <w:szCs w:val="28"/>
        </w:rPr>
        <w:t>.</w:t>
      </w:r>
    </w:p>
    <w:p w:rsidR="008C04D4" w:rsidRDefault="00A14DC1" w:rsidP="008C04D4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bookmarkStart w:id="0" w:name="bookmark26"/>
      <w:bookmarkStart w:id="1" w:name="bookmark27"/>
      <w:bookmarkStart w:id="2" w:name="bookmark28"/>
      <w:r w:rsidRPr="00C1553D">
        <w:rPr>
          <w:b/>
          <w:sz w:val="28"/>
          <w:szCs w:val="28"/>
        </w:rPr>
        <w:t>Однородность дозирования</w:t>
      </w:r>
      <w:bookmarkEnd w:id="0"/>
      <w:bookmarkEnd w:id="1"/>
      <w:bookmarkEnd w:id="2"/>
      <w:r w:rsidR="002B2D9D" w:rsidRPr="00C1553D">
        <w:rPr>
          <w:b/>
          <w:sz w:val="28"/>
          <w:szCs w:val="28"/>
        </w:rPr>
        <w:t>.</w:t>
      </w:r>
      <w:r w:rsidR="002B2D9D" w:rsidRPr="00C755A7">
        <w:rPr>
          <w:sz w:val="28"/>
          <w:szCs w:val="28"/>
        </w:rPr>
        <w:t xml:space="preserve"> </w:t>
      </w:r>
      <w:r w:rsidR="00706D5C">
        <w:rPr>
          <w:sz w:val="28"/>
          <w:szCs w:val="28"/>
        </w:rPr>
        <w:t xml:space="preserve">Испытания </w:t>
      </w:r>
      <w:r w:rsidR="002B2D9D" w:rsidRPr="00FC191E">
        <w:rPr>
          <w:sz w:val="28"/>
          <w:szCs w:val="28"/>
        </w:rPr>
        <w:t>проводят</w:t>
      </w:r>
      <w:r w:rsidR="00A50283" w:rsidRPr="00FC191E">
        <w:rPr>
          <w:sz w:val="28"/>
          <w:szCs w:val="28"/>
        </w:rPr>
        <w:t xml:space="preserve"> </w:t>
      </w:r>
      <w:r w:rsidR="00910BA9" w:rsidRPr="00EF41BF">
        <w:rPr>
          <w:sz w:val="28"/>
          <w:szCs w:val="28"/>
        </w:rPr>
        <w:t xml:space="preserve">для каждого действующего </w:t>
      </w:r>
      <w:r w:rsidR="00910BA9" w:rsidRPr="00EF41BF">
        <w:rPr>
          <w:rStyle w:val="21"/>
          <w:color w:val="auto"/>
        </w:rPr>
        <w:t xml:space="preserve">вещества (Глицин, </w:t>
      </w:r>
      <w:proofErr w:type="spellStart"/>
      <w:r w:rsidR="00910BA9" w:rsidRPr="00EF41BF">
        <w:rPr>
          <w:rStyle w:val="21"/>
          <w:color w:val="auto"/>
        </w:rPr>
        <w:t>Глутаминовая</w:t>
      </w:r>
      <w:proofErr w:type="spellEnd"/>
      <w:r w:rsidR="00910BA9" w:rsidRPr="00EF41BF">
        <w:rPr>
          <w:rStyle w:val="21"/>
          <w:color w:val="auto"/>
        </w:rPr>
        <w:t xml:space="preserve"> </w:t>
      </w:r>
      <w:r w:rsidR="00910BA9" w:rsidRPr="00EF41BF">
        <w:rPr>
          <w:sz w:val="28"/>
          <w:szCs w:val="28"/>
        </w:rPr>
        <w:t xml:space="preserve">кислота, </w:t>
      </w:r>
      <w:proofErr w:type="spellStart"/>
      <w:r w:rsidR="00910BA9" w:rsidRPr="00EF41BF">
        <w:rPr>
          <w:sz w:val="28"/>
          <w:szCs w:val="28"/>
        </w:rPr>
        <w:t>Цистин</w:t>
      </w:r>
      <w:proofErr w:type="spellEnd"/>
      <w:r w:rsidR="00910BA9" w:rsidRPr="00EF41BF">
        <w:rPr>
          <w:sz w:val="28"/>
          <w:szCs w:val="28"/>
        </w:rPr>
        <w:t xml:space="preserve">) </w:t>
      </w:r>
      <w:r w:rsidR="00A50283" w:rsidRPr="00FC191E">
        <w:rPr>
          <w:sz w:val="28"/>
          <w:szCs w:val="28"/>
        </w:rPr>
        <w:t>в</w:t>
      </w:r>
      <w:r w:rsidR="00A50283" w:rsidRPr="00FC191E">
        <w:rPr>
          <w:b/>
          <w:sz w:val="28"/>
          <w:szCs w:val="28"/>
        </w:rPr>
        <w:t xml:space="preserve"> </w:t>
      </w:r>
      <w:r w:rsidR="00A50283" w:rsidRPr="00FC191E">
        <w:rPr>
          <w:sz w:val="28"/>
          <w:szCs w:val="28"/>
        </w:rPr>
        <w:t>соответствии</w:t>
      </w:r>
      <w:r w:rsidR="008C04D4">
        <w:rPr>
          <w:sz w:val="28"/>
          <w:szCs w:val="28"/>
        </w:rPr>
        <w:t xml:space="preserve"> </w:t>
      </w:r>
      <w:r w:rsidR="00A50283" w:rsidRPr="00FC191E">
        <w:rPr>
          <w:sz w:val="28"/>
          <w:szCs w:val="28"/>
        </w:rPr>
        <w:t>с ОФС «</w:t>
      </w:r>
      <w:r w:rsidR="00A955FF" w:rsidRPr="00FC191E">
        <w:rPr>
          <w:sz w:val="28"/>
          <w:szCs w:val="28"/>
        </w:rPr>
        <w:t>Однородность дозирования»</w:t>
      </w:r>
      <w:r w:rsidR="00FC191E" w:rsidRPr="00FC191E">
        <w:rPr>
          <w:i/>
          <w:sz w:val="28"/>
          <w:szCs w:val="28"/>
        </w:rPr>
        <w:t xml:space="preserve">, </w:t>
      </w:r>
      <w:r w:rsidR="00FC191E" w:rsidRPr="00FC191E">
        <w:rPr>
          <w:sz w:val="28"/>
          <w:szCs w:val="28"/>
        </w:rPr>
        <w:t>способ 2</w:t>
      </w:r>
      <w:r w:rsidR="00FF3DC7" w:rsidRPr="00FC191E">
        <w:rPr>
          <w:sz w:val="28"/>
          <w:szCs w:val="28"/>
        </w:rPr>
        <w:t>.</w:t>
      </w:r>
      <w:r w:rsidR="000D7903">
        <w:rPr>
          <w:sz w:val="28"/>
          <w:szCs w:val="28"/>
        </w:rPr>
        <w:t xml:space="preserve"> </w:t>
      </w:r>
    </w:p>
    <w:p w:rsidR="00302B31" w:rsidRPr="00EF41BF" w:rsidRDefault="00302B31" w:rsidP="00EF41BF">
      <w:pPr>
        <w:pStyle w:val="1"/>
        <w:spacing w:line="360" w:lineRule="auto"/>
        <w:ind w:firstLine="720"/>
        <w:jc w:val="both"/>
        <w:rPr>
          <w:sz w:val="28"/>
          <w:szCs w:val="28"/>
        </w:rPr>
      </w:pPr>
      <w:r w:rsidRPr="00C755A7">
        <w:rPr>
          <w:rFonts w:eastAsia="Times New Roman Bold"/>
          <w:b/>
          <w:bCs/>
          <w:sz w:val="28"/>
          <w:szCs w:val="28"/>
        </w:rPr>
        <w:t>Микробиологическая чистота.</w:t>
      </w:r>
      <w:r w:rsidRPr="00EF41BF">
        <w:rPr>
          <w:rFonts w:eastAsia="Times New Roman Bold"/>
          <w:b/>
          <w:bCs/>
          <w:sz w:val="28"/>
          <w:szCs w:val="28"/>
        </w:rPr>
        <w:t xml:space="preserve"> </w:t>
      </w:r>
      <w:r w:rsidRPr="00EF41BF">
        <w:rPr>
          <w:sz w:val="28"/>
          <w:szCs w:val="28"/>
        </w:rPr>
        <w:t>Определение проводят в соответствии</w:t>
      </w:r>
    </w:p>
    <w:p w:rsidR="00302B31" w:rsidRPr="00EF41BF" w:rsidRDefault="00302B31" w:rsidP="00EF41BF">
      <w:pPr>
        <w:tabs>
          <w:tab w:val="left" w:pos="455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EF41BF">
        <w:rPr>
          <w:rFonts w:eastAsia="Times New Roman"/>
          <w:sz w:val="28"/>
          <w:szCs w:val="28"/>
        </w:rPr>
        <w:t>с ОФ</w:t>
      </w:r>
      <w:r w:rsidR="00201E50" w:rsidRPr="00EF41BF">
        <w:rPr>
          <w:rFonts w:eastAsia="Times New Roman"/>
          <w:sz w:val="28"/>
          <w:szCs w:val="28"/>
        </w:rPr>
        <w:t>С «Микробиологическая</w:t>
      </w:r>
      <w:r w:rsidR="008A6EDB">
        <w:rPr>
          <w:rFonts w:eastAsia="Times New Roman"/>
          <w:sz w:val="28"/>
          <w:szCs w:val="28"/>
        </w:rPr>
        <w:t xml:space="preserve"> чистота»</w:t>
      </w:r>
      <w:r w:rsidR="00201E50" w:rsidRPr="00EF41BF">
        <w:rPr>
          <w:rFonts w:eastAsia="Times New Roman"/>
          <w:sz w:val="28"/>
          <w:szCs w:val="28"/>
        </w:rPr>
        <w:t>.</w:t>
      </w:r>
    </w:p>
    <w:p w:rsidR="008A1263" w:rsidRPr="00C755A7" w:rsidRDefault="00D143A4" w:rsidP="00EF41BF">
      <w:pPr>
        <w:pStyle w:val="30"/>
        <w:keepNext/>
        <w:keepLines/>
        <w:spacing w:line="360" w:lineRule="auto"/>
        <w:ind w:firstLine="709"/>
        <w:jc w:val="both"/>
        <w:rPr>
          <w:b w:val="0"/>
          <w:sz w:val="28"/>
          <w:szCs w:val="28"/>
        </w:rPr>
      </w:pPr>
      <w:r w:rsidRPr="00C755A7">
        <w:rPr>
          <w:rFonts w:eastAsia="Times New Roman Bold"/>
          <w:sz w:val="28"/>
          <w:szCs w:val="28"/>
        </w:rPr>
        <w:t xml:space="preserve">Количественное определение. </w:t>
      </w:r>
    </w:p>
    <w:p w:rsidR="0041700D" w:rsidRPr="005C4C7A" w:rsidRDefault="0041700D" w:rsidP="005C4C7A">
      <w:pPr>
        <w:pStyle w:val="af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55A7">
        <w:rPr>
          <w:rFonts w:ascii="Times New Roman" w:hAnsi="Times New Roman"/>
          <w:sz w:val="28"/>
          <w:szCs w:val="28"/>
        </w:rPr>
        <w:t xml:space="preserve">Определение </w:t>
      </w:r>
      <w:r w:rsidR="005449BC" w:rsidRPr="00C755A7">
        <w:rPr>
          <w:rFonts w:ascii="Times New Roman" w:hAnsi="Times New Roman"/>
          <w:sz w:val="28"/>
          <w:szCs w:val="28"/>
        </w:rPr>
        <w:t xml:space="preserve">глицина, </w:t>
      </w:r>
      <w:proofErr w:type="spellStart"/>
      <w:r w:rsidR="005449BC" w:rsidRPr="00C755A7">
        <w:rPr>
          <w:rFonts w:ascii="Times New Roman" w:hAnsi="Times New Roman"/>
          <w:sz w:val="28"/>
          <w:szCs w:val="28"/>
        </w:rPr>
        <w:t>глутаминовой</w:t>
      </w:r>
      <w:proofErr w:type="spellEnd"/>
      <w:r w:rsidR="005449BC" w:rsidRPr="005C4C7A">
        <w:rPr>
          <w:rFonts w:ascii="Times New Roman" w:hAnsi="Times New Roman"/>
          <w:sz w:val="28"/>
          <w:szCs w:val="28"/>
        </w:rPr>
        <w:t xml:space="preserve"> </w:t>
      </w:r>
      <w:r w:rsidR="003E45BA" w:rsidRPr="005C4C7A">
        <w:rPr>
          <w:rStyle w:val="21"/>
          <w:color w:val="auto"/>
        </w:rPr>
        <w:t xml:space="preserve">кислоты и </w:t>
      </w:r>
      <w:proofErr w:type="spellStart"/>
      <w:r w:rsidR="003E45BA" w:rsidRPr="005C4C7A">
        <w:rPr>
          <w:rStyle w:val="21"/>
          <w:color w:val="auto"/>
        </w:rPr>
        <w:t>ц</w:t>
      </w:r>
      <w:r w:rsidR="005449BC" w:rsidRPr="005C4C7A">
        <w:rPr>
          <w:rStyle w:val="21"/>
          <w:color w:val="auto"/>
        </w:rPr>
        <w:t>истина</w:t>
      </w:r>
      <w:proofErr w:type="spellEnd"/>
      <w:r w:rsidR="005449BC" w:rsidRPr="005C4C7A">
        <w:rPr>
          <w:rStyle w:val="21"/>
          <w:color w:val="auto"/>
        </w:rPr>
        <w:t xml:space="preserve"> </w:t>
      </w:r>
      <w:r w:rsidRPr="005C4C7A">
        <w:rPr>
          <w:rFonts w:ascii="Times New Roman" w:hAnsi="Times New Roman"/>
          <w:sz w:val="28"/>
          <w:szCs w:val="28"/>
        </w:rPr>
        <w:t>проводят методом ВЭЖХ (ОФС «Высокоэффективная жидкостная хроматография»)</w:t>
      </w:r>
      <w:r w:rsidR="00F65160" w:rsidRPr="005C4C7A">
        <w:rPr>
          <w:rFonts w:ascii="Times New Roman" w:hAnsi="Times New Roman"/>
          <w:sz w:val="28"/>
          <w:szCs w:val="28"/>
        </w:rPr>
        <w:t xml:space="preserve"> </w:t>
      </w:r>
      <w:r w:rsidR="00F65160" w:rsidRPr="005C4C7A">
        <w:rPr>
          <w:rStyle w:val="21"/>
          <w:color w:val="auto"/>
        </w:rPr>
        <w:t xml:space="preserve">в виде </w:t>
      </w:r>
      <w:proofErr w:type="spellStart"/>
      <w:r w:rsidR="00F65160" w:rsidRPr="005C4C7A">
        <w:rPr>
          <w:rStyle w:val="21"/>
          <w:color w:val="auto"/>
        </w:rPr>
        <w:t>тозилпроизводных</w:t>
      </w:r>
      <w:proofErr w:type="spellEnd"/>
      <w:r w:rsidR="00FB1EA3" w:rsidRPr="00FB1EA3">
        <w:rPr>
          <w:rStyle w:val="21"/>
          <w:color w:val="auto"/>
        </w:rPr>
        <w:t xml:space="preserve"> </w:t>
      </w:r>
      <w:r w:rsidR="00FB1EA3">
        <w:rPr>
          <w:rStyle w:val="21"/>
          <w:color w:val="auto"/>
        </w:rPr>
        <w:t>аминокислот</w:t>
      </w:r>
      <w:r w:rsidRPr="005C4C7A">
        <w:rPr>
          <w:rFonts w:ascii="Times New Roman" w:hAnsi="Times New Roman"/>
          <w:sz w:val="28"/>
          <w:szCs w:val="28"/>
        </w:rPr>
        <w:t>.</w:t>
      </w:r>
    </w:p>
    <w:p w:rsidR="005C4C7A" w:rsidRPr="005C4C7A" w:rsidRDefault="00551434" w:rsidP="005C4C7A">
      <w:pPr>
        <w:spacing w:line="360" w:lineRule="auto"/>
        <w:ind w:firstLine="709"/>
        <w:jc w:val="both"/>
        <w:rPr>
          <w:sz w:val="28"/>
          <w:szCs w:val="28"/>
        </w:rPr>
      </w:pPr>
      <w:r w:rsidRPr="005C4C7A">
        <w:rPr>
          <w:sz w:val="28"/>
          <w:szCs w:val="28"/>
        </w:rPr>
        <w:t xml:space="preserve">Все растворы используют </w:t>
      </w:r>
      <w:proofErr w:type="gramStart"/>
      <w:r w:rsidRPr="005C4C7A">
        <w:rPr>
          <w:sz w:val="28"/>
          <w:szCs w:val="28"/>
        </w:rPr>
        <w:t>свежеприготовленными</w:t>
      </w:r>
      <w:proofErr w:type="gramEnd"/>
      <w:r w:rsidRPr="005C4C7A">
        <w:rPr>
          <w:sz w:val="28"/>
          <w:szCs w:val="28"/>
        </w:rPr>
        <w:t>, если не указано иначе.</w:t>
      </w:r>
      <w:r w:rsidR="005C4C7A" w:rsidRPr="005C4C7A">
        <w:rPr>
          <w:sz w:val="28"/>
          <w:szCs w:val="28"/>
        </w:rPr>
        <w:t xml:space="preserve"> </w:t>
      </w:r>
    </w:p>
    <w:p w:rsidR="005C4C7A" w:rsidRPr="005C4C7A" w:rsidRDefault="00B13629" w:rsidP="00770326">
      <w:pPr>
        <w:spacing w:line="360" w:lineRule="auto"/>
        <w:ind w:firstLine="709"/>
        <w:jc w:val="both"/>
        <w:rPr>
          <w:sz w:val="28"/>
          <w:szCs w:val="28"/>
        </w:rPr>
      </w:pPr>
      <w:r w:rsidRPr="00BE78B9">
        <w:rPr>
          <w:rStyle w:val="40"/>
          <w:rFonts w:eastAsiaTheme="minorEastAsia"/>
          <w:i/>
          <w:color w:val="auto"/>
          <w:sz w:val="28"/>
          <w:szCs w:val="28"/>
          <w:u w:val="none"/>
        </w:rPr>
        <w:t>Р</w:t>
      </w:r>
      <w:r w:rsidRPr="00BE78B9">
        <w:rPr>
          <w:i/>
          <w:sz w:val="28"/>
          <w:szCs w:val="28"/>
        </w:rPr>
        <w:t>аствор</w:t>
      </w:r>
      <w:r w:rsidR="005C4C7A" w:rsidRPr="00BE78B9">
        <w:rPr>
          <w:i/>
          <w:sz w:val="28"/>
          <w:szCs w:val="28"/>
        </w:rPr>
        <w:t xml:space="preserve"> </w:t>
      </w:r>
      <w:r w:rsidR="00FB1EA3" w:rsidRPr="00FB1EA3">
        <w:rPr>
          <w:rStyle w:val="21"/>
          <w:rFonts w:eastAsiaTheme="minorEastAsia"/>
          <w:i/>
          <w:color w:val="auto"/>
        </w:rPr>
        <w:t xml:space="preserve">для </w:t>
      </w:r>
      <w:proofErr w:type="spellStart"/>
      <w:r w:rsidR="00FB1EA3" w:rsidRPr="00FB1EA3">
        <w:rPr>
          <w:rStyle w:val="21"/>
          <w:rFonts w:eastAsiaTheme="minorEastAsia"/>
          <w:i/>
          <w:color w:val="auto"/>
        </w:rPr>
        <w:t>дериватизации</w:t>
      </w:r>
      <w:proofErr w:type="spellEnd"/>
      <w:r w:rsidR="00FB1EA3" w:rsidRPr="00FB1EA3">
        <w:rPr>
          <w:rStyle w:val="21"/>
          <w:rFonts w:eastAsiaTheme="minorEastAsia"/>
          <w:i/>
          <w:color w:val="auto"/>
        </w:rPr>
        <w:t xml:space="preserve"> аминокислот</w:t>
      </w:r>
      <w:r w:rsidR="005C4C7A" w:rsidRPr="00BE78B9">
        <w:rPr>
          <w:rStyle w:val="40"/>
          <w:rFonts w:eastAsiaTheme="minorEastAsia"/>
          <w:i/>
          <w:color w:val="auto"/>
          <w:sz w:val="28"/>
          <w:szCs w:val="28"/>
          <w:u w:val="none"/>
        </w:rPr>
        <w:t>.</w:t>
      </w:r>
      <w:r w:rsidR="00FB1EA3">
        <w:rPr>
          <w:rStyle w:val="21"/>
          <w:rFonts w:eastAsiaTheme="minorEastAsia"/>
          <w:color w:val="auto"/>
        </w:rPr>
        <w:t xml:space="preserve"> </w:t>
      </w:r>
      <w:r w:rsidR="00A6334E">
        <w:rPr>
          <w:sz w:val="28"/>
          <w:szCs w:val="28"/>
        </w:rPr>
        <w:t>О</w:t>
      </w:r>
      <w:r w:rsidR="005C4C7A" w:rsidRPr="005C4C7A">
        <w:rPr>
          <w:sz w:val="28"/>
          <w:szCs w:val="28"/>
        </w:rPr>
        <w:t>коло 30,0 мг (точная навеск</w:t>
      </w:r>
      <w:r w:rsidR="005C4C7A" w:rsidRPr="009039ED">
        <w:rPr>
          <w:sz w:val="28"/>
          <w:szCs w:val="28"/>
        </w:rPr>
        <w:t>а</w:t>
      </w:r>
      <w:r w:rsidR="005C4C7A" w:rsidRPr="001236D9">
        <w:rPr>
          <w:sz w:val="28"/>
          <w:szCs w:val="28"/>
        </w:rPr>
        <w:t xml:space="preserve">) </w:t>
      </w:r>
      <w:r w:rsidR="009039ED" w:rsidRPr="001236D9">
        <w:rPr>
          <w:rStyle w:val="21"/>
          <w:rFonts w:eastAsiaTheme="minorEastAsia"/>
          <w:i/>
          <w:color w:val="auto"/>
          <w:lang w:val="en-US"/>
        </w:rPr>
        <w:t>n</w:t>
      </w:r>
      <w:r w:rsidR="005C4C7A" w:rsidRPr="001236D9">
        <w:rPr>
          <w:rStyle w:val="21"/>
          <w:rFonts w:eastAsiaTheme="minorEastAsia"/>
          <w:color w:val="auto"/>
        </w:rPr>
        <w:t>-</w:t>
      </w:r>
      <w:proofErr w:type="spellStart"/>
      <w:r w:rsidR="005C4C7A" w:rsidRPr="001236D9">
        <w:rPr>
          <w:rStyle w:val="21"/>
          <w:rFonts w:eastAsiaTheme="minorEastAsia"/>
          <w:color w:val="auto"/>
        </w:rPr>
        <w:t>толуолсульфохлорида</w:t>
      </w:r>
      <w:proofErr w:type="spellEnd"/>
      <w:r w:rsidR="005C4C7A" w:rsidRPr="005C4C7A">
        <w:rPr>
          <w:rStyle w:val="21"/>
          <w:rFonts w:eastAsiaTheme="minorEastAsia"/>
          <w:color w:val="auto"/>
        </w:rPr>
        <w:t xml:space="preserve"> помещают в</w:t>
      </w:r>
      <w:r w:rsidR="00770326">
        <w:rPr>
          <w:rStyle w:val="21"/>
          <w:rFonts w:eastAsiaTheme="minorEastAsia"/>
          <w:color w:val="auto"/>
        </w:rPr>
        <w:t>о</w:t>
      </w:r>
      <w:r w:rsidR="005C4C7A" w:rsidRPr="005C4C7A">
        <w:rPr>
          <w:rStyle w:val="21"/>
          <w:rFonts w:eastAsiaTheme="minorEastAsia"/>
          <w:color w:val="auto"/>
        </w:rPr>
        <w:t xml:space="preserve"> </w:t>
      </w:r>
      <w:r w:rsidR="00770326">
        <w:rPr>
          <w:rStyle w:val="21"/>
          <w:rFonts w:eastAsiaTheme="minorEastAsia"/>
          <w:color w:val="auto"/>
        </w:rPr>
        <w:t xml:space="preserve">флакон </w:t>
      </w:r>
      <w:r w:rsidR="005C4C7A" w:rsidRPr="005C4C7A">
        <w:rPr>
          <w:sz w:val="28"/>
          <w:szCs w:val="28"/>
        </w:rPr>
        <w:t xml:space="preserve">с крышкой и растворяют </w:t>
      </w:r>
      <w:r w:rsidR="005C4C7A" w:rsidRPr="005C4C7A">
        <w:rPr>
          <w:rStyle w:val="21"/>
          <w:rFonts w:eastAsiaTheme="minorEastAsia"/>
          <w:color w:val="auto"/>
        </w:rPr>
        <w:t xml:space="preserve">в </w:t>
      </w:r>
      <w:r w:rsidR="005C4C7A" w:rsidRPr="005C4C7A">
        <w:rPr>
          <w:rStyle w:val="75pt0pt"/>
          <w:rFonts w:eastAsiaTheme="minorEastAsia"/>
          <w:color w:val="auto"/>
          <w:sz w:val="28"/>
          <w:szCs w:val="28"/>
        </w:rPr>
        <w:t>2,0</w:t>
      </w:r>
      <w:r w:rsidR="00770326">
        <w:rPr>
          <w:rStyle w:val="21"/>
          <w:rFonts w:eastAsiaTheme="minorEastAsia"/>
          <w:color w:val="auto"/>
        </w:rPr>
        <w:t xml:space="preserve"> мл </w:t>
      </w:r>
      <w:proofErr w:type="spellStart"/>
      <w:r w:rsidR="00770326">
        <w:rPr>
          <w:rStyle w:val="21"/>
          <w:rFonts w:eastAsiaTheme="minorEastAsia"/>
          <w:color w:val="auto"/>
        </w:rPr>
        <w:t>ацетонитрила</w:t>
      </w:r>
      <w:proofErr w:type="spellEnd"/>
      <w:r w:rsidR="00770326">
        <w:rPr>
          <w:rStyle w:val="21"/>
          <w:rFonts w:eastAsiaTheme="minorEastAsia"/>
          <w:color w:val="auto"/>
        </w:rPr>
        <w:t>, в</w:t>
      </w:r>
      <w:r w:rsidR="005C4C7A" w:rsidRPr="005C4C7A">
        <w:rPr>
          <w:rStyle w:val="21"/>
          <w:rFonts w:eastAsiaTheme="minorEastAsia"/>
          <w:color w:val="auto"/>
        </w:rPr>
        <w:t xml:space="preserve">стряхивают </w:t>
      </w:r>
      <w:proofErr w:type="gramStart"/>
      <w:r w:rsidR="005C4C7A" w:rsidRPr="005C4C7A">
        <w:rPr>
          <w:rStyle w:val="21"/>
          <w:rFonts w:eastAsiaTheme="minorEastAsia"/>
          <w:color w:val="auto"/>
        </w:rPr>
        <w:t>на</w:t>
      </w:r>
      <w:proofErr w:type="gramEnd"/>
      <w:r w:rsidR="005C4C7A" w:rsidRPr="005C4C7A">
        <w:rPr>
          <w:rStyle w:val="21"/>
          <w:rFonts w:eastAsiaTheme="minorEastAsia"/>
          <w:color w:val="auto"/>
        </w:rPr>
        <w:t xml:space="preserve"> </w:t>
      </w:r>
      <w:r w:rsidR="005C4C7A" w:rsidRPr="005C4C7A">
        <w:rPr>
          <w:sz w:val="28"/>
          <w:szCs w:val="28"/>
        </w:rPr>
        <w:t xml:space="preserve">автоматическом </w:t>
      </w:r>
      <w:proofErr w:type="spellStart"/>
      <w:r w:rsidR="005C4C7A" w:rsidRPr="005C4C7A">
        <w:rPr>
          <w:sz w:val="28"/>
          <w:szCs w:val="28"/>
        </w:rPr>
        <w:t>встряхивателе</w:t>
      </w:r>
      <w:proofErr w:type="spellEnd"/>
      <w:r w:rsidR="005C4C7A" w:rsidRPr="005C4C7A">
        <w:rPr>
          <w:sz w:val="28"/>
          <w:szCs w:val="28"/>
        </w:rPr>
        <w:t xml:space="preserve"> </w:t>
      </w:r>
      <w:r w:rsidR="005C4C7A" w:rsidRPr="005C4C7A">
        <w:rPr>
          <w:rStyle w:val="21"/>
          <w:rFonts w:eastAsiaTheme="minorEastAsia"/>
          <w:color w:val="auto"/>
        </w:rPr>
        <w:t xml:space="preserve">со скоростью 1500 об/мин в течение </w:t>
      </w:r>
      <w:r w:rsidR="005C4C7A" w:rsidRPr="005C4C7A">
        <w:rPr>
          <w:rStyle w:val="75pt0pt"/>
          <w:rFonts w:eastAsiaTheme="minorEastAsia"/>
          <w:color w:val="auto"/>
          <w:sz w:val="28"/>
          <w:szCs w:val="28"/>
        </w:rPr>
        <w:t>2</w:t>
      </w:r>
      <w:r w:rsidR="005C4C7A" w:rsidRPr="005C4C7A">
        <w:rPr>
          <w:rStyle w:val="21"/>
          <w:rFonts w:eastAsiaTheme="minorEastAsia"/>
          <w:color w:val="auto"/>
        </w:rPr>
        <w:t xml:space="preserve"> мин.</w:t>
      </w:r>
    </w:p>
    <w:p w:rsidR="00B76B9C" w:rsidRPr="005C4C7A" w:rsidRDefault="0041700D" w:rsidP="005C4C7A">
      <w:pPr>
        <w:pStyle w:val="140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5C4C7A">
        <w:rPr>
          <w:i/>
          <w:color w:val="auto"/>
          <w:sz w:val="28"/>
          <w:szCs w:val="28"/>
        </w:rPr>
        <w:t xml:space="preserve">Подвижная фаза  (ПФ). </w:t>
      </w:r>
      <w:r w:rsidR="00B76B9C" w:rsidRPr="005C4C7A">
        <w:rPr>
          <w:color w:val="auto"/>
          <w:sz w:val="28"/>
          <w:szCs w:val="28"/>
        </w:rPr>
        <w:t xml:space="preserve">В мерную колбу </w:t>
      </w:r>
      <w:r w:rsidR="00B76B9C" w:rsidRPr="005C4C7A">
        <w:rPr>
          <w:rStyle w:val="21"/>
          <w:color w:val="auto"/>
        </w:rPr>
        <w:t>вместимостью 1000 мл помещают</w:t>
      </w:r>
      <w:r w:rsidR="00B76B9C" w:rsidRPr="005C4C7A">
        <w:rPr>
          <w:color w:val="auto"/>
          <w:sz w:val="28"/>
          <w:szCs w:val="28"/>
        </w:rPr>
        <w:t xml:space="preserve"> 7,0 </w:t>
      </w:r>
      <w:r w:rsidR="00B76B9C" w:rsidRPr="005C4C7A">
        <w:rPr>
          <w:rStyle w:val="21"/>
          <w:color w:val="auto"/>
        </w:rPr>
        <w:t xml:space="preserve">г калия </w:t>
      </w:r>
      <w:proofErr w:type="spellStart"/>
      <w:r w:rsidR="00B76B9C" w:rsidRPr="005C4C7A">
        <w:rPr>
          <w:color w:val="auto"/>
          <w:sz w:val="28"/>
          <w:szCs w:val="28"/>
        </w:rPr>
        <w:t>дигидрофосфата</w:t>
      </w:r>
      <w:proofErr w:type="spellEnd"/>
      <w:r w:rsidR="004458FB" w:rsidRPr="005C4C7A">
        <w:rPr>
          <w:color w:val="auto"/>
          <w:sz w:val="28"/>
          <w:szCs w:val="28"/>
        </w:rPr>
        <w:t>;</w:t>
      </w:r>
      <w:r w:rsidR="00B76B9C" w:rsidRPr="005C4C7A">
        <w:rPr>
          <w:color w:val="auto"/>
          <w:sz w:val="28"/>
          <w:szCs w:val="28"/>
        </w:rPr>
        <w:t xml:space="preserve"> растворяют в 700 мл </w:t>
      </w:r>
      <w:r w:rsidR="00B76B9C" w:rsidRPr="005C4C7A">
        <w:rPr>
          <w:rStyle w:val="21"/>
          <w:color w:val="auto"/>
        </w:rPr>
        <w:t>воды</w:t>
      </w:r>
      <w:r w:rsidR="004458FB" w:rsidRPr="005C4C7A">
        <w:rPr>
          <w:rStyle w:val="21"/>
          <w:color w:val="auto"/>
        </w:rPr>
        <w:t>;</w:t>
      </w:r>
      <w:r w:rsidR="00B76B9C" w:rsidRPr="005C4C7A">
        <w:rPr>
          <w:rStyle w:val="21"/>
          <w:color w:val="auto"/>
        </w:rPr>
        <w:t xml:space="preserve"> доводят </w:t>
      </w:r>
      <w:proofErr w:type="spellStart"/>
      <w:r w:rsidR="00B76B9C" w:rsidRPr="005C4C7A">
        <w:rPr>
          <w:rStyle w:val="21"/>
          <w:color w:val="auto"/>
        </w:rPr>
        <w:t>pH</w:t>
      </w:r>
      <w:proofErr w:type="spellEnd"/>
      <w:r w:rsidR="00B76B9C" w:rsidRPr="005C4C7A">
        <w:rPr>
          <w:rStyle w:val="21"/>
          <w:color w:val="auto"/>
        </w:rPr>
        <w:t xml:space="preserve"> </w:t>
      </w:r>
      <w:r w:rsidR="00B76B9C" w:rsidRPr="005C4C7A">
        <w:rPr>
          <w:color w:val="auto"/>
          <w:sz w:val="28"/>
          <w:szCs w:val="28"/>
        </w:rPr>
        <w:t xml:space="preserve">раствора фосфорной кислотой </w:t>
      </w:r>
      <w:r w:rsidR="004458FB" w:rsidRPr="005C4C7A">
        <w:rPr>
          <w:rStyle w:val="21"/>
          <w:color w:val="auto"/>
        </w:rPr>
        <w:t>концентрированной до 2,8;</w:t>
      </w:r>
      <w:r w:rsidR="00B76B9C" w:rsidRPr="005C4C7A">
        <w:rPr>
          <w:rStyle w:val="21"/>
          <w:color w:val="auto"/>
        </w:rPr>
        <w:t xml:space="preserve"> </w:t>
      </w:r>
      <w:r w:rsidR="00377188" w:rsidRPr="005C4C7A">
        <w:rPr>
          <w:color w:val="auto"/>
          <w:sz w:val="28"/>
          <w:szCs w:val="28"/>
        </w:rPr>
        <w:t xml:space="preserve">добавляют 250 мл </w:t>
      </w:r>
      <w:proofErr w:type="spellStart"/>
      <w:r w:rsidR="00377188" w:rsidRPr="005C4C7A">
        <w:rPr>
          <w:color w:val="auto"/>
          <w:sz w:val="28"/>
          <w:szCs w:val="28"/>
        </w:rPr>
        <w:t>ацетонитрила</w:t>
      </w:r>
      <w:proofErr w:type="spellEnd"/>
      <w:r w:rsidR="00377188" w:rsidRPr="005C4C7A">
        <w:rPr>
          <w:color w:val="auto"/>
          <w:sz w:val="28"/>
          <w:szCs w:val="28"/>
        </w:rPr>
        <w:t>;</w:t>
      </w:r>
      <w:r w:rsidR="00B76B9C" w:rsidRPr="005C4C7A">
        <w:rPr>
          <w:color w:val="auto"/>
          <w:sz w:val="28"/>
          <w:szCs w:val="28"/>
        </w:rPr>
        <w:t xml:space="preserve"> </w:t>
      </w:r>
      <w:r w:rsidR="00B76B9C" w:rsidRPr="005C4C7A">
        <w:rPr>
          <w:rStyle w:val="21"/>
          <w:color w:val="auto"/>
        </w:rPr>
        <w:t xml:space="preserve">доводят объем раствора водой до метки, </w:t>
      </w:r>
      <w:r w:rsidR="00B76B9C" w:rsidRPr="005C4C7A">
        <w:rPr>
          <w:color w:val="auto"/>
          <w:sz w:val="28"/>
          <w:szCs w:val="28"/>
        </w:rPr>
        <w:t>фильтруют и дегазируют</w:t>
      </w:r>
      <w:r w:rsidR="00B76B9C" w:rsidRPr="005C4C7A">
        <w:rPr>
          <w:rStyle w:val="21"/>
          <w:color w:val="auto"/>
        </w:rPr>
        <w:t>.</w:t>
      </w:r>
      <w:r w:rsidR="00B76B9C" w:rsidRPr="005C4C7A">
        <w:rPr>
          <w:color w:val="auto"/>
          <w:sz w:val="28"/>
          <w:szCs w:val="28"/>
        </w:rPr>
        <w:t xml:space="preserve"> </w:t>
      </w:r>
    </w:p>
    <w:p w:rsidR="00CA33BC" w:rsidRPr="00EF41BF" w:rsidRDefault="0041700D" w:rsidP="00155A52">
      <w:pPr>
        <w:pStyle w:val="140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EF41BF">
        <w:rPr>
          <w:i/>
          <w:color w:val="auto"/>
          <w:sz w:val="28"/>
          <w:szCs w:val="28"/>
        </w:rPr>
        <w:t xml:space="preserve">Испытуемый раствор. </w:t>
      </w:r>
      <w:r w:rsidR="007A493D">
        <w:rPr>
          <w:sz w:val="28"/>
          <w:szCs w:val="28"/>
        </w:rPr>
        <w:t>Точную навеску</w:t>
      </w:r>
      <w:r w:rsidR="007A493D" w:rsidRPr="001D0881">
        <w:rPr>
          <w:sz w:val="28"/>
          <w:szCs w:val="28"/>
        </w:rPr>
        <w:t xml:space="preserve"> порошка растертых таблеток</w:t>
      </w:r>
      <w:r w:rsidR="007A493D">
        <w:rPr>
          <w:sz w:val="28"/>
          <w:szCs w:val="28"/>
        </w:rPr>
        <w:t xml:space="preserve">, соответствующую </w:t>
      </w:r>
      <w:r w:rsidR="007A493D" w:rsidRPr="007A493D">
        <w:rPr>
          <w:sz w:val="28"/>
          <w:szCs w:val="28"/>
        </w:rPr>
        <w:t>около 12 мг</w:t>
      </w:r>
      <w:r w:rsidR="007A493D">
        <w:rPr>
          <w:sz w:val="28"/>
          <w:szCs w:val="28"/>
        </w:rPr>
        <w:t xml:space="preserve"> каждого из действующих веществ (</w:t>
      </w:r>
      <w:r w:rsidR="007A493D">
        <w:rPr>
          <w:iCs/>
          <w:sz w:val="28"/>
          <w:szCs w:val="28"/>
        </w:rPr>
        <w:t xml:space="preserve">глицина, </w:t>
      </w:r>
      <w:r w:rsidR="007A493D" w:rsidRPr="00AA46F1">
        <w:rPr>
          <w:iCs/>
          <w:sz w:val="28"/>
          <w:szCs w:val="28"/>
          <w:lang w:val="en-US"/>
        </w:rPr>
        <w:t>L</w:t>
      </w:r>
      <w:r w:rsidR="007A493D" w:rsidRPr="00AA46F1">
        <w:rPr>
          <w:iCs/>
          <w:sz w:val="28"/>
          <w:szCs w:val="28"/>
        </w:rPr>
        <w:t>-</w:t>
      </w:r>
      <w:proofErr w:type="spellStart"/>
      <w:r w:rsidR="007A493D" w:rsidRPr="00AA46F1">
        <w:rPr>
          <w:iCs/>
          <w:sz w:val="28"/>
          <w:szCs w:val="28"/>
        </w:rPr>
        <w:t>глутаминовой</w:t>
      </w:r>
      <w:proofErr w:type="spellEnd"/>
      <w:r w:rsidR="007A493D" w:rsidRPr="00AA46F1">
        <w:rPr>
          <w:iCs/>
          <w:sz w:val="28"/>
          <w:szCs w:val="28"/>
        </w:rPr>
        <w:t xml:space="preserve"> кислоты, </w:t>
      </w:r>
      <w:r w:rsidR="007A493D" w:rsidRPr="00AA46F1">
        <w:rPr>
          <w:iCs/>
          <w:sz w:val="28"/>
          <w:szCs w:val="28"/>
          <w:lang w:val="en-US"/>
        </w:rPr>
        <w:t>L</w:t>
      </w:r>
      <w:r w:rsidR="007A493D" w:rsidRPr="00AA46F1">
        <w:rPr>
          <w:iCs/>
          <w:sz w:val="28"/>
          <w:szCs w:val="28"/>
        </w:rPr>
        <w:t>-</w:t>
      </w:r>
      <w:proofErr w:type="spellStart"/>
      <w:r w:rsidR="007A493D" w:rsidRPr="00AA46F1">
        <w:rPr>
          <w:iCs/>
          <w:sz w:val="28"/>
          <w:szCs w:val="28"/>
        </w:rPr>
        <w:t>цистина</w:t>
      </w:r>
      <w:proofErr w:type="spellEnd"/>
      <w:r w:rsidR="007A493D">
        <w:rPr>
          <w:iCs/>
          <w:sz w:val="28"/>
          <w:szCs w:val="28"/>
        </w:rPr>
        <w:t>)</w:t>
      </w:r>
      <w:r w:rsidR="007A493D" w:rsidRPr="001D0881">
        <w:rPr>
          <w:sz w:val="28"/>
          <w:szCs w:val="28"/>
        </w:rPr>
        <w:t xml:space="preserve"> </w:t>
      </w:r>
      <w:r w:rsidR="00CA33BC" w:rsidRPr="00EF41BF">
        <w:rPr>
          <w:rStyle w:val="21"/>
          <w:color w:val="auto"/>
        </w:rPr>
        <w:t xml:space="preserve">помещают в мерную колбу вместимостью 250 </w:t>
      </w:r>
      <w:r w:rsidR="00CA33BC" w:rsidRPr="00EF41BF">
        <w:rPr>
          <w:color w:val="auto"/>
          <w:sz w:val="28"/>
          <w:szCs w:val="28"/>
        </w:rPr>
        <w:t xml:space="preserve">мл, растворяют в 100 мл </w:t>
      </w:r>
      <w:r w:rsidR="00CA33BC" w:rsidRPr="00EF41BF">
        <w:rPr>
          <w:rStyle w:val="21"/>
          <w:color w:val="auto"/>
        </w:rPr>
        <w:t xml:space="preserve">натрия карбоната </w:t>
      </w:r>
      <w:r w:rsidR="001E1B2C" w:rsidRPr="00EF41BF">
        <w:rPr>
          <w:rStyle w:val="21"/>
          <w:color w:val="auto"/>
        </w:rPr>
        <w:t xml:space="preserve">раствора </w:t>
      </w:r>
      <w:r w:rsidR="001E1B2C" w:rsidRPr="00EF41BF">
        <w:rPr>
          <w:color w:val="auto"/>
          <w:sz w:val="28"/>
          <w:szCs w:val="28"/>
        </w:rPr>
        <w:t xml:space="preserve">0,2 М </w:t>
      </w:r>
      <w:r w:rsidR="00CA33BC" w:rsidRPr="00EF41BF">
        <w:rPr>
          <w:rStyle w:val="21"/>
          <w:color w:val="auto"/>
        </w:rPr>
        <w:t xml:space="preserve">при перемешивании </w:t>
      </w:r>
      <w:r w:rsidR="00CA33BC" w:rsidRPr="00EF41BF">
        <w:rPr>
          <w:color w:val="auto"/>
          <w:sz w:val="28"/>
          <w:szCs w:val="28"/>
        </w:rPr>
        <w:t xml:space="preserve">в течение </w:t>
      </w:r>
      <w:r w:rsidR="00CA33BC" w:rsidRPr="00EF41BF">
        <w:rPr>
          <w:rStyle w:val="75pt0pt"/>
          <w:color w:val="auto"/>
          <w:sz w:val="28"/>
          <w:szCs w:val="28"/>
        </w:rPr>
        <w:t>20</w:t>
      </w:r>
      <w:r w:rsidR="00CA33BC" w:rsidRPr="00EF41BF">
        <w:rPr>
          <w:color w:val="auto"/>
          <w:sz w:val="28"/>
          <w:szCs w:val="28"/>
        </w:rPr>
        <w:t xml:space="preserve"> мин</w:t>
      </w:r>
      <w:r w:rsidR="00CA33BC" w:rsidRPr="00EF41BF">
        <w:rPr>
          <w:rStyle w:val="21"/>
          <w:color w:val="auto"/>
        </w:rPr>
        <w:t xml:space="preserve">, доводят объем раствора тем же </w:t>
      </w:r>
      <w:r w:rsidR="00CA33BC" w:rsidRPr="00EF41BF">
        <w:rPr>
          <w:color w:val="auto"/>
          <w:sz w:val="28"/>
          <w:szCs w:val="28"/>
        </w:rPr>
        <w:lastRenderedPageBreak/>
        <w:t>растворителем до метки</w:t>
      </w:r>
      <w:r w:rsidR="001E1B2C" w:rsidRPr="00EF41BF">
        <w:rPr>
          <w:color w:val="auto"/>
          <w:sz w:val="28"/>
          <w:szCs w:val="28"/>
        </w:rPr>
        <w:t xml:space="preserve"> </w:t>
      </w:r>
      <w:r w:rsidR="00CA33BC" w:rsidRPr="00EF41BF">
        <w:rPr>
          <w:rStyle w:val="21"/>
          <w:color w:val="auto"/>
        </w:rPr>
        <w:t>и фильтруют</w:t>
      </w:r>
      <w:r w:rsidR="00CA33BC" w:rsidRPr="00EF41BF">
        <w:rPr>
          <w:color w:val="auto"/>
          <w:sz w:val="28"/>
          <w:szCs w:val="28"/>
        </w:rPr>
        <w:t>.</w:t>
      </w:r>
    </w:p>
    <w:p w:rsidR="00A6405E" w:rsidRPr="00EF41BF" w:rsidRDefault="00A6405E" w:rsidP="00155A52">
      <w:pPr>
        <w:pStyle w:val="140"/>
        <w:shd w:val="clear" w:color="auto" w:fill="auto"/>
        <w:spacing w:before="0" w:after="0" w:line="360" w:lineRule="auto"/>
        <w:ind w:firstLine="709"/>
        <w:jc w:val="both"/>
        <w:rPr>
          <w:color w:val="auto"/>
          <w:sz w:val="28"/>
          <w:szCs w:val="28"/>
        </w:rPr>
      </w:pPr>
      <w:r w:rsidRPr="00EF41BF">
        <w:rPr>
          <w:color w:val="auto"/>
          <w:sz w:val="28"/>
          <w:szCs w:val="28"/>
        </w:rPr>
        <w:tab/>
      </w:r>
      <w:r w:rsidR="00916D75">
        <w:rPr>
          <w:rStyle w:val="ac"/>
          <w:color w:val="auto"/>
          <w:sz w:val="28"/>
          <w:szCs w:val="28"/>
        </w:rPr>
        <w:t>Стандартный</w:t>
      </w:r>
      <w:r w:rsidRPr="00EF41BF">
        <w:rPr>
          <w:rStyle w:val="ac"/>
          <w:color w:val="auto"/>
          <w:sz w:val="28"/>
          <w:szCs w:val="28"/>
        </w:rPr>
        <w:t xml:space="preserve"> </w:t>
      </w:r>
      <w:r w:rsidR="00916D75">
        <w:rPr>
          <w:rStyle w:val="ac"/>
          <w:color w:val="auto"/>
          <w:sz w:val="28"/>
          <w:szCs w:val="28"/>
        </w:rPr>
        <w:t>р</w:t>
      </w:r>
      <w:r w:rsidR="00916D75" w:rsidRPr="00EF41BF">
        <w:rPr>
          <w:rStyle w:val="ac"/>
          <w:color w:val="auto"/>
          <w:sz w:val="28"/>
          <w:szCs w:val="28"/>
        </w:rPr>
        <w:t>аствор</w:t>
      </w:r>
      <w:r w:rsidRPr="00EF41BF">
        <w:rPr>
          <w:rStyle w:val="ac"/>
          <w:color w:val="auto"/>
          <w:sz w:val="28"/>
          <w:szCs w:val="28"/>
        </w:rPr>
        <w:t>.</w:t>
      </w:r>
      <w:r w:rsidRPr="00EF41BF">
        <w:rPr>
          <w:color w:val="auto"/>
          <w:sz w:val="28"/>
          <w:szCs w:val="28"/>
        </w:rPr>
        <w:t xml:space="preserve"> Около </w:t>
      </w:r>
      <w:r w:rsidRPr="00EF41BF">
        <w:rPr>
          <w:rStyle w:val="21"/>
          <w:color w:val="auto"/>
        </w:rPr>
        <w:t xml:space="preserve">12 мг (точная навеска) </w:t>
      </w:r>
      <w:r w:rsidR="00CC2949">
        <w:rPr>
          <w:rStyle w:val="21"/>
          <w:color w:val="auto"/>
        </w:rPr>
        <w:t>каждого из стандартных</w:t>
      </w:r>
      <w:r w:rsidRPr="00EF41BF">
        <w:rPr>
          <w:rStyle w:val="21"/>
          <w:color w:val="auto"/>
        </w:rPr>
        <w:t xml:space="preserve"> </w:t>
      </w:r>
      <w:r w:rsidR="00CC2949">
        <w:rPr>
          <w:color w:val="auto"/>
          <w:sz w:val="28"/>
          <w:szCs w:val="28"/>
        </w:rPr>
        <w:t>образцов</w:t>
      </w:r>
      <w:r w:rsidR="00F02E6B">
        <w:rPr>
          <w:color w:val="auto"/>
          <w:sz w:val="28"/>
          <w:szCs w:val="28"/>
        </w:rPr>
        <w:t xml:space="preserve"> </w:t>
      </w:r>
      <w:r w:rsidR="00035572">
        <w:rPr>
          <w:color w:val="auto"/>
          <w:sz w:val="28"/>
          <w:szCs w:val="28"/>
        </w:rPr>
        <w:t>г</w:t>
      </w:r>
      <w:r w:rsidR="00035572" w:rsidRPr="00EF41BF">
        <w:rPr>
          <w:color w:val="auto"/>
          <w:sz w:val="28"/>
          <w:szCs w:val="28"/>
        </w:rPr>
        <w:t>лицина</w:t>
      </w:r>
      <w:r w:rsidRPr="00EF41BF">
        <w:rPr>
          <w:rStyle w:val="21"/>
          <w:color w:val="auto"/>
        </w:rPr>
        <w:t xml:space="preserve">, </w:t>
      </w:r>
      <w:r w:rsidR="00CC2949">
        <w:rPr>
          <w:rStyle w:val="21"/>
          <w:color w:val="auto"/>
          <w:lang w:val="en-US"/>
        </w:rPr>
        <w:t>L</w:t>
      </w:r>
      <w:r w:rsidR="00CC2949" w:rsidRPr="00CC2949">
        <w:rPr>
          <w:rStyle w:val="21"/>
          <w:color w:val="auto"/>
        </w:rPr>
        <w:t>-</w:t>
      </w:r>
      <w:proofErr w:type="spellStart"/>
      <w:r w:rsidR="00F02E6B">
        <w:rPr>
          <w:color w:val="auto"/>
          <w:sz w:val="28"/>
          <w:szCs w:val="28"/>
        </w:rPr>
        <w:t>г</w:t>
      </w:r>
      <w:r w:rsidRPr="00EF41BF">
        <w:rPr>
          <w:rStyle w:val="21"/>
          <w:color w:val="auto"/>
        </w:rPr>
        <w:t>лутаминовой</w:t>
      </w:r>
      <w:proofErr w:type="spellEnd"/>
      <w:r w:rsidRPr="00EF41BF">
        <w:rPr>
          <w:rStyle w:val="21"/>
          <w:color w:val="auto"/>
        </w:rPr>
        <w:t xml:space="preserve"> кислоты</w:t>
      </w:r>
      <w:r w:rsidR="00CC2949">
        <w:rPr>
          <w:color w:val="auto"/>
          <w:sz w:val="28"/>
          <w:szCs w:val="28"/>
        </w:rPr>
        <w:t xml:space="preserve"> и </w:t>
      </w:r>
      <w:r w:rsidR="00035572">
        <w:rPr>
          <w:color w:val="auto"/>
          <w:sz w:val="28"/>
          <w:szCs w:val="28"/>
          <w:lang w:val="en-US"/>
        </w:rPr>
        <w:t>L</w:t>
      </w:r>
      <w:r w:rsidR="00035572" w:rsidRPr="00035572">
        <w:rPr>
          <w:color w:val="auto"/>
          <w:sz w:val="28"/>
          <w:szCs w:val="28"/>
        </w:rPr>
        <w:t>-</w:t>
      </w:r>
      <w:proofErr w:type="spellStart"/>
      <w:r w:rsidR="00035572">
        <w:rPr>
          <w:color w:val="auto"/>
          <w:sz w:val="28"/>
          <w:szCs w:val="28"/>
        </w:rPr>
        <w:t>ц</w:t>
      </w:r>
      <w:r w:rsidR="00035572" w:rsidRPr="00EF41BF">
        <w:rPr>
          <w:color w:val="auto"/>
          <w:sz w:val="28"/>
          <w:szCs w:val="28"/>
        </w:rPr>
        <w:t>истина</w:t>
      </w:r>
      <w:proofErr w:type="spellEnd"/>
      <w:r w:rsidR="00035572" w:rsidRPr="00EF41BF">
        <w:rPr>
          <w:rStyle w:val="21"/>
          <w:color w:val="auto"/>
        </w:rPr>
        <w:t xml:space="preserve"> </w:t>
      </w:r>
      <w:r w:rsidRPr="00EF41BF">
        <w:rPr>
          <w:rStyle w:val="21"/>
          <w:color w:val="auto"/>
        </w:rPr>
        <w:t xml:space="preserve">помещают в мерную </w:t>
      </w:r>
      <w:r w:rsidRPr="00EF41BF">
        <w:rPr>
          <w:color w:val="auto"/>
          <w:sz w:val="28"/>
          <w:szCs w:val="28"/>
        </w:rPr>
        <w:t xml:space="preserve">колбу вместимостью 250 мл, </w:t>
      </w:r>
      <w:r w:rsidRPr="00EF41BF">
        <w:rPr>
          <w:rStyle w:val="21"/>
          <w:color w:val="auto"/>
        </w:rPr>
        <w:t xml:space="preserve">растворяют в 100 мл натрия </w:t>
      </w:r>
      <w:r w:rsidRPr="00EF41BF">
        <w:rPr>
          <w:color w:val="auto"/>
          <w:sz w:val="28"/>
          <w:szCs w:val="28"/>
        </w:rPr>
        <w:t xml:space="preserve">карбоната </w:t>
      </w:r>
      <w:r w:rsidR="0037384A" w:rsidRPr="00EF41BF">
        <w:rPr>
          <w:rStyle w:val="21"/>
          <w:color w:val="auto"/>
        </w:rPr>
        <w:t xml:space="preserve">раствора 0,2 М </w:t>
      </w:r>
      <w:r w:rsidRPr="00EF41BF">
        <w:rPr>
          <w:color w:val="auto"/>
          <w:sz w:val="28"/>
          <w:szCs w:val="28"/>
        </w:rPr>
        <w:t xml:space="preserve">при перемешивании </w:t>
      </w:r>
      <w:r w:rsidRPr="00EF41BF">
        <w:rPr>
          <w:rStyle w:val="21"/>
          <w:color w:val="auto"/>
        </w:rPr>
        <w:t xml:space="preserve">в течение </w:t>
      </w:r>
      <w:r w:rsidRPr="00EF41BF">
        <w:rPr>
          <w:rStyle w:val="75pt0pt"/>
          <w:color w:val="auto"/>
          <w:sz w:val="28"/>
          <w:szCs w:val="28"/>
        </w:rPr>
        <w:t>20</w:t>
      </w:r>
      <w:r w:rsidRPr="00EF41BF">
        <w:rPr>
          <w:rStyle w:val="21"/>
          <w:color w:val="auto"/>
        </w:rPr>
        <w:t xml:space="preserve"> мин, </w:t>
      </w:r>
      <w:r w:rsidRPr="00EF41BF">
        <w:rPr>
          <w:color w:val="auto"/>
          <w:sz w:val="28"/>
          <w:szCs w:val="28"/>
        </w:rPr>
        <w:t xml:space="preserve">доводят объем раствора тем </w:t>
      </w:r>
      <w:r w:rsidRPr="00EF41BF">
        <w:rPr>
          <w:rStyle w:val="21"/>
          <w:color w:val="auto"/>
        </w:rPr>
        <w:t>же растворителем до метки</w:t>
      </w:r>
      <w:r w:rsidR="009D643A" w:rsidRPr="00EF41BF">
        <w:rPr>
          <w:rStyle w:val="21"/>
          <w:color w:val="auto"/>
        </w:rPr>
        <w:t xml:space="preserve"> </w:t>
      </w:r>
      <w:r w:rsidRPr="00EF41BF">
        <w:rPr>
          <w:rStyle w:val="21"/>
          <w:color w:val="auto"/>
        </w:rPr>
        <w:t xml:space="preserve">и </w:t>
      </w:r>
      <w:r w:rsidRPr="00EF41BF">
        <w:rPr>
          <w:color w:val="auto"/>
          <w:sz w:val="28"/>
          <w:szCs w:val="28"/>
        </w:rPr>
        <w:t>фильтруют</w:t>
      </w:r>
      <w:r w:rsidRPr="00EF41BF">
        <w:rPr>
          <w:rStyle w:val="21"/>
          <w:color w:val="auto"/>
        </w:rPr>
        <w:t>.</w:t>
      </w:r>
    </w:p>
    <w:p w:rsidR="00BD265C" w:rsidRPr="00EF41BF" w:rsidRDefault="00155A52" w:rsidP="00A561DF">
      <w:pPr>
        <w:pStyle w:val="140"/>
        <w:shd w:val="clear" w:color="auto" w:fill="auto"/>
        <w:spacing w:before="0" w:after="0" w:line="360" w:lineRule="auto"/>
        <w:ind w:firstLine="689"/>
        <w:jc w:val="both"/>
        <w:rPr>
          <w:color w:val="auto"/>
          <w:sz w:val="28"/>
          <w:szCs w:val="28"/>
        </w:rPr>
      </w:pPr>
      <w:proofErr w:type="spellStart"/>
      <w:r>
        <w:rPr>
          <w:rStyle w:val="ac"/>
          <w:color w:val="auto"/>
          <w:sz w:val="28"/>
          <w:szCs w:val="28"/>
        </w:rPr>
        <w:t>Д</w:t>
      </w:r>
      <w:r w:rsidRPr="00EF41BF">
        <w:rPr>
          <w:rStyle w:val="ac"/>
          <w:color w:val="auto"/>
          <w:sz w:val="28"/>
          <w:szCs w:val="28"/>
        </w:rPr>
        <w:t>ериватизация</w:t>
      </w:r>
      <w:proofErr w:type="spellEnd"/>
      <w:r w:rsidRPr="00EF41BF">
        <w:rPr>
          <w:rStyle w:val="ac"/>
          <w:color w:val="auto"/>
          <w:sz w:val="28"/>
          <w:szCs w:val="28"/>
        </w:rPr>
        <w:t xml:space="preserve"> (</w:t>
      </w:r>
      <w:r>
        <w:rPr>
          <w:rStyle w:val="ac"/>
          <w:color w:val="auto"/>
          <w:sz w:val="28"/>
          <w:szCs w:val="28"/>
        </w:rPr>
        <w:t>п</w:t>
      </w:r>
      <w:r w:rsidR="00BD265C" w:rsidRPr="00EF41BF">
        <w:rPr>
          <w:rStyle w:val="ac"/>
          <w:color w:val="auto"/>
          <w:sz w:val="28"/>
          <w:szCs w:val="28"/>
        </w:rPr>
        <w:t xml:space="preserve">олучение </w:t>
      </w:r>
      <w:proofErr w:type="spellStart"/>
      <w:r w:rsidR="00BD265C" w:rsidRPr="00EF41BF">
        <w:rPr>
          <w:rStyle w:val="ac"/>
          <w:color w:val="auto"/>
          <w:sz w:val="28"/>
          <w:szCs w:val="28"/>
        </w:rPr>
        <w:t>тозилпроизводных</w:t>
      </w:r>
      <w:proofErr w:type="spellEnd"/>
      <w:r w:rsidR="00BD265C" w:rsidRPr="00EF41BF">
        <w:rPr>
          <w:rStyle w:val="ac"/>
          <w:color w:val="auto"/>
          <w:sz w:val="28"/>
          <w:szCs w:val="28"/>
        </w:rPr>
        <w:t xml:space="preserve">) </w:t>
      </w:r>
      <w:r w:rsidR="00DB12A2">
        <w:rPr>
          <w:rStyle w:val="ac"/>
          <w:color w:val="auto"/>
          <w:sz w:val="28"/>
          <w:szCs w:val="28"/>
        </w:rPr>
        <w:t>стандартного</w:t>
      </w:r>
      <w:r w:rsidR="00DB12A2" w:rsidRPr="00EF41BF">
        <w:rPr>
          <w:rStyle w:val="ac"/>
          <w:color w:val="auto"/>
          <w:sz w:val="28"/>
          <w:szCs w:val="28"/>
        </w:rPr>
        <w:t xml:space="preserve"> </w:t>
      </w:r>
      <w:r w:rsidR="00BD265C" w:rsidRPr="00EF41BF">
        <w:rPr>
          <w:rStyle w:val="ac"/>
          <w:color w:val="auto"/>
          <w:sz w:val="28"/>
          <w:szCs w:val="28"/>
        </w:rPr>
        <w:t xml:space="preserve">и </w:t>
      </w:r>
      <w:r w:rsidR="00C9725B">
        <w:rPr>
          <w:rStyle w:val="ac"/>
          <w:color w:val="auto"/>
          <w:sz w:val="28"/>
          <w:szCs w:val="28"/>
        </w:rPr>
        <w:t>испытуемого растворов</w:t>
      </w:r>
      <w:r w:rsidR="00BD265C" w:rsidRPr="00EF41BF">
        <w:rPr>
          <w:rStyle w:val="ac"/>
          <w:color w:val="auto"/>
          <w:sz w:val="28"/>
          <w:szCs w:val="28"/>
        </w:rPr>
        <w:t>.</w:t>
      </w:r>
      <w:r w:rsidR="00BD265C" w:rsidRPr="00EF41BF">
        <w:rPr>
          <w:color w:val="auto"/>
          <w:sz w:val="28"/>
          <w:szCs w:val="28"/>
        </w:rPr>
        <w:t xml:space="preserve"> </w:t>
      </w:r>
      <w:proofErr w:type="gramStart"/>
      <w:r>
        <w:rPr>
          <w:color w:val="auto"/>
          <w:sz w:val="28"/>
          <w:szCs w:val="28"/>
        </w:rPr>
        <w:t>О</w:t>
      </w:r>
      <w:r w:rsidR="00FC794C">
        <w:rPr>
          <w:rStyle w:val="21"/>
          <w:color w:val="auto"/>
        </w:rPr>
        <w:t>тбирают по 0,8 м</w:t>
      </w:r>
      <w:r w:rsidR="00BD265C" w:rsidRPr="00EF41BF">
        <w:rPr>
          <w:rStyle w:val="21"/>
          <w:color w:val="auto"/>
        </w:rPr>
        <w:t xml:space="preserve">л </w:t>
      </w:r>
      <w:r w:rsidR="00C9725B" w:rsidRPr="00C9725B">
        <w:rPr>
          <w:rStyle w:val="ac"/>
          <w:i w:val="0"/>
          <w:color w:val="auto"/>
          <w:sz w:val="28"/>
          <w:szCs w:val="28"/>
        </w:rPr>
        <w:t xml:space="preserve">стандартного и испытуемого </w:t>
      </w:r>
      <w:r w:rsidR="00C9725B" w:rsidRPr="00260509">
        <w:rPr>
          <w:rStyle w:val="ac"/>
          <w:i w:val="0"/>
          <w:color w:val="auto"/>
          <w:sz w:val="28"/>
          <w:szCs w:val="28"/>
        </w:rPr>
        <w:t>растворов</w:t>
      </w:r>
      <w:r w:rsidR="00C9725B" w:rsidRPr="00260509">
        <w:rPr>
          <w:rStyle w:val="21"/>
          <w:i/>
          <w:color w:val="auto"/>
        </w:rPr>
        <w:t xml:space="preserve"> </w:t>
      </w:r>
      <w:r w:rsidR="00BD265C" w:rsidRPr="00260509">
        <w:rPr>
          <w:color w:val="auto"/>
          <w:sz w:val="28"/>
          <w:szCs w:val="28"/>
        </w:rPr>
        <w:t xml:space="preserve">для трех </w:t>
      </w:r>
      <w:r w:rsidR="00BD265C" w:rsidRPr="00260509">
        <w:rPr>
          <w:rStyle w:val="21"/>
          <w:color w:val="auto"/>
        </w:rPr>
        <w:t>параллельных определений</w:t>
      </w:r>
      <w:r w:rsidR="00BD265C" w:rsidRPr="00EF41BF">
        <w:rPr>
          <w:rStyle w:val="21"/>
          <w:color w:val="auto"/>
        </w:rPr>
        <w:t xml:space="preserve"> в</w:t>
      </w:r>
      <w:r w:rsidR="00605E47">
        <w:rPr>
          <w:rStyle w:val="21"/>
          <w:color w:val="auto"/>
        </w:rPr>
        <w:t>о</w:t>
      </w:r>
      <w:r w:rsidR="00BD265C" w:rsidRPr="00EF41BF">
        <w:rPr>
          <w:rStyle w:val="21"/>
          <w:color w:val="auto"/>
        </w:rPr>
        <w:t xml:space="preserve"> </w:t>
      </w:r>
      <w:r w:rsidR="00605E47">
        <w:rPr>
          <w:rStyle w:val="21"/>
          <w:color w:val="auto"/>
        </w:rPr>
        <w:t>флаконы</w:t>
      </w:r>
      <w:r w:rsidR="00BD265C" w:rsidRPr="00EF41BF">
        <w:rPr>
          <w:rStyle w:val="21"/>
          <w:color w:val="auto"/>
        </w:rPr>
        <w:t xml:space="preserve"> </w:t>
      </w:r>
      <w:r w:rsidR="00BD265C" w:rsidRPr="00EF41BF">
        <w:rPr>
          <w:color w:val="auto"/>
          <w:sz w:val="28"/>
          <w:szCs w:val="28"/>
        </w:rPr>
        <w:t>с крышками</w:t>
      </w:r>
      <w:r w:rsidR="00605E47">
        <w:rPr>
          <w:color w:val="auto"/>
          <w:sz w:val="28"/>
          <w:szCs w:val="28"/>
        </w:rPr>
        <w:t>, до</w:t>
      </w:r>
      <w:r w:rsidR="00BD265C" w:rsidRPr="00EF41BF">
        <w:rPr>
          <w:color w:val="auto"/>
          <w:sz w:val="28"/>
          <w:szCs w:val="28"/>
        </w:rPr>
        <w:t xml:space="preserve">бавляют </w:t>
      </w:r>
      <w:r w:rsidR="00FC794C">
        <w:rPr>
          <w:rStyle w:val="21"/>
          <w:color w:val="auto"/>
        </w:rPr>
        <w:t>по 0,2 м</w:t>
      </w:r>
      <w:r w:rsidR="00BD265C" w:rsidRPr="00EF41BF">
        <w:rPr>
          <w:rStyle w:val="21"/>
          <w:color w:val="auto"/>
        </w:rPr>
        <w:t xml:space="preserve">л </w:t>
      </w:r>
      <w:r w:rsidR="000E6385" w:rsidRPr="000E6385">
        <w:rPr>
          <w:rStyle w:val="40"/>
          <w:rFonts w:eastAsiaTheme="minorEastAsia"/>
          <w:color w:val="auto"/>
          <w:sz w:val="28"/>
          <w:szCs w:val="28"/>
          <w:u w:val="none"/>
        </w:rPr>
        <w:t>р</w:t>
      </w:r>
      <w:r w:rsidR="000E6385" w:rsidRPr="000E6385">
        <w:rPr>
          <w:sz w:val="28"/>
          <w:szCs w:val="28"/>
        </w:rPr>
        <w:t xml:space="preserve">аствора </w:t>
      </w:r>
      <w:r w:rsidR="000E6385" w:rsidRPr="000E6385">
        <w:rPr>
          <w:rStyle w:val="21"/>
          <w:rFonts w:eastAsiaTheme="minorEastAsia"/>
          <w:color w:val="auto"/>
        </w:rPr>
        <w:t xml:space="preserve">для </w:t>
      </w:r>
      <w:proofErr w:type="spellStart"/>
      <w:r w:rsidR="000E6385" w:rsidRPr="000E6385">
        <w:rPr>
          <w:rStyle w:val="21"/>
          <w:rFonts w:eastAsiaTheme="minorEastAsia"/>
          <w:color w:val="auto"/>
        </w:rPr>
        <w:t>дериватизации</w:t>
      </w:r>
      <w:proofErr w:type="spellEnd"/>
      <w:r w:rsidR="000E6385" w:rsidRPr="000E6385">
        <w:rPr>
          <w:rStyle w:val="21"/>
          <w:rFonts w:eastAsiaTheme="minorEastAsia"/>
          <w:color w:val="auto"/>
        </w:rPr>
        <w:t xml:space="preserve"> аминокислот</w:t>
      </w:r>
      <w:r w:rsidR="00BD265C" w:rsidRPr="00EF41BF">
        <w:rPr>
          <w:rStyle w:val="21"/>
          <w:color w:val="auto"/>
        </w:rPr>
        <w:t xml:space="preserve">, закрывают крышки </w:t>
      </w:r>
      <w:r w:rsidR="00BD265C" w:rsidRPr="00EF41BF">
        <w:rPr>
          <w:color w:val="auto"/>
          <w:sz w:val="28"/>
          <w:szCs w:val="28"/>
        </w:rPr>
        <w:t xml:space="preserve">и интенсивно </w:t>
      </w:r>
      <w:r w:rsidR="00BD265C" w:rsidRPr="00EF41BF">
        <w:rPr>
          <w:rStyle w:val="21"/>
          <w:color w:val="auto"/>
        </w:rPr>
        <w:t xml:space="preserve">встряхивают на автоматическом </w:t>
      </w:r>
      <w:proofErr w:type="spellStart"/>
      <w:r w:rsidR="00BD265C" w:rsidRPr="00EF41BF">
        <w:rPr>
          <w:rStyle w:val="21"/>
          <w:color w:val="auto"/>
        </w:rPr>
        <w:t>встряхивателе</w:t>
      </w:r>
      <w:proofErr w:type="spellEnd"/>
      <w:r w:rsidR="00BD265C" w:rsidRPr="00EF41BF">
        <w:rPr>
          <w:rStyle w:val="21"/>
          <w:color w:val="auto"/>
        </w:rPr>
        <w:t xml:space="preserve"> со </w:t>
      </w:r>
      <w:r w:rsidR="00BD265C" w:rsidRPr="00EF41BF">
        <w:rPr>
          <w:color w:val="auto"/>
          <w:sz w:val="28"/>
          <w:szCs w:val="28"/>
        </w:rPr>
        <w:t xml:space="preserve">скоростью 1500 об/мин в </w:t>
      </w:r>
      <w:r w:rsidR="00BD265C" w:rsidRPr="00EF41BF">
        <w:rPr>
          <w:rStyle w:val="21"/>
          <w:color w:val="auto"/>
        </w:rPr>
        <w:t xml:space="preserve">течение 30 с, затем выдерживают </w:t>
      </w:r>
      <w:r w:rsidR="00605E47">
        <w:rPr>
          <w:rStyle w:val="21"/>
          <w:color w:val="auto"/>
        </w:rPr>
        <w:t xml:space="preserve">при (22 ± 3) </w:t>
      </w:r>
      <w:proofErr w:type="spellStart"/>
      <w:r w:rsidR="00605E47" w:rsidRPr="00605E47">
        <w:rPr>
          <w:rStyle w:val="21"/>
          <w:color w:val="auto"/>
          <w:vertAlign w:val="superscript"/>
        </w:rPr>
        <w:t>о</w:t>
      </w:r>
      <w:r w:rsidR="00605E47">
        <w:rPr>
          <w:rStyle w:val="21"/>
          <w:color w:val="auto"/>
        </w:rPr>
        <w:t>С</w:t>
      </w:r>
      <w:proofErr w:type="spellEnd"/>
      <w:r w:rsidR="00605E47">
        <w:rPr>
          <w:rStyle w:val="21"/>
          <w:color w:val="auto"/>
        </w:rPr>
        <w:t xml:space="preserve"> </w:t>
      </w:r>
      <w:r w:rsidR="00BD265C" w:rsidRPr="00EF41BF">
        <w:rPr>
          <w:rStyle w:val="21"/>
          <w:color w:val="auto"/>
        </w:rPr>
        <w:t>в течение 30 мин</w:t>
      </w:r>
      <w:r w:rsidR="00BD265C" w:rsidRPr="00EF41BF">
        <w:rPr>
          <w:color w:val="auto"/>
          <w:sz w:val="28"/>
          <w:szCs w:val="28"/>
        </w:rPr>
        <w:t xml:space="preserve">. </w:t>
      </w:r>
      <w:r w:rsidR="00BD265C" w:rsidRPr="00EF41BF">
        <w:rPr>
          <w:rStyle w:val="21"/>
          <w:color w:val="auto"/>
        </w:rPr>
        <w:t>Пос</w:t>
      </w:r>
      <w:r w:rsidR="009A06FC">
        <w:rPr>
          <w:rStyle w:val="21"/>
          <w:color w:val="auto"/>
        </w:rPr>
        <w:t>ле этого в реакционные смеси до</w:t>
      </w:r>
      <w:r w:rsidR="00BD265C" w:rsidRPr="00EF41BF">
        <w:rPr>
          <w:rStyle w:val="21"/>
          <w:color w:val="auto"/>
        </w:rPr>
        <w:t xml:space="preserve">бавляют </w:t>
      </w:r>
      <w:r w:rsidR="00C47357">
        <w:rPr>
          <w:color w:val="auto"/>
          <w:sz w:val="28"/>
          <w:szCs w:val="28"/>
        </w:rPr>
        <w:t>по 0,1 м</w:t>
      </w:r>
      <w:r w:rsidR="00BD265C" w:rsidRPr="00EF41BF">
        <w:rPr>
          <w:color w:val="auto"/>
          <w:sz w:val="28"/>
          <w:szCs w:val="28"/>
        </w:rPr>
        <w:t>л</w:t>
      </w:r>
      <w:proofErr w:type="gramEnd"/>
      <w:r w:rsidR="00BD265C" w:rsidRPr="00EF41BF">
        <w:rPr>
          <w:color w:val="auto"/>
          <w:sz w:val="28"/>
          <w:szCs w:val="28"/>
        </w:rPr>
        <w:t xml:space="preserve"> </w:t>
      </w:r>
      <w:r w:rsidR="00BD265C" w:rsidRPr="006C6638">
        <w:rPr>
          <w:rStyle w:val="21"/>
          <w:color w:val="auto"/>
        </w:rPr>
        <w:t xml:space="preserve">фосфорной кислоты </w:t>
      </w:r>
      <w:r w:rsidR="00F95356" w:rsidRPr="004B6931">
        <w:rPr>
          <w:bCs/>
          <w:sz w:val="28"/>
          <w:szCs w:val="28"/>
        </w:rPr>
        <w:t>разведённ</w:t>
      </w:r>
      <w:r w:rsidR="00491400" w:rsidRPr="004B6931">
        <w:rPr>
          <w:bCs/>
          <w:sz w:val="28"/>
          <w:szCs w:val="28"/>
        </w:rPr>
        <w:t>ой</w:t>
      </w:r>
      <w:r w:rsidR="00F95356" w:rsidRPr="004B6931">
        <w:rPr>
          <w:b/>
          <w:bCs/>
        </w:rPr>
        <w:t xml:space="preserve"> </w:t>
      </w:r>
      <w:r w:rsidR="006613CD" w:rsidRPr="006C6638">
        <w:rPr>
          <w:color w:val="auto"/>
          <w:sz w:val="28"/>
          <w:szCs w:val="28"/>
        </w:rPr>
        <w:t>42,5 %</w:t>
      </w:r>
      <w:r w:rsidR="006613CD" w:rsidRPr="00EF41BF">
        <w:rPr>
          <w:color w:val="auto"/>
          <w:sz w:val="28"/>
          <w:szCs w:val="28"/>
        </w:rPr>
        <w:t xml:space="preserve"> </w:t>
      </w:r>
      <w:r w:rsidR="000E6385">
        <w:rPr>
          <w:rStyle w:val="21"/>
          <w:color w:val="auto"/>
        </w:rPr>
        <w:t>(</w:t>
      </w:r>
      <w:proofErr w:type="spellStart"/>
      <w:r w:rsidR="000E6385">
        <w:rPr>
          <w:rStyle w:val="21"/>
          <w:color w:val="auto"/>
        </w:rPr>
        <w:t>стоп-</w:t>
      </w:r>
      <w:r w:rsidR="00BD265C" w:rsidRPr="00EF41BF">
        <w:rPr>
          <w:rStyle w:val="21"/>
          <w:color w:val="auto"/>
        </w:rPr>
        <w:t>реагент</w:t>
      </w:r>
      <w:proofErr w:type="spellEnd"/>
      <w:r w:rsidR="00BD265C" w:rsidRPr="00EF41BF">
        <w:rPr>
          <w:rStyle w:val="21"/>
          <w:color w:val="auto"/>
        </w:rPr>
        <w:t xml:space="preserve">) и снова </w:t>
      </w:r>
      <w:r w:rsidR="00BD265C" w:rsidRPr="00EF41BF">
        <w:rPr>
          <w:color w:val="auto"/>
          <w:sz w:val="28"/>
          <w:szCs w:val="28"/>
        </w:rPr>
        <w:t xml:space="preserve">встряхивают полученные </w:t>
      </w:r>
      <w:r w:rsidR="00BD265C" w:rsidRPr="00EF41BF">
        <w:rPr>
          <w:rStyle w:val="21"/>
          <w:color w:val="auto"/>
        </w:rPr>
        <w:t xml:space="preserve">смеси на </w:t>
      </w:r>
      <w:proofErr w:type="gramStart"/>
      <w:r w:rsidR="00BD265C" w:rsidRPr="00EF41BF">
        <w:rPr>
          <w:rStyle w:val="21"/>
          <w:color w:val="auto"/>
        </w:rPr>
        <w:t>автоматическом</w:t>
      </w:r>
      <w:proofErr w:type="gramEnd"/>
      <w:r w:rsidR="00BD265C" w:rsidRPr="00EF41BF">
        <w:rPr>
          <w:rStyle w:val="21"/>
          <w:color w:val="auto"/>
        </w:rPr>
        <w:t xml:space="preserve"> </w:t>
      </w:r>
      <w:proofErr w:type="spellStart"/>
      <w:r w:rsidR="00BD265C" w:rsidRPr="00EF41BF">
        <w:rPr>
          <w:rStyle w:val="21"/>
          <w:color w:val="auto"/>
        </w:rPr>
        <w:t>встряхивателе</w:t>
      </w:r>
      <w:proofErr w:type="spellEnd"/>
      <w:r w:rsidR="00BD265C" w:rsidRPr="00EF41BF">
        <w:rPr>
          <w:rStyle w:val="21"/>
          <w:color w:val="auto"/>
        </w:rPr>
        <w:t xml:space="preserve"> со </w:t>
      </w:r>
      <w:r w:rsidR="00BD265C" w:rsidRPr="00EF41BF">
        <w:rPr>
          <w:color w:val="auto"/>
          <w:sz w:val="28"/>
          <w:szCs w:val="28"/>
        </w:rPr>
        <w:t xml:space="preserve">скоростью 1500 об/мин </w:t>
      </w:r>
      <w:r w:rsidR="00BD265C" w:rsidRPr="00EF41BF">
        <w:rPr>
          <w:rStyle w:val="21"/>
          <w:color w:val="auto"/>
        </w:rPr>
        <w:t>до окончания выделения углекислого газа</w:t>
      </w:r>
      <w:r w:rsidR="00BD265C" w:rsidRPr="00EF41BF">
        <w:rPr>
          <w:color w:val="auto"/>
          <w:sz w:val="28"/>
          <w:szCs w:val="28"/>
        </w:rPr>
        <w:t>.</w:t>
      </w:r>
      <w:r w:rsidR="00A561DF">
        <w:rPr>
          <w:color w:val="auto"/>
          <w:sz w:val="28"/>
          <w:szCs w:val="28"/>
        </w:rPr>
        <w:t xml:space="preserve"> </w:t>
      </w:r>
      <w:r w:rsidR="00BD265C" w:rsidRPr="00EF41BF">
        <w:rPr>
          <w:rStyle w:val="21"/>
          <w:color w:val="auto"/>
        </w:rPr>
        <w:t xml:space="preserve">Растворы </w:t>
      </w:r>
      <w:r w:rsidR="00BD265C" w:rsidRPr="00EF41BF">
        <w:rPr>
          <w:color w:val="auto"/>
          <w:sz w:val="28"/>
          <w:szCs w:val="28"/>
        </w:rPr>
        <w:t>используют не ранее</w:t>
      </w:r>
      <w:r w:rsidR="001B2596">
        <w:rPr>
          <w:color w:val="auto"/>
          <w:sz w:val="28"/>
          <w:szCs w:val="28"/>
        </w:rPr>
        <w:t>,</w:t>
      </w:r>
      <w:r w:rsidR="00BD265C" w:rsidRPr="00EF41BF">
        <w:rPr>
          <w:color w:val="auto"/>
          <w:sz w:val="28"/>
          <w:szCs w:val="28"/>
        </w:rPr>
        <w:t xml:space="preserve"> чем через </w:t>
      </w:r>
      <w:r w:rsidR="00BD265C" w:rsidRPr="00EF41BF">
        <w:rPr>
          <w:rStyle w:val="21"/>
          <w:color w:val="auto"/>
        </w:rPr>
        <w:t>1</w:t>
      </w:r>
      <w:r w:rsidR="00BD265C" w:rsidRPr="00EF41BF">
        <w:rPr>
          <w:color w:val="auto"/>
          <w:sz w:val="28"/>
          <w:szCs w:val="28"/>
        </w:rPr>
        <w:t xml:space="preserve">2 </w:t>
      </w:r>
      <w:r w:rsidR="006613CD">
        <w:rPr>
          <w:rStyle w:val="21"/>
          <w:color w:val="auto"/>
        </w:rPr>
        <w:t>ч</w:t>
      </w:r>
      <w:r w:rsidR="00BD265C" w:rsidRPr="00EF41BF">
        <w:rPr>
          <w:rStyle w:val="21"/>
          <w:color w:val="auto"/>
        </w:rPr>
        <w:t xml:space="preserve"> и не позже</w:t>
      </w:r>
      <w:r w:rsidR="001B2596">
        <w:rPr>
          <w:rStyle w:val="21"/>
          <w:color w:val="auto"/>
        </w:rPr>
        <w:t>,</w:t>
      </w:r>
      <w:r w:rsidR="00BD265C" w:rsidRPr="00EF41BF">
        <w:rPr>
          <w:rStyle w:val="21"/>
          <w:color w:val="auto"/>
        </w:rPr>
        <w:t xml:space="preserve"> чем через </w:t>
      </w:r>
      <w:r w:rsidR="00BD265C" w:rsidRPr="00EF41BF">
        <w:rPr>
          <w:color w:val="auto"/>
          <w:sz w:val="28"/>
          <w:szCs w:val="28"/>
        </w:rPr>
        <w:t xml:space="preserve">24 </w:t>
      </w:r>
      <w:r w:rsidR="006613CD">
        <w:rPr>
          <w:rStyle w:val="21"/>
          <w:color w:val="auto"/>
        </w:rPr>
        <w:t>ч</w:t>
      </w:r>
      <w:r w:rsidR="00BD265C" w:rsidRPr="00EF41BF">
        <w:rPr>
          <w:rStyle w:val="21"/>
          <w:color w:val="auto"/>
        </w:rPr>
        <w:t xml:space="preserve"> после </w:t>
      </w:r>
      <w:r w:rsidR="00BD265C" w:rsidRPr="00EF41BF">
        <w:rPr>
          <w:color w:val="auto"/>
          <w:sz w:val="28"/>
          <w:szCs w:val="28"/>
        </w:rPr>
        <w:t>приготовления.</w:t>
      </w:r>
    </w:p>
    <w:p w:rsidR="0041700D" w:rsidRPr="00EF41BF" w:rsidRDefault="0041700D" w:rsidP="00EF41BF">
      <w:pPr>
        <w:spacing w:line="360" w:lineRule="auto"/>
        <w:ind w:firstLine="709"/>
        <w:rPr>
          <w:i/>
          <w:sz w:val="28"/>
          <w:szCs w:val="28"/>
        </w:rPr>
      </w:pPr>
      <w:proofErr w:type="spellStart"/>
      <w:r w:rsidRPr="00EF41BF">
        <w:rPr>
          <w:i/>
          <w:sz w:val="28"/>
          <w:szCs w:val="28"/>
        </w:rPr>
        <w:t>Хроматографические</w:t>
      </w:r>
      <w:proofErr w:type="spellEnd"/>
      <w:r w:rsidRPr="00EF41BF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069"/>
        <w:gridCol w:w="6767"/>
      </w:tblGrid>
      <w:tr w:rsidR="0041700D" w:rsidRPr="0060058C" w:rsidTr="00426B9C">
        <w:tc>
          <w:tcPr>
            <w:tcW w:w="1560" w:type="pct"/>
          </w:tcPr>
          <w:p w:rsidR="0041700D" w:rsidRPr="0060058C" w:rsidRDefault="0041700D" w:rsidP="00426B9C">
            <w:pPr>
              <w:pStyle w:val="ad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1700D" w:rsidRPr="0060058C" w:rsidRDefault="00F95339" w:rsidP="00426B9C">
            <w:pPr>
              <w:pStyle w:val="ad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1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>50</w:t>
            </w:r>
            <w:r w:rsidR="0041700D" w:rsidRPr="0060058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>×</w:t>
            </w:r>
            <w:r w:rsidR="0041700D" w:rsidRPr="0060058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>4,6</w:t>
            </w:r>
            <w:r w:rsidR="0041700D" w:rsidRPr="0060058C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 xml:space="preserve">мм, </w:t>
            </w:r>
            <w:r w:rsidR="0041700D" w:rsidRPr="0060058C">
              <w:rPr>
                <w:rStyle w:val="af"/>
                <w:rFonts w:ascii="Times New Roman" w:hAnsi="Times New Roman"/>
              </w:rPr>
              <w:t xml:space="preserve">силикагель </w:t>
            </w:r>
            <w:proofErr w:type="spellStart"/>
            <w:r w:rsidR="0041700D" w:rsidRPr="0060058C">
              <w:rPr>
                <w:rStyle w:val="af"/>
                <w:rFonts w:ascii="Times New Roman" w:hAnsi="Times New Roman"/>
              </w:rPr>
              <w:t>октадецилсилильный</w:t>
            </w:r>
            <w:proofErr w:type="spellEnd"/>
            <w:r w:rsidR="005E0F9E" w:rsidRPr="0060058C">
              <w:rPr>
                <w:rStyle w:val="af"/>
                <w:rFonts w:ascii="Times New Roman" w:hAnsi="Times New Roman"/>
              </w:rPr>
              <w:t>,</w:t>
            </w:r>
            <w:r w:rsidR="005E0F9E" w:rsidRPr="0060058C">
              <w:rPr>
                <w:rFonts w:ascii="Times New Roman" w:hAnsi="Times New Roman"/>
                <w:bCs/>
                <w:szCs w:val="28"/>
              </w:rPr>
              <w:t xml:space="preserve"> </w:t>
            </w:r>
            <w:proofErr w:type="spellStart"/>
            <w:r w:rsidR="005E0F9E" w:rsidRPr="0060058C">
              <w:rPr>
                <w:rFonts w:ascii="Times New Roman" w:hAnsi="Times New Roman"/>
                <w:b w:val="0"/>
                <w:bCs/>
                <w:szCs w:val="28"/>
              </w:rPr>
              <w:t>эндкепированный</w:t>
            </w:r>
            <w:proofErr w:type="spellEnd"/>
            <w:r w:rsidR="0041700D" w:rsidRPr="0060058C">
              <w:rPr>
                <w:rStyle w:val="af"/>
                <w:rFonts w:ascii="Times New Roman" w:hAnsi="Times New Roman"/>
              </w:rPr>
              <w:t xml:space="preserve"> для хроматографии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>, 5 мкм;</w:t>
            </w:r>
          </w:p>
        </w:tc>
      </w:tr>
      <w:tr w:rsidR="0041700D" w:rsidRPr="0060058C" w:rsidTr="00426B9C">
        <w:tc>
          <w:tcPr>
            <w:tcW w:w="1560" w:type="pct"/>
          </w:tcPr>
          <w:p w:rsidR="0041700D" w:rsidRPr="0060058C" w:rsidRDefault="0041700D" w:rsidP="00426B9C">
            <w:pPr>
              <w:pStyle w:val="ad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1700D" w:rsidRPr="0060058C" w:rsidRDefault="0041700D" w:rsidP="00426B9C">
            <w:pPr>
              <w:pStyle w:val="ad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5</w:t>
            </w:r>
            <w:r w:rsidR="00F01460" w:rsidRPr="0060058C">
              <w:rPr>
                <w:rFonts w:ascii="Times New Roman" w:hAnsi="Times New Roman"/>
                <w:b w:val="0"/>
                <w:szCs w:val="28"/>
              </w:rPr>
              <w:t>0</w:t>
            </w:r>
            <w:proofErr w:type="gramStart"/>
            <w:r w:rsidRPr="0060058C">
              <w:rPr>
                <w:rFonts w:ascii="Times New Roman" w:hAnsi="Times New Roman"/>
                <w:b w:val="0"/>
                <w:szCs w:val="28"/>
              </w:rPr>
              <w:t> °С</w:t>
            </w:r>
            <w:proofErr w:type="gramEnd"/>
            <w:r w:rsidRPr="0060058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1700D" w:rsidRPr="0060058C" w:rsidTr="00426B9C">
        <w:tc>
          <w:tcPr>
            <w:tcW w:w="1560" w:type="pct"/>
          </w:tcPr>
          <w:p w:rsidR="0041700D" w:rsidRPr="0060058C" w:rsidRDefault="0041700D" w:rsidP="00426B9C">
            <w:pPr>
              <w:pStyle w:val="ad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41700D" w:rsidRPr="0060058C" w:rsidRDefault="00F95339" w:rsidP="00426B9C">
            <w:pPr>
              <w:pStyle w:val="ad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1,0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> мл/мин;</w:t>
            </w:r>
          </w:p>
        </w:tc>
      </w:tr>
      <w:tr w:rsidR="0041700D" w:rsidRPr="0060058C" w:rsidTr="00426B9C">
        <w:tc>
          <w:tcPr>
            <w:tcW w:w="1560" w:type="pct"/>
          </w:tcPr>
          <w:p w:rsidR="0041700D" w:rsidRPr="0060058C" w:rsidRDefault="0041700D" w:rsidP="00426B9C">
            <w:pPr>
              <w:pStyle w:val="ad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41700D" w:rsidRPr="0060058C" w:rsidRDefault="0060058C" w:rsidP="00426B9C">
            <w:pPr>
              <w:pStyle w:val="ad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  <w:lang w:val="en-US"/>
              </w:rPr>
              <w:t>C</w:t>
            </w:r>
            <w:proofErr w:type="spellStart"/>
            <w:r w:rsidR="0041700D" w:rsidRPr="0060058C">
              <w:rPr>
                <w:rFonts w:ascii="Times New Roman" w:hAnsi="Times New Roman"/>
                <w:b w:val="0"/>
                <w:szCs w:val="28"/>
              </w:rPr>
              <w:t>пектрофотометрический</w:t>
            </w:r>
            <w:proofErr w:type="spellEnd"/>
            <w:r w:rsidR="0041700D" w:rsidRPr="0060058C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F95339" w:rsidRPr="0060058C">
              <w:rPr>
                <w:rFonts w:ascii="Times New Roman" w:hAnsi="Times New Roman"/>
                <w:b w:val="0"/>
                <w:szCs w:val="28"/>
              </w:rPr>
              <w:t>254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> нм;</w:t>
            </w:r>
          </w:p>
        </w:tc>
      </w:tr>
      <w:tr w:rsidR="0041700D" w:rsidRPr="0060058C" w:rsidTr="00426B9C">
        <w:tc>
          <w:tcPr>
            <w:tcW w:w="1560" w:type="pct"/>
          </w:tcPr>
          <w:p w:rsidR="0041700D" w:rsidRPr="0060058C" w:rsidRDefault="0041700D" w:rsidP="00426B9C">
            <w:pPr>
              <w:pStyle w:val="ad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41700D" w:rsidRPr="0060058C" w:rsidRDefault="00F01460" w:rsidP="00426B9C">
            <w:pPr>
              <w:pStyle w:val="ad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20</w:t>
            </w:r>
            <w:r w:rsidR="0041700D" w:rsidRPr="0060058C">
              <w:rPr>
                <w:rFonts w:ascii="Times New Roman" w:hAnsi="Times New Roman"/>
                <w:b w:val="0"/>
                <w:szCs w:val="28"/>
              </w:rPr>
              <w:t> мкл</w:t>
            </w:r>
            <w:r w:rsidR="004866BA" w:rsidRPr="0060058C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F01460" w:rsidRPr="0060058C" w:rsidTr="00426B9C">
        <w:tc>
          <w:tcPr>
            <w:tcW w:w="1560" w:type="pct"/>
          </w:tcPr>
          <w:p w:rsidR="00F01460" w:rsidRPr="0060058C" w:rsidRDefault="00F01460" w:rsidP="00426B9C">
            <w:pPr>
              <w:pStyle w:val="ad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 xml:space="preserve">Время </w:t>
            </w:r>
            <w:proofErr w:type="spellStart"/>
            <w:r w:rsidRPr="0060058C">
              <w:rPr>
                <w:rFonts w:ascii="Times New Roman" w:hAnsi="Times New Roman"/>
                <w:b w:val="0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440" w:type="pct"/>
          </w:tcPr>
          <w:p w:rsidR="00F01460" w:rsidRPr="0060058C" w:rsidRDefault="00977106" w:rsidP="00426B9C">
            <w:pPr>
              <w:pStyle w:val="ad"/>
              <w:spacing w:after="120"/>
              <w:jc w:val="both"/>
              <w:rPr>
                <w:rFonts w:ascii="Times New Roman" w:hAnsi="Times New Roman"/>
                <w:b w:val="0"/>
                <w:szCs w:val="28"/>
              </w:rPr>
            </w:pPr>
            <w:r w:rsidRPr="0060058C">
              <w:rPr>
                <w:rFonts w:ascii="Times New Roman" w:hAnsi="Times New Roman"/>
                <w:b w:val="0"/>
                <w:szCs w:val="28"/>
              </w:rPr>
              <w:t>Около 17</w:t>
            </w:r>
            <w:r w:rsidR="00F01460" w:rsidRPr="0060058C">
              <w:rPr>
                <w:rFonts w:ascii="Times New Roman" w:hAnsi="Times New Roman"/>
                <w:b w:val="0"/>
                <w:szCs w:val="28"/>
              </w:rPr>
              <w:t xml:space="preserve"> мин</w:t>
            </w:r>
          </w:p>
        </w:tc>
      </w:tr>
    </w:tbl>
    <w:p w:rsidR="00FD4EE0" w:rsidRPr="00AC1833" w:rsidRDefault="00652B0E" w:rsidP="005E0F9E">
      <w:pPr>
        <w:pStyle w:val="ad"/>
        <w:spacing w:line="360" w:lineRule="auto"/>
        <w:ind w:firstLine="709"/>
        <w:jc w:val="both"/>
        <w:rPr>
          <w:rFonts w:ascii="Times New Roman" w:eastAsia="TimesNewRoman" w:hAnsi="Times New Roman"/>
          <w:b w:val="0"/>
          <w:szCs w:val="28"/>
        </w:rPr>
      </w:pPr>
      <w:r>
        <w:rPr>
          <w:rFonts w:ascii="Times New Roman" w:hAnsi="Times New Roman"/>
          <w:b w:val="0"/>
          <w:i/>
          <w:iCs/>
          <w:szCs w:val="28"/>
        </w:rPr>
        <w:t>Относительное в</w:t>
      </w:r>
      <w:r w:rsidR="00FD4EE0" w:rsidRPr="00AC1833">
        <w:rPr>
          <w:rFonts w:ascii="Times New Roman" w:hAnsi="Times New Roman"/>
          <w:b w:val="0"/>
          <w:i/>
          <w:iCs/>
          <w:szCs w:val="28"/>
        </w:rPr>
        <w:t>ремя удерживания соединений</w:t>
      </w:r>
      <w:r w:rsidR="00FD4EE0" w:rsidRPr="00AC1833">
        <w:rPr>
          <w:rFonts w:ascii="Times New Roman" w:eastAsia="TimesNewRoman" w:hAnsi="Times New Roman"/>
          <w:b w:val="0"/>
          <w:szCs w:val="28"/>
        </w:rPr>
        <w:t>:</w:t>
      </w:r>
    </w:p>
    <w:p w:rsidR="00FD4EE0" w:rsidRPr="00AC1833" w:rsidRDefault="003A2F96" w:rsidP="005E0F9E">
      <w:pPr>
        <w:pStyle w:val="ad"/>
        <w:spacing w:line="360" w:lineRule="auto"/>
        <w:ind w:firstLine="709"/>
        <w:jc w:val="both"/>
        <w:rPr>
          <w:rFonts w:ascii="Times New Roman" w:eastAsia="TimesNewRoman" w:hAnsi="Times New Roman"/>
          <w:b w:val="0"/>
          <w:szCs w:val="28"/>
        </w:rPr>
      </w:pPr>
      <w:r w:rsidRPr="00AC1833">
        <w:rPr>
          <w:rFonts w:ascii="Times New Roman" w:hAnsi="Times New Roman"/>
          <w:b w:val="0"/>
          <w:szCs w:val="28"/>
        </w:rPr>
        <w:t>–</w:t>
      </w:r>
      <w:r w:rsidRPr="00AC1833">
        <w:rPr>
          <w:rFonts w:ascii="Times New Roman" w:eastAsia="TimesNewRoman" w:hAnsi="Times New Roman"/>
          <w:b w:val="0"/>
          <w:szCs w:val="28"/>
        </w:rPr>
        <w:t xml:space="preserve"> </w:t>
      </w:r>
      <w:proofErr w:type="spellStart"/>
      <w:r w:rsidRPr="00AC1833">
        <w:rPr>
          <w:rFonts w:ascii="Times New Roman" w:eastAsia="TimesNewRoman" w:hAnsi="Times New Roman"/>
          <w:b w:val="0"/>
          <w:szCs w:val="28"/>
        </w:rPr>
        <w:t>ц</w:t>
      </w:r>
      <w:r w:rsidR="00FD4EE0" w:rsidRPr="00AC1833">
        <w:rPr>
          <w:rFonts w:ascii="Times New Roman" w:eastAsia="TimesNewRoman" w:hAnsi="Times New Roman"/>
          <w:b w:val="0"/>
          <w:szCs w:val="28"/>
        </w:rPr>
        <w:t>истин</w:t>
      </w:r>
      <w:proofErr w:type="spellEnd"/>
      <w:r w:rsidR="00FD4EE0" w:rsidRPr="00AC1833">
        <w:rPr>
          <w:rFonts w:ascii="Times New Roman" w:eastAsia="TimesNewRoman" w:hAnsi="Times New Roman"/>
          <w:b w:val="0"/>
          <w:szCs w:val="28"/>
        </w:rPr>
        <w:t xml:space="preserve"> – около </w:t>
      </w:r>
      <w:r w:rsidRPr="00AC1833">
        <w:rPr>
          <w:rFonts w:ascii="Times New Roman" w:eastAsia="TimesNewRoman" w:hAnsi="Times New Roman"/>
          <w:b w:val="0"/>
          <w:szCs w:val="28"/>
        </w:rPr>
        <w:t>2,8 мин;</w:t>
      </w:r>
    </w:p>
    <w:p w:rsidR="003A2F96" w:rsidRPr="00AC1833" w:rsidRDefault="003A2F96" w:rsidP="005E0F9E">
      <w:pPr>
        <w:pStyle w:val="ad"/>
        <w:spacing w:line="360" w:lineRule="auto"/>
        <w:ind w:firstLine="709"/>
        <w:jc w:val="both"/>
        <w:rPr>
          <w:rFonts w:ascii="Times New Roman" w:eastAsia="TimesNewRoman" w:hAnsi="Times New Roman"/>
          <w:b w:val="0"/>
          <w:szCs w:val="28"/>
        </w:rPr>
      </w:pPr>
      <w:r w:rsidRPr="00AC1833">
        <w:rPr>
          <w:rFonts w:ascii="Times New Roman" w:hAnsi="Times New Roman"/>
          <w:b w:val="0"/>
          <w:szCs w:val="28"/>
        </w:rPr>
        <w:t xml:space="preserve">– </w:t>
      </w:r>
      <w:proofErr w:type="spellStart"/>
      <w:r w:rsidRPr="00AC1833">
        <w:rPr>
          <w:rFonts w:ascii="Times New Roman" w:eastAsia="TimesNewRoman" w:hAnsi="Times New Roman"/>
          <w:b w:val="0"/>
          <w:szCs w:val="28"/>
        </w:rPr>
        <w:t>глутаминовая</w:t>
      </w:r>
      <w:proofErr w:type="spellEnd"/>
      <w:r w:rsidRPr="00AC1833">
        <w:rPr>
          <w:rFonts w:ascii="Times New Roman" w:eastAsia="TimesNewRoman" w:hAnsi="Times New Roman"/>
          <w:b w:val="0"/>
          <w:szCs w:val="28"/>
        </w:rPr>
        <w:t xml:space="preserve"> кислота – около 5,3 мин;</w:t>
      </w:r>
    </w:p>
    <w:p w:rsidR="00FD4EE0" w:rsidRPr="00AC1833" w:rsidRDefault="003A2F96" w:rsidP="005E0F9E">
      <w:pPr>
        <w:pStyle w:val="ad"/>
        <w:spacing w:line="360" w:lineRule="auto"/>
        <w:ind w:firstLine="709"/>
        <w:jc w:val="both"/>
        <w:rPr>
          <w:rFonts w:ascii="Times New Roman" w:eastAsia="TimesNewRoman" w:hAnsi="Times New Roman"/>
          <w:b w:val="0"/>
          <w:szCs w:val="28"/>
        </w:rPr>
      </w:pPr>
      <w:r w:rsidRPr="00AC1833">
        <w:rPr>
          <w:rFonts w:ascii="Times New Roman" w:hAnsi="Times New Roman"/>
          <w:b w:val="0"/>
          <w:szCs w:val="28"/>
        </w:rPr>
        <w:t xml:space="preserve">– </w:t>
      </w:r>
      <w:r w:rsidR="00BF1AF8">
        <w:rPr>
          <w:rFonts w:ascii="Times New Roman" w:eastAsia="TimesNewRoman" w:hAnsi="Times New Roman"/>
          <w:b w:val="0"/>
          <w:szCs w:val="28"/>
        </w:rPr>
        <w:t>глицин – около 6</w:t>
      </w:r>
      <w:r w:rsidRPr="00AC1833">
        <w:rPr>
          <w:rFonts w:ascii="Times New Roman" w:eastAsia="TimesNewRoman" w:hAnsi="Times New Roman"/>
          <w:b w:val="0"/>
          <w:szCs w:val="28"/>
        </w:rPr>
        <w:t>,6 мин.</w:t>
      </w:r>
    </w:p>
    <w:p w:rsidR="004506B7" w:rsidRPr="00AC1833" w:rsidRDefault="0041700D" w:rsidP="005E0F9E">
      <w:pPr>
        <w:spacing w:line="360" w:lineRule="auto"/>
        <w:ind w:firstLine="708"/>
        <w:jc w:val="both"/>
        <w:rPr>
          <w:sz w:val="28"/>
          <w:szCs w:val="28"/>
        </w:rPr>
      </w:pPr>
      <w:r w:rsidRPr="00AC1833">
        <w:rPr>
          <w:i/>
          <w:sz w:val="28"/>
          <w:szCs w:val="28"/>
        </w:rPr>
        <w:t xml:space="preserve">Пригодность </w:t>
      </w:r>
      <w:proofErr w:type="spellStart"/>
      <w:r w:rsidRPr="00AC1833">
        <w:rPr>
          <w:i/>
          <w:sz w:val="28"/>
          <w:szCs w:val="28"/>
        </w:rPr>
        <w:t>хроматографической</w:t>
      </w:r>
      <w:proofErr w:type="spellEnd"/>
      <w:r w:rsidRPr="00AC1833">
        <w:rPr>
          <w:i/>
          <w:sz w:val="28"/>
          <w:szCs w:val="28"/>
        </w:rPr>
        <w:t xml:space="preserve"> системы</w:t>
      </w:r>
      <w:r w:rsidRPr="00AC1833">
        <w:rPr>
          <w:sz w:val="28"/>
          <w:szCs w:val="28"/>
        </w:rPr>
        <w:t xml:space="preserve"> </w:t>
      </w:r>
    </w:p>
    <w:p w:rsidR="007728F8" w:rsidRDefault="0041700D" w:rsidP="00AC1833">
      <w:pPr>
        <w:spacing w:line="360" w:lineRule="auto"/>
        <w:ind w:firstLine="708"/>
        <w:jc w:val="both"/>
        <w:rPr>
          <w:sz w:val="28"/>
          <w:szCs w:val="28"/>
        </w:rPr>
      </w:pPr>
      <w:r w:rsidRPr="00AC1833">
        <w:rPr>
          <w:sz w:val="28"/>
          <w:szCs w:val="28"/>
        </w:rPr>
        <w:t>На хроматограмме стандартного раствора:</w:t>
      </w:r>
      <w:r w:rsidR="007728F8" w:rsidRPr="00AC1833">
        <w:rPr>
          <w:sz w:val="28"/>
          <w:szCs w:val="28"/>
        </w:rPr>
        <w:t xml:space="preserve"> </w:t>
      </w:r>
    </w:p>
    <w:p w:rsidR="00EB6CEF" w:rsidRPr="00704961" w:rsidRDefault="00EB6CEF" w:rsidP="00EB6CEF">
      <w:pPr>
        <w:spacing w:line="360" w:lineRule="auto"/>
        <w:ind w:firstLine="708"/>
        <w:jc w:val="both"/>
        <w:rPr>
          <w:sz w:val="28"/>
          <w:szCs w:val="28"/>
        </w:rPr>
      </w:pPr>
      <w:r w:rsidRPr="00704961">
        <w:rPr>
          <w:sz w:val="28"/>
          <w:szCs w:val="28"/>
        </w:rPr>
        <w:lastRenderedPageBreak/>
        <w:t>– </w:t>
      </w:r>
      <w:r w:rsidRPr="00704961">
        <w:rPr>
          <w:i/>
          <w:sz w:val="28"/>
          <w:szCs w:val="28"/>
        </w:rPr>
        <w:t>разрешение</w:t>
      </w:r>
      <w:r w:rsidR="00657BEA" w:rsidRPr="00704961">
        <w:rPr>
          <w:i/>
          <w:sz w:val="28"/>
          <w:szCs w:val="28"/>
        </w:rPr>
        <w:t xml:space="preserve"> (</w:t>
      </w:r>
      <w:r w:rsidR="00657BEA" w:rsidRPr="00704961">
        <w:rPr>
          <w:i/>
          <w:sz w:val="28"/>
          <w:szCs w:val="28"/>
          <w:lang w:val="en-US"/>
        </w:rPr>
        <w:t>Rs</w:t>
      </w:r>
      <w:r w:rsidR="00657BEA" w:rsidRPr="00704961">
        <w:rPr>
          <w:i/>
          <w:sz w:val="28"/>
          <w:szCs w:val="28"/>
        </w:rPr>
        <w:t>)</w:t>
      </w:r>
      <w:r w:rsidRPr="00704961">
        <w:rPr>
          <w:sz w:val="28"/>
          <w:szCs w:val="28"/>
        </w:rPr>
        <w:t xml:space="preserve"> между пиками </w:t>
      </w:r>
      <w:proofErr w:type="spellStart"/>
      <w:r w:rsidRPr="00704961">
        <w:rPr>
          <w:sz w:val="28"/>
          <w:szCs w:val="28"/>
        </w:rPr>
        <w:t>глутаминовой</w:t>
      </w:r>
      <w:proofErr w:type="spellEnd"/>
      <w:r w:rsidRPr="00704961">
        <w:rPr>
          <w:sz w:val="28"/>
          <w:szCs w:val="28"/>
        </w:rPr>
        <w:t xml:space="preserve"> </w:t>
      </w:r>
      <w:r w:rsidRPr="00704961">
        <w:rPr>
          <w:rStyle w:val="21"/>
          <w:rFonts w:eastAsiaTheme="minorEastAsia"/>
          <w:color w:val="auto"/>
        </w:rPr>
        <w:t xml:space="preserve">кислоты и глицина должно быть не менее </w:t>
      </w:r>
      <w:r w:rsidRPr="00704961">
        <w:rPr>
          <w:sz w:val="28"/>
          <w:szCs w:val="28"/>
        </w:rPr>
        <w:t xml:space="preserve">1,5; </w:t>
      </w:r>
    </w:p>
    <w:p w:rsidR="00EB6CEF" w:rsidRPr="00AC1833" w:rsidRDefault="00EB6CEF" w:rsidP="00EB6CEF">
      <w:pPr>
        <w:spacing w:line="360" w:lineRule="auto"/>
        <w:ind w:firstLine="708"/>
        <w:jc w:val="both"/>
        <w:rPr>
          <w:sz w:val="28"/>
          <w:szCs w:val="28"/>
        </w:rPr>
      </w:pPr>
      <w:r w:rsidRPr="00704961">
        <w:rPr>
          <w:sz w:val="28"/>
          <w:szCs w:val="28"/>
        </w:rPr>
        <w:t xml:space="preserve">– </w:t>
      </w:r>
      <w:r w:rsidRPr="00704961">
        <w:rPr>
          <w:rStyle w:val="21"/>
          <w:rFonts w:eastAsiaTheme="minorEastAsia"/>
          <w:i/>
          <w:color w:val="auto"/>
        </w:rPr>
        <w:t xml:space="preserve">разрешение </w:t>
      </w:r>
      <w:r w:rsidRPr="00704961">
        <w:rPr>
          <w:sz w:val="28"/>
          <w:szCs w:val="28"/>
        </w:rPr>
        <w:t xml:space="preserve">между пиками </w:t>
      </w:r>
      <w:r w:rsidRPr="00704961">
        <w:rPr>
          <w:rStyle w:val="40"/>
          <w:rFonts w:eastAsiaTheme="minorEastAsia"/>
          <w:color w:val="auto"/>
          <w:sz w:val="28"/>
          <w:szCs w:val="28"/>
          <w:u w:val="none"/>
        </w:rPr>
        <w:t>р</w:t>
      </w:r>
      <w:r w:rsidRPr="00704961">
        <w:rPr>
          <w:sz w:val="28"/>
          <w:szCs w:val="28"/>
        </w:rPr>
        <w:t xml:space="preserve">аствора </w:t>
      </w:r>
      <w:r w:rsidRPr="00704961">
        <w:rPr>
          <w:rStyle w:val="21"/>
          <w:rFonts w:eastAsiaTheme="minorEastAsia"/>
          <w:color w:val="auto"/>
        </w:rPr>
        <w:t xml:space="preserve">для </w:t>
      </w:r>
      <w:proofErr w:type="spellStart"/>
      <w:r w:rsidRPr="00704961">
        <w:rPr>
          <w:rStyle w:val="21"/>
          <w:rFonts w:eastAsiaTheme="minorEastAsia"/>
          <w:color w:val="auto"/>
        </w:rPr>
        <w:t>дериватизации</w:t>
      </w:r>
      <w:proofErr w:type="spellEnd"/>
      <w:r w:rsidRPr="00704961">
        <w:rPr>
          <w:rStyle w:val="21"/>
          <w:rFonts w:eastAsiaTheme="minorEastAsia"/>
          <w:color w:val="auto"/>
        </w:rPr>
        <w:t xml:space="preserve"> аминокислот</w:t>
      </w:r>
      <w:r w:rsidRPr="00704961">
        <w:rPr>
          <w:sz w:val="28"/>
          <w:szCs w:val="28"/>
        </w:rPr>
        <w:t xml:space="preserve"> и </w:t>
      </w:r>
      <w:proofErr w:type="spellStart"/>
      <w:r w:rsidRPr="00704961">
        <w:rPr>
          <w:sz w:val="28"/>
          <w:szCs w:val="28"/>
        </w:rPr>
        <w:t>цистина</w:t>
      </w:r>
      <w:proofErr w:type="spellEnd"/>
      <w:r w:rsidRPr="00704961">
        <w:rPr>
          <w:sz w:val="28"/>
          <w:szCs w:val="28"/>
        </w:rPr>
        <w:t xml:space="preserve"> </w:t>
      </w:r>
      <w:r w:rsidRPr="00704961">
        <w:rPr>
          <w:rStyle w:val="21"/>
          <w:rFonts w:eastAsiaTheme="minorEastAsia"/>
          <w:color w:val="auto"/>
        </w:rPr>
        <w:t>должно быть не менее 1,5.</w:t>
      </w:r>
    </w:p>
    <w:p w:rsidR="007728F8" w:rsidRPr="00AC1833" w:rsidRDefault="007728F8" w:rsidP="00AC1833">
      <w:pPr>
        <w:spacing w:line="360" w:lineRule="auto"/>
        <w:ind w:firstLine="708"/>
        <w:jc w:val="both"/>
        <w:rPr>
          <w:sz w:val="28"/>
          <w:szCs w:val="28"/>
        </w:rPr>
      </w:pPr>
      <w:r w:rsidRPr="00AC1833">
        <w:rPr>
          <w:sz w:val="28"/>
          <w:szCs w:val="28"/>
        </w:rPr>
        <w:t xml:space="preserve">– </w:t>
      </w:r>
      <w:r w:rsidRPr="00AC1833">
        <w:rPr>
          <w:rStyle w:val="21"/>
          <w:rFonts w:eastAsiaTheme="minorEastAsia"/>
          <w:i/>
          <w:color w:val="auto"/>
        </w:rPr>
        <w:t xml:space="preserve">фактор </w:t>
      </w:r>
      <w:r w:rsidRPr="00AC1833">
        <w:rPr>
          <w:i/>
          <w:sz w:val="28"/>
          <w:szCs w:val="28"/>
        </w:rPr>
        <w:t>асимметрии</w:t>
      </w:r>
      <w:r w:rsidR="00657BEA" w:rsidRPr="00657BEA">
        <w:rPr>
          <w:i/>
          <w:sz w:val="28"/>
          <w:szCs w:val="28"/>
        </w:rPr>
        <w:t xml:space="preserve"> (</w:t>
      </w:r>
      <w:r w:rsidR="00657BEA">
        <w:rPr>
          <w:i/>
          <w:sz w:val="28"/>
          <w:szCs w:val="28"/>
          <w:lang w:val="en-US"/>
        </w:rPr>
        <w:t>As</w:t>
      </w:r>
      <w:r w:rsidR="00657BEA" w:rsidRPr="0004007F">
        <w:rPr>
          <w:i/>
          <w:sz w:val="28"/>
          <w:szCs w:val="28"/>
        </w:rPr>
        <w:t>)</w:t>
      </w:r>
      <w:r w:rsidRPr="00AC1833">
        <w:rPr>
          <w:i/>
          <w:sz w:val="28"/>
          <w:szCs w:val="28"/>
        </w:rPr>
        <w:t xml:space="preserve"> </w:t>
      </w:r>
      <w:r w:rsidRPr="00535D4B">
        <w:rPr>
          <w:sz w:val="28"/>
          <w:szCs w:val="28"/>
        </w:rPr>
        <w:t>пиков</w:t>
      </w:r>
      <w:r w:rsidRPr="00AC1833">
        <w:rPr>
          <w:sz w:val="28"/>
          <w:szCs w:val="28"/>
        </w:rPr>
        <w:t xml:space="preserve">, соответствующих </w:t>
      </w:r>
      <w:r w:rsidRPr="00AC1833">
        <w:rPr>
          <w:rStyle w:val="21"/>
          <w:rFonts w:eastAsiaTheme="minorEastAsia"/>
          <w:color w:val="auto"/>
        </w:rPr>
        <w:t>амин</w:t>
      </w:r>
      <w:r w:rsidR="00C356EC">
        <w:rPr>
          <w:rStyle w:val="21"/>
          <w:rFonts w:eastAsiaTheme="minorEastAsia"/>
          <w:color w:val="auto"/>
        </w:rPr>
        <w:t>окислотам, должен быть не более</w:t>
      </w:r>
      <w:r w:rsidRPr="00AC1833">
        <w:rPr>
          <w:rStyle w:val="21"/>
          <w:rFonts w:eastAsiaTheme="minorEastAsia"/>
          <w:color w:val="auto"/>
        </w:rPr>
        <w:t xml:space="preserve"> </w:t>
      </w:r>
      <w:r w:rsidRPr="00AC1833">
        <w:rPr>
          <w:sz w:val="28"/>
          <w:szCs w:val="28"/>
        </w:rPr>
        <w:t>1,5;</w:t>
      </w:r>
    </w:p>
    <w:p w:rsidR="00BE2A8D" w:rsidRPr="00AC1833" w:rsidRDefault="0041700D" w:rsidP="00AC1833">
      <w:pPr>
        <w:spacing w:line="360" w:lineRule="auto"/>
        <w:ind w:firstLine="708"/>
        <w:jc w:val="both"/>
        <w:rPr>
          <w:rStyle w:val="21"/>
          <w:rFonts w:eastAsiaTheme="minorEastAsia"/>
          <w:color w:val="auto"/>
        </w:rPr>
      </w:pPr>
      <w:r w:rsidRPr="00AC1833">
        <w:rPr>
          <w:sz w:val="28"/>
          <w:szCs w:val="28"/>
        </w:rPr>
        <w:t>– </w:t>
      </w:r>
      <w:r w:rsidRPr="00AC1833">
        <w:rPr>
          <w:i/>
          <w:sz w:val="28"/>
          <w:szCs w:val="28"/>
        </w:rPr>
        <w:t>относительное стандартное отклонение</w:t>
      </w:r>
      <w:r w:rsidRPr="00AC1833">
        <w:rPr>
          <w:sz w:val="28"/>
          <w:szCs w:val="28"/>
        </w:rPr>
        <w:t xml:space="preserve"> </w:t>
      </w:r>
      <w:r w:rsidR="0004007F">
        <w:rPr>
          <w:rStyle w:val="21"/>
          <w:rFonts w:eastAsiaTheme="minorEastAsia"/>
          <w:color w:val="auto"/>
        </w:rPr>
        <w:t>площадей</w:t>
      </w:r>
      <w:r w:rsidR="00AE0E58">
        <w:rPr>
          <w:rStyle w:val="21"/>
          <w:rFonts w:eastAsiaTheme="minorEastAsia"/>
          <w:color w:val="auto"/>
        </w:rPr>
        <w:t xml:space="preserve"> пиков </w:t>
      </w:r>
      <w:r w:rsidR="0004007F">
        <w:rPr>
          <w:rStyle w:val="21"/>
          <w:rFonts w:eastAsiaTheme="minorEastAsia"/>
          <w:color w:val="auto"/>
        </w:rPr>
        <w:t xml:space="preserve">глицина, </w:t>
      </w:r>
      <w:proofErr w:type="spellStart"/>
      <w:r w:rsidR="0004007F">
        <w:rPr>
          <w:rStyle w:val="21"/>
          <w:rFonts w:eastAsiaTheme="minorEastAsia"/>
          <w:color w:val="auto"/>
        </w:rPr>
        <w:t>глутаминовой</w:t>
      </w:r>
      <w:proofErr w:type="spellEnd"/>
      <w:r w:rsidR="0004007F">
        <w:rPr>
          <w:rStyle w:val="21"/>
          <w:rFonts w:eastAsiaTheme="minorEastAsia"/>
          <w:color w:val="auto"/>
        </w:rPr>
        <w:t xml:space="preserve"> кислоты и </w:t>
      </w:r>
      <w:proofErr w:type="spellStart"/>
      <w:r w:rsidR="0004007F">
        <w:rPr>
          <w:rStyle w:val="21"/>
          <w:rFonts w:eastAsiaTheme="minorEastAsia"/>
          <w:color w:val="auto"/>
        </w:rPr>
        <w:t>цистина</w:t>
      </w:r>
      <w:proofErr w:type="spellEnd"/>
      <w:r w:rsidR="0004007F">
        <w:rPr>
          <w:rStyle w:val="21"/>
          <w:rFonts w:eastAsiaTheme="minorEastAsia"/>
          <w:color w:val="auto"/>
        </w:rPr>
        <w:t xml:space="preserve"> </w:t>
      </w:r>
      <w:r w:rsidR="0004007F" w:rsidRPr="00AC1833">
        <w:rPr>
          <w:sz w:val="28"/>
          <w:szCs w:val="28"/>
        </w:rPr>
        <w:t xml:space="preserve">должно быть </w:t>
      </w:r>
      <w:r w:rsidR="0004007F">
        <w:rPr>
          <w:rStyle w:val="21"/>
          <w:rFonts w:eastAsiaTheme="minorEastAsia"/>
          <w:color w:val="auto"/>
        </w:rPr>
        <w:t xml:space="preserve">не более 2 </w:t>
      </w:r>
      <w:r w:rsidR="0004007F" w:rsidRPr="00AC1833">
        <w:rPr>
          <w:rStyle w:val="21"/>
          <w:rFonts w:eastAsiaTheme="minorEastAsia"/>
          <w:color w:val="auto"/>
        </w:rPr>
        <w:t>%</w:t>
      </w:r>
      <w:r w:rsidR="00AE0E58">
        <w:rPr>
          <w:rStyle w:val="21"/>
          <w:rFonts w:eastAsiaTheme="minorEastAsia"/>
          <w:color w:val="auto"/>
        </w:rPr>
        <w:t xml:space="preserve"> </w:t>
      </w:r>
      <w:r w:rsidR="0004007F">
        <w:rPr>
          <w:rStyle w:val="21"/>
          <w:rFonts w:eastAsiaTheme="minorEastAsia"/>
          <w:color w:val="auto"/>
        </w:rPr>
        <w:t>(</w:t>
      </w:r>
      <w:r w:rsidR="00AE0E58">
        <w:rPr>
          <w:rStyle w:val="21"/>
          <w:rFonts w:eastAsiaTheme="minorEastAsia"/>
          <w:color w:val="auto"/>
        </w:rPr>
        <w:t>6</w:t>
      </w:r>
      <w:r w:rsidR="0004007F">
        <w:rPr>
          <w:rStyle w:val="21"/>
          <w:rFonts w:eastAsiaTheme="minorEastAsia"/>
          <w:color w:val="auto"/>
        </w:rPr>
        <w:t xml:space="preserve"> определений)</w:t>
      </w:r>
      <w:r w:rsidR="00BE2A8D" w:rsidRPr="00AC1833">
        <w:rPr>
          <w:rStyle w:val="21"/>
          <w:rFonts w:eastAsiaTheme="minorEastAsia"/>
          <w:color w:val="auto"/>
        </w:rPr>
        <w:t>;</w:t>
      </w:r>
    </w:p>
    <w:p w:rsidR="00774B29" w:rsidRPr="00AC1833" w:rsidRDefault="00774B29" w:rsidP="00AC1833">
      <w:pPr>
        <w:spacing w:line="360" w:lineRule="auto"/>
        <w:ind w:firstLine="708"/>
        <w:jc w:val="both"/>
        <w:rPr>
          <w:rStyle w:val="21"/>
          <w:rFonts w:eastAsiaTheme="minorEastAsia"/>
          <w:color w:val="auto"/>
        </w:rPr>
      </w:pPr>
      <w:r w:rsidRPr="00AC1833">
        <w:rPr>
          <w:sz w:val="28"/>
          <w:szCs w:val="28"/>
        </w:rPr>
        <w:t xml:space="preserve">– </w:t>
      </w:r>
      <w:r w:rsidRPr="00AC1833">
        <w:rPr>
          <w:i/>
          <w:sz w:val="28"/>
          <w:szCs w:val="28"/>
        </w:rPr>
        <w:t>относительное стандартное отклонение</w:t>
      </w:r>
      <w:r w:rsidRPr="00AC1833">
        <w:rPr>
          <w:sz w:val="28"/>
          <w:szCs w:val="28"/>
        </w:rPr>
        <w:t xml:space="preserve"> для </w:t>
      </w:r>
      <w:r w:rsidRPr="00AC1833">
        <w:rPr>
          <w:rStyle w:val="21"/>
          <w:rFonts w:eastAsiaTheme="minorEastAsia"/>
          <w:color w:val="auto"/>
        </w:rPr>
        <w:t xml:space="preserve">времени удерживания пиков на </w:t>
      </w:r>
      <w:r w:rsidR="00AE0E58">
        <w:rPr>
          <w:rStyle w:val="21"/>
          <w:rFonts w:eastAsiaTheme="minorEastAsia"/>
          <w:color w:val="auto"/>
        </w:rPr>
        <w:t xml:space="preserve">6 </w:t>
      </w:r>
      <w:r w:rsidRPr="00AC1833">
        <w:rPr>
          <w:sz w:val="28"/>
          <w:szCs w:val="28"/>
        </w:rPr>
        <w:t xml:space="preserve">последовательных </w:t>
      </w:r>
      <w:proofErr w:type="spellStart"/>
      <w:r w:rsidRPr="00AC1833">
        <w:rPr>
          <w:sz w:val="28"/>
          <w:szCs w:val="28"/>
        </w:rPr>
        <w:t>хроматограммах</w:t>
      </w:r>
      <w:proofErr w:type="spellEnd"/>
      <w:r w:rsidRPr="00AC1833">
        <w:rPr>
          <w:sz w:val="28"/>
          <w:szCs w:val="28"/>
        </w:rPr>
        <w:t xml:space="preserve"> </w:t>
      </w:r>
      <w:r w:rsidRPr="00AC1833">
        <w:rPr>
          <w:rStyle w:val="21"/>
          <w:rFonts w:eastAsiaTheme="minorEastAsia"/>
          <w:color w:val="auto"/>
        </w:rPr>
        <w:t xml:space="preserve">должно быть не более </w:t>
      </w:r>
      <w:r w:rsidRPr="00AC1833">
        <w:rPr>
          <w:rStyle w:val="75pt0pt"/>
          <w:rFonts w:eastAsiaTheme="minorEastAsia"/>
          <w:color w:val="auto"/>
          <w:sz w:val="28"/>
          <w:szCs w:val="28"/>
        </w:rPr>
        <w:t>3</w:t>
      </w:r>
      <w:r w:rsidR="00AE0E58">
        <w:rPr>
          <w:rStyle w:val="75pt0pt"/>
          <w:rFonts w:eastAsiaTheme="minorEastAsia"/>
          <w:color w:val="auto"/>
          <w:sz w:val="28"/>
          <w:szCs w:val="28"/>
        </w:rPr>
        <w:t xml:space="preserve"> </w:t>
      </w:r>
      <w:r w:rsidRPr="00AC1833">
        <w:rPr>
          <w:rStyle w:val="21"/>
          <w:rFonts w:eastAsiaTheme="minorEastAsia"/>
          <w:color w:val="auto"/>
        </w:rPr>
        <w:t xml:space="preserve">%; </w:t>
      </w:r>
    </w:p>
    <w:p w:rsidR="00801C49" w:rsidRPr="00AC1833" w:rsidRDefault="00774B29" w:rsidP="00AC1833">
      <w:pPr>
        <w:spacing w:line="360" w:lineRule="auto"/>
        <w:ind w:firstLine="708"/>
        <w:jc w:val="both"/>
        <w:rPr>
          <w:sz w:val="28"/>
          <w:szCs w:val="28"/>
        </w:rPr>
      </w:pPr>
      <w:r w:rsidRPr="00AC1833">
        <w:rPr>
          <w:sz w:val="28"/>
          <w:szCs w:val="28"/>
        </w:rPr>
        <w:t xml:space="preserve">– </w:t>
      </w:r>
      <w:r w:rsidRPr="00AC1833">
        <w:rPr>
          <w:rStyle w:val="21"/>
          <w:rFonts w:eastAsiaTheme="minorEastAsia"/>
          <w:i/>
          <w:color w:val="auto"/>
        </w:rPr>
        <w:t xml:space="preserve">эффективность </w:t>
      </w:r>
      <w:proofErr w:type="spellStart"/>
      <w:r w:rsidRPr="00AC1833">
        <w:rPr>
          <w:i/>
          <w:sz w:val="28"/>
          <w:szCs w:val="28"/>
        </w:rPr>
        <w:t>хроматографической</w:t>
      </w:r>
      <w:proofErr w:type="spellEnd"/>
      <w:r w:rsidRPr="00AC1833">
        <w:rPr>
          <w:i/>
          <w:sz w:val="28"/>
          <w:szCs w:val="28"/>
        </w:rPr>
        <w:t xml:space="preserve"> </w:t>
      </w:r>
      <w:r w:rsidRPr="00AC1833">
        <w:rPr>
          <w:rStyle w:val="21"/>
          <w:rFonts w:eastAsiaTheme="minorEastAsia"/>
          <w:i/>
          <w:color w:val="auto"/>
        </w:rPr>
        <w:t>колонки</w:t>
      </w:r>
      <w:r w:rsidR="0004007F" w:rsidRPr="0004007F">
        <w:rPr>
          <w:rStyle w:val="21"/>
          <w:rFonts w:eastAsiaTheme="minorEastAsia"/>
          <w:i/>
          <w:color w:val="auto"/>
        </w:rPr>
        <w:t xml:space="preserve"> (</w:t>
      </w:r>
      <w:r w:rsidR="0004007F">
        <w:rPr>
          <w:rStyle w:val="21"/>
          <w:rFonts w:eastAsiaTheme="minorEastAsia"/>
          <w:i/>
          <w:color w:val="auto"/>
          <w:lang w:val="en-US"/>
        </w:rPr>
        <w:t>N</w:t>
      </w:r>
      <w:r w:rsidR="0004007F" w:rsidRPr="0004007F">
        <w:rPr>
          <w:rStyle w:val="21"/>
          <w:rFonts w:eastAsiaTheme="minorEastAsia"/>
          <w:i/>
          <w:color w:val="auto"/>
        </w:rPr>
        <w:t>)</w:t>
      </w:r>
      <w:r w:rsidRPr="00AC1833">
        <w:rPr>
          <w:rStyle w:val="21"/>
          <w:rFonts w:eastAsiaTheme="minorEastAsia"/>
          <w:color w:val="auto"/>
        </w:rPr>
        <w:t>, рассчитанная по пикам каждой аминокислоты</w:t>
      </w:r>
      <w:r w:rsidR="00120CD8">
        <w:rPr>
          <w:rStyle w:val="21"/>
          <w:rFonts w:eastAsiaTheme="minorEastAsia"/>
          <w:color w:val="auto"/>
        </w:rPr>
        <w:t>,</w:t>
      </w:r>
      <w:r w:rsidRPr="00AC1833">
        <w:rPr>
          <w:rStyle w:val="21"/>
          <w:rFonts w:eastAsiaTheme="minorEastAsia"/>
          <w:color w:val="auto"/>
        </w:rPr>
        <w:t xml:space="preserve"> </w:t>
      </w:r>
      <w:r w:rsidRPr="00AC1833">
        <w:rPr>
          <w:sz w:val="28"/>
          <w:szCs w:val="28"/>
        </w:rPr>
        <w:t>должна быть:</w:t>
      </w:r>
      <w:r w:rsidR="00801C49" w:rsidRPr="00AC1833">
        <w:rPr>
          <w:sz w:val="28"/>
          <w:szCs w:val="28"/>
        </w:rPr>
        <w:t xml:space="preserve"> </w:t>
      </w:r>
    </w:p>
    <w:p w:rsidR="00801C49" w:rsidRPr="006615A7" w:rsidRDefault="00F8361D" w:rsidP="006615A7">
      <w:pPr>
        <w:spacing w:line="360" w:lineRule="auto"/>
        <w:ind w:firstLine="708"/>
        <w:jc w:val="both"/>
        <w:rPr>
          <w:rStyle w:val="21"/>
          <w:rFonts w:eastAsiaTheme="minorEastAsia"/>
          <w:color w:val="auto"/>
        </w:rPr>
      </w:pPr>
      <w:r w:rsidRPr="006615A7">
        <w:rPr>
          <w:rStyle w:val="21"/>
          <w:rFonts w:eastAsiaTheme="minorEastAsia"/>
          <w:color w:val="auto"/>
        </w:rPr>
        <w:t xml:space="preserve">   </w:t>
      </w:r>
      <w:r w:rsidR="00113E22" w:rsidRPr="006615A7">
        <w:rPr>
          <w:rStyle w:val="21"/>
          <w:rFonts w:eastAsiaTheme="minorEastAsia"/>
          <w:color w:val="auto"/>
        </w:rPr>
        <w:t>- для г</w:t>
      </w:r>
      <w:r w:rsidR="00774B29" w:rsidRPr="006615A7">
        <w:rPr>
          <w:rStyle w:val="21"/>
          <w:rFonts w:eastAsiaTheme="minorEastAsia"/>
          <w:color w:val="auto"/>
        </w:rPr>
        <w:t xml:space="preserve">лицина </w:t>
      </w:r>
      <w:r w:rsidR="00774B29" w:rsidRPr="006615A7">
        <w:rPr>
          <w:sz w:val="28"/>
          <w:szCs w:val="28"/>
        </w:rPr>
        <w:t xml:space="preserve">не менее 8000 теоретических </w:t>
      </w:r>
      <w:r w:rsidR="00774B29" w:rsidRPr="006615A7">
        <w:rPr>
          <w:rStyle w:val="21"/>
          <w:rFonts w:eastAsiaTheme="minorEastAsia"/>
          <w:color w:val="auto"/>
        </w:rPr>
        <w:t>тарелок;</w:t>
      </w:r>
      <w:r w:rsidR="00801C49" w:rsidRPr="006615A7">
        <w:rPr>
          <w:rStyle w:val="21"/>
          <w:rFonts w:eastAsiaTheme="minorEastAsia"/>
          <w:color w:val="auto"/>
        </w:rPr>
        <w:t xml:space="preserve"> </w:t>
      </w:r>
    </w:p>
    <w:p w:rsidR="00113E22" w:rsidRPr="006615A7" w:rsidRDefault="00F8361D" w:rsidP="006615A7">
      <w:pPr>
        <w:spacing w:line="360" w:lineRule="auto"/>
        <w:ind w:firstLine="708"/>
        <w:jc w:val="both"/>
        <w:rPr>
          <w:rStyle w:val="21"/>
          <w:rFonts w:eastAsiaTheme="minorEastAsia"/>
          <w:color w:val="auto"/>
        </w:rPr>
      </w:pPr>
      <w:r w:rsidRPr="006615A7">
        <w:rPr>
          <w:rStyle w:val="21"/>
          <w:rFonts w:eastAsiaTheme="minorEastAsia"/>
          <w:color w:val="auto"/>
        </w:rPr>
        <w:t xml:space="preserve">   </w:t>
      </w:r>
      <w:r w:rsidR="00113E22" w:rsidRPr="006615A7">
        <w:rPr>
          <w:rStyle w:val="21"/>
          <w:rFonts w:eastAsiaTheme="minorEastAsia"/>
          <w:color w:val="auto"/>
        </w:rPr>
        <w:t xml:space="preserve">- </w:t>
      </w:r>
      <w:r w:rsidR="00774B29" w:rsidRPr="006615A7">
        <w:rPr>
          <w:rStyle w:val="21"/>
          <w:rFonts w:eastAsiaTheme="minorEastAsia"/>
          <w:color w:val="auto"/>
        </w:rPr>
        <w:t xml:space="preserve">для </w:t>
      </w:r>
      <w:proofErr w:type="spellStart"/>
      <w:r w:rsidR="005D3229" w:rsidRPr="006615A7">
        <w:rPr>
          <w:sz w:val="28"/>
          <w:szCs w:val="28"/>
        </w:rPr>
        <w:t>г</w:t>
      </w:r>
      <w:r w:rsidR="00774B29" w:rsidRPr="006615A7">
        <w:rPr>
          <w:sz w:val="28"/>
          <w:szCs w:val="28"/>
        </w:rPr>
        <w:t>лутаминовой</w:t>
      </w:r>
      <w:proofErr w:type="spellEnd"/>
      <w:r w:rsidR="00774B29" w:rsidRPr="006615A7">
        <w:rPr>
          <w:sz w:val="28"/>
          <w:szCs w:val="28"/>
        </w:rPr>
        <w:t xml:space="preserve"> кислоты не менее </w:t>
      </w:r>
      <w:r w:rsidR="00774B29" w:rsidRPr="006615A7">
        <w:rPr>
          <w:rStyle w:val="21"/>
          <w:rFonts w:eastAsiaTheme="minorEastAsia"/>
          <w:color w:val="auto"/>
        </w:rPr>
        <w:t>7000 теоретических тарелок;</w:t>
      </w:r>
      <w:r w:rsidR="00801C49" w:rsidRPr="006615A7">
        <w:rPr>
          <w:rStyle w:val="21"/>
          <w:rFonts w:eastAsiaTheme="minorEastAsia"/>
          <w:color w:val="auto"/>
        </w:rPr>
        <w:t xml:space="preserve"> </w:t>
      </w:r>
    </w:p>
    <w:p w:rsidR="00801C49" w:rsidRPr="006615A7" w:rsidRDefault="00F8361D" w:rsidP="006615A7">
      <w:pPr>
        <w:spacing w:line="360" w:lineRule="auto"/>
        <w:ind w:firstLine="708"/>
        <w:jc w:val="both"/>
        <w:rPr>
          <w:rStyle w:val="21"/>
          <w:rFonts w:eastAsiaTheme="minorEastAsia"/>
          <w:color w:val="auto"/>
        </w:rPr>
      </w:pPr>
      <w:r w:rsidRPr="006615A7">
        <w:rPr>
          <w:rStyle w:val="21"/>
          <w:rFonts w:eastAsiaTheme="minorEastAsia"/>
          <w:color w:val="auto"/>
        </w:rPr>
        <w:t xml:space="preserve">   </w:t>
      </w:r>
      <w:r w:rsidR="00113E22" w:rsidRPr="006615A7">
        <w:rPr>
          <w:rStyle w:val="21"/>
          <w:rFonts w:eastAsiaTheme="minorEastAsia"/>
          <w:color w:val="auto"/>
        </w:rPr>
        <w:t xml:space="preserve">- </w:t>
      </w:r>
      <w:r w:rsidR="005D3229" w:rsidRPr="006615A7">
        <w:rPr>
          <w:rStyle w:val="21"/>
          <w:rFonts w:eastAsiaTheme="minorEastAsia"/>
          <w:color w:val="auto"/>
        </w:rPr>
        <w:t xml:space="preserve">для </w:t>
      </w:r>
      <w:proofErr w:type="spellStart"/>
      <w:r w:rsidR="005D3229" w:rsidRPr="006615A7">
        <w:rPr>
          <w:rStyle w:val="21"/>
          <w:rFonts w:eastAsiaTheme="minorEastAsia"/>
          <w:color w:val="auto"/>
        </w:rPr>
        <w:t>ц</w:t>
      </w:r>
      <w:r w:rsidR="00774B29" w:rsidRPr="006615A7">
        <w:rPr>
          <w:rStyle w:val="21"/>
          <w:rFonts w:eastAsiaTheme="minorEastAsia"/>
          <w:color w:val="auto"/>
        </w:rPr>
        <w:t>истина</w:t>
      </w:r>
      <w:proofErr w:type="spellEnd"/>
      <w:r w:rsidR="00774B29" w:rsidRPr="006615A7">
        <w:rPr>
          <w:rStyle w:val="21"/>
          <w:rFonts w:eastAsiaTheme="minorEastAsia"/>
          <w:color w:val="auto"/>
        </w:rPr>
        <w:t xml:space="preserve"> </w:t>
      </w:r>
      <w:r w:rsidR="00774B29" w:rsidRPr="006615A7">
        <w:rPr>
          <w:sz w:val="28"/>
          <w:szCs w:val="28"/>
        </w:rPr>
        <w:t xml:space="preserve">не менее 3500 теоретических </w:t>
      </w:r>
      <w:r w:rsidR="000D5180">
        <w:rPr>
          <w:rStyle w:val="21"/>
          <w:rFonts w:eastAsiaTheme="minorEastAsia"/>
          <w:color w:val="auto"/>
        </w:rPr>
        <w:t>тарелок.</w:t>
      </w:r>
      <w:r w:rsidR="00801C49" w:rsidRPr="006615A7">
        <w:rPr>
          <w:rStyle w:val="21"/>
          <w:rFonts w:eastAsiaTheme="minorEastAsia"/>
          <w:color w:val="auto"/>
        </w:rPr>
        <w:t xml:space="preserve"> </w:t>
      </w:r>
    </w:p>
    <w:p w:rsidR="0041700D" w:rsidRPr="00CB0373" w:rsidRDefault="0041700D" w:rsidP="00CB0373">
      <w:pPr>
        <w:pStyle w:val="af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B0373">
        <w:rPr>
          <w:rFonts w:ascii="Times New Roman" w:hAnsi="Times New Roman"/>
          <w:sz w:val="28"/>
          <w:szCs w:val="28"/>
        </w:rPr>
        <w:t xml:space="preserve">Содержание </w:t>
      </w:r>
      <w:r w:rsidR="009F139C" w:rsidRPr="00CB0373">
        <w:rPr>
          <w:rFonts w:ascii="Times New Roman" w:hAnsi="Times New Roman"/>
          <w:sz w:val="28"/>
          <w:szCs w:val="28"/>
        </w:rPr>
        <w:t xml:space="preserve">каждой аминокислоты </w:t>
      </w:r>
      <w:r w:rsidR="009F139C" w:rsidRPr="00CB0373">
        <w:rPr>
          <w:rStyle w:val="21"/>
          <w:color w:val="auto"/>
        </w:rPr>
        <w:t>в таблетке</w:t>
      </w:r>
      <w:r w:rsidR="009F139C" w:rsidRPr="00CB0373">
        <w:rPr>
          <w:rFonts w:ascii="Times New Roman" w:hAnsi="Times New Roman"/>
          <w:sz w:val="28"/>
          <w:szCs w:val="28"/>
        </w:rPr>
        <w:t xml:space="preserve"> </w:t>
      </w:r>
      <w:r w:rsidRPr="00CB0373">
        <w:rPr>
          <w:rFonts w:ascii="Times New Roman" w:hAnsi="Times New Roman"/>
          <w:sz w:val="28"/>
          <w:szCs w:val="28"/>
        </w:rPr>
        <w:t>(</w:t>
      </w:r>
      <w:r w:rsidRPr="00CB0373">
        <w:rPr>
          <w:rFonts w:ascii="Times New Roman" w:hAnsi="Times New Roman"/>
          <w:i/>
          <w:sz w:val="28"/>
          <w:szCs w:val="28"/>
          <w:lang w:val="en-US"/>
        </w:rPr>
        <w:t>X</w:t>
      </w:r>
      <w:r w:rsidR="009F139C" w:rsidRPr="00CB0373">
        <w:rPr>
          <w:rFonts w:ascii="Times New Roman" w:hAnsi="Times New Roman"/>
          <w:i/>
          <w:sz w:val="28"/>
          <w:szCs w:val="28"/>
          <w:lang w:val="en-US"/>
        </w:rPr>
        <w:t>i</w:t>
      </w:r>
      <w:r w:rsidR="009F139C" w:rsidRPr="000D5180">
        <w:rPr>
          <w:rFonts w:ascii="Times New Roman" w:hAnsi="Times New Roman"/>
          <w:sz w:val="28"/>
          <w:szCs w:val="28"/>
        </w:rPr>
        <w:t>, мг</w:t>
      </w:r>
      <w:r w:rsidRPr="00CB0373">
        <w:rPr>
          <w:rFonts w:ascii="Times New Roman" w:hAnsi="Times New Roman"/>
          <w:sz w:val="28"/>
          <w:szCs w:val="28"/>
        </w:rPr>
        <w:t>) вычисляют по формуле:</w:t>
      </w:r>
    </w:p>
    <w:p w:rsidR="0041700D" w:rsidRPr="00784A71" w:rsidRDefault="0041700D" w:rsidP="0041700D">
      <w:pPr>
        <w:pStyle w:val="10"/>
        <w:tabs>
          <w:tab w:val="left" w:pos="6237"/>
        </w:tabs>
        <w:spacing w:line="360" w:lineRule="auto"/>
        <w:jc w:val="center"/>
        <w:rPr>
          <w:color w:val="000000"/>
          <w:sz w:val="28"/>
          <w:szCs w:val="28"/>
        </w:rPr>
      </w:pPr>
      <m:oMath>
        <m:r>
          <w:rPr>
            <w:rFonts w:ascii="Cambria Math" w:hAnsi="Cambria Math"/>
            <w:color w:val="000000"/>
            <w:sz w:val="28"/>
            <w:szCs w:val="28"/>
            <w:lang w:val="en-US"/>
          </w:rPr>
          <m:t>Xi</m:t>
        </m:r>
        <m:r>
          <w:rPr>
            <w:rFonts w:ascii="Cambria Math" w:hAnsi="Times New Roman"/>
            <w:color w:val="000000"/>
            <w:sz w:val="28"/>
            <w:szCs w:val="28"/>
          </w:rPr>
          <m:t>=</m:t>
        </m:r>
        <m:f>
          <m:fPr>
            <m:ctrlPr>
              <w:rPr>
                <w:rFonts w:ascii="Cambria Math" w:hAnsi="Times New Roman"/>
                <w:i/>
                <w:color w:val="000000"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i</m:t>
                </m:r>
              </m:sub>
            </m:sSub>
            <m:r>
              <w:rPr>
                <w:rFonts w:ascii="Cambria Math" w:hAnsi="Times New Roman"/>
                <w:color w:val="000000"/>
                <w:sz w:val="28"/>
                <w:szCs w:val="28"/>
              </w:rPr>
              <m:t>∙</m:t>
            </m:r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G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/>
                    <w:i/>
                    <w:color w:val="000000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S</m:t>
                </m:r>
              </m:e>
              <m:sub>
                <m:r>
                  <w:rPr>
                    <w:rFonts w:ascii="Cambria Math" w:hAnsi="Times New Roman"/>
                    <w:color w:val="000000"/>
                    <w:sz w:val="28"/>
                    <w:szCs w:val="28"/>
                  </w:rPr>
                  <m:t>0</m:t>
                </m:r>
              </m:sub>
            </m:sSub>
            <m:r>
              <w:rPr>
                <w:rFonts w:ascii="Cambria Math" w:hAnsi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a 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>∙</m:t>
            </m:r>
            <m:r>
              <w:rPr>
                <w:rFonts w:ascii="Cambria Math" w:hAnsi="Times New Roman"/>
                <w:color w:val="000000"/>
                <w:sz w:val="28"/>
                <w:szCs w:val="28"/>
              </w:rPr>
              <m:t xml:space="preserve"> 100</m:t>
            </m:r>
          </m:den>
        </m:f>
        <m:r>
          <w:rPr>
            <w:rFonts w:ascii="Cambria Math" w:hAnsi="Times New Roman"/>
            <w:color w:val="000000"/>
            <w:sz w:val="28"/>
            <w:szCs w:val="28"/>
          </w:rPr>
          <m:t>,</m:t>
        </m:r>
      </m:oMath>
      <w:r w:rsidR="00784A71" w:rsidRPr="00784A71">
        <w:rPr>
          <w:rFonts w:ascii="Times New Roman" w:hAnsi="Times New Roman"/>
          <w:color w:val="000000"/>
          <w:sz w:val="28"/>
          <w:szCs w:val="28"/>
        </w:rPr>
        <w:t xml:space="preserve"> где</w:t>
      </w:r>
    </w:p>
    <w:tbl>
      <w:tblPr>
        <w:tblW w:w="4688" w:type="pct"/>
        <w:tblLook w:val="0000"/>
      </w:tblPr>
      <w:tblGrid>
        <w:gridCol w:w="588"/>
        <w:gridCol w:w="356"/>
        <w:gridCol w:w="8278"/>
      </w:tblGrid>
      <w:tr w:rsidR="00FC44CC" w:rsidRPr="00F92FB3" w:rsidTr="00013937">
        <w:trPr>
          <w:cantSplit/>
          <w:trHeight w:val="160"/>
        </w:trPr>
        <w:tc>
          <w:tcPr>
            <w:tcW w:w="319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92FB3">
              <w:rPr>
                <w:i/>
                <w:sz w:val="28"/>
                <w:szCs w:val="28"/>
              </w:rPr>
              <w:t>S</w:t>
            </w:r>
            <w:proofErr w:type="spellStart"/>
            <w:r w:rsidR="006E6E6F" w:rsidRPr="00F92FB3">
              <w:rPr>
                <w:sz w:val="28"/>
                <w:szCs w:val="28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193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92FB3">
              <w:rPr>
                <w:sz w:val="28"/>
                <w:szCs w:val="28"/>
              </w:rPr>
              <w:t>–</w:t>
            </w:r>
          </w:p>
        </w:tc>
        <w:tc>
          <w:tcPr>
            <w:tcW w:w="4488" w:type="pct"/>
          </w:tcPr>
          <w:p w:rsidR="00FC44CC" w:rsidRPr="00F92FB3" w:rsidRDefault="006E6E6F" w:rsidP="00F92FB3">
            <w:pPr>
              <w:pStyle w:val="140"/>
              <w:shd w:val="clear" w:color="auto" w:fill="auto"/>
              <w:spacing w:before="0" w:after="0" w:line="360" w:lineRule="auto"/>
              <w:jc w:val="both"/>
              <w:rPr>
                <w:color w:val="auto"/>
                <w:sz w:val="28"/>
                <w:szCs w:val="28"/>
              </w:rPr>
            </w:pPr>
            <w:r w:rsidRPr="00F92FB3">
              <w:rPr>
                <w:color w:val="auto"/>
                <w:sz w:val="28"/>
                <w:szCs w:val="28"/>
              </w:rPr>
              <w:t xml:space="preserve">площадь </w:t>
            </w:r>
            <w:r w:rsidR="004D017F">
              <w:rPr>
                <w:color w:val="auto"/>
                <w:sz w:val="28"/>
                <w:szCs w:val="28"/>
              </w:rPr>
              <w:t>пика</w:t>
            </w:r>
            <w:r w:rsidR="00B0507B" w:rsidRPr="00F92FB3">
              <w:rPr>
                <w:color w:val="auto"/>
                <w:sz w:val="28"/>
                <w:szCs w:val="28"/>
              </w:rPr>
              <w:t xml:space="preserve"> </w:t>
            </w:r>
            <w:r w:rsidRPr="00F92FB3">
              <w:rPr>
                <w:rStyle w:val="21"/>
                <w:color w:val="auto"/>
              </w:rPr>
              <w:t>каждо</w:t>
            </w:r>
            <w:r w:rsidR="004D017F">
              <w:rPr>
                <w:rStyle w:val="21"/>
                <w:color w:val="auto"/>
              </w:rPr>
              <w:t>й аминокислоты на хроматограмме</w:t>
            </w:r>
            <w:r w:rsidRPr="00F92FB3">
              <w:rPr>
                <w:rStyle w:val="21"/>
                <w:color w:val="auto"/>
              </w:rPr>
              <w:t xml:space="preserve"> </w:t>
            </w:r>
            <w:r w:rsidRPr="00F92FB3">
              <w:rPr>
                <w:color w:val="auto"/>
                <w:sz w:val="28"/>
                <w:szCs w:val="28"/>
              </w:rPr>
              <w:t>испытуемого раствора;</w:t>
            </w:r>
          </w:p>
        </w:tc>
      </w:tr>
      <w:tr w:rsidR="00FC44CC" w:rsidRPr="00F92FB3" w:rsidTr="00013937">
        <w:trPr>
          <w:cantSplit/>
        </w:trPr>
        <w:tc>
          <w:tcPr>
            <w:tcW w:w="319" w:type="pct"/>
          </w:tcPr>
          <w:p w:rsidR="00FC44CC" w:rsidRPr="00F92FB3" w:rsidRDefault="00FF6BF4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 w:rsidRPr="00F92FB3">
              <w:rPr>
                <w:i/>
                <w:sz w:val="28"/>
                <w:szCs w:val="28"/>
              </w:rPr>
              <w:t>S</w:t>
            </w:r>
            <w:r w:rsidRPr="00F92FB3">
              <w:rPr>
                <w:sz w:val="28"/>
                <w:szCs w:val="28"/>
                <w:vertAlign w:val="subscript"/>
                <w:lang w:val="en-US"/>
              </w:rPr>
              <w:t>o</w:t>
            </w:r>
          </w:p>
        </w:tc>
        <w:tc>
          <w:tcPr>
            <w:tcW w:w="193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92FB3">
              <w:rPr>
                <w:sz w:val="28"/>
                <w:szCs w:val="28"/>
              </w:rPr>
              <w:t>–</w:t>
            </w:r>
          </w:p>
        </w:tc>
        <w:tc>
          <w:tcPr>
            <w:tcW w:w="4488" w:type="pct"/>
          </w:tcPr>
          <w:p w:rsidR="00FC44CC" w:rsidRPr="00F92FB3" w:rsidRDefault="00B0507B" w:rsidP="00F92FB3">
            <w:pPr>
              <w:pStyle w:val="BodyText21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szCs w:val="28"/>
              </w:rPr>
            </w:pPr>
            <w:r w:rsidRPr="00F92FB3">
              <w:rPr>
                <w:rFonts w:ascii="Times New Roman" w:hAnsi="Times New Roman"/>
              </w:rPr>
              <w:t xml:space="preserve">площадь </w:t>
            </w:r>
            <w:r w:rsidR="004D017F">
              <w:rPr>
                <w:rFonts w:ascii="Times New Roman" w:hAnsi="Times New Roman"/>
                <w:szCs w:val="28"/>
              </w:rPr>
              <w:t>пика</w:t>
            </w:r>
            <w:r w:rsidRPr="00F92FB3">
              <w:rPr>
                <w:rFonts w:ascii="Times New Roman" w:hAnsi="Times New Roman"/>
                <w:szCs w:val="28"/>
              </w:rPr>
              <w:t xml:space="preserve"> </w:t>
            </w:r>
            <w:r w:rsidRPr="00F92FB3">
              <w:rPr>
                <w:rStyle w:val="21"/>
                <w:color w:val="auto"/>
              </w:rPr>
              <w:t>каждо</w:t>
            </w:r>
            <w:r w:rsidR="004D017F">
              <w:rPr>
                <w:rStyle w:val="21"/>
                <w:color w:val="auto"/>
              </w:rPr>
              <w:t>й аминокислоты на хроматограмме</w:t>
            </w:r>
            <w:r w:rsidRPr="00F92FB3">
              <w:rPr>
                <w:rStyle w:val="21"/>
                <w:color w:val="auto"/>
              </w:rPr>
              <w:t xml:space="preserve"> </w:t>
            </w:r>
            <w:r w:rsidRPr="00F92FB3">
              <w:rPr>
                <w:rFonts w:ascii="Times New Roman" w:hAnsi="Times New Roman"/>
              </w:rPr>
              <w:t>стандартного раствора;</w:t>
            </w:r>
          </w:p>
        </w:tc>
      </w:tr>
      <w:tr w:rsidR="00FC44CC" w:rsidRPr="00F92FB3" w:rsidTr="00013937">
        <w:trPr>
          <w:cantSplit/>
        </w:trPr>
        <w:tc>
          <w:tcPr>
            <w:tcW w:w="319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92FB3">
              <w:rPr>
                <w:i/>
                <w:sz w:val="28"/>
                <w:szCs w:val="28"/>
              </w:rPr>
              <w:t>а</w:t>
            </w:r>
          </w:p>
        </w:tc>
        <w:tc>
          <w:tcPr>
            <w:tcW w:w="193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92FB3">
              <w:rPr>
                <w:sz w:val="28"/>
                <w:szCs w:val="28"/>
              </w:rPr>
              <w:t>–</w:t>
            </w:r>
          </w:p>
        </w:tc>
        <w:tc>
          <w:tcPr>
            <w:tcW w:w="4488" w:type="pct"/>
          </w:tcPr>
          <w:p w:rsidR="00FC44CC" w:rsidRPr="00F92FB3" w:rsidRDefault="004D62E4" w:rsidP="00F92FB3">
            <w:pPr>
              <w:tabs>
                <w:tab w:val="left" w:pos="567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92FB3">
              <w:rPr>
                <w:sz w:val="28"/>
                <w:szCs w:val="28"/>
              </w:rPr>
              <w:t xml:space="preserve">навеска порошка </w:t>
            </w:r>
            <w:r w:rsidR="004D017F">
              <w:rPr>
                <w:sz w:val="28"/>
                <w:szCs w:val="28"/>
              </w:rPr>
              <w:t xml:space="preserve">растертых </w:t>
            </w:r>
            <w:r w:rsidRPr="00F92FB3">
              <w:rPr>
                <w:sz w:val="28"/>
                <w:szCs w:val="28"/>
              </w:rPr>
              <w:t>таблеток</w:t>
            </w:r>
            <w:r w:rsidR="00FC44CC" w:rsidRPr="00F92FB3">
              <w:rPr>
                <w:sz w:val="28"/>
                <w:szCs w:val="28"/>
              </w:rPr>
              <w:t>, мг;</w:t>
            </w:r>
          </w:p>
        </w:tc>
      </w:tr>
      <w:tr w:rsidR="00FC44CC" w:rsidRPr="00F92FB3" w:rsidTr="00013937">
        <w:trPr>
          <w:cantSplit/>
          <w:trHeight w:val="208"/>
        </w:trPr>
        <w:tc>
          <w:tcPr>
            <w:tcW w:w="319" w:type="pct"/>
          </w:tcPr>
          <w:p w:rsidR="00FC44CC" w:rsidRPr="00F92FB3" w:rsidRDefault="00FD19D4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92FB3">
              <w:rPr>
                <w:i/>
                <w:sz w:val="28"/>
                <w:szCs w:val="28"/>
                <w:lang w:val="en-US"/>
              </w:rPr>
              <w:t>a</w:t>
            </w:r>
            <w:r w:rsidRPr="00F92FB3">
              <w:rPr>
                <w:sz w:val="28"/>
                <w:szCs w:val="28"/>
                <w:vertAlign w:val="subscript"/>
              </w:rPr>
              <w:t>о</w:t>
            </w:r>
          </w:p>
        </w:tc>
        <w:tc>
          <w:tcPr>
            <w:tcW w:w="193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92FB3">
              <w:rPr>
                <w:sz w:val="28"/>
                <w:szCs w:val="28"/>
              </w:rPr>
              <w:t>–</w:t>
            </w:r>
          </w:p>
        </w:tc>
        <w:tc>
          <w:tcPr>
            <w:tcW w:w="4488" w:type="pct"/>
          </w:tcPr>
          <w:p w:rsidR="00FC44CC" w:rsidRPr="00F92FB3" w:rsidRDefault="00FD19D4" w:rsidP="00F92FB3">
            <w:pPr>
              <w:pStyle w:val="BodyText21"/>
              <w:tabs>
                <w:tab w:val="left" w:pos="567"/>
              </w:tabs>
              <w:spacing w:line="360" w:lineRule="auto"/>
              <w:rPr>
                <w:rFonts w:ascii="Times New Roman" w:hAnsi="Times New Roman"/>
                <w:spacing w:val="-6"/>
                <w:szCs w:val="28"/>
              </w:rPr>
            </w:pPr>
            <w:r w:rsidRPr="00F92FB3">
              <w:rPr>
                <w:rStyle w:val="21"/>
                <w:color w:val="auto"/>
              </w:rPr>
              <w:t xml:space="preserve">навеска </w:t>
            </w:r>
            <w:r w:rsidR="004D017F">
              <w:rPr>
                <w:rStyle w:val="21"/>
                <w:color w:val="auto"/>
              </w:rPr>
              <w:t xml:space="preserve">стандартного образца </w:t>
            </w:r>
            <w:r w:rsidRPr="00F92FB3">
              <w:rPr>
                <w:rFonts w:ascii="Times New Roman" w:hAnsi="Times New Roman"/>
              </w:rPr>
              <w:t xml:space="preserve">каждой аминокислоты в </w:t>
            </w:r>
            <w:r w:rsidRPr="00F92FB3">
              <w:rPr>
                <w:rStyle w:val="21"/>
                <w:color w:val="auto"/>
              </w:rPr>
              <w:t>стандартном растворе, мг;</w:t>
            </w:r>
          </w:p>
        </w:tc>
      </w:tr>
      <w:tr w:rsidR="00FD19D4" w:rsidRPr="00F92FB3" w:rsidTr="00013937">
        <w:trPr>
          <w:cantSplit/>
          <w:trHeight w:val="208"/>
        </w:trPr>
        <w:tc>
          <w:tcPr>
            <w:tcW w:w="319" w:type="pct"/>
          </w:tcPr>
          <w:p w:rsidR="00FD19D4" w:rsidRPr="005D464B" w:rsidRDefault="005D464B" w:rsidP="00F92FB3">
            <w:pPr>
              <w:tabs>
                <w:tab w:val="left" w:pos="567"/>
              </w:tabs>
              <w:spacing w:line="360" w:lineRule="auto"/>
              <w:jc w:val="center"/>
              <w:rPr>
                <w:i/>
                <w:sz w:val="28"/>
                <w:szCs w:val="28"/>
                <w:lang w:val="en-US"/>
              </w:rPr>
            </w:pPr>
            <w:r w:rsidRPr="005D464B">
              <w:rPr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193" w:type="pct"/>
          </w:tcPr>
          <w:p w:rsidR="00FD19D4" w:rsidRPr="005D464B" w:rsidRDefault="00FD19D4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5D464B">
              <w:rPr>
                <w:sz w:val="28"/>
                <w:szCs w:val="28"/>
              </w:rPr>
              <w:t>–</w:t>
            </w:r>
          </w:p>
        </w:tc>
        <w:tc>
          <w:tcPr>
            <w:tcW w:w="4488" w:type="pct"/>
          </w:tcPr>
          <w:p w:rsidR="00FD19D4" w:rsidRPr="00F92FB3" w:rsidRDefault="00FD19D4" w:rsidP="00F92FB3">
            <w:pPr>
              <w:pStyle w:val="BodyText21"/>
              <w:tabs>
                <w:tab w:val="left" w:pos="567"/>
              </w:tabs>
              <w:spacing w:line="360" w:lineRule="auto"/>
              <w:rPr>
                <w:rStyle w:val="21"/>
                <w:color w:val="auto"/>
              </w:rPr>
            </w:pPr>
            <w:r w:rsidRPr="005D464B">
              <w:rPr>
                <w:rStyle w:val="21"/>
                <w:color w:val="auto"/>
              </w:rPr>
              <w:t xml:space="preserve">средняя масса </w:t>
            </w:r>
            <w:r w:rsidR="00402FED">
              <w:rPr>
                <w:rStyle w:val="21"/>
                <w:color w:val="auto"/>
              </w:rPr>
              <w:t xml:space="preserve">одной </w:t>
            </w:r>
            <w:r w:rsidRPr="005D464B">
              <w:rPr>
                <w:rStyle w:val="21"/>
                <w:color w:val="auto"/>
              </w:rPr>
              <w:t>таблетки, мг;</w:t>
            </w:r>
          </w:p>
        </w:tc>
      </w:tr>
      <w:tr w:rsidR="00FC44CC" w:rsidRPr="00F92FB3" w:rsidTr="00013937">
        <w:trPr>
          <w:cantSplit/>
        </w:trPr>
        <w:tc>
          <w:tcPr>
            <w:tcW w:w="319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i/>
                <w:sz w:val="28"/>
                <w:szCs w:val="28"/>
              </w:rPr>
            </w:pPr>
            <w:r w:rsidRPr="00F92FB3">
              <w:rPr>
                <w:i/>
                <w:sz w:val="28"/>
                <w:szCs w:val="28"/>
              </w:rPr>
              <w:t>P</w:t>
            </w:r>
          </w:p>
        </w:tc>
        <w:tc>
          <w:tcPr>
            <w:tcW w:w="193" w:type="pct"/>
          </w:tcPr>
          <w:p w:rsidR="00FC44CC" w:rsidRPr="00F92FB3" w:rsidRDefault="00FC44CC" w:rsidP="00F92FB3">
            <w:pPr>
              <w:tabs>
                <w:tab w:val="left" w:pos="567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92FB3">
              <w:rPr>
                <w:sz w:val="28"/>
                <w:szCs w:val="28"/>
              </w:rPr>
              <w:t>–</w:t>
            </w:r>
          </w:p>
        </w:tc>
        <w:tc>
          <w:tcPr>
            <w:tcW w:w="4488" w:type="pct"/>
          </w:tcPr>
          <w:p w:rsidR="00FC44CC" w:rsidRPr="00F92FB3" w:rsidRDefault="00FC44CC" w:rsidP="00F92FB3">
            <w:pPr>
              <w:pStyle w:val="af0"/>
              <w:spacing w:line="360" w:lineRule="auto"/>
              <w:jc w:val="both"/>
              <w:rPr>
                <w:rFonts w:ascii="Times New Roman" w:hAnsi="Times New Roman"/>
                <w:szCs w:val="28"/>
              </w:rPr>
            </w:pPr>
            <w:r w:rsidRPr="00F92FB3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r w:rsidR="00013937" w:rsidRPr="00F92FB3">
              <w:rPr>
                <w:rFonts w:ascii="Times New Roman" w:hAnsi="Times New Roman"/>
                <w:sz w:val="28"/>
                <w:szCs w:val="28"/>
              </w:rPr>
              <w:t xml:space="preserve">основного вещества </w:t>
            </w:r>
            <w:r w:rsidR="001A53D6" w:rsidRPr="00F92FB3">
              <w:rPr>
                <w:rFonts w:ascii="Times New Roman" w:hAnsi="Times New Roman"/>
                <w:sz w:val="28"/>
                <w:szCs w:val="28"/>
              </w:rPr>
              <w:t>в стандартных образцах аминокислот</w:t>
            </w:r>
            <w:r w:rsidRPr="00F92FB3">
              <w:rPr>
                <w:rFonts w:ascii="Times New Roman" w:hAnsi="Times New Roman"/>
                <w:sz w:val="28"/>
                <w:szCs w:val="28"/>
              </w:rPr>
              <w:t>, %.</w:t>
            </w:r>
          </w:p>
        </w:tc>
      </w:tr>
    </w:tbl>
    <w:p w:rsidR="00512220" w:rsidRPr="00755CED" w:rsidRDefault="00D143A4" w:rsidP="00EF05F1">
      <w:pPr>
        <w:pStyle w:val="30"/>
        <w:keepNext/>
        <w:keepLines/>
        <w:spacing w:line="360" w:lineRule="auto"/>
        <w:ind w:firstLine="709"/>
        <w:jc w:val="both"/>
        <w:rPr>
          <w:b w:val="0"/>
          <w:i/>
          <w:sz w:val="28"/>
          <w:szCs w:val="28"/>
        </w:rPr>
      </w:pPr>
      <w:r w:rsidRPr="000417AF">
        <w:rPr>
          <w:rFonts w:eastAsia="Times New Roman Bold"/>
          <w:sz w:val="28"/>
          <w:szCs w:val="28"/>
        </w:rPr>
        <w:t>Х</w:t>
      </w:r>
      <w:r w:rsidR="00582992" w:rsidRPr="000417AF">
        <w:rPr>
          <w:rFonts w:eastAsia="Times New Roman Bold"/>
          <w:sz w:val="28"/>
          <w:szCs w:val="28"/>
        </w:rPr>
        <w:t>ранение.</w:t>
      </w:r>
      <w:r w:rsidR="00582992" w:rsidRPr="00755CED">
        <w:rPr>
          <w:rFonts w:eastAsia="Times New Roman Bold"/>
          <w:sz w:val="28"/>
          <w:szCs w:val="28"/>
        </w:rPr>
        <w:t xml:space="preserve"> </w:t>
      </w:r>
      <w:r w:rsidRPr="00755CED">
        <w:rPr>
          <w:b w:val="0"/>
          <w:sz w:val="28"/>
          <w:szCs w:val="28"/>
        </w:rPr>
        <w:t xml:space="preserve">В </w:t>
      </w:r>
      <w:r w:rsidR="00582992" w:rsidRPr="00755CED">
        <w:rPr>
          <w:b w:val="0"/>
          <w:sz w:val="28"/>
          <w:szCs w:val="28"/>
        </w:rPr>
        <w:t>соответствии с ОФС «Хранение лекарственных средств»</w:t>
      </w:r>
      <w:r w:rsidRPr="00755CED">
        <w:rPr>
          <w:b w:val="0"/>
          <w:sz w:val="28"/>
          <w:szCs w:val="28"/>
        </w:rPr>
        <w:t>.</w:t>
      </w:r>
    </w:p>
    <w:p w:rsidR="00474A94" w:rsidRPr="000E6385" w:rsidRDefault="00474A94" w:rsidP="00EF05F1">
      <w:pPr>
        <w:jc w:val="both"/>
        <w:rPr>
          <w:sz w:val="28"/>
          <w:szCs w:val="28"/>
        </w:rPr>
      </w:pPr>
    </w:p>
    <w:sectPr w:rsidR="00474A94" w:rsidRPr="000E6385" w:rsidSect="00E91A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30"/>
      <w:pgMar w:top="1031" w:right="835" w:bottom="993" w:left="1440" w:header="0" w:footer="447" w:gutter="0"/>
      <w:cols w:space="720" w:equalWidth="0">
        <w:col w:w="9620"/>
      </w:cols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E4" w:rsidRDefault="006022E4" w:rsidP="00BD6FC5">
      <w:r>
        <w:separator/>
      </w:r>
    </w:p>
  </w:endnote>
  <w:endnote w:type="continuationSeparator" w:id="0">
    <w:p w:rsidR="006022E4" w:rsidRDefault="006022E4" w:rsidP="00BD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CC"/>
    <w:family w:val="roman"/>
    <w:pitch w:val="variable"/>
    <w:sig w:usb0="00000000" w:usb1="C000785B" w:usb2="00000009" w:usb3="00000000" w:csb0="400001FF" w:csb1="FFFF0000"/>
  </w:font>
  <w:font w:name="Times New Roman Italic">
    <w:altName w:val="Times New Roman"/>
    <w:charset w:val="CC"/>
    <w:family w:val="roman"/>
    <w:pitch w:val="variable"/>
    <w:sig w:usb0="00000000" w:usb1="4000785B" w:usb2="00000001" w:usb3="00000000" w:csb0="400001BF" w:csb1="DFF7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Default="009240C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206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240CC" w:rsidRPr="00DC712A" w:rsidRDefault="00A6303E">
        <w:pPr>
          <w:pStyle w:val="a8"/>
          <w:jc w:val="center"/>
          <w:rPr>
            <w:sz w:val="28"/>
            <w:szCs w:val="28"/>
          </w:rPr>
        </w:pPr>
        <w:r w:rsidRPr="00DC712A">
          <w:rPr>
            <w:sz w:val="28"/>
            <w:szCs w:val="28"/>
          </w:rPr>
          <w:fldChar w:fldCharType="begin"/>
        </w:r>
        <w:r w:rsidR="00290CC7" w:rsidRPr="00DC712A">
          <w:rPr>
            <w:sz w:val="28"/>
            <w:szCs w:val="28"/>
          </w:rPr>
          <w:instrText xml:space="preserve"> PAGE   \* MERGEFORMAT </w:instrText>
        </w:r>
        <w:r w:rsidRPr="00DC712A">
          <w:rPr>
            <w:sz w:val="28"/>
            <w:szCs w:val="28"/>
          </w:rPr>
          <w:fldChar w:fldCharType="separate"/>
        </w:r>
        <w:r w:rsidR="00F00E3E">
          <w:rPr>
            <w:noProof/>
            <w:sz w:val="28"/>
            <w:szCs w:val="28"/>
          </w:rPr>
          <w:t>5</w:t>
        </w:r>
        <w:r w:rsidRPr="00DC712A">
          <w:rPr>
            <w:sz w:val="28"/>
            <w:szCs w:val="28"/>
          </w:rPr>
          <w:fldChar w:fldCharType="end"/>
        </w:r>
      </w:p>
    </w:sdtContent>
  </w:sdt>
  <w:p w:rsidR="00F74646" w:rsidRDefault="00F7464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0CC" w:rsidRDefault="009240C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E4" w:rsidRDefault="006022E4" w:rsidP="00BD6FC5">
      <w:r>
        <w:separator/>
      </w:r>
    </w:p>
  </w:footnote>
  <w:footnote w:type="continuationSeparator" w:id="0">
    <w:p w:rsidR="006022E4" w:rsidRDefault="006022E4" w:rsidP="00BD6F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A" w:rsidRDefault="00A6303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7.15pt;margin-top:19.8pt;width:25.9pt;height:10.2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4647EA" w:rsidRDefault="004647EA">
                <w:pPr>
                  <w:pStyle w:val="20"/>
                  <w:rPr>
                    <w:sz w:val="26"/>
                    <w:szCs w:val="26"/>
                  </w:rPr>
                </w:pPr>
                <w:r>
                  <w:rPr>
                    <w:sz w:val="26"/>
                    <w:szCs w:val="26"/>
                  </w:rPr>
                  <w:t>С.</w:t>
                </w:r>
                <w:fldSimple w:instr=" PAGE \* MERGEFORMAT ">
                  <w:r w:rsidRPr="00377C67">
                    <w:rPr>
                      <w:noProof/>
                      <w:sz w:val="26"/>
                      <w:szCs w:val="26"/>
                    </w:rPr>
                    <w:t>10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A" w:rsidRDefault="004647EA">
    <w:pPr>
      <w:spacing w:line="1" w:lineRule="exac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7EA" w:rsidRDefault="00A6303E">
    <w:pPr>
      <w:spacing w:line="1" w:lineRule="exact"/>
    </w:pPr>
    <w:r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24pt;margin-top:42.9pt;width:8.2pt;height:3.55pt;z-index:-251654144;mso-wrap-style:none;mso-wrap-distance-left:0;mso-wrap-distance-right:0;mso-position-horizontal-relative:page;mso-position-vertical-relative:page" wrapcoords="0 0" filled="f" stroked="f">
          <v:textbox inset="0,0,0,0">
            <w:txbxContent>
              <w:p w:rsidR="004647EA" w:rsidRDefault="004647EA">
                <w:pPr>
                  <w:pStyle w:val="20"/>
                  <w:rPr>
                    <w:sz w:val="36"/>
                    <w:szCs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A4667912"/>
    <w:lvl w:ilvl="0" w:tplc="43C08914">
      <w:start w:val="1"/>
      <w:numFmt w:val="bullet"/>
      <w:lvlText w:val="с"/>
      <w:lvlJc w:val="left"/>
    </w:lvl>
    <w:lvl w:ilvl="1" w:tplc="5AF61682">
      <w:start w:val="1"/>
      <w:numFmt w:val="bullet"/>
      <w:lvlText w:val="-"/>
      <w:lvlJc w:val="left"/>
    </w:lvl>
    <w:lvl w:ilvl="2" w:tplc="F8DE15DC">
      <w:numFmt w:val="decimal"/>
      <w:lvlText w:val=""/>
      <w:lvlJc w:val="left"/>
    </w:lvl>
    <w:lvl w:ilvl="3" w:tplc="1B5274BC">
      <w:numFmt w:val="decimal"/>
      <w:lvlText w:val=""/>
      <w:lvlJc w:val="left"/>
    </w:lvl>
    <w:lvl w:ilvl="4" w:tplc="F4F4F340">
      <w:numFmt w:val="decimal"/>
      <w:lvlText w:val=""/>
      <w:lvlJc w:val="left"/>
    </w:lvl>
    <w:lvl w:ilvl="5" w:tplc="86108C36">
      <w:numFmt w:val="decimal"/>
      <w:lvlText w:val=""/>
      <w:lvlJc w:val="left"/>
    </w:lvl>
    <w:lvl w:ilvl="6" w:tplc="8A5EC5E2">
      <w:numFmt w:val="decimal"/>
      <w:lvlText w:val=""/>
      <w:lvlJc w:val="left"/>
    </w:lvl>
    <w:lvl w:ilvl="7" w:tplc="169E2090">
      <w:numFmt w:val="decimal"/>
      <w:lvlText w:val=""/>
      <w:lvlJc w:val="left"/>
    </w:lvl>
    <w:lvl w:ilvl="8" w:tplc="A76A10D0">
      <w:numFmt w:val="decimal"/>
      <w:lvlText w:val=""/>
      <w:lvlJc w:val="left"/>
    </w:lvl>
  </w:abstractNum>
  <w:abstractNum w:abstractNumId="1">
    <w:nsid w:val="00000BB3"/>
    <w:multiLevelType w:val="hybridMultilevel"/>
    <w:tmpl w:val="78FCB5E8"/>
    <w:lvl w:ilvl="0" w:tplc="3320DB2E">
      <w:start w:val="1"/>
      <w:numFmt w:val="bullet"/>
      <w:lvlText w:val="-"/>
      <w:lvlJc w:val="left"/>
    </w:lvl>
    <w:lvl w:ilvl="1" w:tplc="20EECF78">
      <w:numFmt w:val="decimal"/>
      <w:lvlText w:val=""/>
      <w:lvlJc w:val="left"/>
    </w:lvl>
    <w:lvl w:ilvl="2" w:tplc="D4DCA7EC">
      <w:numFmt w:val="decimal"/>
      <w:lvlText w:val=""/>
      <w:lvlJc w:val="left"/>
    </w:lvl>
    <w:lvl w:ilvl="3" w:tplc="AFACCF32">
      <w:numFmt w:val="decimal"/>
      <w:lvlText w:val=""/>
      <w:lvlJc w:val="left"/>
    </w:lvl>
    <w:lvl w:ilvl="4" w:tplc="347CC7D6">
      <w:numFmt w:val="decimal"/>
      <w:lvlText w:val=""/>
      <w:lvlJc w:val="left"/>
    </w:lvl>
    <w:lvl w:ilvl="5" w:tplc="01AEB784">
      <w:numFmt w:val="decimal"/>
      <w:lvlText w:val=""/>
      <w:lvlJc w:val="left"/>
    </w:lvl>
    <w:lvl w:ilvl="6" w:tplc="E4DA2BEA">
      <w:numFmt w:val="decimal"/>
      <w:lvlText w:val=""/>
      <w:lvlJc w:val="left"/>
    </w:lvl>
    <w:lvl w:ilvl="7" w:tplc="FF7CFE6A">
      <w:numFmt w:val="decimal"/>
      <w:lvlText w:val=""/>
      <w:lvlJc w:val="left"/>
    </w:lvl>
    <w:lvl w:ilvl="8" w:tplc="EB5A78D0">
      <w:numFmt w:val="decimal"/>
      <w:lvlText w:val=""/>
      <w:lvlJc w:val="left"/>
    </w:lvl>
  </w:abstractNum>
  <w:abstractNum w:abstractNumId="2">
    <w:nsid w:val="000012DB"/>
    <w:multiLevelType w:val="hybridMultilevel"/>
    <w:tmpl w:val="988EFCFA"/>
    <w:lvl w:ilvl="0" w:tplc="8A6016E6">
      <w:start w:val="1"/>
      <w:numFmt w:val="bullet"/>
      <w:lvlText w:val="и"/>
      <w:lvlJc w:val="left"/>
    </w:lvl>
    <w:lvl w:ilvl="1" w:tplc="D73CB448">
      <w:numFmt w:val="decimal"/>
      <w:lvlText w:val=""/>
      <w:lvlJc w:val="left"/>
    </w:lvl>
    <w:lvl w:ilvl="2" w:tplc="B90C8174">
      <w:numFmt w:val="decimal"/>
      <w:lvlText w:val=""/>
      <w:lvlJc w:val="left"/>
    </w:lvl>
    <w:lvl w:ilvl="3" w:tplc="AC909A2A">
      <w:numFmt w:val="decimal"/>
      <w:lvlText w:val=""/>
      <w:lvlJc w:val="left"/>
    </w:lvl>
    <w:lvl w:ilvl="4" w:tplc="A984B76A">
      <w:numFmt w:val="decimal"/>
      <w:lvlText w:val=""/>
      <w:lvlJc w:val="left"/>
    </w:lvl>
    <w:lvl w:ilvl="5" w:tplc="0F8CD600">
      <w:numFmt w:val="decimal"/>
      <w:lvlText w:val=""/>
      <w:lvlJc w:val="left"/>
    </w:lvl>
    <w:lvl w:ilvl="6" w:tplc="6AD0225E">
      <w:numFmt w:val="decimal"/>
      <w:lvlText w:val=""/>
      <w:lvlJc w:val="left"/>
    </w:lvl>
    <w:lvl w:ilvl="7" w:tplc="DC3C7136">
      <w:numFmt w:val="decimal"/>
      <w:lvlText w:val=""/>
      <w:lvlJc w:val="left"/>
    </w:lvl>
    <w:lvl w:ilvl="8" w:tplc="BCFCB834">
      <w:numFmt w:val="decimal"/>
      <w:lvlText w:val=""/>
      <w:lvlJc w:val="left"/>
    </w:lvl>
  </w:abstractNum>
  <w:abstractNum w:abstractNumId="3">
    <w:nsid w:val="0000153C"/>
    <w:multiLevelType w:val="hybridMultilevel"/>
    <w:tmpl w:val="3656E6CC"/>
    <w:lvl w:ilvl="0" w:tplc="E460FA72">
      <w:start w:val="1"/>
      <w:numFmt w:val="bullet"/>
      <w:lvlText w:val="-"/>
      <w:lvlJc w:val="left"/>
    </w:lvl>
    <w:lvl w:ilvl="1" w:tplc="A34C1FC4">
      <w:numFmt w:val="decimal"/>
      <w:lvlText w:val=""/>
      <w:lvlJc w:val="left"/>
    </w:lvl>
    <w:lvl w:ilvl="2" w:tplc="E31C674C">
      <w:numFmt w:val="decimal"/>
      <w:lvlText w:val=""/>
      <w:lvlJc w:val="left"/>
    </w:lvl>
    <w:lvl w:ilvl="3" w:tplc="47F25BBC">
      <w:numFmt w:val="decimal"/>
      <w:lvlText w:val=""/>
      <w:lvlJc w:val="left"/>
    </w:lvl>
    <w:lvl w:ilvl="4" w:tplc="CC624E2A">
      <w:numFmt w:val="decimal"/>
      <w:lvlText w:val=""/>
      <w:lvlJc w:val="left"/>
    </w:lvl>
    <w:lvl w:ilvl="5" w:tplc="0D2A5DC0">
      <w:numFmt w:val="decimal"/>
      <w:lvlText w:val=""/>
      <w:lvlJc w:val="left"/>
    </w:lvl>
    <w:lvl w:ilvl="6" w:tplc="E288161C">
      <w:numFmt w:val="decimal"/>
      <w:lvlText w:val=""/>
      <w:lvlJc w:val="left"/>
    </w:lvl>
    <w:lvl w:ilvl="7" w:tplc="8FF898DC">
      <w:numFmt w:val="decimal"/>
      <w:lvlText w:val=""/>
      <w:lvlJc w:val="left"/>
    </w:lvl>
    <w:lvl w:ilvl="8" w:tplc="D21620FE">
      <w:numFmt w:val="decimal"/>
      <w:lvlText w:val=""/>
      <w:lvlJc w:val="left"/>
    </w:lvl>
  </w:abstractNum>
  <w:abstractNum w:abstractNumId="4">
    <w:nsid w:val="000026E9"/>
    <w:multiLevelType w:val="hybridMultilevel"/>
    <w:tmpl w:val="584A5FAC"/>
    <w:lvl w:ilvl="0" w:tplc="BE4615CA">
      <w:start w:val="1"/>
      <w:numFmt w:val="bullet"/>
      <w:lvlText w:val="К"/>
      <w:lvlJc w:val="left"/>
    </w:lvl>
    <w:lvl w:ilvl="1" w:tplc="580400B4">
      <w:start w:val="2"/>
      <w:numFmt w:val="decimal"/>
      <w:lvlText w:val="%2."/>
      <w:lvlJc w:val="left"/>
    </w:lvl>
    <w:lvl w:ilvl="2" w:tplc="5EE6F19E">
      <w:start w:val="1"/>
      <w:numFmt w:val="bullet"/>
      <w:lvlText w:val=""/>
      <w:lvlJc w:val="left"/>
    </w:lvl>
    <w:lvl w:ilvl="3" w:tplc="F4C4BFAC">
      <w:start w:val="1"/>
      <w:numFmt w:val="bullet"/>
      <w:lvlText w:val=""/>
      <w:lvlJc w:val="left"/>
    </w:lvl>
    <w:lvl w:ilvl="4" w:tplc="C8420470">
      <w:numFmt w:val="decimal"/>
      <w:lvlText w:val=""/>
      <w:lvlJc w:val="left"/>
    </w:lvl>
    <w:lvl w:ilvl="5" w:tplc="AB289608">
      <w:numFmt w:val="decimal"/>
      <w:lvlText w:val=""/>
      <w:lvlJc w:val="left"/>
    </w:lvl>
    <w:lvl w:ilvl="6" w:tplc="4BBAA75A">
      <w:numFmt w:val="decimal"/>
      <w:lvlText w:val=""/>
      <w:lvlJc w:val="left"/>
    </w:lvl>
    <w:lvl w:ilvl="7" w:tplc="9EB8642E">
      <w:numFmt w:val="decimal"/>
      <w:lvlText w:val=""/>
      <w:lvlJc w:val="left"/>
    </w:lvl>
    <w:lvl w:ilvl="8" w:tplc="A9D254DA">
      <w:numFmt w:val="decimal"/>
      <w:lvlText w:val=""/>
      <w:lvlJc w:val="left"/>
    </w:lvl>
  </w:abstractNum>
  <w:abstractNum w:abstractNumId="5">
    <w:nsid w:val="00002EA6"/>
    <w:multiLevelType w:val="hybridMultilevel"/>
    <w:tmpl w:val="1F44C048"/>
    <w:lvl w:ilvl="0" w:tplc="04AA7160">
      <w:start w:val="1"/>
      <w:numFmt w:val="bullet"/>
      <w:lvlText w:val="и"/>
      <w:lvlJc w:val="left"/>
    </w:lvl>
    <w:lvl w:ilvl="1" w:tplc="E3A83BEE">
      <w:numFmt w:val="decimal"/>
      <w:lvlText w:val=""/>
      <w:lvlJc w:val="left"/>
    </w:lvl>
    <w:lvl w:ilvl="2" w:tplc="64406580">
      <w:numFmt w:val="decimal"/>
      <w:lvlText w:val=""/>
      <w:lvlJc w:val="left"/>
    </w:lvl>
    <w:lvl w:ilvl="3" w:tplc="5A32B9B2">
      <w:numFmt w:val="decimal"/>
      <w:lvlText w:val=""/>
      <w:lvlJc w:val="left"/>
    </w:lvl>
    <w:lvl w:ilvl="4" w:tplc="8A9E3F0C">
      <w:numFmt w:val="decimal"/>
      <w:lvlText w:val=""/>
      <w:lvlJc w:val="left"/>
    </w:lvl>
    <w:lvl w:ilvl="5" w:tplc="425EA38E">
      <w:numFmt w:val="decimal"/>
      <w:lvlText w:val=""/>
      <w:lvlJc w:val="left"/>
    </w:lvl>
    <w:lvl w:ilvl="6" w:tplc="260AB3BE">
      <w:numFmt w:val="decimal"/>
      <w:lvlText w:val=""/>
      <w:lvlJc w:val="left"/>
    </w:lvl>
    <w:lvl w:ilvl="7" w:tplc="1B24B4EA">
      <w:numFmt w:val="decimal"/>
      <w:lvlText w:val=""/>
      <w:lvlJc w:val="left"/>
    </w:lvl>
    <w:lvl w:ilvl="8" w:tplc="E96A07A4">
      <w:numFmt w:val="decimal"/>
      <w:lvlText w:val=""/>
      <w:lvlJc w:val="left"/>
    </w:lvl>
  </w:abstractNum>
  <w:abstractNum w:abstractNumId="6">
    <w:nsid w:val="0000390C"/>
    <w:multiLevelType w:val="hybridMultilevel"/>
    <w:tmpl w:val="C77A2CBA"/>
    <w:lvl w:ilvl="0" w:tplc="2224379A">
      <w:start w:val="1"/>
      <w:numFmt w:val="bullet"/>
      <w:lvlText w:val="Р"/>
      <w:lvlJc w:val="left"/>
    </w:lvl>
    <w:lvl w:ilvl="1" w:tplc="9916553E">
      <w:numFmt w:val="decimal"/>
      <w:lvlText w:val=""/>
      <w:lvlJc w:val="left"/>
    </w:lvl>
    <w:lvl w:ilvl="2" w:tplc="9F9E00AE">
      <w:numFmt w:val="decimal"/>
      <w:lvlText w:val=""/>
      <w:lvlJc w:val="left"/>
    </w:lvl>
    <w:lvl w:ilvl="3" w:tplc="7DF6DD78">
      <w:numFmt w:val="decimal"/>
      <w:lvlText w:val=""/>
      <w:lvlJc w:val="left"/>
    </w:lvl>
    <w:lvl w:ilvl="4" w:tplc="F362B2AA">
      <w:numFmt w:val="decimal"/>
      <w:lvlText w:val=""/>
      <w:lvlJc w:val="left"/>
    </w:lvl>
    <w:lvl w:ilvl="5" w:tplc="97203098">
      <w:numFmt w:val="decimal"/>
      <w:lvlText w:val=""/>
      <w:lvlJc w:val="left"/>
    </w:lvl>
    <w:lvl w:ilvl="6" w:tplc="91723AE8">
      <w:numFmt w:val="decimal"/>
      <w:lvlText w:val=""/>
      <w:lvlJc w:val="left"/>
    </w:lvl>
    <w:lvl w:ilvl="7" w:tplc="4EE40262">
      <w:numFmt w:val="decimal"/>
      <w:lvlText w:val=""/>
      <w:lvlJc w:val="left"/>
    </w:lvl>
    <w:lvl w:ilvl="8" w:tplc="A1083630">
      <w:numFmt w:val="decimal"/>
      <w:lvlText w:val=""/>
      <w:lvlJc w:val="left"/>
    </w:lvl>
  </w:abstractNum>
  <w:abstractNum w:abstractNumId="7">
    <w:nsid w:val="000041BB"/>
    <w:multiLevelType w:val="hybridMultilevel"/>
    <w:tmpl w:val="54383E6E"/>
    <w:lvl w:ilvl="0" w:tplc="5C3AB8C6">
      <w:start w:val="1"/>
      <w:numFmt w:val="decimal"/>
      <w:lvlText w:val="%1."/>
      <w:lvlJc w:val="left"/>
    </w:lvl>
    <w:lvl w:ilvl="1" w:tplc="0C1CF9C4">
      <w:numFmt w:val="decimal"/>
      <w:lvlText w:val=""/>
      <w:lvlJc w:val="left"/>
    </w:lvl>
    <w:lvl w:ilvl="2" w:tplc="687CD4AE">
      <w:numFmt w:val="decimal"/>
      <w:lvlText w:val=""/>
      <w:lvlJc w:val="left"/>
    </w:lvl>
    <w:lvl w:ilvl="3" w:tplc="A4C6C27C">
      <w:numFmt w:val="decimal"/>
      <w:lvlText w:val=""/>
      <w:lvlJc w:val="left"/>
    </w:lvl>
    <w:lvl w:ilvl="4" w:tplc="91E45E32">
      <w:numFmt w:val="decimal"/>
      <w:lvlText w:val=""/>
      <w:lvlJc w:val="left"/>
    </w:lvl>
    <w:lvl w:ilvl="5" w:tplc="1248D530">
      <w:numFmt w:val="decimal"/>
      <w:lvlText w:val=""/>
      <w:lvlJc w:val="left"/>
    </w:lvl>
    <w:lvl w:ilvl="6" w:tplc="48543ECE">
      <w:numFmt w:val="decimal"/>
      <w:lvlText w:val=""/>
      <w:lvlJc w:val="left"/>
    </w:lvl>
    <w:lvl w:ilvl="7" w:tplc="D1AC4F9E">
      <w:numFmt w:val="decimal"/>
      <w:lvlText w:val=""/>
      <w:lvlJc w:val="left"/>
    </w:lvl>
    <w:lvl w:ilvl="8" w:tplc="C604FA8C">
      <w:numFmt w:val="decimal"/>
      <w:lvlText w:val=""/>
      <w:lvlJc w:val="left"/>
    </w:lvl>
  </w:abstractNum>
  <w:abstractNum w:abstractNumId="8">
    <w:nsid w:val="00005AF1"/>
    <w:multiLevelType w:val="hybridMultilevel"/>
    <w:tmpl w:val="9842951A"/>
    <w:lvl w:ilvl="0" w:tplc="69542210">
      <w:start w:val="1"/>
      <w:numFmt w:val="bullet"/>
      <w:lvlText w:val="-"/>
      <w:lvlJc w:val="left"/>
    </w:lvl>
    <w:lvl w:ilvl="1" w:tplc="2550DF96">
      <w:numFmt w:val="decimal"/>
      <w:lvlText w:val=""/>
      <w:lvlJc w:val="left"/>
    </w:lvl>
    <w:lvl w:ilvl="2" w:tplc="F998BE7A">
      <w:numFmt w:val="decimal"/>
      <w:lvlText w:val=""/>
      <w:lvlJc w:val="left"/>
    </w:lvl>
    <w:lvl w:ilvl="3" w:tplc="CFBE4EC8">
      <w:numFmt w:val="decimal"/>
      <w:lvlText w:val=""/>
      <w:lvlJc w:val="left"/>
    </w:lvl>
    <w:lvl w:ilvl="4" w:tplc="C5C83CF8">
      <w:numFmt w:val="decimal"/>
      <w:lvlText w:val=""/>
      <w:lvlJc w:val="left"/>
    </w:lvl>
    <w:lvl w:ilvl="5" w:tplc="7F984D2E">
      <w:numFmt w:val="decimal"/>
      <w:lvlText w:val=""/>
      <w:lvlJc w:val="left"/>
    </w:lvl>
    <w:lvl w:ilvl="6" w:tplc="687AA008">
      <w:numFmt w:val="decimal"/>
      <w:lvlText w:val=""/>
      <w:lvlJc w:val="left"/>
    </w:lvl>
    <w:lvl w:ilvl="7" w:tplc="E7CE5B26">
      <w:numFmt w:val="decimal"/>
      <w:lvlText w:val=""/>
      <w:lvlJc w:val="left"/>
    </w:lvl>
    <w:lvl w:ilvl="8" w:tplc="5D3AF862">
      <w:numFmt w:val="decimal"/>
      <w:lvlText w:val=""/>
      <w:lvlJc w:val="left"/>
    </w:lvl>
  </w:abstractNum>
  <w:abstractNum w:abstractNumId="9">
    <w:nsid w:val="00007E87"/>
    <w:multiLevelType w:val="hybridMultilevel"/>
    <w:tmpl w:val="0BA402DC"/>
    <w:lvl w:ilvl="0" w:tplc="25E2C71C">
      <w:start w:val="1"/>
      <w:numFmt w:val="bullet"/>
      <w:lvlText w:val="-"/>
      <w:lvlJc w:val="left"/>
    </w:lvl>
    <w:lvl w:ilvl="1" w:tplc="FC18C612">
      <w:numFmt w:val="decimal"/>
      <w:lvlText w:val=""/>
      <w:lvlJc w:val="left"/>
    </w:lvl>
    <w:lvl w:ilvl="2" w:tplc="4A84134E">
      <w:numFmt w:val="decimal"/>
      <w:lvlText w:val=""/>
      <w:lvlJc w:val="left"/>
    </w:lvl>
    <w:lvl w:ilvl="3" w:tplc="F396858A">
      <w:numFmt w:val="decimal"/>
      <w:lvlText w:val=""/>
      <w:lvlJc w:val="left"/>
    </w:lvl>
    <w:lvl w:ilvl="4" w:tplc="8C44AFD2">
      <w:numFmt w:val="decimal"/>
      <w:lvlText w:val=""/>
      <w:lvlJc w:val="left"/>
    </w:lvl>
    <w:lvl w:ilvl="5" w:tplc="93ACCB02">
      <w:numFmt w:val="decimal"/>
      <w:lvlText w:val=""/>
      <w:lvlJc w:val="left"/>
    </w:lvl>
    <w:lvl w:ilvl="6" w:tplc="A9AA8240">
      <w:numFmt w:val="decimal"/>
      <w:lvlText w:val=""/>
      <w:lvlJc w:val="left"/>
    </w:lvl>
    <w:lvl w:ilvl="7" w:tplc="50183C08">
      <w:numFmt w:val="decimal"/>
      <w:lvlText w:val=""/>
      <w:lvlJc w:val="left"/>
    </w:lvl>
    <w:lvl w:ilvl="8" w:tplc="5D2CF5C2">
      <w:numFmt w:val="decimal"/>
      <w:lvlText w:val=""/>
      <w:lvlJc w:val="left"/>
    </w:lvl>
  </w:abstractNum>
  <w:abstractNum w:abstractNumId="10">
    <w:nsid w:val="01392652"/>
    <w:multiLevelType w:val="hybridMultilevel"/>
    <w:tmpl w:val="222C494A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1">
    <w:nsid w:val="07503CCB"/>
    <w:multiLevelType w:val="multilevel"/>
    <w:tmpl w:val="FA729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42041C7"/>
    <w:multiLevelType w:val="hybridMultilevel"/>
    <w:tmpl w:val="467EE266"/>
    <w:lvl w:ilvl="0" w:tplc="580400B4">
      <w:start w:val="2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D91B45"/>
    <w:multiLevelType w:val="multilevel"/>
    <w:tmpl w:val="01903E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46B78B2"/>
    <w:multiLevelType w:val="multilevel"/>
    <w:tmpl w:val="09DED00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CEB6CA4"/>
    <w:multiLevelType w:val="hybridMultilevel"/>
    <w:tmpl w:val="70528CD2"/>
    <w:lvl w:ilvl="0" w:tplc="47C6C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1C87804"/>
    <w:multiLevelType w:val="multilevel"/>
    <w:tmpl w:val="E6F2534C"/>
    <w:lvl w:ilvl="0">
      <w:numFmt w:val="decimal"/>
      <w:lvlText w:val="7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  <w:num w:numId="12">
    <w:abstractNumId w:val="15"/>
  </w:num>
  <w:num w:numId="13">
    <w:abstractNumId w:val="12"/>
  </w:num>
  <w:num w:numId="14">
    <w:abstractNumId w:val="16"/>
  </w:num>
  <w:num w:numId="15">
    <w:abstractNumId w:val="11"/>
  </w:num>
  <w:num w:numId="16">
    <w:abstractNumId w:val="1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12220"/>
    <w:rsid w:val="000072E5"/>
    <w:rsid w:val="00010E15"/>
    <w:rsid w:val="00011C29"/>
    <w:rsid w:val="00013937"/>
    <w:rsid w:val="00013F15"/>
    <w:rsid w:val="0001430E"/>
    <w:rsid w:val="00020540"/>
    <w:rsid w:val="000225D6"/>
    <w:rsid w:val="00024DAD"/>
    <w:rsid w:val="000264CF"/>
    <w:rsid w:val="00030256"/>
    <w:rsid w:val="00031D31"/>
    <w:rsid w:val="00032C41"/>
    <w:rsid w:val="0003492C"/>
    <w:rsid w:val="00035572"/>
    <w:rsid w:val="00036B55"/>
    <w:rsid w:val="0004007F"/>
    <w:rsid w:val="000417AF"/>
    <w:rsid w:val="00043A7C"/>
    <w:rsid w:val="00044E5F"/>
    <w:rsid w:val="000455C1"/>
    <w:rsid w:val="00050CE7"/>
    <w:rsid w:val="00050FC8"/>
    <w:rsid w:val="000517C5"/>
    <w:rsid w:val="00052439"/>
    <w:rsid w:val="0005445B"/>
    <w:rsid w:val="000546FA"/>
    <w:rsid w:val="0005482D"/>
    <w:rsid w:val="000548D8"/>
    <w:rsid w:val="00055EA3"/>
    <w:rsid w:val="00057D59"/>
    <w:rsid w:val="00061F1B"/>
    <w:rsid w:val="00070213"/>
    <w:rsid w:val="000703E9"/>
    <w:rsid w:val="000716C5"/>
    <w:rsid w:val="000756B9"/>
    <w:rsid w:val="00077923"/>
    <w:rsid w:val="0008024D"/>
    <w:rsid w:val="000904AA"/>
    <w:rsid w:val="0009221F"/>
    <w:rsid w:val="00092DB5"/>
    <w:rsid w:val="00095586"/>
    <w:rsid w:val="000A0C4B"/>
    <w:rsid w:val="000A40A8"/>
    <w:rsid w:val="000A56DA"/>
    <w:rsid w:val="000A5B88"/>
    <w:rsid w:val="000B04EA"/>
    <w:rsid w:val="000B22A8"/>
    <w:rsid w:val="000B29E0"/>
    <w:rsid w:val="000B5768"/>
    <w:rsid w:val="000B6F43"/>
    <w:rsid w:val="000C2975"/>
    <w:rsid w:val="000C350E"/>
    <w:rsid w:val="000C43B6"/>
    <w:rsid w:val="000C454C"/>
    <w:rsid w:val="000C63B1"/>
    <w:rsid w:val="000C63F9"/>
    <w:rsid w:val="000D0D56"/>
    <w:rsid w:val="000D2211"/>
    <w:rsid w:val="000D2BD1"/>
    <w:rsid w:val="000D5180"/>
    <w:rsid w:val="000D5D6C"/>
    <w:rsid w:val="000D7430"/>
    <w:rsid w:val="000D75EC"/>
    <w:rsid w:val="000D7903"/>
    <w:rsid w:val="000E1491"/>
    <w:rsid w:val="000E193A"/>
    <w:rsid w:val="000E4CF8"/>
    <w:rsid w:val="000E6385"/>
    <w:rsid w:val="000E726A"/>
    <w:rsid w:val="000E7D70"/>
    <w:rsid w:val="000F2AE5"/>
    <w:rsid w:val="000F73A7"/>
    <w:rsid w:val="000F7634"/>
    <w:rsid w:val="00100215"/>
    <w:rsid w:val="00101203"/>
    <w:rsid w:val="00102563"/>
    <w:rsid w:val="00106DB0"/>
    <w:rsid w:val="00110149"/>
    <w:rsid w:val="00112DF8"/>
    <w:rsid w:val="00113E22"/>
    <w:rsid w:val="00120CD8"/>
    <w:rsid w:val="001236D9"/>
    <w:rsid w:val="00124A69"/>
    <w:rsid w:val="00126CE3"/>
    <w:rsid w:val="001360B2"/>
    <w:rsid w:val="00141152"/>
    <w:rsid w:val="001415A5"/>
    <w:rsid w:val="00141A42"/>
    <w:rsid w:val="00143045"/>
    <w:rsid w:val="00144C18"/>
    <w:rsid w:val="0014697E"/>
    <w:rsid w:val="00155A52"/>
    <w:rsid w:val="00155C9E"/>
    <w:rsid w:val="00155D95"/>
    <w:rsid w:val="00156844"/>
    <w:rsid w:val="001627D0"/>
    <w:rsid w:val="00162E66"/>
    <w:rsid w:val="00163170"/>
    <w:rsid w:val="001633A3"/>
    <w:rsid w:val="00163E90"/>
    <w:rsid w:val="0016487C"/>
    <w:rsid w:val="00164F6D"/>
    <w:rsid w:val="00175D4D"/>
    <w:rsid w:val="001760DF"/>
    <w:rsid w:val="00185946"/>
    <w:rsid w:val="00185F31"/>
    <w:rsid w:val="0018793B"/>
    <w:rsid w:val="0019166F"/>
    <w:rsid w:val="00196ACB"/>
    <w:rsid w:val="001A2E17"/>
    <w:rsid w:val="001A3ECC"/>
    <w:rsid w:val="001A4248"/>
    <w:rsid w:val="001A4C9C"/>
    <w:rsid w:val="001A53D6"/>
    <w:rsid w:val="001A6C3C"/>
    <w:rsid w:val="001A7610"/>
    <w:rsid w:val="001B2596"/>
    <w:rsid w:val="001B7D98"/>
    <w:rsid w:val="001C0264"/>
    <w:rsid w:val="001C291D"/>
    <w:rsid w:val="001C7E7B"/>
    <w:rsid w:val="001D0881"/>
    <w:rsid w:val="001D3D7B"/>
    <w:rsid w:val="001D577C"/>
    <w:rsid w:val="001E06CC"/>
    <w:rsid w:val="001E1B2C"/>
    <w:rsid w:val="001E2AB2"/>
    <w:rsid w:val="001E34C5"/>
    <w:rsid w:val="001E492D"/>
    <w:rsid w:val="001E4BB7"/>
    <w:rsid w:val="001E5D8D"/>
    <w:rsid w:val="001F099D"/>
    <w:rsid w:val="001F59F3"/>
    <w:rsid w:val="001F7695"/>
    <w:rsid w:val="001F7ABA"/>
    <w:rsid w:val="001F7BD5"/>
    <w:rsid w:val="001F7CBF"/>
    <w:rsid w:val="00200084"/>
    <w:rsid w:val="0020014F"/>
    <w:rsid w:val="00201254"/>
    <w:rsid w:val="00201E50"/>
    <w:rsid w:val="002038C9"/>
    <w:rsid w:val="00203933"/>
    <w:rsid w:val="00203D7A"/>
    <w:rsid w:val="00206BEE"/>
    <w:rsid w:val="002106A4"/>
    <w:rsid w:val="00213021"/>
    <w:rsid w:val="00224C72"/>
    <w:rsid w:val="00227EA2"/>
    <w:rsid w:val="00235C48"/>
    <w:rsid w:val="00237C1E"/>
    <w:rsid w:val="00237C53"/>
    <w:rsid w:val="00242414"/>
    <w:rsid w:val="00242643"/>
    <w:rsid w:val="00243768"/>
    <w:rsid w:val="00243DB8"/>
    <w:rsid w:val="002452CD"/>
    <w:rsid w:val="002460EE"/>
    <w:rsid w:val="002521FF"/>
    <w:rsid w:val="002539AC"/>
    <w:rsid w:val="00260509"/>
    <w:rsid w:val="002663AE"/>
    <w:rsid w:val="00272917"/>
    <w:rsid w:val="00273882"/>
    <w:rsid w:val="002738AA"/>
    <w:rsid w:val="00274537"/>
    <w:rsid w:val="00276F38"/>
    <w:rsid w:val="00277926"/>
    <w:rsid w:val="00290CC7"/>
    <w:rsid w:val="00291186"/>
    <w:rsid w:val="00293426"/>
    <w:rsid w:val="00294D45"/>
    <w:rsid w:val="002952C7"/>
    <w:rsid w:val="002A07F8"/>
    <w:rsid w:val="002A1359"/>
    <w:rsid w:val="002A28C8"/>
    <w:rsid w:val="002A7C9F"/>
    <w:rsid w:val="002B09B1"/>
    <w:rsid w:val="002B28E6"/>
    <w:rsid w:val="002B2D9D"/>
    <w:rsid w:val="002B3C1E"/>
    <w:rsid w:val="002B56E3"/>
    <w:rsid w:val="002B6BA1"/>
    <w:rsid w:val="002C0ED1"/>
    <w:rsid w:val="002C2AC0"/>
    <w:rsid w:val="002C724E"/>
    <w:rsid w:val="002D4D39"/>
    <w:rsid w:val="002D544B"/>
    <w:rsid w:val="002D7E4A"/>
    <w:rsid w:val="002E07E6"/>
    <w:rsid w:val="002E70A8"/>
    <w:rsid w:val="002F134D"/>
    <w:rsid w:val="002F29DA"/>
    <w:rsid w:val="002F4007"/>
    <w:rsid w:val="002F665C"/>
    <w:rsid w:val="002F7F0D"/>
    <w:rsid w:val="00302B31"/>
    <w:rsid w:val="00303138"/>
    <w:rsid w:val="0030534E"/>
    <w:rsid w:val="00305800"/>
    <w:rsid w:val="00307341"/>
    <w:rsid w:val="003148D3"/>
    <w:rsid w:val="00315944"/>
    <w:rsid w:val="00315994"/>
    <w:rsid w:val="00323982"/>
    <w:rsid w:val="003247BC"/>
    <w:rsid w:val="00325424"/>
    <w:rsid w:val="003309A1"/>
    <w:rsid w:val="00332197"/>
    <w:rsid w:val="003364E7"/>
    <w:rsid w:val="00336F4A"/>
    <w:rsid w:val="00345C1C"/>
    <w:rsid w:val="00347355"/>
    <w:rsid w:val="00350A47"/>
    <w:rsid w:val="003559F8"/>
    <w:rsid w:val="00355A3A"/>
    <w:rsid w:val="003605D9"/>
    <w:rsid w:val="00361FAA"/>
    <w:rsid w:val="00363591"/>
    <w:rsid w:val="00363E61"/>
    <w:rsid w:val="00366593"/>
    <w:rsid w:val="00370EE4"/>
    <w:rsid w:val="0037384A"/>
    <w:rsid w:val="00373D8D"/>
    <w:rsid w:val="00373DE9"/>
    <w:rsid w:val="00375CE9"/>
    <w:rsid w:val="00377188"/>
    <w:rsid w:val="003824BC"/>
    <w:rsid w:val="0038251B"/>
    <w:rsid w:val="0038554F"/>
    <w:rsid w:val="003855BB"/>
    <w:rsid w:val="00387481"/>
    <w:rsid w:val="00390684"/>
    <w:rsid w:val="00392153"/>
    <w:rsid w:val="003930B8"/>
    <w:rsid w:val="00393D09"/>
    <w:rsid w:val="00394883"/>
    <w:rsid w:val="00395056"/>
    <w:rsid w:val="003A2F96"/>
    <w:rsid w:val="003A3B8C"/>
    <w:rsid w:val="003A4C47"/>
    <w:rsid w:val="003A5C17"/>
    <w:rsid w:val="003A75D5"/>
    <w:rsid w:val="003B1AD3"/>
    <w:rsid w:val="003B20EF"/>
    <w:rsid w:val="003B28C0"/>
    <w:rsid w:val="003B7591"/>
    <w:rsid w:val="003B76FD"/>
    <w:rsid w:val="003C027D"/>
    <w:rsid w:val="003C36C7"/>
    <w:rsid w:val="003D2695"/>
    <w:rsid w:val="003D44D9"/>
    <w:rsid w:val="003D6FE8"/>
    <w:rsid w:val="003E059B"/>
    <w:rsid w:val="003E279D"/>
    <w:rsid w:val="003E4123"/>
    <w:rsid w:val="003E45BA"/>
    <w:rsid w:val="003E5511"/>
    <w:rsid w:val="003E562B"/>
    <w:rsid w:val="003E5AFD"/>
    <w:rsid w:val="003E6673"/>
    <w:rsid w:val="003F0DA9"/>
    <w:rsid w:val="003F3000"/>
    <w:rsid w:val="003F5F31"/>
    <w:rsid w:val="003F68B4"/>
    <w:rsid w:val="00400ABA"/>
    <w:rsid w:val="00402FED"/>
    <w:rsid w:val="004100D5"/>
    <w:rsid w:val="004131E8"/>
    <w:rsid w:val="00413502"/>
    <w:rsid w:val="0041562C"/>
    <w:rsid w:val="004163A7"/>
    <w:rsid w:val="0041700D"/>
    <w:rsid w:val="00417294"/>
    <w:rsid w:val="00417F94"/>
    <w:rsid w:val="004221FD"/>
    <w:rsid w:val="0042545F"/>
    <w:rsid w:val="00425D07"/>
    <w:rsid w:val="00426CCB"/>
    <w:rsid w:val="00432D3A"/>
    <w:rsid w:val="004376CF"/>
    <w:rsid w:val="00443776"/>
    <w:rsid w:val="00444A40"/>
    <w:rsid w:val="00445134"/>
    <w:rsid w:val="004458FB"/>
    <w:rsid w:val="004464D6"/>
    <w:rsid w:val="004506B7"/>
    <w:rsid w:val="00450A75"/>
    <w:rsid w:val="004518B9"/>
    <w:rsid w:val="00454AD3"/>
    <w:rsid w:val="00455917"/>
    <w:rsid w:val="00456199"/>
    <w:rsid w:val="00457023"/>
    <w:rsid w:val="004571D3"/>
    <w:rsid w:val="0046434F"/>
    <w:rsid w:val="004647EA"/>
    <w:rsid w:val="004667DE"/>
    <w:rsid w:val="004723E3"/>
    <w:rsid w:val="004743D9"/>
    <w:rsid w:val="00474A94"/>
    <w:rsid w:val="00476543"/>
    <w:rsid w:val="00482699"/>
    <w:rsid w:val="00482E90"/>
    <w:rsid w:val="00483C3A"/>
    <w:rsid w:val="004845F0"/>
    <w:rsid w:val="004866BA"/>
    <w:rsid w:val="00491400"/>
    <w:rsid w:val="00492454"/>
    <w:rsid w:val="0049738C"/>
    <w:rsid w:val="004A2349"/>
    <w:rsid w:val="004A389B"/>
    <w:rsid w:val="004A55F3"/>
    <w:rsid w:val="004B4CCD"/>
    <w:rsid w:val="004B6931"/>
    <w:rsid w:val="004B6DD7"/>
    <w:rsid w:val="004C091E"/>
    <w:rsid w:val="004C11AD"/>
    <w:rsid w:val="004C1913"/>
    <w:rsid w:val="004C49CA"/>
    <w:rsid w:val="004C4D05"/>
    <w:rsid w:val="004C60CE"/>
    <w:rsid w:val="004D017F"/>
    <w:rsid w:val="004D1A79"/>
    <w:rsid w:val="004D20E0"/>
    <w:rsid w:val="004D35E9"/>
    <w:rsid w:val="004D3CA8"/>
    <w:rsid w:val="004D4EDF"/>
    <w:rsid w:val="004D62E4"/>
    <w:rsid w:val="004D7861"/>
    <w:rsid w:val="004E37A2"/>
    <w:rsid w:val="004E4A62"/>
    <w:rsid w:val="004F0D5B"/>
    <w:rsid w:val="004F5942"/>
    <w:rsid w:val="00500D8D"/>
    <w:rsid w:val="00502673"/>
    <w:rsid w:val="0050620E"/>
    <w:rsid w:val="00512220"/>
    <w:rsid w:val="005135EA"/>
    <w:rsid w:val="0051378C"/>
    <w:rsid w:val="00515CDA"/>
    <w:rsid w:val="005202D9"/>
    <w:rsid w:val="00522BA1"/>
    <w:rsid w:val="00523F9B"/>
    <w:rsid w:val="00524295"/>
    <w:rsid w:val="0053092F"/>
    <w:rsid w:val="005313FB"/>
    <w:rsid w:val="00531861"/>
    <w:rsid w:val="00532026"/>
    <w:rsid w:val="00532674"/>
    <w:rsid w:val="00532E1F"/>
    <w:rsid w:val="005348B2"/>
    <w:rsid w:val="00535364"/>
    <w:rsid w:val="00535D4B"/>
    <w:rsid w:val="00536512"/>
    <w:rsid w:val="00537A7D"/>
    <w:rsid w:val="005403DA"/>
    <w:rsid w:val="0054134A"/>
    <w:rsid w:val="00542CDC"/>
    <w:rsid w:val="00544334"/>
    <w:rsid w:val="0054448F"/>
    <w:rsid w:val="005449BC"/>
    <w:rsid w:val="00545F70"/>
    <w:rsid w:val="0054622B"/>
    <w:rsid w:val="005477EE"/>
    <w:rsid w:val="00550244"/>
    <w:rsid w:val="00551434"/>
    <w:rsid w:val="00552A5D"/>
    <w:rsid w:val="0055475C"/>
    <w:rsid w:val="00555A12"/>
    <w:rsid w:val="00555D80"/>
    <w:rsid w:val="005562B8"/>
    <w:rsid w:val="005632C1"/>
    <w:rsid w:val="00564C60"/>
    <w:rsid w:val="00566419"/>
    <w:rsid w:val="00566ED7"/>
    <w:rsid w:val="005670ED"/>
    <w:rsid w:val="005716D2"/>
    <w:rsid w:val="00571C50"/>
    <w:rsid w:val="005769BA"/>
    <w:rsid w:val="00576C8A"/>
    <w:rsid w:val="0057731E"/>
    <w:rsid w:val="005776B3"/>
    <w:rsid w:val="00577740"/>
    <w:rsid w:val="00577B70"/>
    <w:rsid w:val="0058054E"/>
    <w:rsid w:val="005809F5"/>
    <w:rsid w:val="00582992"/>
    <w:rsid w:val="005865EE"/>
    <w:rsid w:val="00587BDF"/>
    <w:rsid w:val="00593140"/>
    <w:rsid w:val="00595CB0"/>
    <w:rsid w:val="005A331C"/>
    <w:rsid w:val="005A5C43"/>
    <w:rsid w:val="005A737A"/>
    <w:rsid w:val="005B171A"/>
    <w:rsid w:val="005B4ACB"/>
    <w:rsid w:val="005B4D4B"/>
    <w:rsid w:val="005B641E"/>
    <w:rsid w:val="005B690A"/>
    <w:rsid w:val="005C114B"/>
    <w:rsid w:val="005C2F56"/>
    <w:rsid w:val="005C31EB"/>
    <w:rsid w:val="005C3BBB"/>
    <w:rsid w:val="005C4C7A"/>
    <w:rsid w:val="005C7C40"/>
    <w:rsid w:val="005D0969"/>
    <w:rsid w:val="005D21DF"/>
    <w:rsid w:val="005D3229"/>
    <w:rsid w:val="005D464B"/>
    <w:rsid w:val="005D4824"/>
    <w:rsid w:val="005D49C8"/>
    <w:rsid w:val="005D60C6"/>
    <w:rsid w:val="005E0F9E"/>
    <w:rsid w:val="005E2877"/>
    <w:rsid w:val="005E2ECA"/>
    <w:rsid w:val="005E7C45"/>
    <w:rsid w:val="005F055B"/>
    <w:rsid w:val="005F3407"/>
    <w:rsid w:val="005F34DF"/>
    <w:rsid w:val="005F422C"/>
    <w:rsid w:val="005F502B"/>
    <w:rsid w:val="005F74B4"/>
    <w:rsid w:val="005F7903"/>
    <w:rsid w:val="005F7EBE"/>
    <w:rsid w:val="0060058C"/>
    <w:rsid w:val="006009D1"/>
    <w:rsid w:val="006016D4"/>
    <w:rsid w:val="006022E4"/>
    <w:rsid w:val="00605805"/>
    <w:rsid w:val="00605889"/>
    <w:rsid w:val="00605CAC"/>
    <w:rsid w:val="00605E47"/>
    <w:rsid w:val="00611932"/>
    <w:rsid w:val="00615008"/>
    <w:rsid w:val="00615DE5"/>
    <w:rsid w:val="006244EA"/>
    <w:rsid w:val="006256B0"/>
    <w:rsid w:val="006268DF"/>
    <w:rsid w:val="006312FF"/>
    <w:rsid w:val="00632C62"/>
    <w:rsid w:val="00634339"/>
    <w:rsid w:val="00637495"/>
    <w:rsid w:val="00642D41"/>
    <w:rsid w:val="00642D74"/>
    <w:rsid w:val="00642E8C"/>
    <w:rsid w:val="00643E5F"/>
    <w:rsid w:val="0064549D"/>
    <w:rsid w:val="00646BE6"/>
    <w:rsid w:val="0065138F"/>
    <w:rsid w:val="00652B0E"/>
    <w:rsid w:val="0065329B"/>
    <w:rsid w:val="006538A8"/>
    <w:rsid w:val="00654BAE"/>
    <w:rsid w:val="00657BEA"/>
    <w:rsid w:val="00660E1F"/>
    <w:rsid w:val="006613CD"/>
    <w:rsid w:val="006615A7"/>
    <w:rsid w:val="006617E1"/>
    <w:rsid w:val="0066228C"/>
    <w:rsid w:val="00664C55"/>
    <w:rsid w:val="00665C0F"/>
    <w:rsid w:val="00665D50"/>
    <w:rsid w:val="00667FDA"/>
    <w:rsid w:val="00671D8E"/>
    <w:rsid w:val="006723B9"/>
    <w:rsid w:val="00684AD4"/>
    <w:rsid w:val="00686230"/>
    <w:rsid w:val="00693F9A"/>
    <w:rsid w:val="006942C3"/>
    <w:rsid w:val="006962A7"/>
    <w:rsid w:val="0069654C"/>
    <w:rsid w:val="006A0CFA"/>
    <w:rsid w:val="006A1A0A"/>
    <w:rsid w:val="006A2E12"/>
    <w:rsid w:val="006A337A"/>
    <w:rsid w:val="006A3BAF"/>
    <w:rsid w:val="006A7C03"/>
    <w:rsid w:val="006B1D3E"/>
    <w:rsid w:val="006B3964"/>
    <w:rsid w:val="006B3D3C"/>
    <w:rsid w:val="006B4870"/>
    <w:rsid w:val="006B65C1"/>
    <w:rsid w:val="006C14A2"/>
    <w:rsid w:val="006C5D7F"/>
    <w:rsid w:val="006C6638"/>
    <w:rsid w:val="006D1885"/>
    <w:rsid w:val="006D1E64"/>
    <w:rsid w:val="006D21A2"/>
    <w:rsid w:val="006D2AA8"/>
    <w:rsid w:val="006D2F73"/>
    <w:rsid w:val="006D48F6"/>
    <w:rsid w:val="006D5FFC"/>
    <w:rsid w:val="006D7B35"/>
    <w:rsid w:val="006E20E6"/>
    <w:rsid w:val="006E2A12"/>
    <w:rsid w:val="006E2E34"/>
    <w:rsid w:val="006E6020"/>
    <w:rsid w:val="006E6E6F"/>
    <w:rsid w:val="006E7573"/>
    <w:rsid w:val="006F3F85"/>
    <w:rsid w:val="006F6AE3"/>
    <w:rsid w:val="006F6D56"/>
    <w:rsid w:val="007002F0"/>
    <w:rsid w:val="00703BC9"/>
    <w:rsid w:val="007048FA"/>
    <w:rsid w:val="00704961"/>
    <w:rsid w:val="00706D5C"/>
    <w:rsid w:val="0071124D"/>
    <w:rsid w:val="00713BFD"/>
    <w:rsid w:val="0071679E"/>
    <w:rsid w:val="007173D4"/>
    <w:rsid w:val="0072061C"/>
    <w:rsid w:val="00720F7C"/>
    <w:rsid w:val="00722BD0"/>
    <w:rsid w:val="0072367B"/>
    <w:rsid w:val="007254C5"/>
    <w:rsid w:val="0073063A"/>
    <w:rsid w:val="00730B18"/>
    <w:rsid w:val="00733616"/>
    <w:rsid w:val="00733F1F"/>
    <w:rsid w:val="007363D3"/>
    <w:rsid w:val="00736FE1"/>
    <w:rsid w:val="0074215A"/>
    <w:rsid w:val="00750CED"/>
    <w:rsid w:val="007542C5"/>
    <w:rsid w:val="007551DE"/>
    <w:rsid w:val="00755CED"/>
    <w:rsid w:val="0075698C"/>
    <w:rsid w:val="00756F75"/>
    <w:rsid w:val="00761EF9"/>
    <w:rsid w:val="00762D5E"/>
    <w:rsid w:val="00764933"/>
    <w:rsid w:val="0076752C"/>
    <w:rsid w:val="00770326"/>
    <w:rsid w:val="00770E3C"/>
    <w:rsid w:val="0077134A"/>
    <w:rsid w:val="007728F8"/>
    <w:rsid w:val="00774B29"/>
    <w:rsid w:val="007772B6"/>
    <w:rsid w:val="00777F96"/>
    <w:rsid w:val="00781CB4"/>
    <w:rsid w:val="00784A71"/>
    <w:rsid w:val="00784C42"/>
    <w:rsid w:val="0078641A"/>
    <w:rsid w:val="007872DC"/>
    <w:rsid w:val="00787E0F"/>
    <w:rsid w:val="0079272F"/>
    <w:rsid w:val="00796204"/>
    <w:rsid w:val="007A2EC6"/>
    <w:rsid w:val="007A3A0C"/>
    <w:rsid w:val="007A493D"/>
    <w:rsid w:val="007A7164"/>
    <w:rsid w:val="007B177D"/>
    <w:rsid w:val="007B1CFA"/>
    <w:rsid w:val="007B2699"/>
    <w:rsid w:val="007B37BF"/>
    <w:rsid w:val="007B38E3"/>
    <w:rsid w:val="007B4CA8"/>
    <w:rsid w:val="007B5EE0"/>
    <w:rsid w:val="007B6A37"/>
    <w:rsid w:val="007B7187"/>
    <w:rsid w:val="007C16B6"/>
    <w:rsid w:val="007C4931"/>
    <w:rsid w:val="007C67B8"/>
    <w:rsid w:val="007D03DB"/>
    <w:rsid w:val="007D2500"/>
    <w:rsid w:val="007D439C"/>
    <w:rsid w:val="007D7E63"/>
    <w:rsid w:val="007E16E3"/>
    <w:rsid w:val="007E1D2D"/>
    <w:rsid w:val="007E336E"/>
    <w:rsid w:val="007E48DC"/>
    <w:rsid w:val="007E4B95"/>
    <w:rsid w:val="007E7398"/>
    <w:rsid w:val="007F1BB5"/>
    <w:rsid w:val="007F1E68"/>
    <w:rsid w:val="007F20CD"/>
    <w:rsid w:val="00801C49"/>
    <w:rsid w:val="0080402C"/>
    <w:rsid w:val="0080542F"/>
    <w:rsid w:val="008069B9"/>
    <w:rsid w:val="0080729E"/>
    <w:rsid w:val="00811490"/>
    <w:rsid w:val="00814A3A"/>
    <w:rsid w:val="00816095"/>
    <w:rsid w:val="008213BC"/>
    <w:rsid w:val="00821F9A"/>
    <w:rsid w:val="00825A29"/>
    <w:rsid w:val="00825C91"/>
    <w:rsid w:val="00827735"/>
    <w:rsid w:val="00832E36"/>
    <w:rsid w:val="00835E1E"/>
    <w:rsid w:val="00837C95"/>
    <w:rsid w:val="00840284"/>
    <w:rsid w:val="0084263E"/>
    <w:rsid w:val="0084436C"/>
    <w:rsid w:val="008448CD"/>
    <w:rsid w:val="008452D0"/>
    <w:rsid w:val="00851566"/>
    <w:rsid w:val="00852E93"/>
    <w:rsid w:val="00854CCD"/>
    <w:rsid w:val="0085576A"/>
    <w:rsid w:val="00855949"/>
    <w:rsid w:val="008566B3"/>
    <w:rsid w:val="00857D21"/>
    <w:rsid w:val="00861B23"/>
    <w:rsid w:val="00862177"/>
    <w:rsid w:val="0086599D"/>
    <w:rsid w:val="00870E35"/>
    <w:rsid w:val="00885969"/>
    <w:rsid w:val="008908D4"/>
    <w:rsid w:val="00890AB7"/>
    <w:rsid w:val="00892234"/>
    <w:rsid w:val="00892B66"/>
    <w:rsid w:val="008947DC"/>
    <w:rsid w:val="008969B7"/>
    <w:rsid w:val="008974E5"/>
    <w:rsid w:val="008A1263"/>
    <w:rsid w:val="008A2664"/>
    <w:rsid w:val="008A3513"/>
    <w:rsid w:val="008A373C"/>
    <w:rsid w:val="008A6CBC"/>
    <w:rsid w:val="008A6EDB"/>
    <w:rsid w:val="008B14F2"/>
    <w:rsid w:val="008B2EBA"/>
    <w:rsid w:val="008B75BF"/>
    <w:rsid w:val="008C04D4"/>
    <w:rsid w:val="008C227E"/>
    <w:rsid w:val="008C2DB6"/>
    <w:rsid w:val="008C2E84"/>
    <w:rsid w:val="008C45F4"/>
    <w:rsid w:val="008C46FF"/>
    <w:rsid w:val="008D14CA"/>
    <w:rsid w:val="008D19A8"/>
    <w:rsid w:val="008D3C38"/>
    <w:rsid w:val="008D4FD9"/>
    <w:rsid w:val="008D6596"/>
    <w:rsid w:val="008E05CD"/>
    <w:rsid w:val="008E130C"/>
    <w:rsid w:val="008E2FD8"/>
    <w:rsid w:val="008E574C"/>
    <w:rsid w:val="008E5778"/>
    <w:rsid w:val="008F3D68"/>
    <w:rsid w:val="008F4B5D"/>
    <w:rsid w:val="008F501C"/>
    <w:rsid w:val="008F7934"/>
    <w:rsid w:val="00900B36"/>
    <w:rsid w:val="009039ED"/>
    <w:rsid w:val="00907A3C"/>
    <w:rsid w:val="00910BA9"/>
    <w:rsid w:val="0091428A"/>
    <w:rsid w:val="009165DC"/>
    <w:rsid w:val="00916D75"/>
    <w:rsid w:val="009240CC"/>
    <w:rsid w:val="0092572F"/>
    <w:rsid w:val="0092795F"/>
    <w:rsid w:val="00927B34"/>
    <w:rsid w:val="009365D1"/>
    <w:rsid w:val="00937A59"/>
    <w:rsid w:val="00940B4D"/>
    <w:rsid w:val="0094188A"/>
    <w:rsid w:val="009444EC"/>
    <w:rsid w:val="00946934"/>
    <w:rsid w:val="009511D1"/>
    <w:rsid w:val="00953781"/>
    <w:rsid w:val="00957118"/>
    <w:rsid w:val="00960A47"/>
    <w:rsid w:val="00960D34"/>
    <w:rsid w:val="0096189D"/>
    <w:rsid w:val="00962189"/>
    <w:rsid w:val="00963A9F"/>
    <w:rsid w:val="00971E59"/>
    <w:rsid w:val="00976BA2"/>
    <w:rsid w:val="00977106"/>
    <w:rsid w:val="0098435B"/>
    <w:rsid w:val="0098673C"/>
    <w:rsid w:val="00994D3C"/>
    <w:rsid w:val="00995DC2"/>
    <w:rsid w:val="00996843"/>
    <w:rsid w:val="00997048"/>
    <w:rsid w:val="009A06FC"/>
    <w:rsid w:val="009A115E"/>
    <w:rsid w:val="009A3DD3"/>
    <w:rsid w:val="009A4B55"/>
    <w:rsid w:val="009B16E1"/>
    <w:rsid w:val="009B37A0"/>
    <w:rsid w:val="009B53DC"/>
    <w:rsid w:val="009C1997"/>
    <w:rsid w:val="009C2EE8"/>
    <w:rsid w:val="009C328D"/>
    <w:rsid w:val="009C386A"/>
    <w:rsid w:val="009C4188"/>
    <w:rsid w:val="009C4949"/>
    <w:rsid w:val="009D0AF9"/>
    <w:rsid w:val="009D314A"/>
    <w:rsid w:val="009D443A"/>
    <w:rsid w:val="009D643A"/>
    <w:rsid w:val="009D648B"/>
    <w:rsid w:val="009D6894"/>
    <w:rsid w:val="009E05AE"/>
    <w:rsid w:val="009E15CE"/>
    <w:rsid w:val="009E4061"/>
    <w:rsid w:val="009E6F07"/>
    <w:rsid w:val="009F139C"/>
    <w:rsid w:val="009F2CA6"/>
    <w:rsid w:val="00A006FA"/>
    <w:rsid w:val="00A01554"/>
    <w:rsid w:val="00A03561"/>
    <w:rsid w:val="00A04ADF"/>
    <w:rsid w:val="00A1319C"/>
    <w:rsid w:val="00A14DC1"/>
    <w:rsid w:val="00A21D61"/>
    <w:rsid w:val="00A2279E"/>
    <w:rsid w:val="00A23CE0"/>
    <w:rsid w:val="00A2620F"/>
    <w:rsid w:val="00A27C17"/>
    <w:rsid w:val="00A313A2"/>
    <w:rsid w:val="00A3345F"/>
    <w:rsid w:val="00A35FE6"/>
    <w:rsid w:val="00A37C66"/>
    <w:rsid w:val="00A40955"/>
    <w:rsid w:val="00A456EE"/>
    <w:rsid w:val="00A47B84"/>
    <w:rsid w:val="00A50283"/>
    <w:rsid w:val="00A5414E"/>
    <w:rsid w:val="00A561DF"/>
    <w:rsid w:val="00A563C2"/>
    <w:rsid w:val="00A5732F"/>
    <w:rsid w:val="00A60802"/>
    <w:rsid w:val="00A6303E"/>
    <w:rsid w:val="00A6334E"/>
    <w:rsid w:val="00A6405E"/>
    <w:rsid w:val="00A6489B"/>
    <w:rsid w:val="00A66065"/>
    <w:rsid w:val="00A660A9"/>
    <w:rsid w:val="00A724C7"/>
    <w:rsid w:val="00A74A12"/>
    <w:rsid w:val="00A7630F"/>
    <w:rsid w:val="00A841D6"/>
    <w:rsid w:val="00A84622"/>
    <w:rsid w:val="00A862E6"/>
    <w:rsid w:val="00A92A87"/>
    <w:rsid w:val="00A95381"/>
    <w:rsid w:val="00A955FF"/>
    <w:rsid w:val="00A96B00"/>
    <w:rsid w:val="00A97E00"/>
    <w:rsid w:val="00AA1579"/>
    <w:rsid w:val="00AA46F1"/>
    <w:rsid w:val="00AA5590"/>
    <w:rsid w:val="00AA6886"/>
    <w:rsid w:val="00AB4446"/>
    <w:rsid w:val="00AB7275"/>
    <w:rsid w:val="00AC1833"/>
    <w:rsid w:val="00AC2138"/>
    <w:rsid w:val="00AC24C8"/>
    <w:rsid w:val="00AC3445"/>
    <w:rsid w:val="00AD19A6"/>
    <w:rsid w:val="00AD6515"/>
    <w:rsid w:val="00AD7365"/>
    <w:rsid w:val="00AD7852"/>
    <w:rsid w:val="00AD7F1D"/>
    <w:rsid w:val="00AE07B3"/>
    <w:rsid w:val="00AE0E58"/>
    <w:rsid w:val="00AE1160"/>
    <w:rsid w:val="00AE219F"/>
    <w:rsid w:val="00AE24A3"/>
    <w:rsid w:val="00AE29E3"/>
    <w:rsid w:val="00AE44F0"/>
    <w:rsid w:val="00AE66CB"/>
    <w:rsid w:val="00AE7A71"/>
    <w:rsid w:val="00AF75E3"/>
    <w:rsid w:val="00B02972"/>
    <w:rsid w:val="00B03AA3"/>
    <w:rsid w:val="00B03D45"/>
    <w:rsid w:val="00B0507B"/>
    <w:rsid w:val="00B07D22"/>
    <w:rsid w:val="00B13629"/>
    <w:rsid w:val="00B13BA2"/>
    <w:rsid w:val="00B153EA"/>
    <w:rsid w:val="00B16B23"/>
    <w:rsid w:val="00B17BF5"/>
    <w:rsid w:val="00B20385"/>
    <w:rsid w:val="00B3556C"/>
    <w:rsid w:val="00B44165"/>
    <w:rsid w:val="00B4799B"/>
    <w:rsid w:val="00B6013D"/>
    <w:rsid w:val="00B659FC"/>
    <w:rsid w:val="00B73FAF"/>
    <w:rsid w:val="00B74579"/>
    <w:rsid w:val="00B761CF"/>
    <w:rsid w:val="00B76B9C"/>
    <w:rsid w:val="00B771BD"/>
    <w:rsid w:val="00B83CA8"/>
    <w:rsid w:val="00B91230"/>
    <w:rsid w:val="00B91CCC"/>
    <w:rsid w:val="00B9336E"/>
    <w:rsid w:val="00B940BE"/>
    <w:rsid w:val="00B942E9"/>
    <w:rsid w:val="00B94369"/>
    <w:rsid w:val="00B96B8D"/>
    <w:rsid w:val="00BA114C"/>
    <w:rsid w:val="00BA5F4C"/>
    <w:rsid w:val="00BA6035"/>
    <w:rsid w:val="00BB1FD3"/>
    <w:rsid w:val="00BB3073"/>
    <w:rsid w:val="00BB3F86"/>
    <w:rsid w:val="00BB51A6"/>
    <w:rsid w:val="00BB61FB"/>
    <w:rsid w:val="00BC11B1"/>
    <w:rsid w:val="00BC1353"/>
    <w:rsid w:val="00BC13C0"/>
    <w:rsid w:val="00BC5CE5"/>
    <w:rsid w:val="00BC74AB"/>
    <w:rsid w:val="00BD1EC4"/>
    <w:rsid w:val="00BD265C"/>
    <w:rsid w:val="00BD56A0"/>
    <w:rsid w:val="00BD6AE1"/>
    <w:rsid w:val="00BD6FC5"/>
    <w:rsid w:val="00BE12C0"/>
    <w:rsid w:val="00BE2A8D"/>
    <w:rsid w:val="00BE374A"/>
    <w:rsid w:val="00BE40F5"/>
    <w:rsid w:val="00BE489B"/>
    <w:rsid w:val="00BE5B17"/>
    <w:rsid w:val="00BE754B"/>
    <w:rsid w:val="00BE78B9"/>
    <w:rsid w:val="00BE7923"/>
    <w:rsid w:val="00BF08E3"/>
    <w:rsid w:val="00BF0999"/>
    <w:rsid w:val="00BF1AF8"/>
    <w:rsid w:val="00BF291A"/>
    <w:rsid w:val="00BF3894"/>
    <w:rsid w:val="00BF3CEC"/>
    <w:rsid w:val="00BF4F0D"/>
    <w:rsid w:val="00BF7714"/>
    <w:rsid w:val="00C02DAB"/>
    <w:rsid w:val="00C0459A"/>
    <w:rsid w:val="00C04828"/>
    <w:rsid w:val="00C04D56"/>
    <w:rsid w:val="00C04F66"/>
    <w:rsid w:val="00C05101"/>
    <w:rsid w:val="00C059B4"/>
    <w:rsid w:val="00C12FD1"/>
    <w:rsid w:val="00C14141"/>
    <w:rsid w:val="00C1553D"/>
    <w:rsid w:val="00C21C90"/>
    <w:rsid w:val="00C24051"/>
    <w:rsid w:val="00C274F3"/>
    <w:rsid w:val="00C325B8"/>
    <w:rsid w:val="00C356EC"/>
    <w:rsid w:val="00C43CD5"/>
    <w:rsid w:val="00C43D80"/>
    <w:rsid w:val="00C44075"/>
    <w:rsid w:val="00C44967"/>
    <w:rsid w:val="00C46FDF"/>
    <w:rsid w:val="00C47357"/>
    <w:rsid w:val="00C5190F"/>
    <w:rsid w:val="00C53AF6"/>
    <w:rsid w:val="00C57A59"/>
    <w:rsid w:val="00C60B14"/>
    <w:rsid w:val="00C63084"/>
    <w:rsid w:val="00C71FF3"/>
    <w:rsid w:val="00C755A7"/>
    <w:rsid w:val="00C824C6"/>
    <w:rsid w:val="00C879ED"/>
    <w:rsid w:val="00C90CE2"/>
    <w:rsid w:val="00C90CF0"/>
    <w:rsid w:val="00C914A2"/>
    <w:rsid w:val="00C92098"/>
    <w:rsid w:val="00C930D3"/>
    <w:rsid w:val="00C9490F"/>
    <w:rsid w:val="00C94ABD"/>
    <w:rsid w:val="00C94B09"/>
    <w:rsid w:val="00C95BE8"/>
    <w:rsid w:val="00C963FE"/>
    <w:rsid w:val="00C9725B"/>
    <w:rsid w:val="00CA0447"/>
    <w:rsid w:val="00CA04D2"/>
    <w:rsid w:val="00CA185D"/>
    <w:rsid w:val="00CA33BC"/>
    <w:rsid w:val="00CA3E36"/>
    <w:rsid w:val="00CA42F8"/>
    <w:rsid w:val="00CA4DC1"/>
    <w:rsid w:val="00CB0373"/>
    <w:rsid w:val="00CB29D9"/>
    <w:rsid w:val="00CB2F13"/>
    <w:rsid w:val="00CB577B"/>
    <w:rsid w:val="00CB5BD0"/>
    <w:rsid w:val="00CB5FA3"/>
    <w:rsid w:val="00CC2949"/>
    <w:rsid w:val="00CC2D8D"/>
    <w:rsid w:val="00CD0F68"/>
    <w:rsid w:val="00CD238C"/>
    <w:rsid w:val="00CD4272"/>
    <w:rsid w:val="00CD4847"/>
    <w:rsid w:val="00CD7E5C"/>
    <w:rsid w:val="00CE026C"/>
    <w:rsid w:val="00CE2849"/>
    <w:rsid w:val="00CE3999"/>
    <w:rsid w:val="00CE3BEB"/>
    <w:rsid w:val="00CE691B"/>
    <w:rsid w:val="00CE7FB7"/>
    <w:rsid w:val="00CF13EE"/>
    <w:rsid w:val="00D02BBC"/>
    <w:rsid w:val="00D143A4"/>
    <w:rsid w:val="00D21E68"/>
    <w:rsid w:val="00D23913"/>
    <w:rsid w:val="00D249CA"/>
    <w:rsid w:val="00D26686"/>
    <w:rsid w:val="00D30B10"/>
    <w:rsid w:val="00D31547"/>
    <w:rsid w:val="00D33078"/>
    <w:rsid w:val="00D34385"/>
    <w:rsid w:val="00D40B42"/>
    <w:rsid w:val="00D42A23"/>
    <w:rsid w:val="00D437E9"/>
    <w:rsid w:val="00D44B62"/>
    <w:rsid w:val="00D5146C"/>
    <w:rsid w:val="00D51C0E"/>
    <w:rsid w:val="00D527F9"/>
    <w:rsid w:val="00D53C1E"/>
    <w:rsid w:val="00D54721"/>
    <w:rsid w:val="00D55086"/>
    <w:rsid w:val="00D613C2"/>
    <w:rsid w:val="00D62866"/>
    <w:rsid w:val="00D648C4"/>
    <w:rsid w:val="00D65591"/>
    <w:rsid w:val="00D66D46"/>
    <w:rsid w:val="00D67C83"/>
    <w:rsid w:val="00D67DB1"/>
    <w:rsid w:val="00D76602"/>
    <w:rsid w:val="00D7702F"/>
    <w:rsid w:val="00D82E63"/>
    <w:rsid w:val="00D87FF2"/>
    <w:rsid w:val="00D95C46"/>
    <w:rsid w:val="00D971CE"/>
    <w:rsid w:val="00DA2F36"/>
    <w:rsid w:val="00DA45D1"/>
    <w:rsid w:val="00DB12A2"/>
    <w:rsid w:val="00DB185E"/>
    <w:rsid w:val="00DB4C6B"/>
    <w:rsid w:val="00DB7E42"/>
    <w:rsid w:val="00DC3331"/>
    <w:rsid w:val="00DC3C4C"/>
    <w:rsid w:val="00DC427F"/>
    <w:rsid w:val="00DC4F3E"/>
    <w:rsid w:val="00DC6B93"/>
    <w:rsid w:val="00DC712A"/>
    <w:rsid w:val="00DD0D78"/>
    <w:rsid w:val="00DD2363"/>
    <w:rsid w:val="00DD5B8C"/>
    <w:rsid w:val="00DD6032"/>
    <w:rsid w:val="00DE43F4"/>
    <w:rsid w:val="00DE5693"/>
    <w:rsid w:val="00DE6487"/>
    <w:rsid w:val="00DE6B70"/>
    <w:rsid w:val="00DF3704"/>
    <w:rsid w:val="00DF441C"/>
    <w:rsid w:val="00DF4B1D"/>
    <w:rsid w:val="00DF6017"/>
    <w:rsid w:val="00E016A5"/>
    <w:rsid w:val="00E024BF"/>
    <w:rsid w:val="00E06865"/>
    <w:rsid w:val="00E07D33"/>
    <w:rsid w:val="00E1045C"/>
    <w:rsid w:val="00E109F8"/>
    <w:rsid w:val="00E12028"/>
    <w:rsid w:val="00E131B5"/>
    <w:rsid w:val="00E14A9F"/>
    <w:rsid w:val="00E17172"/>
    <w:rsid w:val="00E20257"/>
    <w:rsid w:val="00E20500"/>
    <w:rsid w:val="00E2341A"/>
    <w:rsid w:val="00E32686"/>
    <w:rsid w:val="00E36A54"/>
    <w:rsid w:val="00E400EE"/>
    <w:rsid w:val="00E420F4"/>
    <w:rsid w:val="00E44517"/>
    <w:rsid w:val="00E5406E"/>
    <w:rsid w:val="00E54682"/>
    <w:rsid w:val="00E60C5B"/>
    <w:rsid w:val="00E6145E"/>
    <w:rsid w:val="00E62EE5"/>
    <w:rsid w:val="00E63179"/>
    <w:rsid w:val="00E6571D"/>
    <w:rsid w:val="00E74E1F"/>
    <w:rsid w:val="00E80228"/>
    <w:rsid w:val="00E8173B"/>
    <w:rsid w:val="00E83A9B"/>
    <w:rsid w:val="00E90F39"/>
    <w:rsid w:val="00E91858"/>
    <w:rsid w:val="00E91A11"/>
    <w:rsid w:val="00E945C4"/>
    <w:rsid w:val="00E975BE"/>
    <w:rsid w:val="00EA28FC"/>
    <w:rsid w:val="00EA4102"/>
    <w:rsid w:val="00EA4B79"/>
    <w:rsid w:val="00EA6842"/>
    <w:rsid w:val="00EB35EA"/>
    <w:rsid w:val="00EB4A69"/>
    <w:rsid w:val="00EB5467"/>
    <w:rsid w:val="00EB5B5A"/>
    <w:rsid w:val="00EB6CEF"/>
    <w:rsid w:val="00EC03B8"/>
    <w:rsid w:val="00EC33EA"/>
    <w:rsid w:val="00EC4084"/>
    <w:rsid w:val="00EC45D2"/>
    <w:rsid w:val="00EC6FCE"/>
    <w:rsid w:val="00EC7031"/>
    <w:rsid w:val="00ED0976"/>
    <w:rsid w:val="00ED27FE"/>
    <w:rsid w:val="00ED72B8"/>
    <w:rsid w:val="00EE05C4"/>
    <w:rsid w:val="00EE3C45"/>
    <w:rsid w:val="00EE3D1E"/>
    <w:rsid w:val="00EF034C"/>
    <w:rsid w:val="00EF05F1"/>
    <w:rsid w:val="00EF28CE"/>
    <w:rsid w:val="00EF41BF"/>
    <w:rsid w:val="00EF4631"/>
    <w:rsid w:val="00EF463E"/>
    <w:rsid w:val="00EF53BB"/>
    <w:rsid w:val="00EF6F98"/>
    <w:rsid w:val="00EF792B"/>
    <w:rsid w:val="00F001BD"/>
    <w:rsid w:val="00F00E3E"/>
    <w:rsid w:val="00F00FDD"/>
    <w:rsid w:val="00F01460"/>
    <w:rsid w:val="00F02E6B"/>
    <w:rsid w:val="00F0335D"/>
    <w:rsid w:val="00F040B6"/>
    <w:rsid w:val="00F13BBC"/>
    <w:rsid w:val="00F156AC"/>
    <w:rsid w:val="00F16F1D"/>
    <w:rsid w:val="00F237E9"/>
    <w:rsid w:val="00F244BB"/>
    <w:rsid w:val="00F254EF"/>
    <w:rsid w:val="00F2744A"/>
    <w:rsid w:val="00F3335E"/>
    <w:rsid w:val="00F34A5B"/>
    <w:rsid w:val="00F351A4"/>
    <w:rsid w:val="00F35C75"/>
    <w:rsid w:val="00F36340"/>
    <w:rsid w:val="00F444E9"/>
    <w:rsid w:val="00F45BBA"/>
    <w:rsid w:val="00F46B49"/>
    <w:rsid w:val="00F47D0D"/>
    <w:rsid w:val="00F50332"/>
    <w:rsid w:val="00F50B07"/>
    <w:rsid w:val="00F52D5F"/>
    <w:rsid w:val="00F53D3E"/>
    <w:rsid w:val="00F55135"/>
    <w:rsid w:val="00F564F5"/>
    <w:rsid w:val="00F6013C"/>
    <w:rsid w:val="00F6191A"/>
    <w:rsid w:val="00F64C85"/>
    <w:rsid w:val="00F64ED6"/>
    <w:rsid w:val="00F65160"/>
    <w:rsid w:val="00F702DB"/>
    <w:rsid w:val="00F70A24"/>
    <w:rsid w:val="00F71B38"/>
    <w:rsid w:val="00F74646"/>
    <w:rsid w:val="00F75904"/>
    <w:rsid w:val="00F77A3C"/>
    <w:rsid w:val="00F81908"/>
    <w:rsid w:val="00F8361D"/>
    <w:rsid w:val="00F86CA8"/>
    <w:rsid w:val="00F906D4"/>
    <w:rsid w:val="00F91803"/>
    <w:rsid w:val="00F925AB"/>
    <w:rsid w:val="00F92FB3"/>
    <w:rsid w:val="00F95339"/>
    <w:rsid w:val="00F95356"/>
    <w:rsid w:val="00FA106F"/>
    <w:rsid w:val="00FA38B9"/>
    <w:rsid w:val="00FB1EA3"/>
    <w:rsid w:val="00FB5619"/>
    <w:rsid w:val="00FB58E2"/>
    <w:rsid w:val="00FC014B"/>
    <w:rsid w:val="00FC191E"/>
    <w:rsid w:val="00FC1DB1"/>
    <w:rsid w:val="00FC44CC"/>
    <w:rsid w:val="00FC794C"/>
    <w:rsid w:val="00FD19D4"/>
    <w:rsid w:val="00FD3553"/>
    <w:rsid w:val="00FD43C6"/>
    <w:rsid w:val="00FD4EE0"/>
    <w:rsid w:val="00FE1880"/>
    <w:rsid w:val="00FE394D"/>
    <w:rsid w:val="00FE520E"/>
    <w:rsid w:val="00FE5D02"/>
    <w:rsid w:val="00FF176E"/>
    <w:rsid w:val="00FF1EB1"/>
    <w:rsid w:val="00FF2199"/>
    <w:rsid w:val="00FF2B71"/>
    <w:rsid w:val="00FF3ACB"/>
    <w:rsid w:val="00FF3DC7"/>
    <w:rsid w:val="00FF3F1C"/>
    <w:rsid w:val="00FF57E2"/>
    <w:rsid w:val="00FF6BF4"/>
    <w:rsid w:val="00FF7C31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48CD"/>
    <w:pPr>
      <w:ind w:left="720"/>
      <w:contextualSpacing/>
    </w:pPr>
  </w:style>
  <w:style w:type="character" w:customStyle="1" w:styleId="a5">
    <w:name w:val="Основной текст_"/>
    <w:basedOn w:val="a0"/>
    <w:link w:val="1"/>
    <w:rsid w:val="00D62866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5"/>
    <w:rsid w:val="00D62866"/>
    <w:pPr>
      <w:widowControl w:val="0"/>
      <w:spacing w:line="379" w:lineRule="auto"/>
      <w:ind w:firstLine="400"/>
    </w:pPr>
    <w:rPr>
      <w:rFonts w:eastAsia="Times New Roman"/>
      <w:sz w:val="26"/>
      <w:szCs w:val="26"/>
    </w:rPr>
  </w:style>
  <w:style w:type="character" w:customStyle="1" w:styleId="3">
    <w:name w:val="Заголовок №3_"/>
    <w:basedOn w:val="a0"/>
    <w:link w:val="30"/>
    <w:rsid w:val="00A14DC1"/>
    <w:rPr>
      <w:rFonts w:eastAsia="Times New Roman"/>
      <w:b/>
      <w:bCs/>
      <w:sz w:val="26"/>
      <w:szCs w:val="26"/>
    </w:rPr>
  </w:style>
  <w:style w:type="paragraph" w:customStyle="1" w:styleId="30">
    <w:name w:val="Заголовок №3"/>
    <w:basedOn w:val="a"/>
    <w:link w:val="3"/>
    <w:rsid w:val="00A14DC1"/>
    <w:pPr>
      <w:widowControl w:val="0"/>
      <w:spacing w:line="374" w:lineRule="auto"/>
      <w:ind w:firstLine="720"/>
      <w:outlineLvl w:val="2"/>
    </w:pPr>
    <w:rPr>
      <w:rFonts w:eastAsia="Times New Roman"/>
      <w:b/>
      <w:bCs/>
      <w:sz w:val="26"/>
      <w:szCs w:val="26"/>
    </w:rPr>
  </w:style>
  <w:style w:type="character" w:customStyle="1" w:styleId="14">
    <w:name w:val="Основной текст (14) + Полужирный"/>
    <w:aliases w:val="Интервал 0 pt"/>
    <w:basedOn w:val="a0"/>
    <w:rsid w:val="00B83CA8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6">
    <w:name w:val="header"/>
    <w:basedOn w:val="a"/>
    <w:link w:val="a7"/>
    <w:uiPriority w:val="99"/>
    <w:semiHidden/>
    <w:unhideWhenUsed/>
    <w:rsid w:val="00BD6F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6FC5"/>
  </w:style>
  <w:style w:type="paragraph" w:styleId="a8">
    <w:name w:val="footer"/>
    <w:basedOn w:val="a"/>
    <w:link w:val="a9"/>
    <w:uiPriority w:val="99"/>
    <w:unhideWhenUsed/>
    <w:rsid w:val="00BD6F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D6FC5"/>
  </w:style>
  <w:style w:type="paragraph" w:customStyle="1" w:styleId="10">
    <w:name w:val="Обычный1"/>
    <w:rsid w:val="008F7934"/>
    <w:rPr>
      <w:rFonts w:ascii="Arial" w:eastAsia="Times New Roman" w:hAnsi="Arial"/>
      <w:snapToGrid w:val="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F79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F7934"/>
    <w:rPr>
      <w:rFonts w:ascii="Tahoma" w:hAnsi="Tahoma" w:cs="Tahoma"/>
      <w:sz w:val="16"/>
      <w:szCs w:val="16"/>
    </w:rPr>
  </w:style>
  <w:style w:type="character" w:customStyle="1" w:styleId="2">
    <w:name w:val="Колонтитул (2)_"/>
    <w:basedOn w:val="a0"/>
    <w:link w:val="20"/>
    <w:rsid w:val="004647EA"/>
    <w:rPr>
      <w:rFonts w:eastAsia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4647EA"/>
    <w:pPr>
      <w:widowControl w:val="0"/>
    </w:pPr>
    <w:rPr>
      <w:rFonts w:eastAsia="Times New Roman"/>
      <w:sz w:val="20"/>
      <w:szCs w:val="20"/>
    </w:rPr>
  </w:style>
  <w:style w:type="character" w:customStyle="1" w:styleId="21">
    <w:name w:val="Основной текст2"/>
    <w:basedOn w:val="a0"/>
    <w:rsid w:val="00784C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"/>
    <w:basedOn w:val="a0"/>
    <w:rsid w:val="00784C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MingLiU125pt0pt">
    <w:name w:val="Основной текст + MingLiU;12;5 pt;Интервал 0 pt"/>
    <w:basedOn w:val="a0"/>
    <w:rsid w:val="00784C42"/>
    <w:rPr>
      <w:rFonts w:ascii="MingLiU" w:eastAsia="MingLiU" w:hAnsi="MingLiU" w:cs="MingLiU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0pt">
    <w:name w:val="Основной текст + Полужирный;Интервал 0 pt"/>
    <w:basedOn w:val="a0"/>
    <w:rsid w:val="00B07D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/>
    </w:rPr>
  </w:style>
  <w:style w:type="character" w:customStyle="1" w:styleId="ac">
    <w:name w:val="Основной текст + Курсив"/>
    <w:basedOn w:val="a5"/>
    <w:rsid w:val="00B07D22"/>
    <w:rPr>
      <w:rFonts w:ascii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75pt1pt">
    <w:name w:val="Основной текст + 7;5 pt;Интервал 1 pt"/>
    <w:basedOn w:val="a5"/>
    <w:rsid w:val="00B07D22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5">
    <w:name w:val="Основной текст5"/>
    <w:basedOn w:val="a"/>
    <w:rsid w:val="007F1E68"/>
    <w:pPr>
      <w:widowControl w:val="0"/>
      <w:shd w:val="clear" w:color="auto" w:fill="FFFFFF"/>
      <w:spacing w:before="60" w:line="0" w:lineRule="atLeast"/>
      <w:ind w:hanging="340"/>
      <w:jc w:val="right"/>
    </w:pPr>
    <w:rPr>
      <w:rFonts w:eastAsia="Times New Roman"/>
      <w:color w:val="000000"/>
      <w:sz w:val="27"/>
      <w:szCs w:val="27"/>
    </w:rPr>
  </w:style>
  <w:style w:type="character" w:customStyle="1" w:styleId="8">
    <w:name w:val="Основной текст8"/>
    <w:basedOn w:val="a0"/>
    <w:rsid w:val="00CE3999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customStyle="1" w:styleId="37">
    <w:name w:val="Основной текст37"/>
    <w:basedOn w:val="a"/>
    <w:rsid w:val="00CE3999"/>
    <w:pPr>
      <w:widowControl w:val="0"/>
      <w:spacing w:before="360" w:line="211" w:lineRule="exact"/>
      <w:ind w:hanging="3300"/>
      <w:jc w:val="both"/>
    </w:pPr>
    <w:rPr>
      <w:rFonts w:eastAsia="Times New Roman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8D6596"/>
    <w:pPr>
      <w:widowControl w:val="0"/>
      <w:shd w:val="clear" w:color="auto" w:fill="FFFFFF"/>
      <w:spacing w:after="960" w:line="0" w:lineRule="atLeast"/>
    </w:pPr>
    <w:rPr>
      <w:rFonts w:eastAsia="Times New Roman"/>
      <w:color w:val="000000"/>
    </w:rPr>
  </w:style>
  <w:style w:type="paragraph" w:styleId="ad">
    <w:name w:val="Body Text"/>
    <w:basedOn w:val="a"/>
    <w:link w:val="ae"/>
    <w:rsid w:val="007E7398"/>
    <w:rPr>
      <w:rFonts w:ascii="Times New Roman CYR" w:eastAsia="Times New Roman" w:hAnsi="Times New Roman CYR"/>
      <w:b/>
      <w:sz w:val="28"/>
      <w:szCs w:val="20"/>
    </w:rPr>
  </w:style>
  <w:style w:type="character" w:customStyle="1" w:styleId="ae">
    <w:name w:val="Основной текст Знак"/>
    <w:basedOn w:val="a0"/>
    <w:link w:val="ad"/>
    <w:rsid w:val="007E7398"/>
    <w:rPr>
      <w:rFonts w:ascii="Times New Roman CYR" w:eastAsia="Times New Roman" w:hAnsi="Times New Roman CYR"/>
      <w:b/>
      <w:sz w:val="28"/>
      <w:szCs w:val="20"/>
    </w:rPr>
  </w:style>
  <w:style w:type="character" w:styleId="af">
    <w:name w:val="Strong"/>
    <w:basedOn w:val="a0"/>
    <w:uiPriority w:val="22"/>
    <w:qFormat/>
    <w:rsid w:val="007E7398"/>
    <w:rPr>
      <w:b/>
      <w:bCs/>
    </w:rPr>
  </w:style>
  <w:style w:type="paragraph" w:customStyle="1" w:styleId="BodyText1">
    <w:name w:val="Body Text1"/>
    <w:basedOn w:val="a"/>
    <w:uiPriority w:val="99"/>
    <w:rsid w:val="00C963FE"/>
    <w:pPr>
      <w:spacing w:after="120"/>
    </w:pPr>
    <w:rPr>
      <w:rFonts w:ascii="NTHarmonica" w:eastAsia="Times New Roman" w:hAnsi="NTHarmonica"/>
      <w:sz w:val="24"/>
      <w:szCs w:val="20"/>
    </w:rPr>
  </w:style>
  <w:style w:type="character" w:customStyle="1" w:styleId="7">
    <w:name w:val="Основной текст7"/>
    <w:basedOn w:val="a5"/>
    <w:rsid w:val="003C027D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140">
    <w:name w:val="Основной текст14"/>
    <w:basedOn w:val="a"/>
    <w:rsid w:val="00FC191E"/>
    <w:pPr>
      <w:widowControl w:val="0"/>
      <w:shd w:val="clear" w:color="auto" w:fill="FFFFFF"/>
      <w:spacing w:before="120" w:after="120" w:line="0" w:lineRule="atLeast"/>
    </w:pPr>
    <w:rPr>
      <w:rFonts w:eastAsia="Times New Roman"/>
      <w:color w:val="000000"/>
      <w:sz w:val="26"/>
      <w:szCs w:val="26"/>
    </w:rPr>
  </w:style>
  <w:style w:type="paragraph" w:styleId="af0">
    <w:name w:val="Plain Text"/>
    <w:aliases w:val="Plain Text Char"/>
    <w:basedOn w:val="a"/>
    <w:link w:val="af1"/>
    <w:rsid w:val="0041700D"/>
    <w:rPr>
      <w:rFonts w:ascii="Courier New" w:eastAsia="Times New Roman" w:hAnsi="Courier New"/>
      <w:sz w:val="20"/>
      <w:szCs w:val="20"/>
    </w:rPr>
  </w:style>
  <w:style w:type="character" w:customStyle="1" w:styleId="af1">
    <w:name w:val="Текст Знак"/>
    <w:aliases w:val="Plain Text Char Знак"/>
    <w:basedOn w:val="a0"/>
    <w:link w:val="af0"/>
    <w:rsid w:val="0041700D"/>
    <w:rPr>
      <w:rFonts w:ascii="Courier New" w:eastAsia="Times New Roman" w:hAnsi="Courier New"/>
      <w:sz w:val="20"/>
      <w:szCs w:val="20"/>
    </w:rPr>
  </w:style>
  <w:style w:type="paragraph" w:customStyle="1" w:styleId="BodyText21">
    <w:name w:val="Body Text 21"/>
    <w:basedOn w:val="a"/>
    <w:rsid w:val="0041700D"/>
    <w:pPr>
      <w:jc w:val="both"/>
    </w:pPr>
    <w:rPr>
      <w:rFonts w:ascii="Aria Cyr" w:eastAsia="Times New Roman" w:hAnsi="Aria Cyr"/>
      <w:sz w:val="28"/>
      <w:szCs w:val="20"/>
    </w:rPr>
  </w:style>
  <w:style w:type="character" w:customStyle="1" w:styleId="75pt0pt">
    <w:name w:val="Основной текст + 7;5 pt;Интервал 0 pt"/>
    <w:basedOn w:val="a5"/>
    <w:rsid w:val="00CA33BC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5"/>
      <w:szCs w:val="15"/>
      <w:u w:val="none"/>
      <w:lang w:val="ru-RU"/>
    </w:rPr>
  </w:style>
  <w:style w:type="character" w:customStyle="1" w:styleId="40">
    <w:name w:val="Основной текст4"/>
    <w:basedOn w:val="a5"/>
    <w:rsid w:val="005C4C7A"/>
    <w:rPr>
      <w:rFonts w:ascii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5Exact">
    <w:name w:val="Основной текст (5) Exact"/>
    <w:basedOn w:val="a0"/>
    <w:link w:val="50"/>
    <w:rsid w:val="00774B29"/>
    <w:rPr>
      <w:rFonts w:eastAsia="Times New Roman"/>
      <w:spacing w:val="5"/>
      <w:sz w:val="37"/>
      <w:szCs w:val="37"/>
      <w:shd w:val="clear" w:color="auto" w:fill="FFFFFF"/>
    </w:rPr>
  </w:style>
  <w:style w:type="paragraph" w:customStyle="1" w:styleId="50">
    <w:name w:val="Основной текст (5)"/>
    <w:basedOn w:val="a"/>
    <w:link w:val="5Exact"/>
    <w:rsid w:val="00774B29"/>
    <w:pPr>
      <w:widowControl w:val="0"/>
      <w:shd w:val="clear" w:color="auto" w:fill="FFFFFF"/>
      <w:spacing w:line="0" w:lineRule="atLeast"/>
    </w:pPr>
    <w:rPr>
      <w:rFonts w:eastAsia="Times New Roman"/>
      <w:spacing w:val="5"/>
      <w:sz w:val="37"/>
      <w:szCs w:val="37"/>
    </w:rPr>
  </w:style>
  <w:style w:type="character" w:customStyle="1" w:styleId="af2">
    <w:name w:val="Основной текст + Полужирный"/>
    <w:basedOn w:val="a5"/>
    <w:rsid w:val="00203933"/>
    <w:rPr>
      <w:rFonts w:ascii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table" w:styleId="af3">
    <w:name w:val="Table Grid"/>
    <w:basedOn w:val="a1"/>
    <w:uiPriority w:val="59"/>
    <w:rsid w:val="00F00E3E"/>
    <w:rPr>
      <w:rFonts w:ascii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2AA844-B685-4805-8A9B-5F0EE0BE2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5</Pages>
  <Words>1199</Words>
  <Characters>6839</Characters>
  <Application>Microsoft Office Word</Application>
  <DocSecurity>0</DocSecurity>
  <Lines>56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FGBU</Company>
  <LinksUpToDate>false</LinksUpToDate>
  <CharactersWithSpaces>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admin113</cp:lastModifiedBy>
  <cp:revision>1111</cp:revision>
  <cp:lastPrinted>2020-10-15T08:16:00Z</cp:lastPrinted>
  <dcterms:created xsi:type="dcterms:W3CDTF">2020-07-20T08:40:00Z</dcterms:created>
  <dcterms:modified xsi:type="dcterms:W3CDTF">2021-12-06T13:35:00Z</dcterms:modified>
</cp:coreProperties>
</file>