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6D" w:rsidRPr="00F604D6" w:rsidRDefault="00D7176D" w:rsidP="00D7176D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D7176D" w:rsidRPr="00F604D6" w:rsidRDefault="00D7176D" w:rsidP="00D7176D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7176D" w:rsidRPr="00F604D6" w:rsidRDefault="00D7176D" w:rsidP="00D7176D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7176D" w:rsidRDefault="00D7176D" w:rsidP="00D7176D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7176D" w:rsidRPr="00231C17" w:rsidRDefault="00D7176D" w:rsidP="00D71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7176D" w:rsidTr="00D7176D">
        <w:tc>
          <w:tcPr>
            <w:tcW w:w="9356" w:type="dxa"/>
          </w:tcPr>
          <w:p w:rsidR="00D7176D" w:rsidRDefault="00D7176D" w:rsidP="00D71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76D" w:rsidRDefault="00D7176D" w:rsidP="00D7176D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D7176D" w:rsidRPr="00F57AED" w:rsidTr="00D7176D">
        <w:tc>
          <w:tcPr>
            <w:tcW w:w="5920" w:type="dxa"/>
          </w:tcPr>
          <w:p w:rsidR="00D7176D" w:rsidRPr="00121CB3" w:rsidRDefault="00CC304B" w:rsidP="00CC304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Тримекаин</w:t>
            </w:r>
            <w:r w:rsidR="00031BC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гидрохлорид </w:t>
            </w:r>
            <w:proofErr w:type="spellStart"/>
            <w:r w:rsidR="00D26EE3">
              <w:rPr>
                <w:rFonts w:ascii="Times New Roman" w:hAnsi="Times New Roman" w:cs="Times New Roman"/>
                <w:b/>
                <w:sz w:val="28"/>
                <w:szCs w:val="28"/>
              </w:rPr>
              <w:t>гемигидрат</w:t>
            </w:r>
            <w:proofErr w:type="spellEnd"/>
          </w:p>
        </w:tc>
        <w:tc>
          <w:tcPr>
            <w:tcW w:w="460" w:type="dxa"/>
          </w:tcPr>
          <w:p w:rsidR="00D7176D" w:rsidRPr="00121CB3" w:rsidRDefault="00D7176D" w:rsidP="00D7176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7176D" w:rsidRPr="00F57AED" w:rsidRDefault="00D7176D" w:rsidP="00D7176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D7176D" w:rsidRPr="00121CB3" w:rsidTr="00D7176D">
        <w:tc>
          <w:tcPr>
            <w:tcW w:w="5920" w:type="dxa"/>
          </w:tcPr>
          <w:p w:rsidR="00D7176D" w:rsidRPr="00121CB3" w:rsidRDefault="00CC304B" w:rsidP="008576D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Тримекаин</w:t>
            </w:r>
          </w:p>
        </w:tc>
        <w:tc>
          <w:tcPr>
            <w:tcW w:w="460" w:type="dxa"/>
          </w:tcPr>
          <w:p w:rsidR="00D7176D" w:rsidRPr="00121CB3" w:rsidRDefault="00D7176D" w:rsidP="00D7176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7176D" w:rsidRPr="00121CB3" w:rsidRDefault="00D7176D" w:rsidP="00D7176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176D" w:rsidRPr="00A70813" w:rsidTr="00D7176D">
        <w:tc>
          <w:tcPr>
            <w:tcW w:w="5920" w:type="dxa"/>
          </w:tcPr>
          <w:p w:rsidR="00D7176D" w:rsidRPr="00D26EE3" w:rsidRDefault="005218AC" w:rsidP="00D7176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napToGrid w:val="0"/>
                <w:sz w:val="28"/>
                <w:szCs w:val="28"/>
                <w:lang w:val="en-US"/>
              </w:rPr>
              <w:t>Trimecaini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7934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hydrochloridum</w:t>
            </w:r>
            <w:proofErr w:type="spellEnd"/>
            <w:r w:rsidR="00D26EE3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</w:t>
            </w:r>
            <w:proofErr w:type="spellStart"/>
            <w:r w:rsidR="00D26EE3">
              <w:rPr>
                <w:rFonts w:ascii="Times New Roman" w:hAnsi="Times New Roman"/>
                <w:b/>
                <w:snapToGrid w:val="0"/>
                <w:sz w:val="28"/>
                <w:szCs w:val="28"/>
                <w:lang w:val="en-US"/>
              </w:rPr>
              <w:t>hemihydricum</w:t>
            </w:r>
            <w:proofErr w:type="spellEnd"/>
          </w:p>
        </w:tc>
        <w:tc>
          <w:tcPr>
            <w:tcW w:w="460" w:type="dxa"/>
          </w:tcPr>
          <w:p w:rsidR="00D7176D" w:rsidRPr="00121CB3" w:rsidRDefault="00D7176D" w:rsidP="00D7176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D7176D" w:rsidRPr="00EB0AF0" w:rsidRDefault="00EB0AF0" w:rsidP="00D7176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 w:rsidRPr="00EB0AF0">
              <w:rPr>
                <w:rFonts w:ascii="Times New Roman" w:hAnsi="Times New Roman" w:cs="Times New Roman"/>
                <w:b/>
                <w:sz w:val="28"/>
                <w:szCs w:val="28"/>
              </w:rPr>
              <w:t>ФС 42-2390-92</w:t>
            </w:r>
          </w:p>
        </w:tc>
      </w:tr>
    </w:tbl>
    <w:p w:rsidR="00D7176D" w:rsidRDefault="00D7176D" w:rsidP="00D7176D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4677"/>
        <w:gridCol w:w="4679"/>
        <w:gridCol w:w="107"/>
      </w:tblGrid>
      <w:tr w:rsidR="00D7176D" w:rsidTr="00413C0D">
        <w:trPr>
          <w:gridBefore w:val="1"/>
          <w:gridAfter w:val="1"/>
          <w:wBefore w:w="108" w:type="dxa"/>
          <w:wAfter w:w="107" w:type="dxa"/>
        </w:trPr>
        <w:tc>
          <w:tcPr>
            <w:tcW w:w="9356" w:type="dxa"/>
            <w:gridSpan w:val="2"/>
          </w:tcPr>
          <w:p w:rsidR="00D7176D" w:rsidRDefault="00D7176D" w:rsidP="00D71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8AC" w:rsidRPr="00CE3FBD" w:rsidTr="00413C0D">
        <w:tblPrEx>
          <w:tblBorders>
            <w:top w:val="none" w:sz="0" w:space="0" w:color="auto"/>
          </w:tblBorders>
        </w:tblPrEx>
        <w:tc>
          <w:tcPr>
            <w:tcW w:w="9571" w:type="dxa"/>
            <w:gridSpan w:val="4"/>
          </w:tcPr>
          <w:p w:rsidR="005218AC" w:rsidRPr="00D26EE3" w:rsidRDefault="00413C0D" w:rsidP="0041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E3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2-(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Диэтиламино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)-</w:t>
            </w:r>
            <w:r w:rsidRPr="009C245B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lang w:val="en-US"/>
              </w:rPr>
              <w:t>N</w:t>
            </w:r>
            <w:r w:rsidRPr="006D7E3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-(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2,4,6-триметилфенил)ацетамида гидрохлорид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гемигидрат</w:t>
            </w:r>
            <w:proofErr w:type="spellEnd"/>
          </w:p>
        </w:tc>
      </w:tr>
      <w:tr w:rsidR="005218AC" w:rsidRPr="00CF4CE5" w:rsidTr="00413C0D">
        <w:tblPrEx>
          <w:tblBorders>
            <w:top w:val="none" w:sz="0" w:space="0" w:color="auto"/>
          </w:tblBorders>
        </w:tblPrEx>
        <w:tc>
          <w:tcPr>
            <w:tcW w:w="9571" w:type="dxa"/>
            <w:gridSpan w:val="4"/>
          </w:tcPr>
          <w:p w:rsidR="005218AC" w:rsidRPr="00CF4CE5" w:rsidRDefault="005218AC" w:rsidP="0077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CE5" w:rsidRPr="00CF4CE5" w:rsidRDefault="00CF4CE5" w:rsidP="0077291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object w:dxaOrig="540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0.35pt;height:78.1pt" o:ole="">
                  <v:imagedata r:id="rId8" o:title=""/>
                </v:shape>
                <o:OLEObject Type="Embed" ProgID="ChemWindow.Document" ShapeID="_x0000_i1025" DrawAspect="Content" ObjectID="_1699793542" r:id="rId9"/>
              </w:object>
            </w:r>
          </w:p>
          <w:p w:rsidR="005218AC" w:rsidRPr="00CF4CE5" w:rsidRDefault="005218AC" w:rsidP="0077291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5218AC" w:rsidTr="00413C0D">
        <w:tblPrEx>
          <w:tblBorders>
            <w:top w:val="none" w:sz="0" w:space="0" w:color="auto"/>
          </w:tblBorders>
        </w:tblPrEx>
        <w:tc>
          <w:tcPr>
            <w:tcW w:w="4785" w:type="dxa"/>
            <w:gridSpan w:val="2"/>
          </w:tcPr>
          <w:p w:rsidR="005218AC" w:rsidRPr="00D26EE3" w:rsidRDefault="005218AC" w:rsidP="004C07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E5712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5712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O∙HCl</w:t>
            </w:r>
            <w:proofErr w:type="spellEnd"/>
            <w:r w:rsidR="00D26E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</w:t>
            </w:r>
            <w:r w:rsidR="00D26EE3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D26E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D26EE3" w:rsidRPr="00D26EE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D26E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  <w:gridSpan w:val="2"/>
          </w:tcPr>
          <w:p w:rsidR="005218AC" w:rsidRPr="00E57126" w:rsidRDefault="005218AC" w:rsidP="00D26E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  <w:r w:rsidR="00D26E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,82</w:t>
            </w:r>
          </w:p>
        </w:tc>
      </w:tr>
    </w:tbl>
    <w:p w:rsidR="005218AC" w:rsidRPr="00743785" w:rsidRDefault="005218AC" w:rsidP="005218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176D" w:rsidRPr="003F32A0" w:rsidRDefault="00BE6223" w:rsidP="00D71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A0">
        <w:rPr>
          <w:rFonts w:ascii="Times New Roman" w:hAnsi="Times New Roman" w:cs="Times New Roman"/>
          <w:sz w:val="28"/>
          <w:szCs w:val="28"/>
        </w:rPr>
        <w:t>Содержит не менее 99,</w:t>
      </w:r>
      <w:r w:rsidR="00755130" w:rsidRPr="003F32A0">
        <w:rPr>
          <w:rFonts w:ascii="Times New Roman" w:hAnsi="Times New Roman" w:cs="Times New Roman"/>
          <w:sz w:val="28"/>
          <w:szCs w:val="28"/>
        </w:rPr>
        <w:t>0</w:t>
      </w:r>
      <w:r w:rsidRPr="003F32A0">
        <w:rPr>
          <w:rFonts w:ascii="Times New Roman" w:hAnsi="Times New Roman" w:cs="Times New Roman"/>
          <w:sz w:val="28"/>
          <w:szCs w:val="28"/>
        </w:rPr>
        <w:t xml:space="preserve"> % и не более 101,0 % тримекаина </w:t>
      </w:r>
      <w:r w:rsidR="00D3506C" w:rsidRPr="003F32A0">
        <w:rPr>
          <w:rFonts w:ascii="Times New Roman" w:hAnsi="Times New Roman" w:cs="Times New Roman"/>
          <w:sz w:val="28"/>
          <w:szCs w:val="28"/>
        </w:rPr>
        <w:t xml:space="preserve">гидрохлорида </w:t>
      </w:r>
      <w:r w:rsidR="005218AC" w:rsidRPr="003F32A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218AC" w:rsidRPr="003F32A0">
        <w:rPr>
          <w:rFonts w:ascii="Times New Roman" w:hAnsi="Times New Roman" w:cs="Times New Roman"/>
          <w:sz w:val="28"/>
          <w:szCs w:val="28"/>
          <w:vertAlign w:val="subscript"/>
        </w:rPr>
        <w:t>15</w:t>
      </w:r>
      <w:r w:rsidR="005218AC" w:rsidRPr="003F32A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218AC" w:rsidRPr="003F32A0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 w:rsidR="005218AC" w:rsidRPr="003F32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218AC" w:rsidRPr="003F32A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218AC" w:rsidRPr="003F32A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218AC" w:rsidRPr="003F32A0">
        <w:rPr>
          <w:rFonts w:ascii="Times New Roman" w:hAnsi="Times New Roman" w:cs="Times New Roman"/>
          <w:sz w:val="28"/>
          <w:szCs w:val="28"/>
        </w:rPr>
        <w:t>∙</w:t>
      </w:r>
      <w:r w:rsidR="005218AC" w:rsidRPr="003F32A0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="00031BCE" w:rsidRPr="003F32A0">
        <w:rPr>
          <w:rFonts w:ascii="Times New Roman" w:hAnsi="Times New Roman" w:cs="Times New Roman"/>
          <w:sz w:val="28"/>
          <w:szCs w:val="28"/>
        </w:rPr>
        <w:t xml:space="preserve"> </w:t>
      </w:r>
      <w:r w:rsidRPr="003F32A0">
        <w:rPr>
          <w:rFonts w:ascii="Times New Roman" w:hAnsi="Times New Roman" w:cs="Times New Roman"/>
          <w:sz w:val="28"/>
          <w:szCs w:val="28"/>
        </w:rPr>
        <w:t xml:space="preserve">в пересчёте на </w:t>
      </w:r>
      <w:r w:rsidR="00D26EE3" w:rsidRPr="003F32A0">
        <w:rPr>
          <w:rFonts w:ascii="Times New Roman" w:hAnsi="Times New Roman" w:cs="Times New Roman"/>
          <w:sz w:val="28"/>
          <w:szCs w:val="28"/>
        </w:rPr>
        <w:t>сухое вещество</w:t>
      </w:r>
      <w:r w:rsidRPr="003F32A0">
        <w:rPr>
          <w:rFonts w:ascii="Times New Roman" w:hAnsi="Times New Roman" w:cs="Times New Roman"/>
          <w:sz w:val="28"/>
          <w:szCs w:val="28"/>
        </w:rPr>
        <w:t>.</w:t>
      </w:r>
    </w:p>
    <w:p w:rsidR="00D7176D" w:rsidRPr="003F32A0" w:rsidRDefault="00D7176D" w:rsidP="00772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76D" w:rsidRPr="003F32A0" w:rsidRDefault="000F5753" w:rsidP="00D71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A0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3F32A0">
        <w:rPr>
          <w:rFonts w:ascii="Times New Roman" w:hAnsi="Times New Roman" w:cs="Times New Roman"/>
          <w:sz w:val="28"/>
          <w:szCs w:val="28"/>
        </w:rPr>
        <w:t xml:space="preserve"> Белый или белый с желтоватым оттенком кристаллический порошок.</w:t>
      </w:r>
    </w:p>
    <w:p w:rsidR="000F5753" w:rsidRPr="003F32A0" w:rsidRDefault="000F5753" w:rsidP="00D71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A0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Pr="003F32A0">
        <w:rPr>
          <w:rFonts w:ascii="Times New Roman" w:hAnsi="Times New Roman" w:cs="Times New Roman"/>
          <w:sz w:val="28"/>
          <w:szCs w:val="28"/>
        </w:rPr>
        <w:t xml:space="preserve"> Очень легко растворим в воде, легко растворим в спирте 9</w:t>
      </w:r>
      <w:r w:rsidR="00840838" w:rsidRPr="003F32A0">
        <w:rPr>
          <w:rFonts w:ascii="Times New Roman" w:hAnsi="Times New Roman" w:cs="Times New Roman"/>
          <w:sz w:val="28"/>
          <w:szCs w:val="28"/>
        </w:rPr>
        <w:t>6 </w:t>
      </w:r>
      <w:r w:rsidRPr="003F32A0">
        <w:rPr>
          <w:rFonts w:ascii="Times New Roman" w:hAnsi="Times New Roman" w:cs="Times New Roman"/>
          <w:sz w:val="28"/>
          <w:szCs w:val="28"/>
        </w:rPr>
        <w:t>%</w:t>
      </w:r>
      <w:r w:rsidR="00840838" w:rsidRPr="003F32A0">
        <w:rPr>
          <w:rFonts w:ascii="Times New Roman" w:hAnsi="Times New Roman" w:cs="Times New Roman"/>
          <w:sz w:val="28"/>
          <w:szCs w:val="28"/>
        </w:rPr>
        <w:t xml:space="preserve"> и хлороформе</w:t>
      </w:r>
      <w:r w:rsidRPr="003F32A0">
        <w:rPr>
          <w:rFonts w:ascii="Times New Roman" w:hAnsi="Times New Roman" w:cs="Times New Roman"/>
          <w:sz w:val="28"/>
          <w:szCs w:val="28"/>
        </w:rPr>
        <w:t>.</w:t>
      </w:r>
    </w:p>
    <w:p w:rsidR="000F5753" w:rsidRPr="003F32A0" w:rsidRDefault="003E34F0" w:rsidP="00D717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2A0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47732E" w:rsidRPr="003F32A0" w:rsidRDefault="0047732E" w:rsidP="004773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32A0">
        <w:rPr>
          <w:rFonts w:ascii="Times New Roman" w:hAnsi="Times New Roman" w:cs="Times New Roman"/>
          <w:i/>
          <w:sz w:val="28"/>
          <w:szCs w:val="28"/>
        </w:rPr>
        <w:t>1.</w:t>
      </w:r>
      <w:r w:rsidR="00031BCE" w:rsidRPr="003F32A0">
        <w:rPr>
          <w:rFonts w:ascii="Times New Roman" w:hAnsi="Times New Roman" w:cs="Times New Roman"/>
          <w:i/>
          <w:sz w:val="28"/>
          <w:szCs w:val="28"/>
        </w:rPr>
        <w:t> </w:t>
      </w:r>
      <w:r w:rsidRPr="003F32A0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ИК-спектрометрия </w:t>
      </w:r>
      <w:r w:rsidRPr="003F32A0">
        <w:rPr>
          <w:rFonts w:ascii="Times New Roman" w:eastAsia="TimesNewRoman,Italic" w:hAnsi="Times New Roman" w:cs="Times New Roman"/>
          <w:sz w:val="28"/>
          <w:szCs w:val="28"/>
        </w:rPr>
        <w:t>(</w:t>
      </w:r>
      <w:r w:rsidRPr="003F32A0">
        <w:rPr>
          <w:rFonts w:ascii="Times New Roman" w:eastAsia="TimesNewRoman" w:hAnsi="Times New Roman" w:cs="Times New Roman"/>
          <w:sz w:val="28"/>
          <w:szCs w:val="28"/>
        </w:rPr>
        <w:t xml:space="preserve">ОФС </w:t>
      </w:r>
      <w:r w:rsidRPr="003F32A0">
        <w:rPr>
          <w:rFonts w:ascii="Times New Roman" w:eastAsia="TimesNewRoman,Italic" w:hAnsi="Times New Roman" w:cs="Times New Roman"/>
          <w:sz w:val="28"/>
          <w:szCs w:val="28"/>
        </w:rPr>
        <w:t>«</w:t>
      </w:r>
      <w:r w:rsidRPr="003F32A0">
        <w:rPr>
          <w:rFonts w:ascii="Times New Roman" w:eastAsia="TimesNewRoman" w:hAnsi="Times New Roman" w:cs="Times New Roman"/>
          <w:sz w:val="28"/>
          <w:szCs w:val="28"/>
        </w:rPr>
        <w:t>Спектрометрия в инфракрасной области</w:t>
      </w:r>
      <w:r w:rsidRPr="003F32A0">
        <w:rPr>
          <w:rFonts w:ascii="Times New Roman" w:eastAsia="TimesNewRoman,Italic" w:hAnsi="Times New Roman" w:cs="Times New Roman"/>
          <w:sz w:val="28"/>
          <w:szCs w:val="28"/>
        </w:rPr>
        <w:t>»)</w:t>
      </w:r>
      <w:r w:rsidRPr="003F32A0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. </w:t>
      </w:r>
      <w:r w:rsidRPr="003F32A0">
        <w:rPr>
          <w:rFonts w:ascii="Times New Roman" w:eastAsia="TimesNewRoman" w:hAnsi="Times New Roman" w:cs="Times New Roman"/>
          <w:sz w:val="28"/>
          <w:szCs w:val="28"/>
        </w:rPr>
        <w:t>Инфракрасный спектр субстанции</w:t>
      </w:r>
      <w:r w:rsidRPr="003F32A0">
        <w:rPr>
          <w:rFonts w:ascii="Times New Roman" w:eastAsia="TimesNewRoman,Italic" w:hAnsi="Times New Roman" w:cs="Times New Roman"/>
          <w:sz w:val="28"/>
          <w:szCs w:val="28"/>
        </w:rPr>
        <w:t xml:space="preserve">, </w:t>
      </w:r>
      <w:r w:rsidRPr="003F32A0">
        <w:rPr>
          <w:rFonts w:ascii="Times New Roman" w:eastAsia="TimesNewRoman" w:hAnsi="Times New Roman" w:cs="Times New Roman"/>
          <w:sz w:val="28"/>
          <w:szCs w:val="28"/>
        </w:rPr>
        <w:t>снятый в диске с калия бромидом</w:t>
      </w:r>
      <w:r w:rsidRPr="003F32A0">
        <w:rPr>
          <w:rFonts w:ascii="Times New Roman" w:eastAsia="TimesNewRoman,Italic" w:hAnsi="Times New Roman" w:cs="Times New Roman"/>
          <w:sz w:val="28"/>
          <w:szCs w:val="28"/>
        </w:rPr>
        <w:t xml:space="preserve">, </w:t>
      </w:r>
      <w:r w:rsidRPr="003F32A0">
        <w:rPr>
          <w:rFonts w:ascii="Times New Roman" w:eastAsia="TimesNewRoman" w:hAnsi="Times New Roman" w:cs="Times New Roman"/>
          <w:sz w:val="28"/>
          <w:szCs w:val="28"/>
        </w:rPr>
        <w:t xml:space="preserve">в области от </w:t>
      </w:r>
      <w:r w:rsidRPr="003F32A0">
        <w:rPr>
          <w:rFonts w:ascii="Times New Roman" w:eastAsia="TimesNewRoman,Italic" w:hAnsi="Times New Roman" w:cs="Times New Roman"/>
          <w:sz w:val="28"/>
          <w:szCs w:val="28"/>
        </w:rPr>
        <w:t xml:space="preserve">4000 </w:t>
      </w:r>
      <w:r w:rsidRPr="003F32A0">
        <w:rPr>
          <w:rFonts w:ascii="Times New Roman" w:eastAsia="TimesNewRoman" w:hAnsi="Times New Roman" w:cs="Times New Roman"/>
          <w:sz w:val="28"/>
          <w:szCs w:val="28"/>
        </w:rPr>
        <w:t xml:space="preserve">до </w:t>
      </w:r>
      <w:r w:rsidRPr="003F32A0">
        <w:rPr>
          <w:rFonts w:ascii="Times New Roman" w:eastAsia="TimesNewRoman,Italic" w:hAnsi="Times New Roman" w:cs="Times New Roman"/>
          <w:sz w:val="28"/>
          <w:szCs w:val="28"/>
        </w:rPr>
        <w:t>400</w:t>
      </w:r>
      <w:r w:rsidR="00BC788D" w:rsidRPr="003F32A0">
        <w:rPr>
          <w:rFonts w:ascii="Times New Roman" w:eastAsia="TimesNewRoman,Italic" w:hAnsi="Times New Roman" w:cs="Times New Roman"/>
          <w:sz w:val="28"/>
          <w:szCs w:val="28"/>
        </w:rPr>
        <w:t> </w:t>
      </w:r>
      <w:r w:rsidRPr="003F32A0">
        <w:rPr>
          <w:rFonts w:ascii="Times New Roman" w:eastAsia="TimesNewRoman" w:hAnsi="Times New Roman" w:cs="Times New Roman"/>
          <w:sz w:val="28"/>
          <w:szCs w:val="28"/>
        </w:rPr>
        <w:t>см</w:t>
      </w:r>
      <w:r w:rsidRPr="003F32A0">
        <w:rPr>
          <w:rFonts w:ascii="Times New Roman" w:eastAsia="TimesNewRoman,Italic" w:hAnsi="Times New Roman" w:cs="Times New Roman"/>
          <w:sz w:val="28"/>
          <w:szCs w:val="28"/>
          <w:vertAlign w:val="superscript"/>
        </w:rPr>
        <w:t>-1</w:t>
      </w:r>
      <w:r w:rsidRPr="003F32A0">
        <w:rPr>
          <w:rFonts w:ascii="Times New Roman" w:eastAsia="TimesNewRoman,Italic" w:hAnsi="Times New Roman" w:cs="Times New Roman"/>
          <w:sz w:val="28"/>
          <w:szCs w:val="28"/>
        </w:rPr>
        <w:t xml:space="preserve"> </w:t>
      </w:r>
      <w:r w:rsidRPr="003F32A0">
        <w:rPr>
          <w:rFonts w:ascii="Times New Roman" w:eastAsia="TimesNewRoman" w:hAnsi="Times New Roman" w:cs="Times New Roman"/>
          <w:sz w:val="28"/>
          <w:szCs w:val="28"/>
        </w:rPr>
        <w:t>по положению полос поглощения должен соответствовать спектру стандартного образца тримекаина гидрохлорида</w:t>
      </w:r>
      <w:r w:rsidR="00D26EE3" w:rsidRPr="003F32A0">
        <w:rPr>
          <w:rFonts w:ascii="Times New Roman" w:eastAsia="TimesNewRoman" w:hAnsi="Times New Roman" w:cs="Times New Roman"/>
          <w:sz w:val="28"/>
          <w:szCs w:val="28"/>
        </w:rPr>
        <w:t xml:space="preserve"> гемигидрата</w:t>
      </w:r>
      <w:r w:rsidRPr="003F32A0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CC304B" w:rsidRPr="003F32A0" w:rsidRDefault="0047732E" w:rsidP="0077291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A0">
        <w:rPr>
          <w:rFonts w:ascii="Times New Roman" w:hAnsi="Times New Roman" w:cs="Times New Roman"/>
          <w:i/>
          <w:sz w:val="28"/>
          <w:szCs w:val="28"/>
        </w:rPr>
        <w:lastRenderedPageBreak/>
        <w:t>2</w:t>
      </w:r>
      <w:r w:rsidR="00F03BA9" w:rsidRPr="003F32A0">
        <w:rPr>
          <w:rFonts w:ascii="Times New Roman" w:hAnsi="Times New Roman" w:cs="Times New Roman"/>
          <w:i/>
          <w:sz w:val="28"/>
          <w:szCs w:val="28"/>
        </w:rPr>
        <w:t>. </w:t>
      </w:r>
      <w:r w:rsidR="003E34F0" w:rsidRPr="003F32A0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="002C2EFC" w:rsidRPr="003F32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2EFC" w:rsidRPr="003F32A0">
        <w:rPr>
          <w:rFonts w:ascii="Times New Roman" w:hAnsi="Times New Roman" w:cs="Times New Roman"/>
          <w:sz w:val="28"/>
          <w:szCs w:val="28"/>
        </w:rPr>
        <w:t>Растворяют 50</w:t>
      </w:r>
      <w:r w:rsidR="00840838" w:rsidRPr="003F32A0">
        <w:rPr>
          <w:rFonts w:ascii="Times New Roman" w:hAnsi="Times New Roman" w:cs="Times New Roman"/>
          <w:sz w:val="28"/>
          <w:szCs w:val="28"/>
        </w:rPr>
        <w:t> </w:t>
      </w:r>
      <w:r w:rsidR="002C2EFC" w:rsidRPr="003F32A0">
        <w:rPr>
          <w:rFonts w:ascii="Times New Roman" w:hAnsi="Times New Roman" w:cs="Times New Roman"/>
          <w:sz w:val="28"/>
          <w:szCs w:val="28"/>
        </w:rPr>
        <w:t>мг субстанции в 1</w:t>
      </w:r>
      <w:r w:rsidR="00840838" w:rsidRPr="003F32A0">
        <w:rPr>
          <w:rFonts w:ascii="Times New Roman" w:hAnsi="Times New Roman" w:cs="Times New Roman"/>
          <w:sz w:val="28"/>
          <w:szCs w:val="28"/>
        </w:rPr>
        <w:t> </w:t>
      </w:r>
      <w:r w:rsidR="002C2EFC" w:rsidRPr="003F32A0">
        <w:rPr>
          <w:rFonts w:ascii="Times New Roman" w:hAnsi="Times New Roman" w:cs="Times New Roman"/>
          <w:sz w:val="28"/>
          <w:szCs w:val="28"/>
        </w:rPr>
        <w:t xml:space="preserve">мл воды. На предметное стекло наносят </w:t>
      </w:r>
      <w:r w:rsidR="00C93F5C" w:rsidRPr="003F32A0">
        <w:rPr>
          <w:rFonts w:ascii="Times New Roman" w:hAnsi="Times New Roman" w:cs="Times New Roman"/>
          <w:sz w:val="28"/>
          <w:szCs w:val="28"/>
        </w:rPr>
        <w:t xml:space="preserve">1 каплю </w:t>
      </w:r>
      <w:r w:rsidR="002C2EFC" w:rsidRPr="003F32A0">
        <w:rPr>
          <w:rFonts w:ascii="Times New Roman" w:hAnsi="Times New Roman" w:cs="Times New Roman"/>
          <w:sz w:val="28"/>
          <w:szCs w:val="28"/>
        </w:rPr>
        <w:t>полученного раствора</w:t>
      </w:r>
      <w:r w:rsidR="008974B8" w:rsidRPr="003F32A0">
        <w:rPr>
          <w:rFonts w:ascii="Times New Roman" w:hAnsi="Times New Roman" w:cs="Times New Roman"/>
          <w:sz w:val="28"/>
          <w:szCs w:val="28"/>
        </w:rPr>
        <w:t xml:space="preserve">, </w:t>
      </w:r>
      <w:r w:rsidR="00C93F5C" w:rsidRPr="003F32A0">
        <w:rPr>
          <w:rFonts w:ascii="Times New Roman" w:hAnsi="Times New Roman" w:cs="Times New Roman"/>
          <w:sz w:val="28"/>
          <w:szCs w:val="28"/>
        </w:rPr>
        <w:t xml:space="preserve">прибавляют по одной капле </w:t>
      </w:r>
      <w:r w:rsidR="008974B8" w:rsidRPr="003F32A0">
        <w:rPr>
          <w:rFonts w:ascii="Times New Roman" w:hAnsi="Times New Roman" w:cs="Times New Roman"/>
          <w:sz w:val="28"/>
          <w:szCs w:val="28"/>
        </w:rPr>
        <w:t>серной кислоты разведённой</w:t>
      </w:r>
      <w:r w:rsidR="00840838" w:rsidRPr="003F32A0">
        <w:rPr>
          <w:rFonts w:ascii="Times New Roman" w:hAnsi="Times New Roman" w:cs="Times New Roman"/>
          <w:sz w:val="28"/>
          <w:szCs w:val="28"/>
        </w:rPr>
        <w:t xml:space="preserve"> </w:t>
      </w:r>
      <w:r w:rsidR="008974B8" w:rsidRPr="003F32A0">
        <w:rPr>
          <w:rFonts w:ascii="Times New Roman" w:hAnsi="Times New Roman" w:cs="Times New Roman"/>
          <w:sz w:val="28"/>
          <w:szCs w:val="28"/>
        </w:rPr>
        <w:t>16</w:t>
      </w:r>
      <w:r w:rsidR="00840838" w:rsidRPr="003F32A0">
        <w:rPr>
          <w:rFonts w:ascii="Times New Roman" w:hAnsi="Times New Roman" w:cs="Times New Roman"/>
          <w:sz w:val="28"/>
          <w:szCs w:val="28"/>
        </w:rPr>
        <w:t> </w:t>
      </w:r>
      <w:r w:rsidR="008974B8" w:rsidRPr="003F32A0">
        <w:rPr>
          <w:rFonts w:ascii="Times New Roman" w:hAnsi="Times New Roman" w:cs="Times New Roman"/>
          <w:sz w:val="28"/>
          <w:szCs w:val="28"/>
        </w:rPr>
        <w:t>%</w:t>
      </w:r>
      <w:r w:rsidR="00C93F5C" w:rsidRPr="003F32A0">
        <w:rPr>
          <w:rFonts w:ascii="Times New Roman" w:hAnsi="Times New Roman" w:cs="Times New Roman"/>
          <w:sz w:val="28"/>
          <w:szCs w:val="28"/>
        </w:rPr>
        <w:t xml:space="preserve"> и</w:t>
      </w:r>
      <w:r w:rsidR="008974B8" w:rsidRPr="003F32A0">
        <w:rPr>
          <w:rFonts w:ascii="Times New Roman" w:hAnsi="Times New Roman" w:cs="Times New Roman"/>
          <w:sz w:val="28"/>
          <w:szCs w:val="28"/>
        </w:rPr>
        <w:t xml:space="preserve"> </w:t>
      </w:r>
      <w:r w:rsidR="00756CD1" w:rsidRPr="003F32A0">
        <w:rPr>
          <w:rFonts w:ascii="Times New Roman" w:hAnsi="Times New Roman" w:cs="Times New Roman"/>
          <w:sz w:val="28"/>
          <w:szCs w:val="28"/>
        </w:rPr>
        <w:t>калия дихромата раствора</w:t>
      </w:r>
      <w:r w:rsidR="00E757AC" w:rsidRPr="003F32A0">
        <w:rPr>
          <w:rFonts w:ascii="Times New Roman" w:hAnsi="Times New Roman" w:cs="Times New Roman"/>
          <w:sz w:val="28"/>
          <w:szCs w:val="28"/>
        </w:rPr>
        <w:t xml:space="preserve"> 5 %</w:t>
      </w:r>
      <w:r w:rsidR="00C93F5C" w:rsidRPr="003F32A0">
        <w:rPr>
          <w:rFonts w:ascii="Times New Roman" w:hAnsi="Times New Roman" w:cs="Times New Roman"/>
          <w:sz w:val="28"/>
          <w:szCs w:val="28"/>
        </w:rPr>
        <w:t>, перемешивают</w:t>
      </w:r>
      <w:r w:rsidR="00756CD1" w:rsidRPr="003F32A0">
        <w:rPr>
          <w:rFonts w:ascii="Times New Roman" w:hAnsi="Times New Roman" w:cs="Times New Roman"/>
          <w:sz w:val="28"/>
          <w:szCs w:val="28"/>
        </w:rPr>
        <w:t>; через 5</w:t>
      </w:r>
      <w:r w:rsidR="00F03BA9" w:rsidRPr="003F32A0">
        <w:rPr>
          <w:rFonts w:ascii="Times New Roman" w:hAnsi="Times New Roman" w:cs="Times New Roman"/>
          <w:sz w:val="28"/>
          <w:szCs w:val="28"/>
        </w:rPr>
        <w:t>-10</w:t>
      </w:r>
      <w:r w:rsidR="00756CD1" w:rsidRPr="003F32A0">
        <w:rPr>
          <w:rFonts w:ascii="Times New Roman" w:hAnsi="Times New Roman" w:cs="Times New Roman"/>
          <w:sz w:val="28"/>
          <w:szCs w:val="28"/>
        </w:rPr>
        <w:t> мин по краям должны образоваться кристаллы в виде игл</w:t>
      </w:r>
      <w:r w:rsidR="00F03BA9" w:rsidRPr="003F32A0">
        <w:rPr>
          <w:rFonts w:ascii="Times New Roman" w:hAnsi="Times New Roman" w:cs="Times New Roman"/>
          <w:sz w:val="28"/>
          <w:szCs w:val="28"/>
        </w:rPr>
        <w:t>, собранных в пучки</w:t>
      </w:r>
      <w:r w:rsidR="00756CD1" w:rsidRPr="003F32A0">
        <w:rPr>
          <w:rFonts w:ascii="Times New Roman" w:hAnsi="Times New Roman" w:cs="Times New Roman"/>
          <w:sz w:val="28"/>
          <w:szCs w:val="28"/>
        </w:rPr>
        <w:t>.</w:t>
      </w:r>
    </w:p>
    <w:p w:rsidR="00CC304B" w:rsidRPr="003F32A0" w:rsidRDefault="0047732E" w:rsidP="00772912">
      <w:p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A0">
        <w:rPr>
          <w:rFonts w:ascii="Times New Roman" w:hAnsi="Times New Roman" w:cs="Times New Roman"/>
          <w:i/>
          <w:sz w:val="28"/>
          <w:szCs w:val="28"/>
        </w:rPr>
        <w:t>3</w:t>
      </w:r>
      <w:r w:rsidR="00F03BA9" w:rsidRPr="003F32A0">
        <w:rPr>
          <w:rFonts w:ascii="Times New Roman" w:hAnsi="Times New Roman" w:cs="Times New Roman"/>
          <w:i/>
          <w:sz w:val="28"/>
          <w:szCs w:val="28"/>
        </w:rPr>
        <w:t>. </w:t>
      </w:r>
      <w:r w:rsidR="00C93F5C" w:rsidRPr="003F32A0">
        <w:rPr>
          <w:rFonts w:ascii="Times New Roman" w:hAnsi="Times New Roman" w:cs="Times New Roman"/>
          <w:i/>
          <w:sz w:val="28"/>
          <w:szCs w:val="28"/>
        </w:rPr>
        <w:t xml:space="preserve">Качественная реакция. </w:t>
      </w:r>
      <w:r w:rsidR="00EA6F35" w:rsidRPr="003F32A0">
        <w:rPr>
          <w:rFonts w:ascii="Times New Roman" w:hAnsi="Times New Roman" w:cs="Times New Roman"/>
          <w:sz w:val="28"/>
          <w:szCs w:val="28"/>
        </w:rPr>
        <w:t xml:space="preserve">Субстанция должна давать характерную реакцию на хлориды (ОФС «Общие реакции на подлинность»). </w:t>
      </w:r>
      <w:r w:rsidR="002A3C3F" w:rsidRPr="003F32A0">
        <w:rPr>
          <w:rFonts w:ascii="Times New Roman" w:hAnsi="Times New Roman" w:cs="Times New Roman"/>
          <w:sz w:val="28"/>
          <w:szCs w:val="28"/>
        </w:rPr>
        <w:t>Для определения</w:t>
      </w:r>
      <w:r w:rsidR="00C93F5C" w:rsidRPr="003F32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3F5C" w:rsidRPr="003F32A0">
        <w:rPr>
          <w:rFonts w:ascii="Times New Roman" w:hAnsi="Times New Roman" w:cs="Times New Roman"/>
          <w:sz w:val="28"/>
          <w:szCs w:val="28"/>
        </w:rPr>
        <w:t>20 мг суб</w:t>
      </w:r>
      <w:r w:rsidR="00F03BA9" w:rsidRPr="003F32A0">
        <w:rPr>
          <w:rFonts w:ascii="Times New Roman" w:hAnsi="Times New Roman" w:cs="Times New Roman"/>
          <w:sz w:val="28"/>
          <w:szCs w:val="28"/>
        </w:rPr>
        <w:t>станции растворяют в 2 мл воды.</w:t>
      </w:r>
    </w:p>
    <w:p w:rsidR="000F5753" w:rsidRPr="003F32A0" w:rsidRDefault="000F5753" w:rsidP="00EA6F35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A0">
        <w:rPr>
          <w:rFonts w:ascii="Times New Roman" w:hAnsi="Times New Roman" w:cs="Times New Roman"/>
          <w:b/>
          <w:sz w:val="28"/>
          <w:szCs w:val="28"/>
        </w:rPr>
        <w:t>Температура плавления.</w:t>
      </w:r>
      <w:r w:rsidR="003E34F0" w:rsidRPr="003F32A0">
        <w:rPr>
          <w:rFonts w:ascii="Times New Roman" w:hAnsi="Times New Roman" w:cs="Times New Roman"/>
          <w:sz w:val="28"/>
          <w:szCs w:val="28"/>
        </w:rPr>
        <w:t xml:space="preserve"> </w:t>
      </w:r>
      <w:r w:rsidR="002F5E3F" w:rsidRPr="003F32A0">
        <w:rPr>
          <w:rFonts w:ascii="Times New Roman" w:hAnsi="Times New Roman" w:cs="Times New Roman"/>
          <w:sz w:val="28"/>
          <w:szCs w:val="28"/>
        </w:rPr>
        <w:t xml:space="preserve">От </w:t>
      </w:r>
      <w:r w:rsidR="00871406" w:rsidRPr="003F32A0">
        <w:rPr>
          <w:rFonts w:ascii="Times New Roman" w:hAnsi="Times New Roman" w:cs="Times New Roman"/>
          <w:sz w:val="28"/>
          <w:szCs w:val="28"/>
        </w:rPr>
        <w:t>139 до 142 </w:t>
      </w:r>
      <w:r w:rsidR="002F5E3F" w:rsidRPr="003F32A0">
        <w:rPr>
          <w:rFonts w:ascii="Times New Roman" w:hAnsi="Times New Roman" w:cs="Times New Roman"/>
          <w:sz w:val="28"/>
          <w:szCs w:val="28"/>
        </w:rPr>
        <w:t>°</w:t>
      </w:r>
      <w:r w:rsidR="00F03BA9" w:rsidRPr="003F32A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F5E3F" w:rsidRPr="003F32A0">
        <w:rPr>
          <w:rFonts w:ascii="Times New Roman" w:hAnsi="Times New Roman" w:cs="Times New Roman"/>
          <w:sz w:val="28"/>
          <w:szCs w:val="28"/>
        </w:rPr>
        <w:t xml:space="preserve"> (ОФС «Температура плавления», метод</w:t>
      </w:r>
      <w:r w:rsidR="00F03BA9" w:rsidRPr="003F32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F5E3F" w:rsidRPr="003F32A0">
        <w:rPr>
          <w:rFonts w:ascii="Times New Roman" w:hAnsi="Times New Roman" w:cs="Times New Roman"/>
          <w:sz w:val="28"/>
          <w:szCs w:val="28"/>
        </w:rPr>
        <w:t>1).</w:t>
      </w:r>
    </w:p>
    <w:p w:rsidR="000F5753" w:rsidRPr="003F32A0" w:rsidRDefault="000F5753" w:rsidP="00EA6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A0">
        <w:rPr>
          <w:rFonts w:ascii="Times New Roman" w:hAnsi="Times New Roman" w:cs="Times New Roman"/>
          <w:b/>
          <w:sz w:val="28"/>
          <w:szCs w:val="28"/>
        </w:rPr>
        <w:t>Прозрачность раствора</w:t>
      </w:r>
      <w:r w:rsidR="00871406" w:rsidRPr="003F32A0">
        <w:rPr>
          <w:rFonts w:ascii="Times New Roman" w:hAnsi="Times New Roman" w:cs="Times New Roman"/>
          <w:b/>
          <w:sz w:val="28"/>
          <w:szCs w:val="28"/>
        </w:rPr>
        <w:t>.</w:t>
      </w:r>
      <w:r w:rsidR="00871406" w:rsidRPr="003F32A0">
        <w:rPr>
          <w:rFonts w:ascii="Times New Roman" w:hAnsi="Times New Roman" w:cs="Times New Roman"/>
          <w:sz w:val="28"/>
          <w:szCs w:val="28"/>
        </w:rPr>
        <w:t xml:space="preserve"> Раствор 0,5</w:t>
      </w:r>
      <w:r w:rsidR="00F03BA9" w:rsidRPr="003F32A0">
        <w:rPr>
          <w:rFonts w:ascii="Times New Roman" w:hAnsi="Times New Roman" w:cs="Times New Roman"/>
          <w:sz w:val="28"/>
          <w:szCs w:val="28"/>
        </w:rPr>
        <w:t> </w:t>
      </w:r>
      <w:r w:rsidR="00871406" w:rsidRPr="003F32A0">
        <w:rPr>
          <w:rFonts w:ascii="Times New Roman" w:hAnsi="Times New Roman" w:cs="Times New Roman"/>
          <w:sz w:val="28"/>
          <w:szCs w:val="28"/>
        </w:rPr>
        <w:t>г субстанции в 5 мл воды должен быть прозрачным (ОФС «Прозрачность и степень мутности жидкостей»).</w:t>
      </w:r>
    </w:p>
    <w:p w:rsidR="000F5753" w:rsidRPr="003F32A0" w:rsidRDefault="000F5753" w:rsidP="00EA6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A0"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 w:rsidR="00871406" w:rsidRPr="003F32A0">
        <w:rPr>
          <w:rFonts w:ascii="Times New Roman" w:hAnsi="Times New Roman" w:cs="Times New Roman"/>
          <w:sz w:val="28"/>
          <w:szCs w:val="28"/>
        </w:rPr>
        <w:t xml:space="preserve"> Раствор, полученный в испытании «Прозрачность раствора», должен быть бесцветным (ОФС «Степень окраски жидкостей, метод</w:t>
      </w:r>
      <w:r w:rsidR="00F03BA9" w:rsidRPr="003F32A0">
        <w:rPr>
          <w:rFonts w:ascii="Times New Roman" w:hAnsi="Times New Roman" w:cs="Times New Roman"/>
          <w:sz w:val="28"/>
          <w:szCs w:val="28"/>
        </w:rPr>
        <w:t> </w:t>
      </w:r>
      <w:r w:rsidR="00871406" w:rsidRPr="003F32A0">
        <w:rPr>
          <w:rFonts w:ascii="Times New Roman" w:hAnsi="Times New Roman" w:cs="Times New Roman"/>
          <w:sz w:val="28"/>
          <w:szCs w:val="28"/>
        </w:rPr>
        <w:t>2»).</w:t>
      </w:r>
    </w:p>
    <w:p w:rsidR="000F5753" w:rsidRPr="003F32A0" w:rsidRDefault="000F5753" w:rsidP="00D71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A0">
        <w:rPr>
          <w:rFonts w:ascii="Times New Roman" w:hAnsi="Times New Roman" w:cs="Times New Roman"/>
          <w:b/>
          <w:sz w:val="28"/>
          <w:szCs w:val="28"/>
        </w:rPr>
        <w:t>рН раствора.</w:t>
      </w:r>
      <w:r w:rsidR="00445EB7" w:rsidRPr="003F3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EB7" w:rsidRPr="003F32A0">
        <w:rPr>
          <w:rFonts w:ascii="Times New Roman" w:hAnsi="Times New Roman" w:cs="Times New Roman"/>
          <w:sz w:val="28"/>
          <w:szCs w:val="28"/>
        </w:rPr>
        <w:t>От 4,0 до 6,0 (</w:t>
      </w:r>
      <w:r w:rsidR="000C13D4" w:rsidRPr="003F32A0">
        <w:rPr>
          <w:rFonts w:ascii="Times New Roman" w:hAnsi="Times New Roman" w:cs="Times New Roman"/>
          <w:sz w:val="28"/>
          <w:szCs w:val="28"/>
        </w:rPr>
        <w:t>2</w:t>
      </w:r>
      <w:r w:rsidR="00445EB7" w:rsidRPr="003F32A0">
        <w:rPr>
          <w:rFonts w:ascii="Times New Roman" w:hAnsi="Times New Roman" w:cs="Times New Roman"/>
          <w:sz w:val="28"/>
          <w:szCs w:val="28"/>
        </w:rPr>
        <w:t> % раствор, ОФС «Ионометрия», метод 3).</w:t>
      </w:r>
    </w:p>
    <w:p w:rsidR="00624662" w:rsidRPr="003F32A0" w:rsidRDefault="00642CF8" w:rsidP="00624662">
      <w:pPr>
        <w:pStyle w:val="a4"/>
        <w:kinsoku w:val="0"/>
        <w:overflowPunct w:val="0"/>
        <w:spacing w:line="360" w:lineRule="auto"/>
        <w:ind w:firstLine="709"/>
        <w:jc w:val="both"/>
        <w:rPr>
          <w:rFonts w:ascii="Times New Roman" w:hAnsi="Times New Roman"/>
          <w:b w:val="0"/>
          <w:spacing w:val="-1"/>
        </w:rPr>
      </w:pPr>
      <w:r w:rsidRPr="003F32A0">
        <w:rPr>
          <w:rFonts w:ascii="Times New Roman" w:hAnsi="Times New Roman"/>
          <w:spacing w:val="-1"/>
        </w:rPr>
        <w:t>Родственные примеси.</w:t>
      </w:r>
      <w:r w:rsidRPr="003F32A0">
        <w:rPr>
          <w:rFonts w:ascii="Times New Roman" w:hAnsi="Times New Roman"/>
          <w:b w:val="0"/>
          <w:spacing w:val="-1"/>
        </w:rPr>
        <w:t xml:space="preserve"> Определение проводят методом ВЭЖХ (ОФС «Высокоэффективная жидкостная хроматография»).</w:t>
      </w:r>
    </w:p>
    <w:p w:rsidR="00642CF8" w:rsidRPr="003F32A0" w:rsidRDefault="00642CF8" w:rsidP="00624662">
      <w:pPr>
        <w:pStyle w:val="a4"/>
        <w:kinsoku w:val="0"/>
        <w:overflowPunct w:val="0"/>
        <w:spacing w:line="360" w:lineRule="auto"/>
        <w:ind w:firstLine="709"/>
        <w:jc w:val="both"/>
        <w:rPr>
          <w:rFonts w:ascii="Times New Roman" w:hAnsi="Times New Roman"/>
          <w:b w:val="0"/>
          <w:spacing w:val="-1"/>
        </w:rPr>
      </w:pPr>
      <w:r w:rsidRPr="003F32A0">
        <w:rPr>
          <w:rFonts w:ascii="Times New Roman" w:hAnsi="Times New Roman"/>
          <w:b w:val="0"/>
          <w:i/>
          <w:spacing w:val="-1"/>
        </w:rPr>
        <w:t xml:space="preserve">Подвижная фаза (ПФ). </w:t>
      </w:r>
      <w:r w:rsidRPr="003F32A0">
        <w:rPr>
          <w:rFonts w:ascii="Times New Roman" w:hAnsi="Times New Roman"/>
          <w:b w:val="0"/>
          <w:spacing w:val="-1"/>
        </w:rPr>
        <w:t>В мерную колбу вместимостью 100 мл помещают 50 мл метанола, вносят микрошприцем 10,0 мкл дибутиламина и доводят объём раствора метанолом до метки. В мерную колбу вместимостью 1000 мл помещают 1,0 мл полученного раствора и доводят объём раствора метанолом до метки.</w:t>
      </w:r>
    </w:p>
    <w:p w:rsidR="00642CF8" w:rsidRPr="003F32A0" w:rsidRDefault="00642CF8" w:rsidP="00642CF8">
      <w:pPr>
        <w:pStyle w:val="a4"/>
        <w:kinsoku w:val="0"/>
        <w:overflowPunct w:val="0"/>
        <w:spacing w:line="360" w:lineRule="auto"/>
        <w:ind w:firstLine="709"/>
        <w:jc w:val="both"/>
        <w:rPr>
          <w:rFonts w:ascii="Times New Roman" w:hAnsi="Times New Roman"/>
          <w:b w:val="0"/>
          <w:spacing w:val="-1"/>
        </w:rPr>
      </w:pPr>
      <w:r w:rsidRPr="003F32A0">
        <w:rPr>
          <w:rFonts w:ascii="Times New Roman" w:hAnsi="Times New Roman"/>
          <w:b w:val="0"/>
          <w:i/>
          <w:spacing w:val="-1"/>
        </w:rPr>
        <w:t xml:space="preserve">Испытуемый раствор. </w:t>
      </w:r>
      <w:r w:rsidRPr="003F32A0">
        <w:rPr>
          <w:rFonts w:ascii="Times New Roman" w:hAnsi="Times New Roman"/>
          <w:b w:val="0"/>
          <w:spacing w:val="-1"/>
        </w:rPr>
        <w:t>В мерную колбу вместимостью 100 мл помещают 20 мг субстанции, растворяют в метаноле и доводят объём раствора метанолом до метки. Раствор используют свежеприготовленным.</w:t>
      </w:r>
    </w:p>
    <w:p w:rsidR="00642CF8" w:rsidRPr="003F32A0" w:rsidRDefault="00642CF8" w:rsidP="00642CF8">
      <w:pPr>
        <w:pStyle w:val="a4"/>
        <w:kinsoku w:val="0"/>
        <w:overflowPunct w:val="0"/>
        <w:spacing w:line="360" w:lineRule="auto"/>
        <w:ind w:firstLine="709"/>
        <w:jc w:val="both"/>
        <w:rPr>
          <w:rFonts w:ascii="Times New Roman" w:hAnsi="Times New Roman"/>
          <w:b w:val="0"/>
          <w:spacing w:val="-1"/>
        </w:rPr>
      </w:pPr>
      <w:r w:rsidRPr="003F32A0">
        <w:rPr>
          <w:rFonts w:ascii="Times New Roman" w:hAnsi="Times New Roman"/>
          <w:b w:val="0"/>
          <w:i/>
          <w:spacing w:val="-1"/>
        </w:rPr>
        <w:t xml:space="preserve">Раствор для проверки пригодности хроматографической системы. </w:t>
      </w:r>
      <w:r w:rsidRPr="003F32A0">
        <w:rPr>
          <w:rFonts w:ascii="Times New Roman" w:hAnsi="Times New Roman"/>
          <w:b w:val="0"/>
          <w:spacing w:val="-1"/>
        </w:rPr>
        <w:t xml:space="preserve">В мерную колбу вместимостью 10 мл помещают по 10 мг стандартных образцов примесей 1 и 2, растворяют в метаноле и доводят объём раствора метанолом </w:t>
      </w:r>
      <w:r w:rsidRPr="003F32A0">
        <w:rPr>
          <w:rFonts w:ascii="Times New Roman" w:hAnsi="Times New Roman"/>
          <w:b w:val="0"/>
          <w:spacing w:val="-1"/>
        </w:rPr>
        <w:lastRenderedPageBreak/>
        <w:t>до метки. К 50 мкл полученного раствора прибавляют 1,5 мл испытуемого раствора.</w:t>
      </w:r>
    </w:p>
    <w:p w:rsidR="00642CF8" w:rsidRPr="003F32A0" w:rsidRDefault="00642CF8" w:rsidP="00642CF8">
      <w:pPr>
        <w:pStyle w:val="a4"/>
        <w:kinsoku w:val="0"/>
        <w:overflowPunct w:val="0"/>
        <w:ind w:firstLine="709"/>
        <w:rPr>
          <w:rFonts w:ascii="Times New Roman" w:hAnsi="Times New Roman"/>
          <w:b w:val="0"/>
          <w:spacing w:val="-1"/>
        </w:rPr>
      </w:pPr>
      <w:r w:rsidRPr="003F32A0">
        <w:rPr>
          <w:rFonts w:ascii="Times New Roman" w:hAnsi="Times New Roman"/>
          <w:b w:val="0"/>
          <w:spacing w:val="-1"/>
        </w:rPr>
        <w:t>Примечание</w:t>
      </w:r>
    </w:p>
    <w:p w:rsidR="00642CF8" w:rsidRPr="003F32A0" w:rsidRDefault="00642CF8" w:rsidP="00642CF8">
      <w:pPr>
        <w:pStyle w:val="a4"/>
        <w:kinsoku w:val="0"/>
        <w:overflowPunct w:val="0"/>
        <w:ind w:firstLine="709"/>
        <w:rPr>
          <w:rFonts w:ascii="Times New Roman" w:hAnsi="Times New Roman"/>
          <w:b w:val="0"/>
          <w:spacing w:val="-1"/>
        </w:rPr>
      </w:pPr>
      <w:r w:rsidRPr="003F32A0">
        <w:rPr>
          <w:rFonts w:ascii="Times New Roman" w:hAnsi="Times New Roman"/>
          <w:b w:val="0"/>
          <w:spacing w:val="-1"/>
        </w:rPr>
        <w:t>Примесь 1 (</w:t>
      </w:r>
      <w:proofErr w:type="spellStart"/>
      <w:r w:rsidRPr="003F32A0">
        <w:rPr>
          <w:rFonts w:ascii="Times New Roman" w:hAnsi="Times New Roman"/>
          <w:b w:val="0"/>
          <w:spacing w:val="-1"/>
        </w:rPr>
        <w:t>мезидин</w:t>
      </w:r>
      <w:proofErr w:type="spellEnd"/>
      <w:r w:rsidRPr="003F32A0">
        <w:rPr>
          <w:rFonts w:ascii="Times New Roman" w:hAnsi="Times New Roman"/>
          <w:b w:val="0"/>
          <w:spacing w:val="-1"/>
        </w:rPr>
        <w:t xml:space="preserve">): </w:t>
      </w:r>
      <w:proofErr w:type="spellStart"/>
      <w:r w:rsidRPr="003F32A0">
        <w:rPr>
          <w:rFonts w:ascii="Times New Roman" w:hAnsi="Times New Roman"/>
          <w:b w:val="0"/>
          <w:spacing w:val="-1"/>
        </w:rPr>
        <w:t>триметиланилин</w:t>
      </w:r>
      <w:proofErr w:type="spellEnd"/>
      <w:r w:rsidRPr="003F32A0">
        <w:rPr>
          <w:rFonts w:ascii="Times New Roman" w:hAnsi="Times New Roman"/>
          <w:b w:val="0"/>
          <w:spacing w:val="-1"/>
        </w:rPr>
        <w:t xml:space="preserve">, </w:t>
      </w:r>
      <w:r w:rsidRPr="003F32A0">
        <w:rPr>
          <w:rFonts w:ascii="Times New Roman" w:hAnsi="Times New Roman"/>
          <w:b w:val="0"/>
          <w:spacing w:val="-1"/>
          <w:lang w:val="en-US"/>
        </w:rPr>
        <w:t>CAS</w:t>
      </w:r>
      <w:r w:rsidRPr="003F32A0">
        <w:rPr>
          <w:rFonts w:ascii="Times New Roman" w:hAnsi="Times New Roman"/>
          <w:b w:val="0"/>
          <w:spacing w:val="-1"/>
        </w:rPr>
        <w:t xml:space="preserve"> 88-05-1.</w:t>
      </w:r>
    </w:p>
    <w:p w:rsidR="00642CF8" w:rsidRPr="003F32A0" w:rsidRDefault="00642CF8" w:rsidP="00642CF8">
      <w:pPr>
        <w:pStyle w:val="a4"/>
        <w:kinsoku w:val="0"/>
        <w:overflowPunct w:val="0"/>
        <w:ind w:firstLine="709"/>
        <w:rPr>
          <w:rFonts w:ascii="Times New Roman" w:hAnsi="Times New Roman"/>
          <w:b w:val="0"/>
          <w:spacing w:val="-1"/>
        </w:rPr>
      </w:pPr>
      <w:r w:rsidRPr="003F32A0">
        <w:rPr>
          <w:rFonts w:ascii="Times New Roman" w:hAnsi="Times New Roman"/>
          <w:b w:val="0"/>
          <w:spacing w:val="-1"/>
        </w:rPr>
        <w:t>Примесь 2 (</w:t>
      </w:r>
      <w:proofErr w:type="spellStart"/>
      <w:r w:rsidRPr="003F32A0">
        <w:rPr>
          <w:rFonts w:ascii="Times New Roman" w:hAnsi="Times New Roman"/>
          <w:b w:val="0"/>
          <w:spacing w:val="-1"/>
        </w:rPr>
        <w:t>хлорацетилмезидин</w:t>
      </w:r>
      <w:proofErr w:type="spellEnd"/>
      <w:r w:rsidRPr="003F32A0">
        <w:rPr>
          <w:rFonts w:ascii="Times New Roman" w:hAnsi="Times New Roman"/>
          <w:b w:val="0"/>
          <w:spacing w:val="-1"/>
        </w:rPr>
        <w:t xml:space="preserve">): </w:t>
      </w:r>
      <w:r w:rsidRPr="003F32A0">
        <w:rPr>
          <w:rFonts w:ascii="Times New Roman" w:hAnsi="Times New Roman"/>
          <w:b w:val="0"/>
          <w:i/>
          <w:spacing w:val="-1"/>
          <w:lang w:val="en-US"/>
        </w:rPr>
        <w:t>N</w:t>
      </w:r>
      <w:r w:rsidRPr="003F32A0">
        <w:rPr>
          <w:rFonts w:ascii="Times New Roman" w:hAnsi="Times New Roman"/>
          <w:b w:val="0"/>
          <w:spacing w:val="-1"/>
        </w:rPr>
        <w:t xml:space="preserve">-(2,4,6-триметилфенил)-2-хлорацетамид, </w:t>
      </w:r>
      <w:r w:rsidRPr="003F32A0">
        <w:rPr>
          <w:rFonts w:ascii="Times New Roman" w:hAnsi="Times New Roman"/>
          <w:b w:val="0"/>
          <w:spacing w:val="-1"/>
          <w:lang w:val="en-US"/>
        </w:rPr>
        <w:t>CAS</w:t>
      </w:r>
      <w:r w:rsidRPr="003F32A0">
        <w:rPr>
          <w:rFonts w:ascii="Times New Roman" w:hAnsi="Times New Roman"/>
          <w:b w:val="0"/>
          <w:spacing w:val="-1"/>
        </w:rPr>
        <w:t xml:space="preserve"> 3910-51-8.</w:t>
      </w:r>
    </w:p>
    <w:p w:rsidR="00642CF8" w:rsidRPr="003F32A0" w:rsidRDefault="00642CF8" w:rsidP="00642CF8">
      <w:pPr>
        <w:pStyle w:val="a4"/>
        <w:kinsoku w:val="0"/>
        <w:overflowPunct w:val="0"/>
        <w:spacing w:before="120" w:after="120"/>
        <w:ind w:firstLine="709"/>
        <w:jc w:val="both"/>
        <w:rPr>
          <w:rFonts w:ascii="Times New Roman" w:hAnsi="Times New Roman"/>
          <w:b w:val="0"/>
          <w:i/>
          <w:spacing w:val="-1"/>
        </w:rPr>
      </w:pPr>
      <w:r w:rsidRPr="003F32A0">
        <w:rPr>
          <w:rFonts w:ascii="Times New Roman" w:hAnsi="Times New Roman"/>
          <w:b w:val="0"/>
          <w:i/>
          <w:spacing w:val="-1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264"/>
        <w:gridCol w:w="6307"/>
      </w:tblGrid>
      <w:tr w:rsidR="00642CF8" w:rsidRPr="003F32A0" w:rsidTr="00642CF8">
        <w:tc>
          <w:tcPr>
            <w:tcW w:w="1705" w:type="pct"/>
          </w:tcPr>
          <w:p w:rsidR="00642CF8" w:rsidRPr="003F32A0" w:rsidRDefault="00642CF8" w:rsidP="00642CF8">
            <w:pPr>
              <w:pStyle w:val="a4"/>
              <w:kinsoku w:val="0"/>
              <w:overflowPunct w:val="0"/>
              <w:spacing w:after="120"/>
              <w:jc w:val="both"/>
              <w:rPr>
                <w:rFonts w:ascii="Times New Roman" w:hAnsi="Times New Roman"/>
                <w:b w:val="0"/>
                <w:spacing w:val="-1"/>
              </w:rPr>
            </w:pPr>
            <w:r w:rsidRPr="003F32A0">
              <w:rPr>
                <w:rFonts w:ascii="Times New Roman" w:hAnsi="Times New Roman"/>
                <w:b w:val="0"/>
                <w:spacing w:val="-1"/>
              </w:rPr>
              <w:t>Колонка</w:t>
            </w:r>
          </w:p>
        </w:tc>
        <w:tc>
          <w:tcPr>
            <w:tcW w:w="3295" w:type="pct"/>
          </w:tcPr>
          <w:p w:rsidR="00642CF8" w:rsidRPr="003F32A0" w:rsidRDefault="00642CF8" w:rsidP="00642CF8">
            <w:pPr>
              <w:pStyle w:val="a4"/>
              <w:kinsoku w:val="0"/>
              <w:overflowPunct w:val="0"/>
              <w:spacing w:after="120"/>
              <w:rPr>
                <w:rFonts w:ascii="Times New Roman" w:hAnsi="Times New Roman"/>
                <w:b w:val="0"/>
                <w:spacing w:val="-1"/>
              </w:rPr>
            </w:pPr>
            <w:r w:rsidRPr="003F32A0">
              <w:rPr>
                <w:rFonts w:ascii="Times New Roman" w:hAnsi="Times New Roman"/>
                <w:b w:val="0"/>
                <w:spacing w:val="-1"/>
              </w:rPr>
              <w:t>150 × 2,1 мм, углерод графитированный для хроматографии (1), 3 мкм;</w:t>
            </w:r>
          </w:p>
        </w:tc>
      </w:tr>
      <w:tr w:rsidR="00642CF8" w:rsidRPr="003F32A0" w:rsidTr="00642CF8">
        <w:tc>
          <w:tcPr>
            <w:tcW w:w="1705" w:type="pct"/>
          </w:tcPr>
          <w:p w:rsidR="00642CF8" w:rsidRPr="003F32A0" w:rsidRDefault="00642CF8" w:rsidP="00642CF8">
            <w:pPr>
              <w:pStyle w:val="a4"/>
              <w:kinsoku w:val="0"/>
              <w:overflowPunct w:val="0"/>
              <w:spacing w:after="120"/>
              <w:jc w:val="both"/>
              <w:rPr>
                <w:rFonts w:ascii="Times New Roman" w:hAnsi="Times New Roman"/>
                <w:b w:val="0"/>
                <w:spacing w:val="-1"/>
              </w:rPr>
            </w:pPr>
            <w:r w:rsidRPr="003F32A0">
              <w:rPr>
                <w:rFonts w:ascii="Times New Roman" w:hAnsi="Times New Roman"/>
                <w:b w:val="0"/>
                <w:spacing w:val="-1"/>
              </w:rPr>
              <w:t>Температура колонки</w:t>
            </w:r>
          </w:p>
        </w:tc>
        <w:tc>
          <w:tcPr>
            <w:tcW w:w="3295" w:type="pct"/>
          </w:tcPr>
          <w:p w:rsidR="00642CF8" w:rsidRPr="003F32A0" w:rsidRDefault="00642CF8" w:rsidP="00642CF8">
            <w:pPr>
              <w:pStyle w:val="a4"/>
              <w:kinsoku w:val="0"/>
              <w:overflowPunct w:val="0"/>
              <w:spacing w:after="120"/>
              <w:rPr>
                <w:rFonts w:ascii="Times New Roman" w:hAnsi="Times New Roman"/>
                <w:b w:val="0"/>
                <w:spacing w:val="-1"/>
              </w:rPr>
            </w:pPr>
            <w:r w:rsidRPr="003F32A0">
              <w:rPr>
                <w:rFonts w:ascii="Times New Roman" w:hAnsi="Times New Roman"/>
                <w:b w:val="0"/>
                <w:spacing w:val="-1"/>
              </w:rPr>
              <w:t>65 °</w:t>
            </w:r>
            <w:r w:rsidRPr="003F32A0">
              <w:rPr>
                <w:rFonts w:ascii="Times New Roman" w:hAnsi="Times New Roman"/>
                <w:b w:val="0"/>
                <w:spacing w:val="-1"/>
                <w:lang w:val="en-US"/>
              </w:rPr>
              <w:t>C</w:t>
            </w:r>
            <w:r w:rsidRPr="003F32A0">
              <w:rPr>
                <w:rFonts w:ascii="Times New Roman" w:hAnsi="Times New Roman"/>
                <w:b w:val="0"/>
                <w:spacing w:val="-1"/>
              </w:rPr>
              <w:t>;</w:t>
            </w:r>
          </w:p>
        </w:tc>
      </w:tr>
      <w:tr w:rsidR="00642CF8" w:rsidRPr="003F32A0" w:rsidTr="00642CF8">
        <w:tc>
          <w:tcPr>
            <w:tcW w:w="1705" w:type="pct"/>
          </w:tcPr>
          <w:p w:rsidR="00642CF8" w:rsidRPr="003F32A0" w:rsidRDefault="00642CF8" w:rsidP="00642CF8">
            <w:pPr>
              <w:pStyle w:val="a4"/>
              <w:kinsoku w:val="0"/>
              <w:overflowPunct w:val="0"/>
              <w:spacing w:after="120"/>
              <w:jc w:val="both"/>
              <w:rPr>
                <w:rFonts w:ascii="Times New Roman" w:hAnsi="Times New Roman"/>
                <w:b w:val="0"/>
                <w:spacing w:val="-1"/>
              </w:rPr>
            </w:pPr>
            <w:r w:rsidRPr="003F32A0">
              <w:rPr>
                <w:rFonts w:ascii="Times New Roman" w:hAnsi="Times New Roman"/>
                <w:b w:val="0"/>
                <w:spacing w:val="-1"/>
              </w:rPr>
              <w:t>Скорость потока</w:t>
            </w:r>
          </w:p>
        </w:tc>
        <w:tc>
          <w:tcPr>
            <w:tcW w:w="3295" w:type="pct"/>
          </w:tcPr>
          <w:p w:rsidR="00642CF8" w:rsidRPr="003F32A0" w:rsidRDefault="00642CF8" w:rsidP="00642CF8">
            <w:pPr>
              <w:pStyle w:val="a4"/>
              <w:kinsoku w:val="0"/>
              <w:overflowPunct w:val="0"/>
              <w:spacing w:after="120"/>
              <w:rPr>
                <w:rFonts w:ascii="Times New Roman" w:hAnsi="Times New Roman"/>
                <w:b w:val="0"/>
                <w:spacing w:val="-1"/>
              </w:rPr>
            </w:pPr>
            <w:r w:rsidRPr="003F32A0">
              <w:rPr>
                <w:rFonts w:ascii="Times New Roman" w:hAnsi="Times New Roman"/>
                <w:b w:val="0"/>
                <w:spacing w:val="-1"/>
              </w:rPr>
              <w:t>0,3 мл/мин;</w:t>
            </w:r>
          </w:p>
        </w:tc>
      </w:tr>
      <w:tr w:rsidR="00642CF8" w:rsidRPr="003F32A0" w:rsidTr="00642CF8">
        <w:tc>
          <w:tcPr>
            <w:tcW w:w="1705" w:type="pct"/>
          </w:tcPr>
          <w:p w:rsidR="00642CF8" w:rsidRPr="003F32A0" w:rsidRDefault="00642CF8" w:rsidP="00642CF8">
            <w:pPr>
              <w:pStyle w:val="a4"/>
              <w:kinsoku w:val="0"/>
              <w:overflowPunct w:val="0"/>
              <w:spacing w:after="120"/>
              <w:jc w:val="both"/>
              <w:rPr>
                <w:rFonts w:ascii="Times New Roman" w:hAnsi="Times New Roman"/>
                <w:b w:val="0"/>
                <w:spacing w:val="-1"/>
              </w:rPr>
            </w:pPr>
            <w:r w:rsidRPr="003F32A0">
              <w:rPr>
                <w:rFonts w:ascii="Times New Roman" w:hAnsi="Times New Roman"/>
                <w:b w:val="0"/>
                <w:spacing w:val="-1"/>
              </w:rPr>
              <w:t>Детектор</w:t>
            </w:r>
          </w:p>
        </w:tc>
        <w:tc>
          <w:tcPr>
            <w:tcW w:w="3295" w:type="pct"/>
          </w:tcPr>
          <w:p w:rsidR="00642CF8" w:rsidRPr="003F32A0" w:rsidRDefault="00642CF8" w:rsidP="00642CF8">
            <w:pPr>
              <w:pStyle w:val="a4"/>
              <w:kinsoku w:val="0"/>
              <w:overflowPunct w:val="0"/>
              <w:spacing w:after="120"/>
              <w:rPr>
                <w:rFonts w:ascii="Times New Roman" w:hAnsi="Times New Roman"/>
                <w:b w:val="0"/>
                <w:spacing w:val="-1"/>
              </w:rPr>
            </w:pPr>
            <w:r w:rsidRPr="003F32A0">
              <w:rPr>
                <w:rFonts w:ascii="Times New Roman" w:hAnsi="Times New Roman"/>
                <w:b w:val="0"/>
                <w:spacing w:val="-1"/>
              </w:rPr>
              <w:t>спектрофотометрический, 208 нм;</w:t>
            </w:r>
          </w:p>
        </w:tc>
      </w:tr>
      <w:tr w:rsidR="00642CF8" w:rsidRPr="003F32A0" w:rsidTr="00642CF8">
        <w:tc>
          <w:tcPr>
            <w:tcW w:w="1705" w:type="pct"/>
          </w:tcPr>
          <w:p w:rsidR="00642CF8" w:rsidRPr="003F32A0" w:rsidRDefault="00642CF8" w:rsidP="00642CF8">
            <w:pPr>
              <w:pStyle w:val="a4"/>
              <w:kinsoku w:val="0"/>
              <w:overflowPunct w:val="0"/>
              <w:spacing w:after="120"/>
              <w:jc w:val="both"/>
              <w:rPr>
                <w:rFonts w:ascii="Times New Roman" w:hAnsi="Times New Roman"/>
                <w:b w:val="0"/>
                <w:spacing w:val="-1"/>
              </w:rPr>
            </w:pPr>
            <w:r w:rsidRPr="003F32A0">
              <w:rPr>
                <w:rFonts w:ascii="Times New Roman" w:hAnsi="Times New Roman"/>
                <w:b w:val="0"/>
                <w:spacing w:val="-1"/>
              </w:rPr>
              <w:t>Объём пробы</w:t>
            </w:r>
          </w:p>
        </w:tc>
        <w:tc>
          <w:tcPr>
            <w:tcW w:w="3295" w:type="pct"/>
          </w:tcPr>
          <w:p w:rsidR="00642CF8" w:rsidRPr="003F32A0" w:rsidRDefault="00642CF8" w:rsidP="00642CF8">
            <w:pPr>
              <w:pStyle w:val="a4"/>
              <w:kinsoku w:val="0"/>
              <w:overflowPunct w:val="0"/>
              <w:spacing w:after="120"/>
              <w:rPr>
                <w:rFonts w:ascii="Times New Roman" w:hAnsi="Times New Roman"/>
                <w:b w:val="0"/>
                <w:spacing w:val="-1"/>
              </w:rPr>
            </w:pPr>
            <w:r w:rsidRPr="003F32A0">
              <w:rPr>
                <w:rFonts w:ascii="Times New Roman" w:hAnsi="Times New Roman"/>
                <w:b w:val="0"/>
                <w:spacing w:val="-1"/>
              </w:rPr>
              <w:t>5 мкл;</w:t>
            </w:r>
          </w:p>
        </w:tc>
      </w:tr>
      <w:tr w:rsidR="00642CF8" w:rsidRPr="003F32A0" w:rsidTr="00642CF8">
        <w:tc>
          <w:tcPr>
            <w:tcW w:w="1705" w:type="pct"/>
          </w:tcPr>
          <w:p w:rsidR="00642CF8" w:rsidRPr="003F32A0" w:rsidRDefault="00642CF8" w:rsidP="00642CF8">
            <w:pPr>
              <w:pStyle w:val="a4"/>
              <w:kinsoku w:val="0"/>
              <w:overflowPunct w:val="0"/>
              <w:spacing w:after="120"/>
              <w:jc w:val="both"/>
              <w:rPr>
                <w:rFonts w:ascii="Times New Roman" w:hAnsi="Times New Roman"/>
                <w:b w:val="0"/>
                <w:spacing w:val="-1"/>
              </w:rPr>
            </w:pPr>
            <w:r w:rsidRPr="003F32A0">
              <w:rPr>
                <w:rFonts w:ascii="Times New Roman" w:hAnsi="Times New Roman"/>
                <w:b w:val="0"/>
                <w:spacing w:val="-1"/>
              </w:rPr>
              <w:t>Время хроматографирования</w:t>
            </w:r>
          </w:p>
        </w:tc>
        <w:tc>
          <w:tcPr>
            <w:tcW w:w="3295" w:type="pct"/>
            <w:vAlign w:val="bottom"/>
          </w:tcPr>
          <w:p w:rsidR="00642CF8" w:rsidRPr="003F32A0" w:rsidRDefault="00642CF8" w:rsidP="00642CF8">
            <w:pPr>
              <w:pStyle w:val="a4"/>
              <w:kinsoku w:val="0"/>
              <w:overflowPunct w:val="0"/>
              <w:spacing w:after="120"/>
              <w:rPr>
                <w:rFonts w:ascii="Times New Roman" w:hAnsi="Times New Roman"/>
                <w:b w:val="0"/>
                <w:spacing w:val="-1"/>
              </w:rPr>
            </w:pPr>
            <w:r w:rsidRPr="003F32A0">
              <w:rPr>
                <w:rFonts w:ascii="Times New Roman" w:hAnsi="Times New Roman"/>
                <w:b w:val="0"/>
                <w:spacing w:val="-1"/>
              </w:rPr>
              <w:t>30 мин.</w:t>
            </w:r>
          </w:p>
        </w:tc>
      </w:tr>
    </w:tbl>
    <w:p w:rsidR="00642CF8" w:rsidRPr="003F32A0" w:rsidRDefault="00642CF8" w:rsidP="00642CF8">
      <w:pPr>
        <w:pStyle w:val="a4"/>
        <w:kinsoku w:val="0"/>
        <w:overflowPunct w:val="0"/>
        <w:spacing w:before="120" w:line="360" w:lineRule="auto"/>
        <w:ind w:firstLine="709"/>
        <w:jc w:val="both"/>
        <w:rPr>
          <w:rFonts w:ascii="Times New Roman" w:hAnsi="Times New Roman"/>
          <w:b w:val="0"/>
          <w:i/>
          <w:spacing w:val="-1"/>
        </w:rPr>
      </w:pPr>
      <w:r w:rsidRPr="003F32A0">
        <w:rPr>
          <w:rFonts w:ascii="Times New Roman" w:hAnsi="Times New Roman"/>
          <w:b w:val="0"/>
          <w:spacing w:val="-1"/>
        </w:rPr>
        <w:t>Колонку уравновешивают ПФ в течение 10 ч.</w:t>
      </w:r>
    </w:p>
    <w:p w:rsidR="00642CF8" w:rsidRPr="003F32A0" w:rsidRDefault="00642CF8" w:rsidP="00642CF8">
      <w:pPr>
        <w:pStyle w:val="a4"/>
        <w:kinsoku w:val="0"/>
        <w:overflowPunct w:val="0"/>
        <w:spacing w:line="360" w:lineRule="auto"/>
        <w:ind w:firstLine="709"/>
        <w:jc w:val="both"/>
        <w:rPr>
          <w:rFonts w:ascii="Times New Roman" w:hAnsi="Times New Roman"/>
          <w:b w:val="0"/>
          <w:spacing w:val="-1"/>
        </w:rPr>
      </w:pPr>
      <w:r w:rsidRPr="003F32A0">
        <w:rPr>
          <w:rFonts w:ascii="Times New Roman" w:hAnsi="Times New Roman"/>
          <w:b w:val="0"/>
          <w:i/>
          <w:spacing w:val="-1"/>
        </w:rPr>
        <w:t xml:space="preserve">Промывка колонки. </w:t>
      </w:r>
      <w:r w:rsidRPr="003F32A0">
        <w:rPr>
          <w:rFonts w:ascii="Times New Roman" w:hAnsi="Times New Roman"/>
          <w:b w:val="0"/>
          <w:spacing w:val="-1"/>
        </w:rPr>
        <w:t>Новая колонка или не прошедшая пригодность хроматографической системы промывается перед уравновешиванием в две стадии:</w:t>
      </w:r>
    </w:p>
    <w:p w:rsidR="00642CF8" w:rsidRPr="003F32A0" w:rsidRDefault="00642CF8" w:rsidP="00642CF8">
      <w:pPr>
        <w:pStyle w:val="a4"/>
        <w:kinsoku w:val="0"/>
        <w:overflowPunct w:val="0"/>
        <w:spacing w:line="360" w:lineRule="auto"/>
        <w:ind w:firstLine="709"/>
        <w:jc w:val="both"/>
        <w:rPr>
          <w:rFonts w:ascii="Times New Roman" w:hAnsi="Times New Roman"/>
          <w:b w:val="0"/>
          <w:spacing w:val="-1"/>
        </w:rPr>
      </w:pPr>
      <w:r w:rsidRPr="003F32A0">
        <w:rPr>
          <w:rFonts w:ascii="Times New Roman" w:hAnsi="Times New Roman"/>
          <w:b w:val="0"/>
          <w:spacing w:val="-1"/>
        </w:rPr>
        <w:t>1) триэтиламина раствором 10 % в метаноле при скорости потока 0,1 мл/мин и температуре 65 °С в течение 24 ч;</w:t>
      </w:r>
    </w:p>
    <w:p w:rsidR="00642CF8" w:rsidRPr="003F32A0" w:rsidRDefault="00642CF8" w:rsidP="00642CF8">
      <w:pPr>
        <w:pStyle w:val="a4"/>
        <w:kinsoku w:val="0"/>
        <w:overflowPunct w:val="0"/>
        <w:spacing w:line="360" w:lineRule="auto"/>
        <w:ind w:firstLine="709"/>
        <w:jc w:val="both"/>
        <w:rPr>
          <w:rFonts w:ascii="Times New Roman" w:hAnsi="Times New Roman"/>
          <w:b w:val="0"/>
          <w:spacing w:val="-1"/>
        </w:rPr>
      </w:pPr>
      <w:r w:rsidRPr="003F32A0">
        <w:rPr>
          <w:rFonts w:ascii="Times New Roman" w:hAnsi="Times New Roman"/>
          <w:b w:val="0"/>
          <w:spacing w:val="-1"/>
        </w:rPr>
        <w:t>2) ПФ при скорости потока 0,3 мл/мин и температуре 65 °</w:t>
      </w:r>
      <w:r w:rsidRPr="003F32A0">
        <w:rPr>
          <w:rFonts w:ascii="Times New Roman" w:hAnsi="Times New Roman"/>
          <w:b w:val="0"/>
          <w:spacing w:val="-1"/>
          <w:lang w:val="en-US"/>
        </w:rPr>
        <w:t>C</w:t>
      </w:r>
      <w:r w:rsidRPr="003F32A0">
        <w:rPr>
          <w:rFonts w:ascii="Times New Roman" w:hAnsi="Times New Roman"/>
          <w:b w:val="0"/>
          <w:spacing w:val="-1"/>
        </w:rPr>
        <w:t xml:space="preserve"> в течение 24 ч.</w:t>
      </w:r>
    </w:p>
    <w:p w:rsidR="00642CF8" w:rsidRPr="003F32A0" w:rsidRDefault="00642CF8" w:rsidP="00642CF8">
      <w:pPr>
        <w:pStyle w:val="a4"/>
        <w:kinsoku w:val="0"/>
        <w:overflowPunct w:val="0"/>
        <w:spacing w:line="360" w:lineRule="auto"/>
        <w:ind w:firstLine="709"/>
        <w:jc w:val="both"/>
        <w:rPr>
          <w:rFonts w:ascii="Times New Roman" w:hAnsi="Times New Roman"/>
          <w:b w:val="0"/>
          <w:spacing w:val="-1"/>
        </w:rPr>
      </w:pPr>
      <w:r w:rsidRPr="003F32A0">
        <w:rPr>
          <w:rFonts w:ascii="Times New Roman" w:hAnsi="Times New Roman"/>
          <w:b w:val="0"/>
          <w:spacing w:val="-1"/>
        </w:rPr>
        <w:t>Хроматографируют раствор для проверки пригодности хроматографической системы и испытуемый раствор.</w:t>
      </w:r>
    </w:p>
    <w:p w:rsidR="00642CF8" w:rsidRPr="003F32A0" w:rsidRDefault="00642CF8" w:rsidP="00642CF8">
      <w:pPr>
        <w:pStyle w:val="a4"/>
        <w:kinsoku w:val="0"/>
        <w:overflowPunct w:val="0"/>
        <w:spacing w:line="360" w:lineRule="auto"/>
        <w:ind w:firstLine="709"/>
        <w:jc w:val="both"/>
        <w:rPr>
          <w:rFonts w:ascii="Times New Roman" w:hAnsi="Times New Roman"/>
          <w:b w:val="0"/>
          <w:iCs/>
          <w:spacing w:val="-1"/>
        </w:rPr>
      </w:pPr>
      <w:r w:rsidRPr="003F32A0">
        <w:rPr>
          <w:rFonts w:ascii="Times New Roman" w:hAnsi="Times New Roman"/>
          <w:b w:val="0"/>
          <w:i/>
          <w:iCs/>
          <w:spacing w:val="-1"/>
        </w:rPr>
        <w:t xml:space="preserve">Порядок выхода пиков: </w:t>
      </w:r>
      <w:r w:rsidRPr="003F32A0">
        <w:rPr>
          <w:rFonts w:ascii="Times New Roman" w:hAnsi="Times New Roman"/>
          <w:b w:val="0"/>
          <w:iCs/>
          <w:spacing w:val="-1"/>
        </w:rPr>
        <w:t xml:space="preserve">примесь 2, примесь 1, </w:t>
      </w:r>
      <w:proofErr w:type="spellStart"/>
      <w:r w:rsidRPr="003F32A0">
        <w:rPr>
          <w:rFonts w:ascii="Times New Roman" w:hAnsi="Times New Roman"/>
          <w:b w:val="0"/>
          <w:iCs/>
          <w:spacing w:val="-1"/>
        </w:rPr>
        <w:t>тримекаин</w:t>
      </w:r>
      <w:proofErr w:type="spellEnd"/>
      <w:r w:rsidRPr="003F32A0">
        <w:rPr>
          <w:rFonts w:ascii="Times New Roman" w:hAnsi="Times New Roman"/>
          <w:b w:val="0"/>
          <w:iCs/>
          <w:spacing w:val="-1"/>
        </w:rPr>
        <w:t xml:space="preserve"> (около 8 мин).</w:t>
      </w:r>
    </w:p>
    <w:p w:rsidR="00642CF8" w:rsidRPr="003F32A0" w:rsidRDefault="00642CF8" w:rsidP="00642CF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pacing w:val="-1"/>
        </w:rPr>
      </w:pPr>
      <w:r w:rsidRPr="003F32A0">
        <w:rPr>
          <w:rFonts w:ascii="Times New Roman" w:hAnsi="Times New Roman"/>
          <w:b w:val="0"/>
          <w:i/>
          <w:spacing w:val="-1"/>
        </w:rPr>
        <w:t>Идентификация примесей.</w:t>
      </w:r>
      <w:r w:rsidRPr="003F32A0">
        <w:rPr>
          <w:rFonts w:ascii="Times New Roman" w:hAnsi="Times New Roman"/>
          <w:b w:val="0"/>
          <w:spacing w:val="-1"/>
        </w:rPr>
        <w:t xml:space="preserve"> Для идентификации пиков примесей используют хроматограмму раствора для проверки пригодности хроматографической системы.</w:t>
      </w:r>
    </w:p>
    <w:p w:rsidR="00642CF8" w:rsidRPr="003F32A0" w:rsidRDefault="00642CF8" w:rsidP="00642CF8">
      <w:pPr>
        <w:pStyle w:val="a4"/>
        <w:kinsoku w:val="0"/>
        <w:overflowPunct w:val="0"/>
        <w:spacing w:line="360" w:lineRule="auto"/>
        <w:ind w:firstLine="709"/>
        <w:jc w:val="both"/>
        <w:rPr>
          <w:rFonts w:ascii="Times New Roman" w:hAnsi="Times New Roman"/>
          <w:b w:val="0"/>
          <w:i/>
          <w:spacing w:val="-1"/>
        </w:rPr>
      </w:pPr>
      <w:r w:rsidRPr="003F32A0">
        <w:rPr>
          <w:rFonts w:ascii="Times New Roman" w:hAnsi="Times New Roman"/>
          <w:b w:val="0"/>
          <w:i/>
          <w:spacing w:val="-1"/>
        </w:rPr>
        <w:t xml:space="preserve">Пригодность хроматографической системы. </w:t>
      </w:r>
      <w:r w:rsidRPr="003F32A0">
        <w:rPr>
          <w:rFonts w:ascii="Times New Roman" w:hAnsi="Times New Roman"/>
          <w:b w:val="0"/>
          <w:spacing w:val="-1"/>
        </w:rPr>
        <w:t>На хроматограмме</w:t>
      </w:r>
      <w:r w:rsidRPr="003F32A0">
        <w:rPr>
          <w:rFonts w:ascii="Times New Roman" w:hAnsi="Times New Roman"/>
          <w:b w:val="0"/>
          <w:i/>
          <w:spacing w:val="-1"/>
        </w:rPr>
        <w:t xml:space="preserve"> </w:t>
      </w:r>
      <w:r w:rsidRPr="003F32A0">
        <w:rPr>
          <w:rFonts w:ascii="Times New Roman" w:hAnsi="Times New Roman"/>
          <w:b w:val="0"/>
          <w:spacing w:val="-1"/>
        </w:rPr>
        <w:t>раствора для проверки пригодности хроматографической системы:</w:t>
      </w:r>
    </w:p>
    <w:p w:rsidR="00642CF8" w:rsidRPr="003F32A0" w:rsidRDefault="00642CF8" w:rsidP="00642CF8">
      <w:pPr>
        <w:pStyle w:val="a4"/>
        <w:kinsoku w:val="0"/>
        <w:overflowPunct w:val="0"/>
        <w:spacing w:line="360" w:lineRule="auto"/>
        <w:ind w:firstLine="709"/>
        <w:jc w:val="both"/>
        <w:rPr>
          <w:rFonts w:ascii="Times New Roman" w:hAnsi="Times New Roman"/>
          <w:b w:val="0"/>
          <w:spacing w:val="-1"/>
        </w:rPr>
      </w:pPr>
      <w:r w:rsidRPr="003F32A0">
        <w:rPr>
          <w:rFonts w:ascii="Times New Roman" w:hAnsi="Times New Roman"/>
          <w:b w:val="0"/>
          <w:spacing w:val="-1"/>
        </w:rPr>
        <w:lastRenderedPageBreak/>
        <w:t>- </w:t>
      </w:r>
      <w:r w:rsidRPr="003F32A0">
        <w:rPr>
          <w:rFonts w:ascii="Times New Roman" w:hAnsi="Times New Roman"/>
          <w:b w:val="0"/>
          <w:i/>
          <w:spacing w:val="-1"/>
        </w:rPr>
        <w:t>разрешение (R</w:t>
      </w:r>
      <w:r w:rsidRPr="003F32A0">
        <w:rPr>
          <w:rFonts w:ascii="Times New Roman" w:hAnsi="Times New Roman"/>
          <w:b w:val="0"/>
          <w:i/>
          <w:spacing w:val="-1"/>
          <w:vertAlign w:val="subscript"/>
        </w:rPr>
        <w:t>S</w:t>
      </w:r>
      <w:r w:rsidRPr="003F32A0">
        <w:rPr>
          <w:rFonts w:ascii="Times New Roman" w:hAnsi="Times New Roman"/>
          <w:b w:val="0"/>
          <w:i/>
          <w:spacing w:val="-1"/>
        </w:rPr>
        <w:t>)</w:t>
      </w:r>
      <w:r w:rsidRPr="003F32A0">
        <w:rPr>
          <w:rFonts w:ascii="Times New Roman" w:hAnsi="Times New Roman"/>
          <w:b w:val="0"/>
          <w:spacing w:val="-1"/>
        </w:rPr>
        <w:t xml:space="preserve"> между пиками примеси 2 и примеси 1 должно быть не менее 3;</w:t>
      </w:r>
    </w:p>
    <w:p w:rsidR="00642CF8" w:rsidRPr="003F32A0" w:rsidRDefault="00642CF8" w:rsidP="00642CF8">
      <w:pPr>
        <w:pStyle w:val="a4"/>
        <w:kinsoku w:val="0"/>
        <w:overflowPunct w:val="0"/>
        <w:spacing w:line="360" w:lineRule="auto"/>
        <w:ind w:firstLine="709"/>
        <w:jc w:val="both"/>
        <w:rPr>
          <w:rFonts w:ascii="Times New Roman" w:hAnsi="Times New Roman"/>
          <w:b w:val="0"/>
          <w:spacing w:val="-1"/>
        </w:rPr>
      </w:pPr>
      <w:r w:rsidRPr="003F32A0">
        <w:rPr>
          <w:rFonts w:ascii="Times New Roman" w:hAnsi="Times New Roman"/>
          <w:b w:val="0"/>
          <w:spacing w:val="-1"/>
        </w:rPr>
        <w:t>- </w:t>
      </w:r>
      <w:r w:rsidRPr="003F32A0">
        <w:rPr>
          <w:rFonts w:ascii="Times New Roman" w:hAnsi="Times New Roman"/>
          <w:b w:val="0"/>
          <w:i/>
          <w:iCs/>
          <w:spacing w:val="-1"/>
        </w:rPr>
        <w:t>фактор асимметрии пика (A</w:t>
      </w:r>
      <w:r w:rsidRPr="003F32A0">
        <w:rPr>
          <w:rFonts w:ascii="Times New Roman" w:hAnsi="Times New Roman"/>
          <w:b w:val="0"/>
          <w:i/>
          <w:iCs/>
          <w:spacing w:val="-1"/>
          <w:vertAlign w:val="subscript"/>
        </w:rPr>
        <w:t>S</w:t>
      </w:r>
      <w:r w:rsidRPr="003F32A0">
        <w:rPr>
          <w:rFonts w:ascii="Times New Roman" w:hAnsi="Times New Roman"/>
          <w:b w:val="0"/>
          <w:i/>
          <w:iCs/>
          <w:spacing w:val="-1"/>
        </w:rPr>
        <w:t xml:space="preserve">) </w:t>
      </w:r>
      <w:r w:rsidRPr="003F32A0">
        <w:rPr>
          <w:rFonts w:ascii="Times New Roman" w:hAnsi="Times New Roman"/>
          <w:b w:val="0"/>
          <w:iCs/>
          <w:spacing w:val="-1"/>
        </w:rPr>
        <w:t xml:space="preserve">тримекаина </w:t>
      </w:r>
      <w:r w:rsidRPr="003F32A0">
        <w:rPr>
          <w:rFonts w:ascii="Times New Roman" w:hAnsi="Times New Roman"/>
          <w:b w:val="0"/>
          <w:spacing w:val="-1"/>
        </w:rPr>
        <w:t>должен быть не более 2;</w:t>
      </w:r>
    </w:p>
    <w:p w:rsidR="00642CF8" w:rsidRPr="003F32A0" w:rsidRDefault="00642CF8" w:rsidP="00642CF8">
      <w:pPr>
        <w:pStyle w:val="a4"/>
        <w:kinsoku w:val="0"/>
        <w:overflowPunct w:val="0"/>
        <w:spacing w:line="360" w:lineRule="auto"/>
        <w:ind w:firstLine="709"/>
        <w:jc w:val="both"/>
        <w:rPr>
          <w:rFonts w:ascii="Times New Roman" w:hAnsi="Times New Roman"/>
          <w:b w:val="0"/>
          <w:spacing w:val="-1"/>
        </w:rPr>
      </w:pPr>
      <w:r w:rsidRPr="003F32A0">
        <w:rPr>
          <w:rFonts w:ascii="Times New Roman" w:hAnsi="Times New Roman"/>
          <w:b w:val="0"/>
          <w:spacing w:val="-1"/>
        </w:rPr>
        <w:t>- </w:t>
      </w:r>
      <w:r w:rsidRPr="003F32A0">
        <w:rPr>
          <w:rFonts w:ascii="Times New Roman" w:hAnsi="Times New Roman"/>
          <w:b w:val="0"/>
          <w:i/>
          <w:spacing w:val="-1"/>
        </w:rPr>
        <w:t>относительное стандартное отклонение</w:t>
      </w:r>
      <w:r w:rsidRPr="003F32A0">
        <w:rPr>
          <w:rFonts w:ascii="Times New Roman" w:hAnsi="Times New Roman"/>
          <w:b w:val="0"/>
          <w:spacing w:val="-1"/>
        </w:rPr>
        <w:t xml:space="preserve"> площади пика тримекаина должно быть не более 2,0 % (6 введений);</w:t>
      </w:r>
    </w:p>
    <w:p w:rsidR="00642CF8" w:rsidRPr="003F32A0" w:rsidRDefault="00642CF8" w:rsidP="00642CF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pacing w:val="-1"/>
        </w:rPr>
      </w:pPr>
      <w:r w:rsidRPr="003F32A0">
        <w:rPr>
          <w:rFonts w:ascii="Times New Roman" w:hAnsi="Times New Roman"/>
          <w:b w:val="0"/>
          <w:spacing w:val="-1"/>
        </w:rPr>
        <w:t>- </w:t>
      </w:r>
      <w:r w:rsidRPr="003F32A0">
        <w:rPr>
          <w:rFonts w:ascii="Times New Roman" w:hAnsi="Times New Roman"/>
          <w:b w:val="0"/>
          <w:i/>
          <w:iCs/>
          <w:spacing w:val="-1"/>
        </w:rPr>
        <w:t>эффективность хроматографической колонки (N)</w:t>
      </w:r>
      <w:r w:rsidRPr="003F32A0">
        <w:rPr>
          <w:rFonts w:ascii="Times New Roman" w:hAnsi="Times New Roman"/>
          <w:b w:val="0"/>
          <w:spacing w:val="-1"/>
        </w:rPr>
        <w:t>, рассчитанная по пику тримекаина, должна составлять не менее 3000 теоретических тарелок.</w:t>
      </w:r>
    </w:p>
    <w:p w:rsidR="00642CF8" w:rsidRPr="003F32A0" w:rsidRDefault="00642CF8" w:rsidP="00642CF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pacing w:val="-1"/>
        </w:rPr>
      </w:pPr>
      <w:r w:rsidRPr="003F32A0">
        <w:rPr>
          <w:rFonts w:ascii="Times New Roman" w:hAnsi="Times New Roman"/>
          <w:b w:val="0"/>
          <w:i/>
          <w:iCs/>
          <w:spacing w:val="-1"/>
        </w:rPr>
        <w:t xml:space="preserve">Допустимое содержание примесей. </w:t>
      </w:r>
      <w:r w:rsidRPr="003F32A0">
        <w:rPr>
          <w:rFonts w:ascii="Times New Roman" w:hAnsi="Times New Roman"/>
          <w:b w:val="0"/>
          <w:spacing w:val="-1"/>
        </w:rPr>
        <w:t>Содержание каждой из примесей в субстанции в процентах вычисляют согласно методу нормирования (ОФС «Хроматография»):</w:t>
      </w:r>
    </w:p>
    <w:p w:rsidR="00642CF8" w:rsidRPr="003F32A0" w:rsidRDefault="00642CF8" w:rsidP="00642CF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pacing w:val="-1"/>
        </w:rPr>
      </w:pPr>
      <w:r w:rsidRPr="003F32A0">
        <w:rPr>
          <w:rFonts w:ascii="Times New Roman" w:hAnsi="Times New Roman"/>
          <w:b w:val="0"/>
          <w:spacing w:val="-1"/>
        </w:rPr>
        <w:t>- примесь 1 – не более 0,2 %;</w:t>
      </w:r>
    </w:p>
    <w:p w:rsidR="00642CF8" w:rsidRPr="003F32A0" w:rsidRDefault="00642CF8" w:rsidP="00642CF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pacing w:val="-1"/>
        </w:rPr>
      </w:pPr>
      <w:r w:rsidRPr="003F32A0">
        <w:rPr>
          <w:rFonts w:ascii="Times New Roman" w:hAnsi="Times New Roman"/>
          <w:b w:val="0"/>
          <w:spacing w:val="-1"/>
        </w:rPr>
        <w:t>- примесь 2 – не более 0,1 %.</w:t>
      </w:r>
    </w:p>
    <w:p w:rsidR="00642CF8" w:rsidRPr="003F32A0" w:rsidRDefault="00642CF8" w:rsidP="00642CF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pacing w:val="-1"/>
        </w:rPr>
      </w:pPr>
      <w:r w:rsidRPr="003F32A0">
        <w:rPr>
          <w:rFonts w:ascii="Times New Roman" w:hAnsi="Times New Roman"/>
          <w:b w:val="0"/>
          <w:spacing w:val="-1"/>
        </w:rPr>
        <w:t>- любая другая примесь – не более 0,08 %;</w:t>
      </w:r>
    </w:p>
    <w:p w:rsidR="00642CF8" w:rsidRPr="003F32A0" w:rsidRDefault="00642CF8" w:rsidP="00642CF8">
      <w:pPr>
        <w:pStyle w:val="a4"/>
        <w:kinsoku w:val="0"/>
        <w:overflowPunct w:val="0"/>
        <w:spacing w:line="360" w:lineRule="auto"/>
        <w:ind w:firstLine="709"/>
        <w:jc w:val="both"/>
        <w:rPr>
          <w:rFonts w:ascii="Times New Roman" w:hAnsi="Times New Roman"/>
          <w:b w:val="0"/>
          <w:spacing w:val="-1"/>
        </w:rPr>
      </w:pPr>
      <w:r w:rsidRPr="003F32A0">
        <w:rPr>
          <w:rFonts w:ascii="Times New Roman" w:hAnsi="Times New Roman"/>
          <w:b w:val="0"/>
          <w:spacing w:val="-1"/>
        </w:rPr>
        <w:t>- сумма примесей – не более 0,5 %.</w:t>
      </w:r>
    </w:p>
    <w:p w:rsidR="000F5753" w:rsidRPr="003F32A0" w:rsidRDefault="000F5753" w:rsidP="0027646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3F32A0">
        <w:rPr>
          <w:rFonts w:ascii="Times New Roman" w:hAnsi="Times New Roman"/>
          <w:szCs w:val="28"/>
        </w:rPr>
        <w:t>Потеря в массе при высушивании.</w:t>
      </w:r>
      <w:r w:rsidR="00BE6223" w:rsidRPr="003F32A0">
        <w:rPr>
          <w:rFonts w:ascii="Times New Roman" w:hAnsi="Times New Roman"/>
          <w:b w:val="0"/>
          <w:szCs w:val="28"/>
        </w:rPr>
        <w:t xml:space="preserve"> Не </w:t>
      </w:r>
      <w:r w:rsidR="00D26EE3" w:rsidRPr="003F32A0">
        <w:rPr>
          <w:rFonts w:ascii="Times New Roman" w:hAnsi="Times New Roman"/>
          <w:b w:val="0"/>
          <w:szCs w:val="28"/>
        </w:rPr>
        <w:t xml:space="preserve">менее 2,9 % и не </w:t>
      </w:r>
      <w:r w:rsidR="00BE6223" w:rsidRPr="003F32A0">
        <w:rPr>
          <w:rFonts w:ascii="Times New Roman" w:hAnsi="Times New Roman"/>
          <w:b w:val="0"/>
          <w:szCs w:val="28"/>
        </w:rPr>
        <w:t xml:space="preserve">более </w:t>
      </w:r>
      <w:r w:rsidR="00D26EE3" w:rsidRPr="003F32A0">
        <w:rPr>
          <w:rFonts w:ascii="Times New Roman" w:hAnsi="Times New Roman"/>
          <w:b w:val="0"/>
          <w:szCs w:val="28"/>
        </w:rPr>
        <w:t>3</w:t>
      </w:r>
      <w:r w:rsidR="00BE6223" w:rsidRPr="003F32A0">
        <w:rPr>
          <w:rFonts w:ascii="Times New Roman" w:hAnsi="Times New Roman"/>
          <w:b w:val="0"/>
          <w:szCs w:val="28"/>
        </w:rPr>
        <w:t>,</w:t>
      </w:r>
      <w:r w:rsidR="00D26EE3" w:rsidRPr="003F32A0">
        <w:rPr>
          <w:rFonts w:ascii="Times New Roman" w:hAnsi="Times New Roman"/>
          <w:b w:val="0"/>
          <w:szCs w:val="28"/>
        </w:rPr>
        <w:t>2</w:t>
      </w:r>
      <w:r w:rsidR="00BE6223" w:rsidRPr="003F32A0">
        <w:rPr>
          <w:rFonts w:ascii="Times New Roman" w:hAnsi="Times New Roman"/>
          <w:b w:val="0"/>
          <w:szCs w:val="28"/>
        </w:rPr>
        <w:t> % (ОФС «Потеря в массе при высушивании», способ</w:t>
      </w:r>
      <w:r w:rsidR="00642CF8" w:rsidRPr="003F32A0">
        <w:rPr>
          <w:rFonts w:ascii="Times New Roman" w:hAnsi="Times New Roman"/>
          <w:b w:val="0"/>
          <w:szCs w:val="28"/>
        </w:rPr>
        <w:t> </w:t>
      </w:r>
      <w:r w:rsidR="00BE6223" w:rsidRPr="003F32A0">
        <w:rPr>
          <w:rFonts w:ascii="Times New Roman" w:hAnsi="Times New Roman"/>
          <w:b w:val="0"/>
          <w:szCs w:val="28"/>
        </w:rPr>
        <w:t>1). Для определения используют около 0,5 г (точная навеска)</w:t>
      </w:r>
      <w:r w:rsidR="001E1027" w:rsidRPr="003F32A0">
        <w:rPr>
          <w:rFonts w:ascii="Times New Roman" w:hAnsi="Times New Roman"/>
          <w:b w:val="0"/>
          <w:szCs w:val="28"/>
        </w:rPr>
        <w:t xml:space="preserve"> субстанции</w:t>
      </w:r>
      <w:r w:rsidR="00276468" w:rsidRPr="003F32A0">
        <w:rPr>
          <w:rFonts w:ascii="Times New Roman" w:hAnsi="Times New Roman"/>
          <w:b w:val="0"/>
          <w:szCs w:val="28"/>
        </w:rPr>
        <w:t>.</w:t>
      </w:r>
    </w:p>
    <w:p w:rsidR="000F5753" w:rsidRPr="003F32A0" w:rsidRDefault="000F5753" w:rsidP="00D71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A0"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 w:rsidR="00BE6223" w:rsidRPr="003F32A0">
        <w:rPr>
          <w:rFonts w:ascii="Times New Roman" w:hAnsi="Times New Roman" w:cs="Times New Roman"/>
          <w:sz w:val="28"/>
          <w:szCs w:val="28"/>
        </w:rPr>
        <w:t xml:space="preserve"> </w:t>
      </w:r>
      <w:r w:rsidR="006C1B5A" w:rsidRPr="003F32A0">
        <w:rPr>
          <w:rFonts w:ascii="Times New Roman" w:hAnsi="Times New Roman" w:cs="Times New Roman"/>
          <w:sz w:val="28"/>
          <w:szCs w:val="28"/>
        </w:rPr>
        <w:t>Не более 0,1 % (ОФС «Сульфатная зола»). Для определения используют около 1</w:t>
      </w:r>
      <w:r w:rsidR="00642CF8" w:rsidRPr="003F32A0">
        <w:rPr>
          <w:rFonts w:ascii="Times New Roman" w:hAnsi="Times New Roman" w:cs="Times New Roman"/>
          <w:sz w:val="28"/>
          <w:szCs w:val="28"/>
        </w:rPr>
        <w:t> </w:t>
      </w:r>
      <w:r w:rsidR="006C1B5A" w:rsidRPr="003F32A0">
        <w:rPr>
          <w:rFonts w:ascii="Times New Roman" w:hAnsi="Times New Roman" w:cs="Times New Roman"/>
          <w:sz w:val="28"/>
          <w:szCs w:val="28"/>
        </w:rPr>
        <w:t>г (точная навеска) субстанции.</w:t>
      </w:r>
    </w:p>
    <w:p w:rsidR="00B61DB6" w:rsidRPr="003F32A0" w:rsidRDefault="000F5753" w:rsidP="00EE5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A0"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 w:rsidR="00B61DB6" w:rsidRPr="003F3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DB6" w:rsidRPr="003F32A0">
        <w:rPr>
          <w:rFonts w:ascii="Times New Roman" w:hAnsi="Times New Roman" w:cs="Times New Roman"/>
          <w:sz w:val="28"/>
          <w:szCs w:val="28"/>
        </w:rPr>
        <w:t>Не более 0,001 %. Определение проводят в соответствии с ОФС «Тяжёлые металлы», метод</w:t>
      </w:r>
      <w:r w:rsidR="00642CF8" w:rsidRPr="003F32A0">
        <w:rPr>
          <w:rFonts w:ascii="Times New Roman" w:hAnsi="Times New Roman" w:cs="Times New Roman"/>
          <w:sz w:val="28"/>
          <w:szCs w:val="28"/>
        </w:rPr>
        <w:t> </w:t>
      </w:r>
      <w:r w:rsidR="00B61DB6" w:rsidRPr="003F32A0">
        <w:rPr>
          <w:rFonts w:ascii="Times New Roman" w:hAnsi="Times New Roman" w:cs="Times New Roman"/>
          <w:sz w:val="28"/>
          <w:szCs w:val="28"/>
        </w:rPr>
        <w:t>2, в зольном остатке, полученном после сжигания 1 г субстанции, с использованием эталонного раствора</w:t>
      </w:r>
      <w:r w:rsidR="00642CF8" w:rsidRPr="003F32A0">
        <w:rPr>
          <w:rFonts w:ascii="Times New Roman" w:hAnsi="Times New Roman" w:cs="Times New Roman"/>
          <w:sz w:val="28"/>
          <w:szCs w:val="28"/>
        </w:rPr>
        <w:t> </w:t>
      </w:r>
      <w:r w:rsidR="00C871EF" w:rsidRPr="003F32A0">
        <w:rPr>
          <w:rFonts w:ascii="Times New Roman" w:hAnsi="Times New Roman" w:cs="Times New Roman"/>
          <w:sz w:val="28"/>
          <w:szCs w:val="28"/>
        </w:rPr>
        <w:t>1</w:t>
      </w:r>
      <w:r w:rsidR="00B61DB6" w:rsidRPr="003F32A0">
        <w:rPr>
          <w:rFonts w:ascii="Times New Roman" w:hAnsi="Times New Roman" w:cs="Times New Roman"/>
          <w:sz w:val="28"/>
          <w:szCs w:val="28"/>
        </w:rPr>
        <w:t>.</w:t>
      </w:r>
    </w:p>
    <w:p w:rsidR="000F5753" w:rsidRPr="003F32A0" w:rsidRDefault="000F5753" w:rsidP="00EE5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A0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 w:rsidR="00B61DB6" w:rsidRPr="003F32A0">
        <w:rPr>
          <w:rFonts w:ascii="Times New Roman" w:hAnsi="Times New Roman" w:cs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EE5172" w:rsidRPr="003F32A0" w:rsidRDefault="00741CEB" w:rsidP="00EE517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32A0"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 w:rsidRPr="003F32A0">
        <w:rPr>
          <w:rFonts w:ascii="Times New Roman" w:hAnsi="Times New Roman" w:cs="Times New Roman"/>
          <w:sz w:val="28"/>
          <w:szCs w:val="28"/>
        </w:rPr>
        <w:t xml:space="preserve"> </w:t>
      </w:r>
      <w:r w:rsidR="00EE5172" w:rsidRPr="003F32A0">
        <w:rPr>
          <w:rFonts w:ascii="Times New Roman" w:hAnsi="Times New Roman"/>
          <w:color w:val="000000"/>
          <w:sz w:val="28"/>
          <w:szCs w:val="28"/>
        </w:rPr>
        <w:t xml:space="preserve">Не более 0,175 ЕЭ на 1 мг тримекаина </w:t>
      </w:r>
      <w:r w:rsidR="003E6E96" w:rsidRPr="003F32A0">
        <w:rPr>
          <w:rFonts w:ascii="Times New Roman" w:hAnsi="Times New Roman"/>
          <w:color w:val="000000"/>
          <w:sz w:val="28"/>
          <w:szCs w:val="28"/>
        </w:rPr>
        <w:t xml:space="preserve">гидрохлорида </w:t>
      </w:r>
      <w:r w:rsidR="00EE5172" w:rsidRPr="003F32A0">
        <w:rPr>
          <w:rFonts w:ascii="Times New Roman" w:hAnsi="Times New Roman"/>
          <w:color w:val="000000"/>
          <w:sz w:val="28"/>
          <w:szCs w:val="28"/>
        </w:rPr>
        <w:t>(О</w:t>
      </w:r>
      <w:r w:rsidR="002A33C8">
        <w:rPr>
          <w:rFonts w:ascii="Times New Roman" w:hAnsi="Times New Roman"/>
          <w:color w:val="000000"/>
          <w:sz w:val="28"/>
          <w:szCs w:val="28"/>
        </w:rPr>
        <w:t>ФС «Бактериальные эндотоксины»)</w:t>
      </w:r>
      <w:r w:rsidR="00EE5172" w:rsidRPr="003F32A0">
        <w:rPr>
          <w:rFonts w:ascii="Times New Roman" w:hAnsi="Times New Roman"/>
          <w:color w:val="000000"/>
          <w:sz w:val="28"/>
          <w:szCs w:val="28"/>
        </w:rPr>
        <w:t>.</w:t>
      </w:r>
    </w:p>
    <w:p w:rsidR="000F5753" w:rsidRPr="003F32A0" w:rsidRDefault="000F5753" w:rsidP="00EE5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A0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="00B61DB6" w:rsidRPr="003F3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DB6" w:rsidRPr="003F32A0">
        <w:rPr>
          <w:rFonts w:ascii="Times New Roman" w:hAnsi="Times New Roman" w:cs="Times New Roman"/>
          <w:sz w:val="28"/>
          <w:szCs w:val="28"/>
        </w:rPr>
        <w:t>В соответствии с ОФС «Микробиологическая чистота».</w:t>
      </w:r>
    </w:p>
    <w:p w:rsidR="00B61DB6" w:rsidRPr="003F32A0" w:rsidRDefault="000F5753" w:rsidP="00EE5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A0">
        <w:rPr>
          <w:rFonts w:ascii="Times New Roman" w:hAnsi="Times New Roman" w:cs="Times New Roman"/>
          <w:b/>
          <w:sz w:val="28"/>
          <w:szCs w:val="28"/>
        </w:rPr>
        <w:lastRenderedPageBreak/>
        <w:t>Количественное определение.</w:t>
      </w:r>
      <w:r w:rsidR="00B61DB6" w:rsidRPr="003F3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DB6" w:rsidRPr="003F32A0">
        <w:rPr>
          <w:rFonts w:ascii="Times New Roman" w:hAnsi="Times New Roman" w:cs="Times New Roman"/>
          <w:sz w:val="28"/>
          <w:szCs w:val="28"/>
        </w:rPr>
        <w:t>Определени</w:t>
      </w:r>
      <w:r w:rsidR="00031BCE" w:rsidRPr="003F32A0">
        <w:rPr>
          <w:rFonts w:ascii="Times New Roman" w:hAnsi="Times New Roman" w:cs="Times New Roman"/>
          <w:sz w:val="28"/>
          <w:szCs w:val="28"/>
        </w:rPr>
        <w:t>е проводят методом титриметрии.</w:t>
      </w:r>
    </w:p>
    <w:p w:rsidR="00642CF8" w:rsidRPr="003F32A0" w:rsidRDefault="00B61DB6" w:rsidP="00EE5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A0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7F5A01" w:rsidRPr="003F32A0">
        <w:rPr>
          <w:rFonts w:ascii="Times New Roman" w:hAnsi="Times New Roman" w:cs="Times New Roman"/>
          <w:sz w:val="28"/>
          <w:szCs w:val="28"/>
        </w:rPr>
        <w:t>0,25 </w:t>
      </w:r>
      <w:r w:rsidRPr="003F32A0">
        <w:rPr>
          <w:rFonts w:ascii="Times New Roman" w:hAnsi="Times New Roman" w:cs="Times New Roman"/>
          <w:sz w:val="28"/>
          <w:szCs w:val="28"/>
        </w:rPr>
        <w:t xml:space="preserve">г (точная навеска) субстанции растворяют в </w:t>
      </w:r>
      <w:r w:rsidR="007F5A01" w:rsidRPr="003F32A0">
        <w:rPr>
          <w:rFonts w:ascii="Times New Roman" w:hAnsi="Times New Roman" w:cs="Times New Roman"/>
          <w:sz w:val="28"/>
          <w:szCs w:val="28"/>
        </w:rPr>
        <w:t>1 </w:t>
      </w:r>
      <w:r w:rsidRPr="003F32A0">
        <w:rPr>
          <w:rFonts w:ascii="Times New Roman" w:hAnsi="Times New Roman" w:cs="Times New Roman"/>
          <w:sz w:val="28"/>
          <w:szCs w:val="28"/>
        </w:rPr>
        <w:t xml:space="preserve">мл </w:t>
      </w:r>
      <w:r w:rsidR="001A49AB" w:rsidRPr="003F32A0">
        <w:rPr>
          <w:rFonts w:ascii="Times New Roman" w:hAnsi="Times New Roman" w:cs="Times New Roman"/>
          <w:sz w:val="28"/>
          <w:szCs w:val="28"/>
        </w:rPr>
        <w:t xml:space="preserve">муравьиной кислоты безводной, прибавляют 20 мл </w:t>
      </w:r>
      <w:r w:rsidR="00425DF6" w:rsidRPr="003F32A0">
        <w:rPr>
          <w:rFonts w:ascii="Times New Roman" w:hAnsi="Times New Roman" w:cs="Times New Roman"/>
          <w:sz w:val="28"/>
          <w:szCs w:val="28"/>
        </w:rPr>
        <w:t xml:space="preserve">уксусного </w:t>
      </w:r>
      <w:r w:rsidR="001A49AB" w:rsidRPr="003F32A0">
        <w:rPr>
          <w:rFonts w:ascii="Times New Roman" w:hAnsi="Times New Roman" w:cs="Times New Roman"/>
          <w:sz w:val="28"/>
          <w:szCs w:val="28"/>
        </w:rPr>
        <w:t xml:space="preserve">ангидрида </w:t>
      </w:r>
      <w:r w:rsidRPr="003F32A0">
        <w:rPr>
          <w:rFonts w:ascii="Times New Roman" w:hAnsi="Times New Roman" w:cs="Times New Roman"/>
          <w:sz w:val="28"/>
          <w:szCs w:val="28"/>
        </w:rPr>
        <w:t xml:space="preserve">и титруют </w:t>
      </w:r>
      <w:r w:rsidR="001A49AB" w:rsidRPr="003F32A0">
        <w:rPr>
          <w:rFonts w:ascii="Times New Roman" w:hAnsi="Times New Roman" w:cs="Times New Roman"/>
          <w:sz w:val="28"/>
          <w:szCs w:val="28"/>
        </w:rPr>
        <w:t>0,1</w:t>
      </w:r>
      <w:r w:rsidR="00642CF8" w:rsidRPr="003F32A0">
        <w:rPr>
          <w:rFonts w:ascii="Times New Roman" w:hAnsi="Times New Roman" w:cs="Times New Roman"/>
          <w:sz w:val="28"/>
          <w:szCs w:val="28"/>
        </w:rPr>
        <w:t> </w:t>
      </w:r>
      <w:r w:rsidR="001A49AB" w:rsidRPr="003F32A0">
        <w:rPr>
          <w:rFonts w:ascii="Times New Roman" w:hAnsi="Times New Roman" w:cs="Times New Roman"/>
          <w:sz w:val="28"/>
          <w:szCs w:val="28"/>
        </w:rPr>
        <w:t>М раствор</w:t>
      </w:r>
      <w:r w:rsidR="00D3506C" w:rsidRPr="003F32A0">
        <w:rPr>
          <w:rFonts w:ascii="Times New Roman" w:hAnsi="Times New Roman" w:cs="Times New Roman"/>
          <w:sz w:val="28"/>
          <w:szCs w:val="28"/>
        </w:rPr>
        <w:t>ом</w:t>
      </w:r>
      <w:r w:rsidR="001A49AB" w:rsidRPr="003F32A0">
        <w:rPr>
          <w:rFonts w:ascii="Times New Roman" w:hAnsi="Times New Roman" w:cs="Times New Roman"/>
          <w:sz w:val="28"/>
          <w:szCs w:val="28"/>
        </w:rPr>
        <w:t xml:space="preserve"> хлорной кислоты до исчезновения розовой окраски </w:t>
      </w:r>
      <w:r w:rsidRPr="003F32A0">
        <w:rPr>
          <w:rFonts w:ascii="Times New Roman" w:hAnsi="Times New Roman" w:cs="Times New Roman"/>
          <w:sz w:val="28"/>
          <w:szCs w:val="28"/>
        </w:rPr>
        <w:t>(индикатор –</w:t>
      </w:r>
      <w:r w:rsidR="00425DF6" w:rsidRPr="003F32A0">
        <w:rPr>
          <w:rFonts w:ascii="Times New Roman" w:hAnsi="Times New Roman" w:cs="Times New Roman"/>
          <w:sz w:val="28"/>
          <w:szCs w:val="28"/>
        </w:rPr>
        <w:t xml:space="preserve"> </w:t>
      </w:r>
      <w:r w:rsidRPr="003F32A0">
        <w:rPr>
          <w:rFonts w:ascii="Times New Roman" w:hAnsi="Times New Roman" w:cs="Times New Roman"/>
          <w:sz w:val="28"/>
          <w:szCs w:val="28"/>
        </w:rPr>
        <w:t>0,</w:t>
      </w:r>
      <w:r w:rsidR="001A49AB" w:rsidRPr="003F32A0">
        <w:rPr>
          <w:rFonts w:ascii="Times New Roman" w:hAnsi="Times New Roman" w:cs="Times New Roman"/>
          <w:sz w:val="28"/>
          <w:szCs w:val="28"/>
        </w:rPr>
        <w:t>1</w:t>
      </w:r>
      <w:r w:rsidR="00642CF8" w:rsidRPr="003F32A0">
        <w:rPr>
          <w:rFonts w:ascii="Times New Roman" w:hAnsi="Times New Roman" w:cs="Times New Roman"/>
          <w:sz w:val="28"/>
          <w:szCs w:val="28"/>
        </w:rPr>
        <w:t> </w:t>
      </w:r>
      <w:r w:rsidR="002C2EFC" w:rsidRPr="003F32A0">
        <w:rPr>
          <w:rFonts w:ascii="Times New Roman" w:hAnsi="Times New Roman" w:cs="Times New Roman"/>
          <w:sz w:val="28"/>
          <w:szCs w:val="28"/>
        </w:rPr>
        <w:t>мл судана</w:t>
      </w:r>
      <w:r w:rsidR="002C2EFC" w:rsidRPr="003F32A0">
        <w:rPr>
          <w:rFonts w:ascii="Calibri" w:eastAsia="Calibri" w:hAnsi="Calibri" w:cs="Times New Roman"/>
          <w:b/>
        </w:rPr>
        <w:t> </w:t>
      </w:r>
      <w:r w:rsidR="002C2EFC" w:rsidRPr="003F32A0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425DF6" w:rsidRPr="003F32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5DF6" w:rsidRPr="003F32A0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89149E" w:rsidRPr="003F32A0">
        <w:rPr>
          <w:rFonts w:ascii="Times New Roman" w:hAnsi="Times New Roman" w:cs="Times New Roman"/>
          <w:sz w:val="28"/>
          <w:szCs w:val="28"/>
        </w:rPr>
        <w:t>0,1</w:t>
      </w:r>
      <w:r w:rsidR="00642CF8" w:rsidRPr="003F32A0">
        <w:rPr>
          <w:rFonts w:ascii="Times New Roman" w:hAnsi="Times New Roman" w:cs="Times New Roman"/>
          <w:sz w:val="28"/>
          <w:szCs w:val="28"/>
        </w:rPr>
        <w:t> </w:t>
      </w:r>
      <w:r w:rsidR="0089149E" w:rsidRPr="003F32A0">
        <w:rPr>
          <w:rFonts w:ascii="Times New Roman" w:hAnsi="Times New Roman" w:cs="Times New Roman"/>
          <w:sz w:val="28"/>
          <w:szCs w:val="28"/>
        </w:rPr>
        <w:t>%</w:t>
      </w:r>
      <w:r w:rsidRPr="003F32A0">
        <w:rPr>
          <w:rFonts w:ascii="Times New Roman" w:hAnsi="Times New Roman" w:cs="Times New Roman"/>
          <w:sz w:val="28"/>
          <w:szCs w:val="28"/>
        </w:rPr>
        <w:t>).</w:t>
      </w:r>
    </w:p>
    <w:p w:rsidR="00B61DB6" w:rsidRPr="003F32A0" w:rsidRDefault="00B61DB6" w:rsidP="00EE5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A0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C91F1D" w:rsidRPr="003F32A0" w:rsidRDefault="00B61DB6" w:rsidP="00D71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A0">
        <w:rPr>
          <w:rFonts w:ascii="Times New Roman" w:hAnsi="Times New Roman" w:cs="Times New Roman"/>
          <w:sz w:val="28"/>
          <w:szCs w:val="28"/>
        </w:rPr>
        <w:t xml:space="preserve">1 мл </w:t>
      </w:r>
      <w:r w:rsidR="00436958" w:rsidRPr="003F32A0">
        <w:rPr>
          <w:rFonts w:ascii="Times New Roman" w:hAnsi="Times New Roman" w:cs="Times New Roman"/>
          <w:sz w:val="28"/>
          <w:szCs w:val="28"/>
        </w:rPr>
        <w:t>0,1</w:t>
      </w:r>
      <w:r w:rsidR="00642CF8" w:rsidRPr="003F32A0">
        <w:rPr>
          <w:rFonts w:ascii="Times New Roman" w:hAnsi="Times New Roman" w:cs="Times New Roman"/>
          <w:sz w:val="28"/>
          <w:szCs w:val="28"/>
        </w:rPr>
        <w:t> </w:t>
      </w:r>
      <w:r w:rsidR="00436958" w:rsidRPr="003F32A0">
        <w:rPr>
          <w:rFonts w:ascii="Times New Roman" w:hAnsi="Times New Roman" w:cs="Times New Roman"/>
          <w:sz w:val="28"/>
          <w:szCs w:val="28"/>
        </w:rPr>
        <w:t xml:space="preserve">М раствора хлорной кислоты </w:t>
      </w:r>
      <w:r w:rsidRPr="003F32A0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436958" w:rsidRPr="003F32A0">
        <w:rPr>
          <w:rFonts w:ascii="Times New Roman" w:hAnsi="Times New Roman" w:cs="Times New Roman"/>
          <w:sz w:val="28"/>
          <w:szCs w:val="28"/>
        </w:rPr>
        <w:t>2</w:t>
      </w:r>
      <w:r w:rsidR="006241AA" w:rsidRPr="003F32A0">
        <w:rPr>
          <w:rFonts w:ascii="Times New Roman" w:hAnsi="Times New Roman" w:cs="Times New Roman"/>
          <w:sz w:val="28"/>
          <w:szCs w:val="28"/>
        </w:rPr>
        <w:t>8</w:t>
      </w:r>
      <w:r w:rsidR="00436958" w:rsidRPr="003F32A0">
        <w:rPr>
          <w:rFonts w:ascii="Times New Roman" w:hAnsi="Times New Roman" w:cs="Times New Roman"/>
          <w:sz w:val="28"/>
          <w:szCs w:val="28"/>
        </w:rPr>
        <w:t>,</w:t>
      </w:r>
      <w:r w:rsidR="006241AA" w:rsidRPr="003F32A0">
        <w:rPr>
          <w:rFonts w:ascii="Times New Roman" w:hAnsi="Times New Roman" w:cs="Times New Roman"/>
          <w:sz w:val="28"/>
          <w:szCs w:val="28"/>
        </w:rPr>
        <w:t>4</w:t>
      </w:r>
      <w:r w:rsidR="00714FD8" w:rsidRPr="003F32A0">
        <w:rPr>
          <w:rFonts w:ascii="Times New Roman" w:hAnsi="Times New Roman" w:cs="Times New Roman"/>
          <w:sz w:val="28"/>
          <w:szCs w:val="28"/>
        </w:rPr>
        <w:t>8</w:t>
      </w:r>
      <w:r w:rsidR="00436958" w:rsidRPr="003F32A0">
        <w:rPr>
          <w:rFonts w:ascii="Times New Roman" w:hAnsi="Times New Roman" w:cs="Times New Roman"/>
          <w:sz w:val="28"/>
          <w:szCs w:val="28"/>
        </w:rPr>
        <w:t> м</w:t>
      </w:r>
      <w:r w:rsidRPr="003F32A0">
        <w:rPr>
          <w:rFonts w:ascii="Times New Roman" w:hAnsi="Times New Roman" w:cs="Times New Roman"/>
          <w:sz w:val="28"/>
          <w:szCs w:val="28"/>
        </w:rPr>
        <w:t xml:space="preserve">г </w:t>
      </w:r>
      <w:r w:rsidR="00436958" w:rsidRPr="003F32A0">
        <w:rPr>
          <w:rFonts w:ascii="Times New Roman" w:hAnsi="Times New Roman" w:cs="Times New Roman"/>
          <w:sz w:val="28"/>
          <w:szCs w:val="28"/>
        </w:rPr>
        <w:t xml:space="preserve">тримекаина </w:t>
      </w:r>
      <w:r w:rsidR="00425DF6" w:rsidRPr="003F32A0">
        <w:rPr>
          <w:rFonts w:ascii="Times New Roman" w:hAnsi="Times New Roman" w:cs="Times New Roman"/>
          <w:sz w:val="28"/>
          <w:szCs w:val="28"/>
        </w:rPr>
        <w:t xml:space="preserve">гидрохлорида </w:t>
      </w:r>
      <w:r w:rsidR="00C91F1D" w:rsidRPr="003F32A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91F1D" w:rsidRPr="003F32A0">
        <w:rPr>
          <w:rFonts w:ascii="Times New Roman" w:hAnsi="Times New Roman" w:cs="Times New Roman"/>
          <w:sz w:val="28"/>
          <w:szCs w:val="28"/>
          <w:vertAlign w:val="subscript"/>
        </w:rPr>
        <w:t>15</w:t>
      </w:r>
      <w:r w:rsidR="00C91F1D" w:rsidRPr="003F32A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91F1D" w:rsidRPr="003F32A0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 w:rsidR="00C91F1D" w:rsidRPr="003F32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91F1D" w:rsidRPr="003F32A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91F1D" w:rsidRPr="003F32A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91F1D" w:rsidRPr="003F32A0">
        <w:rPr>
          <w:rFonts w:ascii="Times New Roman" w:hAnsi="Times New Roman" w:cs="Times New Roman"/>
          <w:sz w:val="28"/>
          <w:szCs w:val="28"/>
        </w:rPr>
        <w:t>∙</w:t>
      </w:r>
      <w:r w:rsidR="00C91F1D" w:rsidRPr="003F32A0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="00C91F1D" w:rsidRPr="003F32A0">
        <w:rPr>
          <w:rFonts w:ascii="Times New Roman" w:hAnsi="Times New Roman" w:cs="Times New Roman"/>
          <w:sz w:val="28"/>
          <w:szCs w:val="28"/>
        </w:rPr>
        <w:t>.</w:t>
      </w:r>
    </w:p>
    <w:p w:rsidR="000F5753" w:rsidRPr="00642CF8" w:rsidRDefault="000F5753" w:rsidP="001E6D24">
      <w:pPr>
        <w:tabs>
          <w:tab w:val="left" w:pos="62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A0">
        <w:rPr>
          <w:rFonts w:ascii="Times New Roman" w:hAnsi="Times New Roman" w:cs="Times New Roman"/>
          <w:b/>
          <w:sz w:val="28"/>
          <w:szCs w:val="28"/>
        </w:rPr>
        <w:t>Хранение.</w:t>
      </w:r>
      <w:r w:rsidR="00EA6F35" w:rsidRPr="003F32A0">
        <w:rPr>
          <w:rFonts w:ascii="Times New Roman" w:hAnsi="Times New Roman" w:cs="Times New Roman"/>
          <w:sz w:val="28"/>
          <w:szCs w:val="28"/>
        </w:rPr>
        <w:t xml:space="preserve"> </w:t>
      </w:r>
      <w:r w:rsidR="00642CF8" w:rsidRPr="003F32A0">
        <w:rPr>
          <w:rFonts w:ascii="Times New Roman" w:hAnsi="Times New Roman" w:cs="Times New Roman"/>
          <w:sz w:val="28"/>
          <w:szCs w:val="28"/>
        </w:rPr>
        <w:t>При температуре не выше 25 °</w:t>
      </w:r>
      <w:r w:rsidR="00642CF8" w:rsidRPr="003F32A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A6F35" w:rsidRPr="003F32A0">
        <w:rPr>
          <w:rFonts w:ascii="Times New Roman" w:hAnsi="Times New Roman" w:cs="Times New Roman"/>
          <w:sz w:val="28"/>
          <w:szCs w:val="28"/>
        </w:rPr>
        <w:t>.</w:t>
      </w:r>
    </w:p>
    <w:sectPr w:rsidR="000F5753" w:rsidRPr="00642CF8" w:rsidSect="008714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BCE" w:rsidRDefault="00031BCE" w:rsidP="00871406">
      <w:pPr>
        <w:spacing w:after="0" w:line="240" w:lineRule="auto"/>
      </w:pPr>
      <w:r>
        <w:separator/>
      </w:r>
    </w:p>
  </w:endnote>
  <w:endnote w:type="continuationSeparator" w:id="1">
    <w:p w:rsidR="00031BCE" w:rsidRDefault="00031BCE" w:rsidP="0087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90" w:rsidRDefault="004E1B9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30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31BCE" w:rsidRPr="00772912" w:rsidRDefault="00D660C1" w:rsidP="0077291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729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31BCE" w:rsidRPr="0077291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729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1B9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729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90" w:rsidRDefault="004E1B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BCE" w:rsidRDefault="00031BCE" w:rsidP="00871406">
      <w:pPr>
        <w:spacing w:after="0" w:line="240" w:lineRule="auto"/>
      </w:pPr>
      <w:r>
        <w:separator/>
      </w:r>
    </w:p>
  </w:footnote>
  <w:footnote w:type="continuationSeparator" w:id="1">
    <w:p w:rsidR="00031BCE" w:rsidRDefault="00031BCE" w:rsidP="0087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90" w:rsidRDefault="004E1B9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CE" w:rsidRPr="00093F45" w:rsidRDefault="00031BCE" w:rsidP="00D7176D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CE" w:rsidRPr="00871406" w:rsidRDefault="00031BCE" w:rsidP="00871406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24F"/>
    <w:multiLevelType w:val="hybridMultilevel"/>
    <w:tmpl w:val="8654EB50"/>
    <w:lvl w:ilvl="0" w:tplc="DB60ACF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7176D"/>
    <w:rsid w:val="00003213"/>
    <w:rsid w:val="00031BCE"/>
    <w:rsid w:val="000449F1"/>
    <w:rsid w:val="000542C4"/>
    <w:rsid w:val="00060529"/>
    <w:rsid w:val="000672C3"/>
    <w:rsid w:val="000C13D4"/>
    <w:rsid w:val="000C1EE9"/>
    <w:rsid w:val="000C3007"/>
    <w:rsid w:val="000D11CB"/>
    <w:rsid w:val="000E54FB"/>
    <w:rsid w:val="000E7317"/>
    <w:rsid w:val="000F0D2F"/>
    <w:rsid w:val="000F5753"/>
    <w:rsid w:val="00111B64"/>
    <w:rsid w:val="00183A99"/>
    <w:rsid w:val="00186FE8"/>
    <w:rsid w:val="001A02DA"/>
    <w:rsid w:val="001A49AB"/>
    <w:rsid w:val="001D0B52"/>
    <w:rsid w:val="001E0673"/>
    <w:rsid w:val="001E1027"/>
    <w:rsid w:val="001E1E82"/>
    <w:rsid w:val="001E26AF"/>
    <w:rsid w:val="001E4D07"/>
    <w:rsid w:val="001E6D24"/>
    <w:rsid w:val="00235902"/>
    <w:rsid w:val="00276468"/>
    <w:rsid w:val="002A33C8"/>
    <w:rsid w:val="002A3C3F"/>
    <w:rsid w:val="002B07EE"/>
    <w:rsid w:val="002B38EE"/>
    <w:rsid w:val="002C2EFC"/>
    <w:rsid w:val="002C36F9"/>
    <w:rsid w:val="002F1CF0"/>
    <w:rsid w:val="002F27FD"/>
    <w:rsid w:val="002F5E3F"/>
    <w:rsid w:val="00311B59"/>
    <w:rsid w:val="003428BF"/>
    <w:rsid w:val="00347B94"/>
    <w:rsid w:val="00352D59"/>
    <w:rsid w:val="00362325"/>
    <w:rsid w:val="00364352"/>
    <w:rsid w:val="003663B0"/>
    <w:rsid w:val="00384AA7"/>
    <w:rsid w:val="00391370"/>
    <w:rsid w:val="00392E77"/>
    <w:rsid w:val="003D5FEE"/>
    <w:rsid w:val="003D706D"/>
    <w:rsid w:val="003E34F0"/>
    <w:rsid w:val="003E6E96"/>
    <w:rsid w:val="003F32A0"/>
    <w:rsid w:val="00413C0D"/>
    <w:rsid w:val="00415D6B"/>
    <w:rsid w:val="00416EAB"/>
    <w:rsid w:val="0042053E"/>
    <w:rsid w:val="00425DF6"/>
    <w:rsid w:val="00436958"/>
    <w:rsid w:val="00440C9F"/>
    <w:rsid w:val="00441D41"/>
    <w:rsid w:val="00441EAE"/>
    <w:rsid w:val="00445EB7"/>
    <w:rsid w:val="00457544"/>
    <w:rsid w:val="0047732E"/>
    <w:rsid w:val="004A4247"/>
    <w:rsid w:val="004C07F8"/>
    <w:rsid w:val="004E1B90"/>
    <w:rsid w:val="004F6CB4"/>
    <w:rsid w:val="00501BAE"/>
    <w:rsid w:val="0051265D"/>
    <w:rsid w:val="00512D7F"/>
    <w:rsid w:val="0051772A"/>
    <w:rsid w:val="005218AC"/>
    <w:rsid w:val="00524880"/>
    <w:rsid w:val="00542BDC"/>
    <w:rsid w:val="0054345E"/>
    <w:rsid w:val="0055249C"/>
    <w:rsid w:val="00554D3E"/>
    <w:rsid w:val="00560733"/>
    <w:rsid w:val="005D6006"/>
    <w:rsid w:val="00620524"/>
    <w:rsid w:val="006241AA"/>
    <w:rsid w:val="00624662"/>
    <w:rsid w:val="00642CF8"/>
    <w:rsid w:val="006C1A00"/>
    <w:rsid w:val="006C1B5A"/>
    <w:rsid w:val="00714FD8"/>
    <w:rsid w:val="00741CEB"/>
    <w:rsid w:val="00755130"/>
    <w:rsid w:val="00756CD1"/>
    <w:rsid w:val="00772912"/>
    <w:rsid w:val="00783A58"/>
    <w:rsid w:val="007E01A6"/>
    <w:rsid w:val="007F5A01"/>
    <w:rsid w:val="0083284C"/>
    <w:rsid w:val="0083759E"/>
    <w:rsid w:val="00840838"/>
    <w:rsid w:val="008576D9"/>
    <w:rsid w:val="00871406"/>
    <w:rsid w:val="00880387"/>
    <w:rsid w:val="0089149E"/>
    <w:rsid w:val="008974B8"/>
    <w:rsid w:val="008B70CA"/>
    <w:rsid w:val="008B7EFC"/>
    <w:rsid w:val="008C510D"/>
    <w:rsid w:val="008F535A"/>
    <w:rsid w:val="009039CE"/>
    <w:rsid w:val="0098373F"/>
    <w:rsid w:val="00993B1A"/>
    <w:rsid w:val="009E6333"/>
    <w:rsid w:val="00A31D08"/>
    <w:rsid w:val="00A65466"/>
    <w:rsid w:val="00AE26E0"/>
    <w:rsid w:val="00B27AA9"/>
    <w:rsid w:val="00B61DB6"/>
    <w:rsid w:val="00B76C03"/>
    <w:rsid w:val="00B95D26"/>
    <w:rsid w:val="00BB6E88"/>
    <w:rsid w:val="00BC2B3A"/>
    <w:rsid w:val="00BC788D"/>
    <w:rsid w:val="00BE6223"/>
    <w:rsid w:val="00C1454E"/>
    <w:rsid w:val="00C202FC"/>
    <w:rsid w:val="00C246A6"/>
    <w:rsid w:val="00C62C4D"/>
    <w:rsid w:val="00C871EF"/>
    <w:rsid w:val="00C91F1D"/>
    <w:rsid w:val="00C93F5C"/>
    <w:rsid w:val="00CA68F8"/>
    <w:rsid w:val="00CC0452"/>
    <w:rsid w:val="00CC304B"/>
    <w:rsid w:val="00CD1373"/>
    <w:rsid w:val="00CF4CE5"/>
    <w:rsid w:val="00D14A6B"/>
    <w:rsid w:val="00D26EE3"/>
    <w:rsid w:val="00D3506C"/>
    <w:rsid w:val="00D47B5A"/>
    <w:rsid w:val="00D660C1"/>
    <w:rsid w:val="00D7176D"/>
    <w:rsid w:val="00D73802"/>
    <w:rsid w:val="00DD1491"/>
    <w:rsid w:val="00DE4B99"/>
    <w:rsid w:val="00E320A1"/>
    <w:rsid w:val="00E757AC"/>
    <w:rsid w:val="00EA6F35"/>
    <w:rsid w:val="00EB0AF0"/>
    <w:rsid w:val="00EB1CBA"/>
    <w:rsid w:val="00EC181A"/>
    <w:rsid w:val="00EE3BCB"/>
    <w:rsid w:val="00EE4E44"/>
    <w:rsid w:val="00EE5172"/>
    <w:rsid w:val="00F02B65"/>
    <w:rsid w:val="00F03BA9"/>
    <w:rsid w:val="00F1743B"/>
    <w:rsid w:val="00F404FD"/>
    <w:rsid w:val="00F660D0"/>
    <w:rsid w:val="00F7329B"/>
    <w:rsid w:val="00F8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7176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D7176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7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176D"/>
  </w:style>
  <w:style w:type="paragraph" w:styleId="a8">
    <w:name w:val="footer"/>
    <w:basedOn w:val="a"/>
    <w:link w:val="a9"/>
    <w:uiPriority w:val="99"/>
    <w:unhideWhenUsed/>
    <w:rsid w:val="00D7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176D"/>
  </w:style>
  <w:style w:type="paragraph" w:styleId="aa">
    <w:name w:val="List Paragraph"/>
    <w:basedOn w:val="a"/>
    <w:uiPriority w:val="34"/>
    <w:qFormat/>
    <w:rsid w:val="003E34F0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2C2EFC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2C2EF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2C2EF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C2E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C2EFC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C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C2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7176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D7176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7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176D"/>
  </w:style>
  <w:style w:type="paragraph" w:styleId="a8">
    <w:name w:val="footer"/>
    <w:basedOn w:val="a"/>
    <w:link w:val="a9"/>
    <w:uiPriority w:val="99"/>
    <w:unhideWhenUsed/>
    <w:rsid w:val="00D7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176D"/>
  </w:style>
  <w:style w:type="paragraph" w:styleId="aa">
    <w:name w:val="List Paragraph"/>
    <w:basedOn w:val="a"/>
    <w:uiPriority w:val="34"/>
    <w:qFormat/>
    <w:rsid w:val="003E34F0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2C2EFC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2C2EF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2C2EF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C2E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C2EFC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C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C2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4811-3F69-43C7-835A-57D8BD6B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chromovatv</dc:creator>
  <cp:lastModifiedBy>gordeevaES</cp:lastModifiedBy>
  <cp:revision>5</cp:revision>
  <cp:lastPrinted>2020-07-02T06:12:00Z</cp:lastPrinted>
  <dcterms:created xsi:type="dcterms:W3CDTF">2020-08-21T11:34:00Z</dcterms:created>
  <dcterms:modified xsi:type="dcterms:W3CDTF">2021-11-30T13:04:00Z</dcterms:modified>
</cp:coreProperties>
</file>