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21" w:rsidRPr="00F604D6" w:rsidRDefault="00AC1121" w:rsidP="00AC1121">
      <w:pPr>
        <w:pStyle w:val="a7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AC1121" w:rsidRPr="00743D21" w:rsidRDefault="00AC1121" w:rsidP="00AC11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C1121" w:rsidRPr="00743D21" w:rsidRDefault="00AC1121" w:rsidP="00AC11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C1121" w:rsidRPr="00743D21" w:rsidRDefault="00AC1121" w:rsidP="00AC1121">
      <w:pPr>
        <w:pStyle w:val="a7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7030A0"/>
          <w:szCs w:val="28"/>
        </w:rPr>
      </w:pPr>
    </w:p>
    <w:p w:rsidR="00AC1121" w:rsidRPr="00743D21" w:rsidRDefault="00AC1121" w:rsidP="00AC1121">
      <w:pPr>
        <w:spacing w:line="240" w:lineRule="auto"/>
        <w:jc w:val="center"/>
        <w:rPr>
          <w:b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C1121" w:rsidTr="00B10D22">
        <w:tc>
          <w:tcPr>
            <w:tcW w:w="9356" w:type="dxa"/>
          </w:tcPr>
          <w:p w:rsidR="00AC1121" w:rsidRPr="00BC2CA2" w:rsidRDefault="00AC1121" w:rsidP="00AC1121">
            <w:pPr>
              <w:spacing w:line="240" w:lineRule="auto"/>
              <w:jc w:val="center"/>
              <w:rPr>
                <w:color w:val="7030A0"/>
                <w:szCs w:val="28"/>
              </w:rPr>
            </w:pPr>
          </w:p>
        </w:tc>
      </w:tr>
    </w:tbl>
    <w:p w:rsidR="00AC1121" w:rsidRDefault="00AC1121" w:rsidP="00AC1121">
      <w:pPr>
        <w:spacing w:line="40" w:lineRule="exact"/>
        <w:jc w:val="center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60"/>
        <w:gridCol w:w="3191"/>
      </w:tblGrid>
      <w:tr w:rsidR="00AC1121" w:rsidRPr="00F57AED" w:rsidTr="00B10D22">
        <w:tc>
          <w:tcPr>
            <w:tcW w:w="5920" w:type="dxa"/>
          </w:tcPr>
          <w:p w:rsidR="00AC1121" w:rsidRPr="005D44DD" w:rsidRDefault="00AC1121" w:rsidP="00AC1121">
            <w:pPr>
              <w:spacing w:after="120" w:line="240" w:lineRule="auto"/>
              <w:rPr>
                <w:b/>
                <w:szCs w:val="28"/>
              </w:rPr>
            </w:pPr>
            <w:proofErr w:type="spellStart"/>
            <w:r w:rsidRPr="00AC1121">
              <w:rPr>
                <w:b/>
                <w:szCs w:val="28"/>
              </w:rPr>
              <w:t>Сульфокамфорная</w:t>
            </w:r>
            <w:proofErr w:type="spellEnd"/>
            <w:r w:rsidRPr="00AC1121">
              <w:rPr>
                <w:b/>
                <w:szCs w:val="28"/>
              </w:rPr>
              <w:t xml:space="preserve"> кислота</w:t>
            </w:r>
          </w:p>
        </w:tc>
        <w:tc>
          <w:tcPr>
            <w:tcW w:w="460" w:type="dxa"/>
          </w:tcPr>
          <w:p w:rsidR="00AC1121" w:rsidRPr="00121CB3" w:rsidRDefault="00AC1121" w:rsidP="00AC1121">
            <w:pPr>
              <w:spacing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AC1121" w:rsidRPr="005D44DD" w:rsidRDefault="00AC1121" w:rsidP="00AC1121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ФС</w:t>
            </w:r>
          </w:p>
        </w:tc>
      </w:tr>
      <w:tr w:rsidR="00AC1121" w:rsidRPr="00121CB3" w:rsidTr="00B10D22">
        <w:tc>
          <w:tcPr>
            <w:tcW w:w="5920" w:type="dxa"/>
          </w:tcPr>
          <w:p w:rsidR="00AC1121" w:rsidRPr="00121CB3" w:rsidRDefault="00AC1121" w:rsidP="00AC1121">
            <w:pPr>
              <w:spacing w:after="120" w:line="240" w:lineRule="auto"/>
              <w:rPr>
                <w:b/>
                <w:szCs w:val="28"/>
              </w:rPr>
            </w:pPr>
            <w:proofErr w:type="spellStart"/>
            <w:r w:rsidRPr="00AC1121">
              <w:rPr>
                <w:b/>
                <w:szCs w:val="28"/>
              </w:rPr>
              <w:t>Сульфокамфорная</w:t>
            </w:r>
            <w:proofErr w:type="spellEnd"/>
            <w:r w:rsidRPr="00AC1121">
              <w:rPr>
                <w:b/>
                <w:szCs w:val="28"/>
              </w:rPr>
              <w:t xml:space="preserve"> кислота</w:t>
            </w:r>
          </w:p>
        </w:tc>
        <w:tc>
          <w:tcPr>
            <w:tcW w:w="460" w:type="dxa"/>
          </w:tcPr>
          <w:p w:rsidR="00AC1121" w:rsidRPr="00121CB3" w:rsidRDefault="00AC1121" w:rsidP="00AC1121">
            <w:pPr>
              <w:spacing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AC1121" w:rsidRPr="00204278" w:rsidRDefault="00AC1121" w:rsidP="00AC1121">
            <w:pPr>
              <w:spacing w:after="120" w:line="240" w:lineRule="auto"/>
              <w:rPr>
                <w:b/>
                <w:color w:val="7030A0"/>
                <w:szCs w:val="28"/>
              </w:rPr>
            </w:pPr>
          </w:p>
        </w:tc>
      </w:tr>
      <w:tr w:rsidR="00AC1121" w:rsidRPr="00A70813" w:rsidTr="00B10D22">
        <w:tc>
          <w:tcPr>
            <w:tcW w:w="5920" w:type="dxa"/>
          </w:tcPr>
          <w:p w:rsidR="00AC1121" w:rsidRPr="00D44E1A" w:rsidRDefault="00AC1121" w:rsidP="00AC1121">
            <w:pPr>
              <w:spacing w:after="120" w:line="240" w:lineRule="auto"/>
              <w:rPr>
                <w:b/>
                <w:color w:val="7030A0"/>
                <w:szCs w:val="28"/>
              </w:rPr>
            </w:pPr>
            <w:proofErr w:type="spellStart"/>
            <w:r w:rsidRPr="00AC1121">
              <w:rPr>
                <w:b/>
                <w:szCs w:val="28"/>
                <w:lang w:val="en-US"/>
              </w:rPr>
              <w:t>Acidum</w:t>
            </w:r>
            <w:proofErr w:type="spellEnd"/>
            <w:r w:rsidRPr="00AC1121">
              <w:rPr>
                <w:b/>
                <w:szCs w:val="28"/>
              </w:rPr>
              <w:t xml:space="preserve"> </w:t>
            </w:r>
            <w:proofErr w:type="spellStart"/>
            <w:r w:rsidRPr="00AC1121">
              <w:rPr>
                <w:b/>
                <w:szCs w:val="28"/>
                <w:lang w:val="en-US"/>
              </w:rPr>
              <w:t>sulfocamphoratum</w:t>
            </w:r>
            <w:proofErr w:type="spellEnd"/>
          </w:p>
        </w:tc>
        <w:tc>
          <w:tcPr>
            <w:tcW w:w="460" w:type="dxa"/>
          </w:tcPr>
          <w:p w:rsidR="00AC1121" w:rsidRPr="005D44DD" w:rsidRDefault="00AC1121" w:rsidP="00AC1121">
            <w:pPr>
              <w:spacing w:after="12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3191" w:type="dxa"/>
          </w:tcPr>
          <w:p w:rsidR="00AC1121" w:rsidRPr="00A70813" w:rsidRDefault="00AC1121" w:rsidP="00AC1121">
            <w:pPr>
              <w:spacing w:after="120"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Взамен </w:t>
            </w:r>
            <w:r w:rsidRPr="00AC1121">
              <w:rPr>
                <w:b/>
                <w:szCs w:val="28"/>
              </w:rPr>
              <w:t>ФС 42-2092-93</w:t>
            </w:r>
          </w:p>
        </w:tc>
      </w:tr>
    </w:tbl>
    <w:p w:rsidR="00AC1121" w:rsidRDefault="00AC1121" w:rsidP="00AC1121">
      <w:pPr>
        <w:spacing w:line="40" w:lineRule="exact"/>
        <w:jc w:val="center"/>
        <w:rPr>
          <w:szCs w:val="28"/>
        </w:rPr>
      </w:pPr>
    </w:p>
    <w:tbl>
      <w:tblPr>
        <w:tblStyle w:val="a3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AC1121" w:rsidTr="00B10D22">
        <w:tc>
          <w:tcPr>
            <w:tcW w:w="9356" w:type="dxa"/>
          </w:tcPr>
          <w:p w:rsidR="00AC1121" w:rsidRDefault="00AC1121" w:rsidP="00AC1121">
            <w:pPr>
              <w:spacing w:line="240" w:lineRule="auto"/>
              <w:jc w:val="center"/>
              <w:rPr>
                <w:szCs w:val="28"/>
              </w:rPr>
            </w:pPr>
          </w:p>
        </w:tc>
      </w:tr>
    </w:tbl>
    <w:p w:rsidR="00AC1121" w:rsidRPr="005D44DD" w:rsidRDefault="00AC1121" w:rsidP="00AC1121">
      <w:pPr>
        <w:spacing w:line="120" w:lineRule="exact"/>
        <w:rPr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C1121" w:rsidRPr="00547950" w:rsidTr="00B10D22">
        <w:tc>
          <w:tcPr>
            <w:tcW w:w="9571" w:type="dxa"/>
            <w:gridSpan w:val="2"/>
          </w:tcPr>
          <w:p w:rsidR="00AC1121" w:rsidRPr="006D2275" w:rsidRDefault="00AC1121" w:rsidP="00AC1121">
            <w:pPr>
              <w:spacing w:line="240" w:lineRule="auto"/>
              <w:rPr>
                <w:szCs w:val="28"/>
              </w:rPr>
            </w:pPr>
            <w:r w:rsidRPr="00AC1121">
              <w:rPr>
                <w:szCs w:val="28"/>
              </w:rPr>
              <w:t xml:space="preserve">(7,7-Диметил-2-оксобицикло[2,2,1]гепт-1-ил) </w:t>
            </w:r>
            <w:proofErr w:type="spellStart"/>
            <w:r w:rsidRPr="00AC1121">
              <w:rPr>
                <w:szCs w:val="28"/>
              </w:rPr>
              <w:t>метансульфокислоты</w:t>
            </w:r>
            <w:proofErr w:type="spellEnd"/>
            <w:r w:rsidRPr="00AC1121">
              <w:rPr>
                <w:szCs w:val="28"/>
              </w:rPr>
              <w:t xml:space="preserve"> моногидрат</w:t>
            </w:r>
          </w:p>
        </w:tc>
      </w:tr>
      <w:tr w:rsidR="00AC1121" w:rsidTr="00B10D22">
        <w:tc>
          <w:tcPr>
            <w:tcW w:w="9571" w:type="dxa"/>
            <w:gridSpan w:val="2"/>
          </w:tcPr>
          <w:p w:rsidR="00AC1121" w:rsidRDefault="00AC1121" w:rsidP="00AC1121">
            <w:pPr>
              <w:spacing w:line="240" w:lineRule="auto"/>
              <w:jc w:val="center"/>
              <w:rPr>
                <w:szCs w:val="28"/>
              </w:rPr>
            </w:pPr>
          </w:p>
          <w:p w:rsidR="00AC1121" w:rsidRDefault="00727661" w:rsidP="00AC1121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94470" cy="1990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742" cy="1993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121" w:rsidRPr="00991530" w:rsidRDefault="00AC1121" w:rsidP="00AC1121">
            <w:pPr>
              <w:spacing w:line="240" w:lineRule="auto"/>
              <w:jc w:val="center"/>
              <w:rPr>
                <w:szCs w:val="28"/>
              </w:rPr>
            </w:pPr>
          </w:p>
        </w:tc>
      </w:tr>
      <w:tr w:rsidR="00AC1121" w:rsidTr="00B10D22">
        <w:tc>
          <w:tcPr>
            <w:tcW w:w="4785" w:type="dxa"/>
          </w:tcPr>
          <w:p w:rsidR="00AC1121" w:rsidRPr="007F1248" w:rsidRDefault="00AC1121" w:rsidP="00AC1121">
            <w:pPr>
              <w:spacing w:line="240" w:lineRule="auto"/>
              <w:rPr>
                <w:szCs w:val="28"/>
                <w:lang w:val="en-US"/>
              </w:rPr>
            </w:pPr>
            <w:r>
              <w:t>C</w:t>
            </w:r>
            <w:r>
              <w:rPr>
                <w:vertAlign w:val="subscript"/>
              </w:rPr>
              <w:t>10</w:t>
            </w:r>
            <w:r>
              <w:t>H</w:t>
            </w:r>
            <w:r>
              <w:rPr>
                <w:vertAlign w:val="subscript"/>
              </w:rPr>
              <w:t>16</w:t>
            </w:r>
            <w:r>
              <w:t>O</w:t>
            </w:r>
            <w:r>
              <w:rPr>
                <w:vertAlign w:val="subscript"/>
              </w:rPr>
              <w:t>4</w:t>
            </w:r>
            <w:r>
              <w:t>S·H</w:t>
            </w:r>
            <w:r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4786" w:type="dxa"/>
          </w:tcPr>
          <w:p w:rsidR="00AC1121" w:rsidRDefault="00AC1121" w:rsidP="00AC1121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М.м.</w:t>
            </w:r>
            <w:r w:rsidRPr="00AC1121">
              <w:rPr>
                <w:szCs w:val="28"/>
              </w:rPr>
              <w:t xml:space="preserve"> </w:t>
            </w:r>
            <w:r>
              <w:rPr>
                <w:szCs w:val="28"/>
              </w:rPr>
              <w:t>250,32</w:t>
            </w:r>
          </w:p>
          <w:p w:rsidR="00AC1121" w:rsidRPr="00727661" w:rsidRDefault="00AC1121" w:rsidP="00AC1121">
            <w:pPr>
              <w:spacing w:line="240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М.м. 232,23 (безводная)</w:t>
            </w:r>
          </w:p>
        </w:tc>
      </w:tr>
    </w:tbl>
    <w:p w:rsidR="00AC1121" w:rsidRPr="00727661" w:rsidRDefault="00AC1121" w:rsidP="00AC1121">
      <w:pPr>
        <w:spacing w:line="240" w:lineRule="auto"/>
        <w:ind w:firstLine="709"/>
        <w:rPr>
          <w:color w:val="7030A0"/>
          <w:szCs w:val="28"/>
        </w:rPr>
      </w:pPr>
    </w:p>
    <w:p w:rsidR="00AC1121" w:rsidRPr="00C445C3" w:rsidRDefault="00AC1121" w:rsidP="00AC1121">
      <w:pPr>
        <w:ind w:firstLine="709"/>
        <w:jc w:val="both"/>
        <w:rPr>
          <w:color w:val="7030A0"/>
          <w:szCs w:val="28"/>
        </w:rPr>
      </w:pPr>
      <w:r>
        <w:rPr>
          <w:szCs w:val="28"/>
        </w:rPr>
        <w:t xml:space="preserve">Содержит </w:t>
      </w:r>
      <w:r>
        <w:t xml:space="preserve">не менее 99,0 % </w:t>
      </w:r>
      <w:proofErr w:type="spellStart"/>
      <w:r>
        <w:t>сульфокамфорной</w:t>
      </w:r>
      <w:proofErr w:type="spellEnd"/>
      <w:r>
        <w:t xml:space="preserve"> кислоты (C</w:t>
      </w:r>
      <w:r>
        <w:rPr>
          <w:vertAlign w:val="subscript"/>
        </w:rPr>
        <w:t>10</w:t>
      </w:r>
      <w:r>
        <w:t>H</w:t>
      </w:r>
      <w:r>
        <w:rPr>
          <w:vertAlign w:val="subscript"/>
        </w:rPr>
        <w:t>16</w:t>
      </w:r>
      <w:r>
        <w:t>O</w:t>
      </w:r>
      <w:r>
        <w:rPr>
          <w:vertAlign w:val="subscript"/>
        </w:rPr>
        <w:t>4</w:t>
      </w:r>
      <w:r>
        <w:t>S·H</w:t>
      </w:r>
      <w:r>
        <w:rPr>
          <w:vertAlign w:val="subscript"/>
        </w:rPr>
        <w:t>2</w:t>
      </w:r>
      <w:r>
        <w:t>O) в пересчете на сухое вещество.</w:t>
      </w:r>
    </w:p>
    <w:p w:rsidR="00AC1121" w:rsidRPr="00A53942" w:rsidRDefault="00AC1121" w:rsidP="00AC1121">
      <w:pPr>
        <w:ind w:firstLine="709"/>
        <w:rPr>
          <w:color w:val="7030A0"/>
          <w:szCs w:val="28"/>
        </w:rPr>
      </w:pPr>
    </w:p>
    <w:p w:rsidR="00AC1121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Описание.</w:t>
      </w:r>
      <w:r w:rsidR="00E413D3" w:rsidRPr="00E413D3">
        <w:rPr>
          <w:b/>
          <w:szCs w:val="28"/>
        </w:rPr>
        <w:t xml:space="preserve"> </w:t>
      </w:r>
      <w:r w:rsidRPr="00E413D3">
        <w:rPr>
          <w:szCs w:val="28"/>
        </w:rPr>
        <w:t>Белый или белый с желтоватым оттенком кристаллический порошок.</w:t>
      </w:r>
    </w:p>
    <w:p w:rsidR="00AC1121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Растворимость.</w:t>
      </w:r>
      <w:r>
        <w:rPr>
          <w:b/>
          <w:szCs w:val="28"/>
        </w:rPr>
        <w:t xml:space="preserve"> </w:t>
      </w:r>
      <w:r w:rsidRPr="00E413D3">
        <w:rPr>
          <w:szCs w:val="28"/>
        </w:rPr>
        <w:t xml:space="preserve">Очень легко растворим в воде и спирте 96 %, </w:t>
      </w:r>
      <w:proofErr w:type="gramStart"/>
      <w:r w:rsidRPr="00E413D3">
        <w:rPr>
          <w:szCs w:val="28"/>
        </w:rPr>
        <w:t>мало растворим</w:t>
      </w:r>
      <w:proofErr w:type="gramEnd"/>
      <w:r w:rsidRPr="00E413D3">
        <w:rPr>
          <w:szCs w:val="28"/>
        </w:rPr>
        <w:t xml:space="preserve"> в эфире.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Подлинность</w:t>
      </w:r>
    </w:p>
    <w:p w:rsidR="001016FB" w:rsidRPr="00E413D3" w:rsidRDefault="00D9692D" w:rsidP="001016FB">
      <w:pPr>
        <w:ind w:firstLine="709"/>
        <w:jc w:val="both"/>
        <w:rPr>
          <w:szCs w:val="28"/>
        </w:rPr>
      </w:pPr>
      <w:r w:rsidRPr="00D9692D">
        <w:rPr>
          <w:i/>
          <w:szCs w:val="28"/>
        </w:rPr>
        <w:t xml:space="preserve">1. ИК-спектрометрия </w:t>
      </w:r>
      <w:r w:rsidRPr="00D23312">
        <w:rPr>
          <w:szCs w:val="28"/>
        </w:rPr>
        <w:t>(ОФС «Спектрометрия в инфракрасной области»).</w:t>
      </w:r>
      <w:r w:rsidRPr="00D9692D">
        <w:rPr>
          <w:i/>
          <w:szCs w:val="28"/>
        </w:rPr>
        <w:t xml:space="preserve"> </w:t>
      </w:r>
      <w:r w:rsidR="001016FB" w:rsidRPr="001016FB">
        <w:rPr>
          <w:szCs w:val="28"/>
        </w:rPr>
        <w:t xml:space="preserve">Инфракрасный спектр субстанции, снятый в диске с калия </w:t>
      </w:r>
      <w:r w:rsidR="001016FB" w:rsidRPr="001016FB">
        <w:rPr>
          <w:szCs w:val="28"/>
        </w:rPr>
        <w:lastRenderedPageBreak/>
        <w:t>бромидом, в</w:t>
      </w:r>
      <w:r w:rsidR="001016FB">
        <w:rPr>
          <w:szCs w:val="28"/>
        </w:rPr>
        <w:t xml:space="preserve"> </w:t>
      </w:r>
      <w:r w:rsidR="001016FB" w:rsidRPr="001016FB">
        <w:rPr>
          <w:szCs w:val="28"/>
        </w:rPr>
        <w:t>области от 4000 до 400 см</w:t>
      </w:r>
      <w:r w:rsidR="001016FB" w:rsidRPr="001016FB">
        <w:rPr>
          <w:szCs w:val="28"/>
          <w:vertAlign w:val="superscript"/>
        </w:rPr>
        <w:t>-1</w:t>
      </w:r>
      <w:r w:rsidR="001016FB" w:rsidRPr="001016FB">
        <w:rPr>
          <w:szCs w:val="28"/>
        </w:rPr>
        <w:t xml:space="preserve"> по положению полос поглощения должен</w:t>
      </w:r>
      <w:r w:rsidR="001016FB">
        <w:rPr>
          <w:szCs w:val="28"/>
        </w:rPr>
        <w:t xml:space="preserve"> соответствовать </w:t>
      </w:r>
      <w:r w:rsidR="001016FB" w:rsidRPr="001016FB">
        <w:rPr>
          <w:szCs w:val="28"/>
        </w:rPr>
        <w:t xml:space="preserve">спектру стандартного образца </w:t>
      </w:r>
      <w:proofErr w:type="spellStart"/>
      <w:r w:rsidR="001016FB">
        <w:rPr>
          <w:szCs w:val="28"/>
        </w:rPr>
        <w:t>сульфокамфорной</w:t>
      </w:r>
      <w:proofErr w:type="spellEnd"/>
      <w:r w:rsidR="001016FB">
        <w:rPr>
          <w:szCs w:val="28"/>
        </w:rPr>
        <w:t xml:space="preserve"> кислоты.</w:t>
      </w:r>
    </w:p>
    <w:p w:rsidR="00624F53" w:rsidRPr="00E413D3" w:rsidRDefault="00D23312" w:rsidP="00E413D3">
      <w:pPr>
        <w:ind w:firstLine="709"/>
        <w:jc w:val="both"/>
        <w:rPr>
          <w:szCs w:val="28"/>
        </w:rPr>
      </w:pPr>
      <w:r w:rsidRPr="00D41464">
        <w:rPr>
          <w:i/>
          <w:szCs w:val="28"/>
        </w:rPr>
        <w:t>2. Качественная реакция.</w:t>
      </w:r>
      <w:r>
        <w:rPr>
          <w:szCs w:val="28"/>
        </w:rPr>
        <w:t xml:space="preserve"> </w:t>
      </w:r>
      <w:r w:rsidR="00D9692D" w:rsidRPr="00E413D3">
        <w:rPr>
          <w:szCs w:val="28"/>
        </w:rPr>
        <w:t>Около 0,25</w:t>
      </w:r>
      <w:r w:rsidR="009F6BB5">
        <w:rPr>
          <w:szCs w:val="28"/>
        </w:rPr>
        <w:t> </w:t>
      </w:r>
      <w:r w:rsidR="00D9692D" w:rsidRPr="00E413D3">
        <w:rPr>
          <w:szCs w:val="28"/>
        </w:rPr>
        <w:t>г субстанции помещают в тигель, прибавляют 5</w:t>
      </w:r>
      <w:r w:rsidR="009F6BB5">
        <w:rPr>
          <w:szCs w:val="28"/>
        </w:rPr>
        <w:t>0 м</w:t>
      </w:r>
      <w:r w:rsidR="00D9692D" w:rsidRPr="00E413D3">
        <w:rPr>
          <w:szCs w:val="28"/>
        </w:rPr>
        <w:t>г натрия нитрата и 2</w:t>
      </w:r>
      <w:r w:rsidR="009F6BB5">
        <w:rPr>
          <w:szCs w:val="28"/>
        </w:rPr>
        <w:t> </w:t>
      </w:r>
      <w:r w:rsidR="00D9692D" w:rsidRPr="00E413D3">
        <w:rPr>
          <w:szCs w:val="28"/>
        </w:rPr>
        <w:t>г натрия карбоната. Смесь перемешивают, сжигают и затем прокаливают при температуре 550</w:t>
      </w:r>
      <w:r w:rsidR="009F6BB5">
        <w:rPr>
          <w:szCs w:val="28"/>
        </w:rPr>
        <w:noBreakHyphen/>
      </w:r>
      <w:r w:rsidR="00D9692D" w:rsidRPr="00E413D3">
        <w:rPr>
          <w:szCs w:val="28"/>
        </w:rPr>
        <w:t>650</w:t>
      </w:r>
      <w:r w:rsidR="009F6BB5">
        <w:rPr>
          <w:szCs w:val="28"/>
        </w:rPr>
        <w:t> </w:t>
      </w:r>
      <w:proofErr w:type="spellStart"/>
      <w:r w:rsidR="00D9692D" w:rsidRPr="00E413D3">
        <w:rPr>
          <w:szCs w:val="28"/>
        </w:rPr>
        <w:t>ºС</w:t>
      </w:r>
      <w:proofErr w:type="spellEnd"/>
      <w:r w:rsidR="00D9692D" w:rsidRPr="00E413D3">
        <w:rPr>
          <w:szCs w:val="28"/>
        </w:rPr>
        <w:t xml:space="preserve">. После охлаждения к остатку осторожно прибавляют хлористоводородную </w:t>
      </w:r>
      <w:proofErr w:type="gramStart"/>
      <w:r w:rsidR="00D9692D" w:rsidRPr="00E413D3">
        <w:rPr>
          <w:szCs w:val="28"/>
        </w:rPr>
        <w:t>кислоту</w:t>
      </w:r>
      <w:proofErr w:type="gramEnd"/>
      <w:r w:rsidR="00D9692D" w:rsidRPr="00E413D3">
        <w:rPr>
          <w:szCs w:val="28"/>
        </w:rPr>
        <w:t xml:space="preserve"> концентрированную до окончания вспенивания и выпаривают досуха. Сухой остаток растворяют в 50 мл воды и фильтруют через бумажный фильтр. К фильтрату прибавляют 50 мл воды, подкисляют 6 мл хлористоводородной кислоты концентрированной и нагревают до кипения. К кипящему раствору при перемешивании прибавляют 5 мл кипящего бария хлорида раствора 5 %; </w:t>
      </w:r>
      <w:r w:rsidR="009F6BB5">
        <w:rPr>
          <w:szCs w:val="28"/>
        </w:rPr>
        <w:t>должно наблюдаться образование белого мелкокристаллического осадка</w:t>
      </w:r>
      <w:r w:rsidR="00D9692D" w:rsidRPr="00E413D3">
        <w:rPr>
          <w:szCs w:val="28"/>
        </w:rPr>
        <w:t>.</w:t>
      </w:r>
    </w:p>
    <w:p w:rsidR="00624F53" w:rsidRPr="00E413D3" w:rsidRDefault="009F6BB5" w:rsidP="00E413D3">
      <w:pPr>
        <w:ind w:firstLine="709"/>
        <w:jc w:val="both"/>
        <w:rPr>
          <w:szCs w:val="28"/>
        </w:rPr>
      </w:pPr>
      <w:r w:rsidRPr="009F6BB5">
        <w:rPr>
          <w:i/>
          <w:szCs w:val="28"/>
        </w:rPr>
        <w:t>3. Качественная реакция.</w:t>
      </w:r>
      <w:r>
        <w:rPr>
          <w:szCs w:val="28"/>
        </w:rPr>
        <w:t xml:space="preserve"> </w:t>
      </w:r>
      <w:r w:rsidR="00D9692D" w:rsidRPr="00E413D3">
        <w:rPr>
          <w:szCs w:val="28"/>
        </w:rPr>
        <w:t>Около 5</w:t>
      </w:r>
      <w:r>
        <w:rPr>
          <w:szCs w:val="28"/>
        </w:rPr>
        <w:t>0 м</w:t>
      </w:r>
      <w:r w:rsidR="00D9692D" w:rsidRPr="00E413D3">
        <w:rPr>
          <w:szCs w:val="28"/>
        </w:rPr>
        <w:t>г субстанции растворяют в 1</w:t>
      </w:r>
      <w:r>
        <w:rPr>
          <w:szCs w:val="28"/>
        </w:rPr>
        <w:t> </w:t>
      </w:r>
      <w:r w:rsidR="00D9692D" w:rsidRPr="00E413D3">
        <w:rPr>
          <w:szCs w:val="28"/>
        </w:rPr>
        <w:t>мл воды, прибавляют 3</w:t>
      </w:r>
      <w:r>
        <w:rPr>
          <w:szCs w:val="28"/>
        </w:rPr>
        <w:t> </w:t>
      </w:r>
      <w:r w:rsidR="00D9692D" w:rsidRPr="00E413D3">
        <w:rPr>
          <w:szCs w:val="28"/>
        </w:rPr>
        <w:t xml:space="preserve">мл </w:t>
      </w:r>
      <w:proofErr w:type="spellStart"/>
      <w:r w:rsidR="00D9692D" w:rsidRPr="00E413D3">
        <w:rPr>
          <w:szCs w:val="28"/>
        </w:rPr>
        <w:t>динитрофенилгидразина</w:t>
      </w:r>
      <w:proofErr w:type="spellEnd"/>
      <w:r w:rsidR="00D9692D" w:rsidRPr="00E413D3">
        <w:rPr>
          <w:szCs w:val="28"/>
        </w:rPr>
        <w:t xml:space="preserve"> хлористоводородного раствора и нагревают до кипения; через 5</w:t>
      </w:r>
      <w:r>
        <w:rPr>
          <w:szCs w:val="28"/>
        </w:rPr>
        <w:t> </w:t>
      </w:r>
      <w:r w:rsidR="00D9692D" w:rsidRPr="00E413D3">
        <w:rPr>
          <w:szCs w:val="28"/>
        </w:rPr>
        <w:t xml:space="preserve">мин </w:t>
      </w:r>
      <w:r>
        <w:rPr>
          <w:szCs w:val="28"/>
        </w:rPr>
        <w:t>должно наблюдаться образование</w:t>
      </w:r>
      <w:r w:rsidR="00D9692D" w:rsidRPr="00E413D3">
        <w:rPr>
          <w:szCs w:val="28"/>
        </w:rPr>
        <w:t xml:space="preserve"> ж</w:t>
      </w:r>
      <w:r>
        <w:rPr>
          <w:szCs w:val="28"/>
        </w:rPr>
        <w:t>ё</w:t>
      </w:r>
      <w:r w:rsidR="00D9692D" w:rsidRPr="00E413D3">
        <w:rPr>
          <w:szCs w:val="28"/>
        </w:rPr>
        <w:t>лто-оранжев</w:t>
      </w:r>
      <w:r>
        <w:rPr>
          <w:szCs w:val="28"/>
        </w:rPr>
        <w:t>ого</w:t>
      </w:r>
      <w:r w:rsidR="00D9692D" w:rsidRPr="00E413D3">
        <w:rPr>
          <w:szCs w:val="28"/>
        </w:rPr>
        <w:t xml:space="preserve"> осад</w:t>
      </w:r>
      <w:r>
        <w:rPr>
          <w:szCs w:val="28"/>
        </w:rPr>
        <w:t>ка</w:t>
      </w:r>
      <w:r w:rsidR="00D9692D" w:rsidRPr="00E413D3">
        <w:rPr>
          <w:szCs w:val="28"/>
        </w:rPr>
        <w:t>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Температура плавления.</w:t>
      </w:r>
      <w:r w:rsidR="009F6BB5">
        <w:rPr>
          <w:b/>
          <w:szCs w:val="28"/>
        </w:rPr>
        <w:t xml:space="preserve"> </w:t>
      </w:r>
      <w:r w:rsidRPr="00E413D3">
        <w:rPr>
          <w:szCs w:val="28"/>
        </w:rPr>
        <w:t>От 196</w:t>
      </w:r>
      <w:proofErr w:type="gramStart"/>
      <w:r w:rsidRPr="00E413D3">
        <w:rPr>
          <w:szCs w:val="28"/>
        </w:rPr>
        <w:t xml:space="preserve"> °С</w:t>
      </w:r>
      <w:proofErr w:type="gramEnd"/>
      <w:r w:rsidRPr="00E413D3">
        <w:rPr>
          <w:szCs w:val="28"/>
        </w:rPr>
        <w:t xml:space="preserve"> до 203 °С (с разложением</w:t>
      </w:r>
      <w:r w:rsidR="009F6BB5">
        <w:rPr>
          <w:szCs w:val="28"/>
        </w:rPr>
        <w:t xml:space="preserve">, </w:t>
      </w:r>
      <w:r w:rsidR="009F6BB5" w:rsidRPr="00E413D3">
        <w:rPr>
          <w:szCs w:val="28"/>
        </w:rPr>
        <w:t>ОФС «Температура плавления»</w:t>
      </w:r>
      <w:r w:rsidR="009F6BB5">
        <w:rPr>
          <w:szCs w:val="28"/>
        </w:rPr>
        <w:t>, метод 1</w:t>
      </w:r>
      <w:r w:rsidRPr="00E413D3">
        <w:rPr>
          <w:szCs w:val="28"/>
        </w:rPr>
        <w:t>).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Удельное вращение.</w:t>
      </w:r>
      <w:r w:rsidR="009F6BB5">
        <w:rPr>
          <w:b/>
          <w:szCs w:val="28"/>
        </w:rPr>
        <w:t xml:space="preserve"> </w:t>
      </w:r>
      <w:r w:rsidRPr="00E413D3">
        <w:rPr>
          <w:szCs w:val="28"/>
        </w:rPr>
        <w:t>От -1,0 до +1,0</w:t>
      </w:r>
      <w:r w:rsidR="009F6BB5">
        <w:rPr>
          <w:szCs w:val="28"/>
        </w:rPr>
        <w:t xml:space="preserve"> в пересчёте на сухое вещество (5 % раствор субстанции в воде, ОФС «</w:t>
      </w:r>
      <w:proofErr w:type="spellStart"/>
      <w:r w:rsidR="009F6BB5">
        <w:rPr>
          <w:szCs w:val="28"/>
        </w:rPr>
        <w:t>Поляриметрия</w:t>
      </w:r>
      <w:proofErr w:type="spellEnd"/>
      <w:r w:rsidR="009F6BB5">
        <w:rPr>
          <w:szCs w:val="28"/>
        </w:rPr>
        <w:t>»)</w:t>
      </w:r>
      <w:r w:rsidRPr="00E413D3">
        <w:rPr>
          <w:szCs w:val="28"/>
        </w:rPr>
        <w:t xml:space="preserve">. </w:t>
      </w:r>
    </w:p>
    <w:p w:rsidR="00624F53" w:rsidRPr="00E413D3" w:rsidRDefault="00D9692D" w:rsidP="009F6BB5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Прозрачность раствора.</w:t>
      </w:r>
      <w:r w:rsidR="009F6BB5">
        <w:rPr>
          <w:szCs w:val="28"/>
        </w:rPr>
        <w:t xml:space="preserve"> Раствор 5,0 г субстанции в 100 мл воды должен быть прозрачным </w:t>
      </w:r>
      <w:r w:rsidR="009F6BB5" w:rsidRPr="009F6BB5">
        <w:rPr>
          <w:szCs w:val="28"/>
        </w:rPr>
        <w:t>(ОФС</w:t>
      </w:r>
      <w:r w:rsidR="009F6BB5">
        <w:rPr>
          <w:szCs w:val="28"/>
        </w:rPr>
        <w:t xml:space="preserve"> </w:t>
      </w:r>
      <w:r w:rsidR="009F6BB5" w:rsidRPr="009F6BB5">
        <w:rPr>
          <w:szCs w:val="28"/>
        </w:rPr>
        <w:t>«Прозрачность и степень мутности жидкостей»).</w:t>
      </w:r>
    </w:p>
    <w:p w:rsidR="008C641B" w:rsidRDefault="00D9692D" w:rsidP="008C641B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Цветность раствора.</w:t>
      </w:r>
      <w:r w:rsidR="008C641B">
        <w:rPr>
          <w:szCs w:val="28"/>
        </w:rPr>
        <w:t xml:space="preserve"> </w:t>
      </w:r>
      <w:r w:rsidR="008C641B" w:rsidRPr="008C641B">
        <w:rPr>
          <w:szCs w:val="28"/>
        </w:rPr>
        <w:t>Раствор, полученный в испытании «Прозрачность раствора», должен</w:t>
      </w:r>
      <w:r w:rsidR="008C641B">
        <w:rPr>
          <w:szCs w:val="28"/>
        </w:rPr>
        <w:t xml:space="preserve"> </w:t>
      </w:r>
      <w:r w:rsidR="008C641B" w:rsidRPr="008C641B">
        <w:rPr>
          <w:szCs w:val="28"/>
        </w:rPr>
        <w:t xml:space="preserve">выдерживать сравнение с эталоном </w:t>
      </w:r>
      <w:r w:rsidR="008C641B" w:rsidRPr="00E413D3">
        <w:rPr>
          <w:szCs w:val="28"/>
        </w:rPr>
        <w:t>Y5</w:t>
      </w:r>
      <w:r w:rsidR="008C641B">
        <w:rPr>
          <w:szCs w:val="28"/>
        </w:rPr>
        <w:t xml:space="preserve"> </w:t>
      </w:r>
      <w:r w:rsidR="008C641B" w:rsidRPr="008C641B">
        <w:rPr>
          <w:szCs w:val="28"/>
        </w:rPr>
        <w:t>(ОФС «Степень</w:t>
      </w:r>
      <w:r w:rsidR="008C641B">
        <w:rPr>
          <w:szCs w:val="28"/>
        </w:rPr>
        <w:t xml:space="preserve"> </w:t>
      </w:r>
      <w:r w:rsidR="008C641B" w:rsidRPr="008C641B">
        <w:rPr>
          <w:szCs w:val="28"/>
        </w:rPr>
        <w:t>окраски жидкостей», метод 2).</w:t>
      </w:r>
    </w:p>
    <w:p w:rsidR="00624F53" w:rsidRDefault="00D9692D" w:rsidP="00B10D22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Родственные примеси</w:t>
      </w:r>
      <w:r w:rsidR="00B10D22">
        <w:rPr>
          <w:b/>
          <w:szCs w:val="28"/>
        </w:rPr>
        <w:t>.</w:t>
      </w:r>
      <w:r w:rsidR="00B10D22" w:rsidRPr="00B10D22">
        <w:rPr>
          <w:szCs w:val="28"/>
        </w:rPr>
        <w:t xml:space="preserve"> Определение проводят методом ВЭЖХ (ОФС</w:t>
      </w:r>
      <w:r w:rsidR="00B10D22">
        <w:rPr>
          <w:szCs w:val="28"/>
        </w:rPr>
        <w:t xml:space="preserve"> </w:t>
      </w:r>
      <w:r w:rsidR="00B10D22" w:rsidRPr="00B10D22">
        <w:rPr>
          <w:szCs w:val="28"/>
        </w:rPr>
        <w:t>«Высокоэффективная жидкостная хроматография»).</w:t>
      </w:r>
    </w:p>
    <w:p w:rsidR="005D62E3" w:rsidRDefault="005D62E3" w:rsidP="00B10D22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Все растворы используют </w:t>
      </w:r>
      <w:proofErr w:type="gramStart"/>
      <w:r>
        <w:rPr>
          <w:szCs w:val="28"/>
        </w:rPr>
        <w:t>свежеприготовленными</w:t>
      </w:r>
      <w:proofErr w:type="gramEnd"/>
      <w:r>
        <w:rPr>
          <w:szCs w:val="28"/>
        </w:rPr>
        <w:t>.</w:t>
      </w:r>
    </w:p>
    <w:p w:rsidR="005D62E3" w:rsidRDefault="005D62E3" w:rsidP="00B10D22">
      <w:pPr>
        <w:ind w:firstLine="709"/>
        <w:jc w:val="both"/>
        <w:rPr>
          <w:szCs w:val="28"/>
        </w:rPr>
      </w:pPr>
      <w:r w:rsidRPr="005D62E3">
        <w:rPr>
          <w:i/>
          <w:szCs w:val="28"/>
        </w:rPr>
        <w:t>Подвижная фаза (ПФ).</w:t>
      </w:r>
      <w:r>
        <w:rPr>
          <w:szCs w:val="28"/>
        </w:rPr>
        <w:t xml:space="preserve"> </w:t>
      </w:r>
      <w:r w:rsidR="00EC1670">
        <w:rPr>
          <w:szCs w:val="28"/>
        </w:rPr>
        <w:t>Аммония ацетата раствор 0,2 </w:t>
      </w:r>
      <w:r w:rsidR="00EC1670">
        <w:t>М</w:t>
      </w:r>
      <w:r>
        <w:rPr>
          <w:szCs w:val="28"/>
        </w:rPr>
        <w:t>—</w:t>
      </w:r>
      <w:proofErr w:type="spellStart"/>
      <w:r w:rsidR="00EC1670">
        <w:rPr>
          <w:szCs w:val="28"/>
        </w:rPr>
        <w:t>ацетонитрил</w:t>
      </w:r>
      <w:proofErr w:type="spellEnd"/>
      <w:r>
        <w:rPr>
          <w:szCs w:val="28"/>
        </w:rPr>
        <w:t xml:space="preserve"> </w:t>
      </w:r>
      <w:r w:rsidR="00EC1670">
        <w:rPr>
          <w:szCs w:val="28"/>
        </w:rPr>
        <w:t>2</w:t>
      </w:r>
      <w:r>
        <w:rPr>
          <w:szCs w:val="28"/>
        </w:rPr>
        <w:t>:</w:t>
      </w:r>
      <w:r w:rsidR="00EC1670">
        <w:rPr>
          <w:szCs w:val="28"/>
        </w:rPr>
        <w:t>3</w:t>
      </w:r>
      <w:r>
        <w:rPr>
          <w:szCs w:val="28"/>
        </w:rPr>
        <w:t>.</w:t>
      </w:r>
    </w:p>
    <w:p w:rsidR="00095997" w:rsidRPr="00E413D3" w:rsidRDefault="00095997" w:rsidP="00095997">
      <w:pPr>
        <w:ind w:firstLine="709"/>
        <w:jc w:val="both"/>
        <w:rPr>
          <w:szCs w:val="28"/>
        </w:rPr>
      </w:pPr>
      <w:r w:rsidRPr="00E413D3">
        <w:rPr>
          <w:i/>
          <w:szCs w:val="28"/>
        </w:rPr>
        <w:t xml:space="preserve">Испытуемый раствор. </w:t>
      </w:r>
      <w:r w:rsidRPr="00E413D3">
        <w:rPr>
          <w:szCs w:val="28"/>
        </w:rPr>
        <w:t>Около 0,1</w:t>
      </w:r>
      <w:r w:rsidR="006A0907">
        <w:rPr>
          <w:szCs w:val="28"/>
        </w:rPr>
        <w:t> </w:t>
      </w:r>
      <w:r w:rsidRPr="00E413D3">
        <w:rPr>
          <w:szCs w:val="28"/>
        </w:rPr>
        <w:t>г (точная навеска) субстанции помещают в мерную колбу вместимостью 10</w:t>
      </w:r>
      <w:r w:rsidR="006A0907">
        <w:rPr>
          <w:szCs w:val="28"/>
        </w:rPr>
        <w:t> </w:t>
      </w:r>
      <w:r w:rsidRPr="00E413D3">
        <w:rPr>
          <w:szCs w:val="28"/>
        </w:rPr>
        <w:t>мл, растворяют в 7</w:t>
      </w:r>
      <w:r w:rsidR="006A0907">
        <w:rPr>
          <w:szCs w:val="28"/>
        </w:rPr>
        <w:t> </w:t>
      </w:r>
      <w:r w:rsidRPr="00E413D3">
        <w:rPr>
          <w:szCs w:val="28"/>
        </w:rPr>
        <w:t xml:space="preserve">мл </w:t>
      </w:r>
      <w:r w:rsidR="00E81F24">
        <w:rPr>
          <w:szCs w:val="28"/>
        </w:rPr>
        <w:t>ПФ</w:t>
      </w:r>
      <w:r w:rsidRPr="00E413D3">
        <w:rPr>
          <w:szCs w:val="28"/>
        </w:rPr>
        <w:t>, доводят объ</w:t>
      </w:r>
      <w:r w:rsidR="00E81F24">
        <w:rPr>
          <w:szCs w:val="28"/>
        </w:rPr>
        <w:t>ё</w:t>
      </w:r>
      <w:r w:rsidRPr="00E413D3">
        <w:rPr>
          <w:szCs w:val="28"/>
        </w:rPr>
        <w:t xml:space="preserve">м раствора </w:t>
      </w:r>
      <w:r w:rsidR="00E81F24">
        <w:rPr>
          <w:szCs w:val="28"/>
        </w:rPr>
        <w:t>тем</w:t>
      </w:r>
      <w:r w:rsidRPr="00E413D3">
        <w:rPr>
          <w:szCs w:val="28"/>
        </w:rPr>
        <w:t xml:space="preserve"> же растворителем до метки</w:t>
      </w:r>
      <w:r w:rsidR="00E81F24">
        <w:rPr>
          <w:szCs w:val="28"/>
        </w:rPr>
        <w:t>.</w:t>
      </w:r>
    </w:p>
    <w:p w:rsidR="00095997" w:rsidRDefault="00095997" w:rsidP="00095997">
      <w:pPr>
        <w:ind w:firstLine="709"/>
        <w:jc w:val="both"/>
        <w:rPr>
          <w:szCs w:val="28"/>
        </w:rPr>
      </w:pPr>
      <w:r w:rsidRPr="00E413D3">
        <w:rPr>
          <w:i/>
          <w:szCs w:val="28"/>
        </w:rPr>
        <w:t xml:space="preserve">Раствор для проверки пригодности хроматографической системы. </w:t>
      </w:r>
      <w:r w:rsidR="008577AB" w:rsidRPr="00E413D3">
        <w:rPr>
          <w:szCs w:val="28"/>
        </w:rPr>
        <w:t>В мерную колбу вместимостью 25</w:t>
      </w:r>
      <w:r w:rsidR="008577AB">
        <w:rPr>
          <w:szCs w:val="28"/>
        </w:rPr>
        <w:t> </w:t>
      </w:r>
      <w:r w:rsidR="008577AB" w:rsidRPr="00E413D3">
        <w:rPr>
          <w:szCs w:val="28"/>
        </w:rPr>
        <w:t>мл</w:t>
      </w:r>
      <w:r w:rsidR="008577AB">
        <w:rPr>
          <w:szCs w:val="28"/>
        </w:rPr>
        <w:t xml:space="preserve"> </w:t>
      </w:r>
      <w:r w:rsidR="008577AB" w:rsidRPr="00E413D3">
        <w:rPr>
          <w:szCs w:val="28"/>
        </w:rPr>
        <w:t>помещают</w:t>
      </w:r>
      <w:r w:rsidR="008577AB">
        <w:rPr>
          <w:szCs w:val="28"/>
        </w:rPr>
        <w:t xml:space="preserve"> о</w:t>
      </w:r>
      <w:r w:rsidR="00AC21D4">
        <w:rPr>
          <w:szCs w:val="28"/>
        </w:rPr>
        <w:t>коло 10 м</w:t>
      </w:r>
      <w:r w:rsidRPr="00E413D3">
        <w:rPr>
          <w:szCs w:val="28"/>
        </w:rPr>
        <w:t xml:space="preserve">г (точная навеска) стандартного образца </w:t>
      </w:r>
      <w:proofErr w:type="spellStart"/>
      <w:r w:rsidRPr="00E413D3">
        <w:rPr>
          <w:szCs w:val="28"/>
        </w:rPr>
        <w:t>камфоры</w:t>
      </w:r>
      <w:proofErr w:type="spellEnd"/>
      <w:r w:rsidR="008577AB">
        <w:rPr>
          <w:szCs w:val="28"/>
        </w:rPr>
        <w:t>,</w:t>
      </w:r>
      <w:r w:rsidRPr="00E413D3">
        <w:rPr>
          <w:szCs w:val="28"/>
        </w:rPr>
        <w:t xml:space="preserve"> около 1</w:t>
      </w:r>
      <w:r w:rsidR="00AC21D4">
        <w:rPr>
          <w:szCs w:val="28"/>
        </w:rPr>
        <w:t>0 м</w:t>
      </w:r>
      <w:r w:rsidRPr="00E413D3">
        <w:rPr>
          <w:szCs w:val="28"/>
        </w:rPr>
        <w:t xml:space="preserve">г (точная </w:t>
      </w:r>
      <w:proofErr w:type="gramStart"/>
      <w:r w:rsidRPr="00E413D3">
        <w:rPr>
          <w:szCs w:val="28"/>
        </w:rPr>
        <w:t xml:space="preserve">навеска) </w:t>
      </w:r>
      <w:proofErr w:type="gramEnd"/>
      <w:r w:rsidRPr="00E413D3">
        <w:rPr>
          <w:szCs w:val="28"/>
        </w:rPr>
        <w:t>субстанции, растворяют в 20</w:t>
      </w:r>
      <w:r w:rsidR="00AC21D4">
        <w:rPr>
          <w:szCs w:val="28"/>
        </w:rPr>
        <w:t> </w:t>
      </w:r>
      <w:r w:rsidRPr="00E413D3">
        <w:rPr>
          <w:szCs w:val="28"/>
        </w:rPr>
        <w:t xml:space="preserve">мл </w:t>
      </w:r>
      <w:r w:rsidR="00AC21D4">
        <w:rPr>
          <w:szCs w:val="28"/>
        </w:rPr>
        <w:t>ПФ</w:t>
      </w:r>
      <w:r w:rsidRPr="00E413D3">
        <w:rPr>
          <w:szCs w:val="28"/>
        </w:rPr>
        <w:t>, доводят объ</w:t>
      </w:r>
      <w:r w:rsidR="008577AB">
        <w:rPr>
          <w:szCs w:val="28"/>
        </w:rPr>
        <w:t>ё</w:t>
      </w:r>
      <w:r w:rsidRPr="00E413D3">
        <w:rPr>
          <w:szCs w:val="28"/>
        </w:rPr>
        <w:t xml:space="preserve">м раствора </w:t>
      </w:r>
      <w:r w:rsidR="00AC21D4">
        <w:rPr>
          <w:szCs w:val="28"/>
        </w:rPr>
        <w:t>тем</w:t>
      </w:r>
      <w:r w:rsidRPr="00E413D3">
        <w:rPr>
          <w:szCs w:val="28"/>
        </w:rPr>
        <w:t xml:space="preserve"> же растворителем до м</w:t>
      </w:r>
      <w:r w:rsidR="00AC21D4">
        <w:rPr>
          <w:szCs w:val="28"/>
        </w:rPr>
        <w:t>етки</w:t>
      </w:r>
      <w:r w:rsidR="00E81F24">
        <w:rPr>
          <w:szCs w:val="28"/>
        </w:rPr>
        <w:t>.</w:t>
      </w:r>
    </w:p>
    <w:p w:rsidR="006F3E5A" w:rsidRPr="00E413D3" w:rsidRDefault="006F3E5A" w:rsidP="00095997">
      <w:pPr>
        <w:ind w:firstLine="709"/>
        <w:jc w:val="both"/>
        <w:rPr>
          <w:szCs w:val="28"/>
        </w:rPr>
      </w:pPr>
      <w:r w:rsidRPr="006F3E5A">
        <w:rPr>
          <w:i/>
          <w:szCs w:val="28"/>
        </w:rPr>
        <w:t>Раствор для проверки чувствительности хроматографической системы.</w:t>
      </w:r>
      <w:r>
        <w:rPr>
          <w:szCs w:val="28"/>
        </w:rPr>
        <w:t xml:space="preserve"> В мерную колбу вместимостью 100 мл помещают 2,5 мл испытуемого раствора, доводят объём раствора ПФ до метки. В мерную колбу вместимостью 50 мл помещают 1 мл полученного раствора, доводят объём раствора ПФ до метки.</w:t>
      </w:r>
    </w:p>
    <w:p w:rsidR="00095997" w:rsidRPr="00B10D22" w:rsidRDefault="00095997" w:rsidP="00B10D22">
      <w:pPr>
        <w:ind w:firstLine="709"/>
        <w:jc w:val="both"/>
        <w:rPr>
          <w:szCs w:val="28"/>
        </w:rPr>
      </w:pPr>
      <w:r w:rsidRPr="00E413D3">
        <w:rPr>
          <w:i/>
          <w:szCs w:val="28"/>
        </w:rPr>
        <w:t>Аммония ацетата раствор 0,2</w:t>
      </w:r>
      <w:r w:rsidR="00B65438">
        <w:rPr>
          <w:i/>
          <w:szCs w:val="28"/>
        </w:rPr>
        <w:t> </w:t>
      </w:r>
      <w:r w:rsidRPr="00E413D3">
        <w:rPr>
          <w:i/>
          <w:szCs w:val="28"/>
        </w:rPr>
        <w:t xml:space="preserve">М. </w:t>
      </w:r>
      <w:r w:rsidR="00AC21D4" w:rsidRPr="00E413D3">
        <w:rPr>
          <w:szCs w:val="28"/>
        </w:rPr>
        <w:t>В мерную колбу вместимостью 1000</w:t>
      </w:r>
      <w:r w:rsidR="00AC21D4">
        <w:rPr>
          <w:szCs w:val="28"/>
        </w:rPr>
        <w:t> </w:t>
      </w:r>
      <w:r w:rsidR="00AC21D4" w:rsidRPr="00E413D3">
        <w:rPr>
          <w:szCs w:val="28"/>
        </w:rPr>
        <w:t xml:space="preserve">мл </w:t>
      </w:r>
      <w:r w:rsidRPr="00E413D3">
        <w:rPr>
          <w:szCs w:val="28"/>
        </w:rPr>
        <w:t>15,4</w:t>
      </w:r>
      <w:r w:rsidR="00AC21D4">
        <w:rPr>
          <w:szCs w:val="28"/>
        </w:rPr>
        <w:t> </w:t>
      </w:r>
      <w:r w:rsidRPr="00E413D3">
        <w:rPr>
          <w:szCs w:val="28"/>
        </w:rPr>
        <w:t>г аммония ацетата помещают, растворяют в 700</w:t>
      </w:r>
      <w:r w:rsidR="00AC21D4">
        <w:rPr>
          <w:szCs w:val="28"/>
        </w:rPr>
        <w:t> </w:t>
      </w:r>
      <w:r w:rsidRPr="00E413D3">
        <w:rPr>
          <w:szCs w:val="28"/>
        </w:rPr>
        <w:t>мл воды, доводят объ</w:t>
      </w:r>
      <w:r w:rsidR="00AC21D4">
        <w:rPr>
          <w:szCs w:val="28"/>
        </w:rPr>
        <w:t>ё</w:t>
      </w:r>
      <w:r w:rsidRPr="00E413D3">
        <w:rPr>
          <w:szCs w:val="28"/>
        </w:rPr>
        <w:t>м раствора</w:t>
      </w:r>
      <w:r w:rsidR="00AC21D4">
        <w:rPr>
          <w:szCs w:val="28"/>
        </w:rPr>
        <w:t xml:space="preserve"> водой до метки и перемешивают.</w:t>
      </w:r>
    </w:p>
    <w:p w:rsidR="00624F53" w:rsidRPr="00E413D3" w:rsidRDefault="00D9692D" w:rsidP="00E413D3">
      <w:pPr>
        <w:ind w:firstLine="709"/>
        <w:jc w:val="both"/>
        <w:rPr>
          <w:i/>
          <w:szCs w:val="28"/>
        </w:rPr>
      </w:pPr>
      <w:r w:rsidRPr="00E413D3">
        <w:rPr>
          <w:i/>
          <w:szCs w:val="28"/>
        </w:rPr>
        <w:t xml:space="preserve">Условия </w:t>
      </w:r>
      <w:proofErr w:type="spellStart"/>
      <w:r w:rsidRPr="00E413D3">
        <w:rPr>
          <w:i/>
          <w:szCs w:val="28"/>
        </w:rPr>
        <w:t>хроматографирования</w:t>
      </w:r>
      <w:proofErr w:type="spellEnd"/>
    </w:p>
    <w:tbl>
      <w:tblPr>
        <w:tblW w:w="0" w:type="auto"/>
        <w:shd w:val="clear" w:color="auto" w:fill="FFFFFF"/>
        <w:tblLook w:val="04A0"/>
      </w:tblPr>
      <w:tblGrid>
        <w:gridCol w:w="3510"/>
        <w:gridCol w:w="6061"/>
      </w:tblGrid>
      <w:tr w:rsidR="00624F53" w:rsidRPr="00E413D3" w:rsidTr="006F3E5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B10D22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Колонка</w:t>
            </w:r>
          </w:p>
        </w:tc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6F3E5A" w:rsidP="006F3E5A">
            <w:pPr>
              <w:spacing w:after="12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250 × </w:t>
            </w:r>
            <w:r w:rsidR="00D9692D" w:rsidRPr="00E413D3">
              <w:rPr>
                <w:szCs w:val="28"/>
              </w:rPr>
              <w:t>4,6</w:t>
            </w:r>
            <w:r>
              <w:rPr>
                <w:szCs w:val="28"/>
              </w:rPr>
              <w:t> </w:t>
            </w:r>
            <w:r w:rsidR="00D9692D" w:rsidRPr="00E413D3">
              <w:rPr>
                <w:szCs w:val="28"/>
              </w:rPr>
              <w:t xml:space="preserve">мм, силикагель </w:t>
            </w:r>
            <w:proofErr w:type="spellStart"/>
            <w:r w:rsidR="00D9692D" w:rsidRPr="00E413D3">
              <w:rPr>
                <w:szCs w:val="28"/>
              </w:rPr>
              <w:t>октадецилсилильный</w:t>
            </w:r>
            <w:proofErr w:type="spellEnd"/>
            <w:r w:rsidR="00D9692D" w:rsidRPr="00E413D3">
              <w:rPr>
                <w:szCs w:val="28"/>
              </w:rPr>
              <w:t xml:space="preserve"> для хроматографии, 5 мкм;</w:t>
            </w:r>
          </w:p>
        </w:tc>
      </w:tr>
      <w:tr w:rsidR="00624F53" w:rsidRPr="00E413D3" w:rsidTr="006F3E5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B10D22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Температура колонки</w:t>
            </w:r>
          </w:p>
        </w:tc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DA2CF8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25</w:t>
            </w:r>
            <w:proofErr w:type="gramStart"/>
            <w:r w:rsidR="00DA2CF8">
              <w:rPr>
                <w:szCs w:val="28"/>
              </w:rPr>
              <w:t> </w:t>
            </w:r>
            <w:r w:rsidRPr="00E413D3">
              <w:rPr>
                <w:szCs w:val="28"/>
              </w:rPr>
              <w:t>°С</w:t>
            </w:r>
            <w:proofErr w:type="gramEnd"/>
            <w:r w:rsidRPr="00E413D3">
              <w:rPr>
                <w:szCs w:val="28"/>
              </w:rPr>
              <w:t>;</w:t>
            </w:r>
          </w:p>
        </w:tc>
      </w:tr>
      <w:tr w:rsidR="00624F53" w:rsidRPr="00E413D3" w:rsidTr="006F3E5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B10D22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Скорость потока</w:t>
            </w:r>
          </w:p>
        </w:tc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B10D22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1,0 мл/мин;</w:t>
            </w:r>
          </w:p>
        </w:tc>
      </w:tr>
      <w:tr w:rsidR="00624F53" w:rsidRPr="00E413D3" w:rsidTr="006F3E5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B10D22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Детектор</w:t>
            </w:r>
          </w:p>
        </w:tc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B10D22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спектрофотометрический, 280 нм;</w:t>
            </w:r>
          </w:p>
        </w:tc>
      </w:tr>
      <w:tr w:rsidR="00624F53" w:rsidRPr="00E413D3" w:rsidTr="006F3E5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B10D22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Объём пробы</w:t>
            </w:r>
          </w:p>
        </w:tc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6F3E5A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>10</w:t>
            </w:r>
            <w:r w:rsidR="006F3E5A">
              <w:rPr>
                <w:szCs w:val="28"/>
              </w:rPr>
              <w:t> </w:t>
            </w:r>
            <w:r w:rsidRPr="00E413D3">
              <w:rPr>
                <w:szCs w:val="28"/>
              </w:rPr>
              <w:t>мкл;</w:t>
            </w:r>
          </w:p>
        </w:tc>
      </w:tr>
      <w:tr w:rsidR="00624F53" w:rsidRPr="00E413D3" w:rsidTr="006F3E5A">
        <w:tc>
          <w:tcPr>
            <w:tcW w:w="3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B10D22">
            <w:pPr>
              <w:spacing w:after="120" w:line="240" w:lineRule="auto"/>
              <w:jc w:val="both"/>
              <w:rPr>
                <w:szCs w:val="28"/>
              </w:rPr>
            </w:pPr>
            <w:r w:rsidRPr="00E413D3">
              <w:rPr>
                <w:szCs w:val="28"/>
              </w:rPr>
              <w:t xml:space="preserve">Время </w:t>
            </w:r>
            <w:proofErr w:type="spellStart"/>
            <w:r w:rsidRPr="00E413D3">
              <w:rPr>
                <w:szCs w:val="28"/>
              </w:rPr>
              <w:t>хроматографирования</w:t>
            </w:r>
            <w:proofErr w:type="spellEnd"/>
          </w:p>
        </w:tc>
        <w:tc>
          <w:tcPr>
            <w:tcW w:w="606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4F53" w:rsidRPr="00E413D3" w:rsidRDefault="00D9692D" w:rsidP="006F3E5A">
            <w:pPr>
              <w:spacing w:after="120" w:line="240" w:lineRule="auto"/>
              <w:jc w:val="both"/>
              <w:rPr>
                <w:szCs w:val="28"/>
              </w:rPr>
            </w:pPr>
            <w:proofErr w:type="gramStart"/>
            <w:r w:rsidRPr="00E413D3">
              <w:rPr>
                <w:szCs w:val="28"/>
              </w:rPr>
              <w:t>тр</w:t>
            </w:r>
            <w:r w:rsidR="006F3E5A">
              <w:rPr>
                <w:szCs w:val="28"/>
              </w:rPr>
              <w:t>ё</w:t>
            </w:r>
            <w:r w:rsidRPr="00E413D3">
              <w:rPr>
                <w:szCs w:val="28"/>
              </w:rPr>
              <w:t>хкратное</w:t>
            </w:r>
            <w:proofErr w:type="gramEnd"/>
            <w:r w:rsidRPr="00E413D3">
              <w:rPr>
                <w:szCs w:val="28"/>
              </w:rPr>
              <w:t xml:space="preserve"> от времени удерживания пика </w:t>
            </w:r>
            <w:proofErr w:type="spellStart"/>
            <w:r w:rsidRPr="00E413D3">
              <w:rPr>
                <w:szCs w:val="28"/>
              </w:rPr>
              <w:t>сульфокамфорной</w:t>
            </w:r>
            <w:proofErr w:type="spellEnd"/>
            <w:r w:rsidRPr="00E413D3">
              <w:rPr>
                <w:szCs w:val="28"/>
              </w:rPr>
              <w:t xml:space="preserve"> кислоты.</w:t>
            </w:r>
          </w:p>
        </w:tc>
      </w:tr>
    </w:tbl>
    <w:p w:rsidR="006F3E5A" w:rsidRPr="00E413D3" w:rsidRDefault="006F3E5A" w:rsidP="006F3E5A">
      <w:pPr>
        <w:ind w:firstLine="709"/>
        <w:jc w:val="both"/>
        <w:rPr>
          <w:szCs w:val="28"/>
        </w:rPr>
      </w:pPr>
      <w:r w:rsidRPr="00E413D3">
        <w:rPr>
          <w:szCs w:val="28"/>
        </w:rPr>
        <w:t xml:space="preserve">Хроматографируют </w:t>
      </w:r>
      <w:r>
        <w:rPr>
          <w:szCs w:val="28"/>
        </w:rPr>
        <w:t xml:space="preserve">раствор для проверки чувствительности хроматографической системы, </w:t>
      </w:r>
      <w:r w:rsidRPr="00E413D3">
        <w:rPr>
          <w:szCs w:val="28"/>
        </w:rPr>
        <w:t>раствор для проверки пригодно</w:t>
      </w:r>
      <w:r>
        <w:rPr>
          <w:szCs w:val="28"/>
        </w:rPr>
        <w:t>сти хроматографической системы и испытуемый раствор.</w:t>
      </w:r>
    </w:p>
    <w:p w:rsidR="003A0807" w:rsidRDefault="003A0807" w:rsidP="00E413D3">
      <w:pPr>
        <w:ind w:firstLine="709"/>
        <w:jc w:val="both"/>
        <w:rPr>
          <w:szCs w:val="28"/>
        </w:rPr>
      </w:pPr>
      <w:r w:rsidRPr="003A0807">
        <w:rPr>
          <w:i/>
          <w:szCs w:val="28"/>
        </w:rPr>
        <w:lastRenderedPageBreak/>
        <w:t>Относительное время удерживания соединений.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Сульфокамфорная</w:t>
      </w:r>
      <w:proofErr w:type="spellEnd"/>
      <w:r>
        <w:rPr>
          <w:szCs w:val="28"/>
        </w:rPr>
        <w:t xml:space="preserve"> кислота – 1 (около 1 мин); </w:t>
      </w:r>
      <w:proofErr w:type="spellStart"/>
      <w:r>
        <w:rPr>
          <w:szCs w:val="28"/>
        </w:rPr>
        <w:t>камфора</w:t>
      </w:r>
      <w:proofErr w:type="spellEnd"/>
      <w:r>
        <w:rPr>
          <w:szCs w:val="28"/>
        </w:rPr>
        <w:t xml:space="preserve"> – около 2,45.</w:t>
      </w:r>
    </w:p>
    <w:p w:rsidR="00604B91" w:rsidRDefault="00D9692D" w:rsidP="00E413D3">
      <w:pPr>
        <w:ind w:firstLine="709"/>
        <w:jc w:val="both"/>
        <w:rPr>
          <w:i/>
          <w:szCs w:val="28"/>
        </w:rPr>
      </w:pPr>
      <w:r w:rsidRPr="00E413D3">
        <w:rPr>
          <w:i/>
          <w:szCs w:val="28"/>
        </w:rPr>
        <w:t>Пригодн</w:t>
      </w:r>
      <w:r w:rsidR="00604B91">
        <w:rPr>
          <w:i/>
          <w:szCs w:val="28"/>
        </w:rPr>
        <w:t>ость хроматографической системы</w:t>
      </w:r>
    </w:p>
    <w:p w:rsidR="00604B91" w:rsidRDefault="00604B91" w:rsidP="004B7E5A">
      <w:pPr>
        <w:ind w:firstLine="709"/>
        <w:jc w:val="both"/>
        <w:rPr>
          <w:szCs w:val="28"/>
        </w:rPr>
      </w:pPr>
      <w:r>
        <w:rPr>
          <w:szCs w:val="28"/>
        </w:rPr>
        <w:t xml:space="preserve">На хроматограмме раствора для проверки чувствительности хроматографической системы </w:t>
      </w:r>
      <w:r w:rsidR="004B7E5A" w:rsidRPr="004B7E5A">
        <w:rPr>
          <w:i/>
          <w:szCs w:val="28"/>
        </w:rPr>
        <w:t>отношение сигнал/шум (S/N)</w:t>
      </w:r>
      <w:r w:rsidR="004B7E5A" w:rsidRPr="004B7E5A">
        <w:rPr>
          <w:szCs w:val="28"/>
        </w:rPr>
        <w:t xml:space="preserve"> для пика</w:t>
      </w:r>
      <w:r w:rsidR="004B7E5A">
        <w:rPr>
          <w:szCs w:val="28"/>
        </w:rPr>
        <w:t xml:space="preserve"> </w:t>
      </w:r>
      <w:proofErr w:type="spellStart"/>
      <w:r w:rsidR="004B7E5A">
        <w:rPr>
          <w:szCs w:val="28"/>
        </w:rPr>
        <w:t>сульфокамфорной</w:t>
      </w:r>
      <w:proofErr w:type="spellEnd"/>
      <w:r w:rsidR="004B7E5A">
        <w:rPr>
          <w:szCs w:val="28"/>
        </w:rPr>
        <w:t xml:space="preserve"> кислоты должно быть не менее 10.</w:t>
      </w:r>
    </w:p>
    <w:p w:rsidR="004B7E5A" w:rsidRDefault="004B7E5A" w:rsidP="004B7E5A">
      <w:pPr>
        <w:ind w:firstLine="709"/>
        <w:jc w:val="both"/>
        <w:rPr>
          <w:szCs w:val="28"/>
        </w:rPr>
      </w:pPr>
      <w:r>
        <w:rPr>
          <w:szCs w:val="28"/>
        </w:rPr>
        <w:t>На хроматограмме раствора для проверки пригодности хроматографической системы:</w:t>
      </w:r>
    </w:p>
    <w:p w:rsidR="004B7E5A" w:rsidRPr="00E413D3" w:rsidRDefault="004B7E5A" w:rsidP="004B7E5A">
      <w:pPr>
        <w:ind w:firstLine="709"/>
        <w:jc w:val="both"/>
        <w:rPr>
          <w:szCs w:val="28"/>
        </w:rPr>
      </w:pPr>
      <w:r w:rsidRPr="00E413D3">
        <w:rPr>
          <w:szCs w:val="28"/>
        </w:rPr>
        <w:t>-</w:t>
      </w:r>
      <w:r>
        <w:rPr>
          <w:szCs w:val="28"/>
        </w:rPr>
        <w:t> </w:t>
      </w:r>
      <w:r w:rsidRPr="00E413D3">
        <w:rPr>
          <w:i/>
          <w:szCs w:val="28"/>
        </w:rPr>
        <w:t>разрешение (R</w:t>
      </w:r>
      <w:r w:rsidRPr="004B7E5A">
        <w:rPr>
          <w:i/>
          <w:szCs w:val="28"/>
          <w:vertAlign w:val="subscript"/>
          <w:lang w:val="en-US"/>
        </w:rPr>
        <w:t>S</w:t>
      </w:r>
      <w:r w:rsidRPr="00E413D3">
        <w:rPr>
          <w:i/>
          <w:szCs w:val="28"/>
        </w:rPr>
        <w:t xml:space="preserve">) </w:t>
      </w:r>
      <w:r w:rsidRPr="00E413D3">
        <w:rPr>
          <w:szCs w:val="28"/>
        </w:rPr>
        <w:t xml:space="preserve">между пиками </w:t>
      </w:r>
      <w:proofErr w:type="spellStart"/>
      <w:r w:rsidRPr="00E413D3">
        <w:rPr>
          <w:szCs w:val="28"/>
        </w:rPr>
        <w:t>сульфокамфорной</w:t>
      </w:r>
      <w:proofErr w:type="spellEnd"/>
      <w:r w:rsidRPr="00E413D3">
        <w:rPr>
          <w:szCs w:val="28"/>
        </w:rPr>
        <w:t xml:space="preserve"> кислоты и </w:t>
      </w:r>
      <w:proofErr w:type="spellStart"/>
      <w:r w:rsidRPr="00E413D3">
        <w:rPr>
          <w:szCs w:val="28"/>
        </w:rPr>
        <w:t>камфоры</w:t>
      </w:r>
      <w:proofErr w:type="spellEnd"/>
      <w:r w:rsidRPr="00E413D3">
        <w:rPr>
          <w:szCs w:val="28"/>
        </w:rPr>
        <w:t xml:space="preserve"> должно быть не менее 3;</w:t>
      </w:r>
    </w:p>
    <w:p w:rsidR="004B7E5A" w:rsidRPr="00E413D3" w:rsidRDefault="004B7E5A" w:rsidP="004B7E5A">
      <w:pPr>
        <w:ind w:firstLine="709"/>
        <w:jc w:val="both"/>
        <w:rPr>
          <w:szCs w:val="28"/>
        </w:rPr>
      </w:pPr>
      <w:r w:rsidRPr="00E413D3">
        <w:rPr>
          <w:szCs w:val="28"/>
        </w:rPr>
        <w:t>-</w:t>
      </w:r>
      <w:r>
        <w:rPr>
          <w:szCs w:val="28"/>
        </w:rPr>
        <w:t> </w:t>
      </w:r>
      <w:r w:rsidRPr="00E413D3">
        <w:rPr>
          <w:i/>
          <w:szCs w:val="28"/>
        </w:rPr>
        <w:t>фактор асимметрии (A</w:t>
      </w:r>
      <w:r w:rsidR="00120092" w:rsidRPr="00120092">
        <w:rPr>
          <w:i/>
          <w:szCs w:val="28"/>
          <w:vertAlign w:val="subscript"/>
          <w:lang w:val="en-US"/>
        </w:rPr>
        <w:t>S</w:t>
      </w:r>
      <w:r w:rsidRPr="00E413D3">
        <w:rPr>
          <w:i/>
          <w:szCs w:val="28"/>
        </w:rPr>
        <w:t>)</w:t>
      </w:r>
      <w:r w:rsidRPr="00E413D3">
        <w:rPr>
          <w:szCs w:val="28"/>
        </w:rPr>
        <w:t xml:space="preserve"> пика </w:t>
      </w:r>
      <w:proofErr w:type="spellStart"/>
      <w:r w:rsidRPr="00E413D3">
        <w:rPr>
          <w:szCs w:val="28"/>
        </w:rPr>
        <w:t>сульфокамфорной</w:t>
      </w:r>
      <w:proofErr w:type="spellEnd"/>
      <w:r w:rsidRPr="00E413D3">
        <w:rPr>
          <w:szCs w:val="28"/>
        </w:rPr>
        <w:t xml:space="preserve"> к</w:t>
      </w:r>
      <w:r>
        <w:rPr>
          <w:szCs w:val="28"/>
        </w:rPr>
        <w:t>ислоты должен быть не более 2,0;</w:t>
      </w:r>
    </w:p>
    <w:p w:rsidR="004B7E5A" w:rsidRPr="00E413D3" w:rsidRDefault="004B7E5A" w:rsidP="004B7E5A">
      <w:pPr>
        <w:ind w:firstLine="709"/>
        <w:jc w:val="both"/>
        <w:rPr>
          <w:szCs w:val="28"/>
        </w:rPr>
      </w:pPr>
      <w:r w:rsidRPr="00E413D3">
        <w:rPr>
          <w:szCs w:val="28"/>
        </w:rPr>
        <w:t>-</w:t>
      </w:r>
      <w:r>
        <w:rPr>
          <w:szCs w:val="28"/>
        </w:rPr>
        <w:t> </w:t>
      </w:r>
      <w:r w:rsidRPr="00E413D3">
        <w:rPr>
          <w:i/>
          <w:szCs w:val="28"/>
        </w:rPr>
        <w:t>относительное стандартное отклонение</w:t>
      </w:r>
      <w:r w:rsidRPr="00E413D3">
        <w:rPr>
          <w:szCs w:val="28"/>
        </w:rPr>
        <w:t xml:space="preserve"> площади пика </w:t>
      </w:r>
      <w:proofErr w:type="spellStart"/>
      <w:r w:rsidRPr="00E413D3">
        <w:rPr>
          <w:szCs w:val="28"/>
        </w:rPr>
        <w:t>сульфокамфорной</w:t>
      </w:r>
      <w:proofErr w:type="spellEnd"/>
      <w:r w:rsidRPr="00E413D3">
        <w:rPr>
          <w:szCs w:val="28"/>
        </w:rPr>
        <w:t xml:space="preserve"> кислоты должно быть не более 2,0</w:t>
      </w:r>
      <w:r w:rsidR="00120092">
        <w:rPr>
          <w:szCs w:val="28"/>
          <w:lang w:val="en-US"/>
        </w:rPr>
        <w:t> </w:t>
      </w:r>
      <w:r w:rsidRPr="00E413D3">
        <w:rPr>
          <w:szCs w:val="28"/>
        </w:rPr>
        <w:t>% (6 введений);</w:t>
      </w:r>
    </w:p>
    <w:p w:rsidR="00624F53" w:rsidRDefault="006F3E5A" w:rsidP="00E413D3">
      <w:pPr>
        <w:ind w:firstLine="709"/>
        <w:jc w:val="both"/>
        <w:rPr>
          <w:szCs w:val="28"/>
        </w:rPr>
      </w:pPr>
      <w:r>
        <w:rPr>
          <w:szCs w:val="28"/>
        </w:rPr>
        <w:t>- </w:t>
      </w:r>
      <w:r w:rsidR="00D9692D" w:rsidRPr="00E413D3">
        <w:rPr>
          <w:i/>
          <w:szCs w:val="28"/>
        </w:rPr>
        <w:t>эффективность хроматографической колонки,</w:t>
      </w:r>
      <w:r w:rsidR="00D9692D" w:rsidRPr="00E413D3">
        <w:rPr>
          <w:szCs w:val="28"/>
        </w:rPr>
        <w:t xml:space="preserve"> рассчитанная </w:t>
      </w:r>
      <w:r w:rsidR="00120092">
        <w:rPr>
          <w:szCs w:val="28"/>
        </w:rPr>
        <w:t>по пику</w:t>
      </w:r>
      <w:r w:rsidR="00D9692D" w:rsidRPr="00E413D3">
        <w:rPr>
          <w:szCs w:val="28"/>
        </w:rPr>
        <w:t xml:space="preserve"> </w:t>
      </w:r>
      <w:proofErr w:type="spellStart"/>
      <w:r w:rsidR="00D9692D" w:rsidRPr="00E413D3">
        <w:rPr>
          <w:szCs w:val="28"/>
        </w:rPr>
        <w:t>сульфокамфорной</w:t>
      </w:r>
      <w:proofErr w:type="spellEnd"/>
      <w:r w:rsidR="00D9692D" w:rsidRPr="00E413D3">
        <w:rPr>
          <w:szCs w:val="28"/>
        </w:rPr>
        <w:t xml:space="preserve"> кислоты, должна быть не </w:t>
      </w:r>
      <w:r w:rsidR="00120092">
        <w:rPr>
          <w:szCs w:val="28"/>
        </w:rPr>
        <w:t>менее 500 теоретических тарелок.</w:t>
      </w:r>
    </w:p>
    <w:p w:rsidR="00A43657" w:rsidRDefault="00A43657" w:rsidP="00E413D3">
      <w:pPr>
        <w:ind w:firstLine="709"/>
        <w:jc w:val="both"/>
        <w:rPr>
          <w:szCs w:val="28"/>
        </w:rPr>
      </w:pPr>
      <w:r w:rsidRPr="004B42BB">
        <w:rPr>
          <w:i/>
          <w:szCs w:val="28"/>
        </w:rPr>
        <w:t xml:space="preserve">Допустимое содержание </w:t>
      </w:r>
      <w:r w:rsidR="004B42BB" w:rsidRPr="004B42BB">
        <w:rPr>
          <w:i/>
          <w:szCs w:val="28"/>
        </w:rPr>
        <w:t>примесей.</w:t>
      </w:r>
      <w:r w:rsidR="004B42BB">
        <w:rPr>
          <w:szCs w:val="28"/>
        </w:rPr>
        <w:t xml:space="preserve"> Содержание каждой из примесей в субстанции в процентах вычисляют согласно методу нормирования (ОФС «Хроматография»):</w:t>
      </w:r>
    </w:p>
    <w:p w:rsidR="004B42BB" w:rsidRDefault="004B42BB" w:rsidP="00E413D3">
      <w:pPr>
        <w:ind w:firstLine="709"/>
        <w:jc w:val="both"/>
        <w:rPr>
          <w:szCs w:val="28"/>
        </w:rPr>
      </w:pPr>
      <w:r>
        <w:rPr>
          <w:szCs w:val="28"/>
        </w:rPr>
        <w:t>- только одна примесь – не более 0,7 %;</w:t>
      </w:r>
    </w:p>
    <w:p w:rsidR="004B42BB" w:rsidRDefault="004B42BB" w:rsidP="00E413D3">
      <w:pPr>
        <w:ind w:firstLine="709"/>
        <w:jc w:val="both"/>
      </w:pPr>
      <w:r>
        <w:rPr>
          <w:szCs w:val="28"/>
        </w:rPr>
        <w:t>- сумма примесей – не более 1,0</w:t>
      </w:r>
      <w:r>
        <w:t>%.</w:t>
      </w:r>
    </w:p>
    <w:p w:rsidR="004B42BB" w:rsidRPr="004B42BB" w:rsidRDefault="004B42BB" w:rsidP="00E413D3">
      <w:pPr>
        <w:ind w:firstLine="709"/>
        <w:jc w:val="both"/>
      </w:pPr>
      <w:r>
        <w:t xml:space="preserve">Не учитывают пики, площадь которых менее площади пика </w:t>
      </w:r>
      <w:proofErr w:type="spellStart"/>
      <w:r>
        <w:t>сульфокамфорной</w:t>
      </w:r>
      <w:proofErr w:type="spellEnd"/>
      <w:r>
        <w:t xml:space="preserve"> кислоты на хроматограмме раствора для проверки чувствительности хроматографической системы (менее </w:t>
      </w:r>
      <w:r w:rsidR="003C2C87">
        <w:t>0,05 %).</w:t>
      </w:r>
    </w:p>
    <w:p w:rsidR="00624F53" w:rsidRPr="003C2C87" w:rsidRDefault="00D9692D" w:rsidP="003C2C87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Потеря в массе при высушивании.</w:t>
      </w:r>
      <w:r w:rsidR="003C2C87" w:rsidRPr="003C2C87">
        <w:rPr>
          <w:szCs w:val="28"/>
        </w:rPr>
        <w:t xml:space="preserve"> Не более </w:t>
      </w:r>
      <w:r w:rsidR="003C2C87">
        <w:rPr>
          <w:szCs w:val="28"/>
        </w:rPr>
        <w:t>7,5 </w:t>
      </w:r>
      <w:r w:rsidR="003C2C87" w:rsidRPr="003C2C87">
        <w:rPr>
          <w:szCs w:val="28"/>
        </w:rPr>
        <w:t xml:space="preserve">% (ОФС «Потеря в массе при высушивании», способ </w:t>
      </w:r>
      <w:r w:rsidR="003C2C87">
        <w:rPr>
          <w:szCs w:val="28"/>
        </w:rPr>
        <w:t>1</w:t>
      </w:r>
      <w:r w:rsidR="003C2C87" w:rsidRPr="003C2C87">
        <w:rPr>
          <w:szCs w:val="28"/>
        </w:rPr>
        <w:t>).</w:t>
      </w:r>
      <w:r w:rsidR="003C2C87">
        <w:rPr>
          <w:szCs w:val="28"/>
        </w:rPr>
        <w:t xml:space="preserve"> </w:t>
      </w:r>
      <w:r w:rsidR="003C2C87" w:rsidRPr="003C2C87">
        <w:rPr>
          <w:szCs w:val="28"/>
        </w:rPr>
        <w:t xml:space="preserve">Для определения используют около </w:t>
      </w:r>
      <w:r w:rsidR="003C2C87">
        <w:rPr>
          <w:szCs w:val="28"/>
        </w:rPr>
        <w:t>0,5 </w:t>
      </w:r>
      <w:r w:rsidR="003C2C87" w:rsidRPr="003C2C87">
        <w:rPr>
          <w:szCs w:val="28"/>
        </w:rPr>
        <w:t>г (точная навеска) субстанции.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lastRenderedPageBreak/>
        <w:t>Сульфаты.</w:t>
      </w:r>
      <w:r w:rsidR="00072C8C">
        <w:rPr>
          <w:b/>
          <w:szCs w:val="28"/>
        </w:rPr>
        <w:t xml:space="preserve"> </w:t>
      </w:r>
      <w:r w:rsidRPr="00E413D3">
        <w:rPr>
          <w:szCs w:val="28"/>
        </w:rPr>
        <w:t>Не более 0,02</w:t>
      </w:r>
      <w:r w:rsidR="00072C8C">
        <w:rPr>
          <w:szCs w:val="28"/>
        </w:rPr>
        <w:t> </w:t>
      </w:r>
      <w:r w:rsidRPr="00E413D3">
        <w:rPr>
          <w:szCs w:val="28"/>
        </w:rPr>
        <w:t>%</w:t>
      </w:r>
      <w:r w:rsidR="00072C8C">
        <w:rPr>
          <w:szCs w:val="28"/>
        </w:rPr>
        <w:t xml:space="preserve"> (ОФС «Сульфаты», метод 1)</w:t>
      </w:r>
      <w:r w:rsidRPr="00E413D3">
        <w:rPr>
          <w:szCs w:val="28"/>
        </w:rPr>
        <w:t xml:space="preserve">. </w:t>
      </w:r>
      <w:r w:rsidR="00072C8C">
        <w:rPr>
          <w:szCs w:val="28"/>
        </w:rPr>
        <w:t>Для определения используют раствор, полученный в испытании «Прозрачность раствора».</w:t>
      </w:r>
    </w:p>
    <w:p w:rsidR="00E413D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Остаточные органические растворители.</w:t>
      </w:r>
      <w:r w:rsidR="00072C8C" w:rsidRPr="00072C8C">
        <w:rPr>
          <w:szCs w:val="28"/>
        </w:rPr>
        <w:t xml:space="preserve"> </w:t>
      </w:r>
      <w:r w:rsidRPr="00E413D3">
        <w:rPr>
          <w:szCs w:val="28"/>
        </w:rPr>
        <w:t>В соответствии с ОФС «Остаточные органические растворители».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Бактериальные эндотоксины.</w:t>
      </w:r>
      <w:r w:rsidR="00E413D3" w:rsidRPr="00072C8C">
        <w:rPr>
          <w:szCs w:val="28"/>
        </w:rPr>
        <w:t xml:space="preserve"> </w:t>
      </w:r>
      <w:r w:rsidRPr="00E413D3">
        <w:rPr>
          <w:szCs w:val="28"/>
        </w:rPr>
        <w:t xml:space="preserve">Не более 1,75 ЕЭ на 1 мг </w:t>
      </w:r>
      <w:r w:rsidR="00072C8C">
        <w:rPr>
          <w:szCs w:val="28"/>
        </w:rPr>
        <w:t>субстанции (</w:t>
      </w:r>
      <w:r w:rsidRPr="00E413D3">
        <w:rPr>
          <w:szCs w:val="28"/>
        </w:rPr>
        <w:t>ОФС «Бактериальные эндотоксины»</w:t>
      </w:r>
      <w:r w:rsidR="00072C8C">
        <w:rPr>
          <w:szCs w:val="28"/>
        </w:rPr>
        <w:t>)</w:t>
      </w:r>
      <w:r w:rsidRPr="00E413D3">
        <w:rPr>
          <w:szCs w:val="28"/>
        </w:rPr>
        <w:t>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Микробиологическая чистота.</w:t>
      </w:r>
      <w:r w:rsidR="00E413D3" w:rsidRPr="00E413D3">
        <w:rPr>
          <w:b/>
          <w:szCs w:val="28"/>
        </w:rPr>
        <w:t xml:space="preserve"> </w:t>
      </w:r>
      <w:r w:rsidRPr="00E413D3">
        <w:rPr>
          <w:szCs w:val="28"/>
        </w:rPr>
        <w:t xml:space="preserve">В соответствии с требованиями ОФС «Микробиологическая чистота». 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Количественное определение</w:t>
      </w:r>
      <w:r w:rsidR="00E413D3" w:rsidRPr="00E413D3">
        <w:rPr>
          <w:b/>
          <w:szCs w:val="28"/>
        </w:rPr>
        <w:t xml:space="preserve">. </w:t>
      </w:r>
      <w:r w:rsidRPr="00E413D3">
        <w:rPr>
          <w:szCs w:val="28"/>
        </w:rPr>
        <w:t>Определение проводят методом титриметрии.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szCs w:val="28"/>
        </w:rPr>
        <w:t>Около 0,3</w:t>
      </w:r>
      <w:r w:rsidR="00666158">
        <w:rPr>
          <w:szCs w:val="28"/>
        </w:rPr>
        <w:t> </w:t>
      </w:r>
      <w:r w:rsidRPr="00E413D3">
        <w:rPr>
          <w:szCs w:val="28"/>
        </w:rPr>
        <w:t>г (точная навеска) субстанции растворяют в 20</w:t>
      </w:r>
      <w:r w:rsidR="00666158">
        <w:rPr>
          <w:szCs w:val="28"/>
        </w:rPr>
        <w:t> </w:t>
      </w:r>
      <w:r w:rsidRPr="00E413D3">
        <w:rPr>
          <w:szCs w:val="28"/>
        </w:rPr>
        <w:t xml:space="preserve">мл </w:t>
      </w:r>
      <w:proofErr w:type="spellStart"/>
      <w:r w:rsidRPr="00E413D3">
        <w:rPr>
          <w:szCs w:val="28"/>
        </w:rPr>
        <w:t>свежепрокипяченной</w:t>
      </w:r>
      <w:proofErr w:type="spellEnd"/>
      <w:r w:rsidRPr="00E413D3">
        <w:rPr>
          <w:szCs w:val="28"/>
        </w:rPr>
        <w:t xml:space="preserve"> охлажденной воды и титруют 0,1</w:t>
      </w:r>
      <w:r w:rsidR="00666158">
        <w:rPr>
          <w:szCs w:val="28"/>
        </w:rPr>
        <w:t> </w:t>
      </w:r>
      <w:r w:rsidRPr="00E413D3">
        <w:rPr>
          <w:szCs w:val="28"/>
        </w:rPr>
        <w:t xml:space="preserve">М раствором натрия гидроксида до появления желтого окрашивания (индикатор </w:t>
      </w:r>
      <w:r w:rsidR="00666158">
        <w:rPr>
          <w:szCs w:val="28"/>
        </w:rPr>
        <w:noBreakHyphen/>
      </w:r>
      <w:r w:rsidRPr="00E413D3">
        <w:rPr>
          <w:szCs w:val="28"/>
        </w:rPr>
        <w:t xml:space="preserve"> 0,09</w:t>
      </w:r>
      <w:r w:rsidR="00666158">
        <w:rPr>
          <w:szCs w:val="28"/>
        </w:rPr>
        <w:t> </w:t>
      </w:r>
      <w:r w:rsidRPr="00E413D3">
        <w:rPr>
          <w:szCs w:val="28"/>
        </w:rPr>
        <w:t>мл метилового красного спиртового раствора 0,1</w:t>
      </w:r>
      <w:r w:rsidR="00666158">
        <w:rPr>
          <w:szCs w:val="28"/>
        </w:rPr>
        <w:t> </w:t>
      </w:r>
      <w:r w:rsidRPr="00E413D3">
        <w:rPr>
          <w:szCs w:val="28"/>
        </w:rPr>
        <w:t>%).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szCs w:val="28"/>
        </w:rPr>
        <w:t>Параллельно проводят контрольный опыт.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szCs w:val="28"/>
        </w:rPr>
        <w:t>1 мл 0,1</w:t>
      </w:r>
      <w:r w:rsidR="00666158">
        <w:rPr>
          <w:szCs w:val="28"/>
        </w:rPr>
        <w:t> </w:t>
      </w:r>
      <w:r w:rsidRPr="00E413D3">
        <w:rPr>
          <w:szCs w:val="28"/>
        </w:rPr>
        <w:t>М раствора натрия гидроксида соответствует 23</w:t>
      </w:r>
      <w:r w:rsidR="00666158">
        <w:rPr>
          <w:szCs w:val="28"/>
        </w:rPr>
        <w:t>,</w:t>
      </w:r>
      <w:r w:rsidRPr="00E413D3">
        <w:rPr>
          <w:szCs w:val="28"/>
        </w:rPr>
        <w:t>23</w:t>
      </w:r>
      <w:r w:rsidR="00666158">
        <w:rPr>
          <w:szCs w:val="28"/>
        </w:rPr>
        <w:t> м</w:t>
      </w:r>
      <w:r w:rsidRPr="00E413D3">
        <w:rPr>
          <w:szCs w:val="28"/>
        </w:rPr>
        <w:t xml:space="preserve">г </w:t>
      </w:r>
      <w:proofErr w:type="spellStart"/>
      <w:r w:rsidRPr="00E413D3">
        <w:rPr>
          <w:szCs w:val="28"/>
        </w:rPr>
        <w:t>сульфокамфорной</w:t>
      </w:r>
      <w:proofErr w:type="spellEnd"/>
      <w:r w:rsidRPr="00E413D3">
        <w:rPr>
          <w:szCs w:val="28"/>
        </w:rPr>
        <w:t xml:space="preserve"> кислоты C</w:t>
      </w:r>
      <w:r w:rsidRPr="00E413D3">
        <w:rPr>
          <w:szCs w:val="28"/>
          <w:vertAlign w:val="subscript"/>
        </w:rPr>
        <w:t>10</w:t>
      </w:r>
      <w:r w:rsidRPr="00E413D3">
        <w:rPr>
          <w:szCs w:val="28"/>
        </w:rPr>
        <w:t>H</w:t>
      </w:r>
      <w:r w:rsidRPr="00E413D3">
        <w:rPr>
          <w:szCs w:val="28"/>
          <w:vertAlign w:val="subscript"/>
        </w:rPr>
        <w:t>16</w:t>
      </w:r>
      <w:r w:rsidRPr="00E413D3">
        <w:rPr>
          <w:szCs w:val="28"/>
        </w:rPr>
        <w:t>O</w:t>
      </w:r>
      <w:r w:rsidRPr="00E413D3">
        <w:rPr>
          <w:szCs w:val="28"/>
          <w:vertAlign w:val="subscript"/>
        </w:rPr>
        <w:t>4</w:t>
      </w:r>
      <w:r w:rsidRPr="00E413D3">
        <w:rPr>
          <w:szCs w:val="28"/>
        </w:rPr>
        <w:t>S.</w:t>
      </w:r>
    </w:p>
    <w:p w:rsidR="00624F53" w:rsidRPr="00E413D3" w:rsidRDefault="00D9692D" w:rsidP="00E413D3">
      <w:pPr>
        <w:ind w:firstLine="709"/>
        <w:jc w:val="both"/>
        <w:rPr>
          <w:szCs w:val="28"/>
        </w:rPr>
      </w:pPr>
      <w:r w:rsidRPr="00E413D3">
        <w:rPr>
          <w:b/>
          <w:szCs w:val="28"/>
        </w:rPr>
        <w:t>Хранение.</w:t>
      </w:r>
      <w:r w:rsidR="0053551F" w:rsidRPr="00E413D3">
        <w:rPr>
          <w:b/>
          <w:szCs w:val="28"/>
        </w:rPr>
        <w:t xml:space="preserve"> </w:t>
      </w:r>
      <w:r w:rsidRPr="00E413D3">
        <w:rPr>
          <w:szCs w:val="28"/>
        </w:rPr>
        <w:t>В соответствии с требованиями ОФС «Хранение лекарственных средств».</w:t>
      </w:r>
    </w:p>
    <w:sectPr w:rsidR="00624F53" w:rsidRPr="00E413D3" w:rsidSect="00775C84">
      <w:footerReference w:type="even" r:id="rId7"/>
      <w:footerReference w:type="default" r:id="rId8"/>
      <w:type w:val="continuous"/>
      <w:pgSz w:w="11907" w:h="16839"/>
      <w:pgMar w:top="1133" w:right="850" w:bottom="1133" w:left="1700" w:header="708" w:footer="708" w:gutter="0"/>
      <w:cols w:space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2BB" w:rsidRDefault="004B42BB" w:rsidP="00775C84">
      <w:pPr>
        <w:spacing w:line="240" w:lineRule="auto"/>
      </w:pPr>
      <w:r>
        <w:separator/>
      </w:r>
    </w:p>
  </w:endnote>
  <w:endnote w:type="continuationSeparator" w:id="0">
    <w:p w:rsidR="004B42BB" w:rsidRDefault="004B42BB" w:rsidP="00775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514"/>
      <w:docPartObj>
        <w:docPartGallery w:val="Page Numbers (Bottom of Page)"/>
        <w:docPartUnique/>
      </w:docPartObj>
    </w:sdtPr>
    <w:sdtContent>
      <w:p w:rsidR="004B42BB" w:rsidRDefault="00BA344C">
        <w:pPr>
          <w:pStyle w:val="ab"/>
          <w:jc w:val="center"/>
        </w:pPr>
        <w:fldSimple w:instr=" PAGE   \* MERGEFORMAT ">
          <w:r w:rsidR="004B42BB">
            <w:rPr>
              <w:noProof/>
            </w:rPr>
            <w:t>2</w:t>
          </w:r>
        </w:fldSimple>
      </w:p>
    </w:sdtContent>
  </w:sdt>
  <w:p w:rsidR="004B42BB" w:rsidRDefault="004B42BB" w:rsidP="00775C84">
    <w:pPr>
      <w:pStyle w:val="ab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42513"/>
      <w:docPartObj>
        <w:docPartGallery w:val="Page Numbers (Bottom of Page)"/>
        <w:docPartUnique/>
      </w:docPartObj>
    </w:sdtPr>
    <w:sdtContent>
      <w:p w:rsidR="004B42BB" w:rsidRDefault="00BA344C">
        <w:pPr>
          <w:pStyle w:val="ab"/>
          <w:jc w:val="center"/>
        </w:pPr>
        <w:fldSimple w:instr=" PAGE   \* MERGEFORMAT ">
          <w:r w:rsidR="00605F84">
            <w:rPr>
              <w:noProof/>
            </w:rPr>
            <w:t>4</w:t>
          </w:r>
        </w:fldSimple>
      </w:p>
    </w:sdtContent>
  </w:sdt>
  <w:p w:rsidR="004B42BB" w:rsidRDefault="004B42B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2BB" w:rsidRDefault="004B42BB" w:rsidP="00775C84">
      <w:pPr>
        <w:spacing w:line="240" w:lineRule="auto"/>
      </w:pPr>
      <w:r>
        <w:separator/>
      </w:r>
    </w:p>
  </w:footnote>
  <w:footnote w:type="continuationSeparator" w:id="0">
    <w:p w:rsidR="004B42BB" w:rsidRDefault="004B42BB" w:rsidP="00775C8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ocumentProtection w:edit="trackedChanges" w:enforcement="0"/>
  <w:defaultTabStop w:val="720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4F53"/>
    <w:rsid w:val="00072C8C"/>
    <w:rsid w:val="00095997"/>
    <w:rsid w:val="001016FB"/>
    <w:rsid w:val="00120092"/>
    <w:rsid w:val="002567D3"/>
    <w:rsid w:val="003A0807"/>
    <w:rsid w:val="003C2C87"/>
    <w:rsid w:val="004B42BB"/>
    <w:rsid w:val="004B7E5A"/>
    <w:rsid w:val="0053551F"/>
    <w:rsid w:val="005D62E3"/>
    <w:rsid w:val="005E207B"/>
    <w:rsid w:val="00604B91"/>
    <w:rsid w:val="00605F84"/>
    <w:rsid w:val="00624F53"/>
    <w:rsid w:val="00666158"/>
    <w:rsid w:val="00682B76"/>
    <w:rsid w:val="006A0907"/>
    <w:rsid w:val="006F3E5A"/>
    <w:rsid w:val="00727661"/>
    <w:rsid w:val="00775C84"/>
    <w:rsid w:val="008577AB"/>
    <w:rsid w:val="008C641B"/>
    <w:rsid w:val="009F6BB5"/>
    <w:rsid w:val="00A43657"/>
    <w:rsid w:val="00AC1121"/>
    <w:rsid w:val="00AC21D4"/>
    <w:rsid w:val="00B10D22"/>
    <w:rsid w:val="00B65438"/>
    <w:rsid w:val="00BA344C"/>
    <w:rsid w:val="00D23312"/>
    <w:rsid w:val="00D41464"/>
    <w:rsid w:val="00D9692D"/>
    <w:rsid w:val="00DA2CF8"/>
    <w:rsid w:val="00E413D3"/>
    <w:rsid w:val="00E81F24"/>
    <w:rsid w:val="00EC1670"/>
    <w:rsid w:val="00F30D7B"/>
    <w:rsid w:val="00F806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z w:val="28"/>
        <w:lang w:val="ru-RU" w:eastAsia="ru-RU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ParagraphFont"/>
    <w:semiHidden/>
    <w:unhideWhenUsed/>
    <w:rsid w:val="00624F53"/>
  </w:style>
  <w:style w:type="table" w:styleId="a3">
    <w:name w:val="Table Grid"/>
    <w:basedOn w:val="a1"/>
    <w:uiPriority w:val="59"/>
    <w:rsid w:val="00624F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866cd171-4fb7-4653-86fa-b89bf1f5d1fb">
    <w:name w:val="Normal_866cd171-4fb7-4653-86fa-b89bf1f5d1fb"/>
    <w:rsid w:val="00624F53"/>
    <w:rPr>
      <w:sz w:val="24"/>
      <w:szCs w:val="24"/>
      <w:lang w:val="en-US" w:eastAsia="uk-UA"/>
    </w:rPr>
  </w:style>
  <w:style w:type="character" w:styleId="a4">
    <w:name w:val="Hyperlink"/>
    <w:rsid w:val="00624F53"/>
    <w:rPr>
      <w:color w:val="0000FF"/>
      <w:u w:val="single"/>
    </w:rPr>
  </w:style>
  <w:style w:type="paragraph" w:customStyle="1" w:styleId="Normal0">
    <w:name w:val="Normal_0"/>
    <w:rsid w:val="00624F53"/>
  </w:style>
  <w:style w:type="character" w:customStyle="1" w:styleId="LineNumber">
    <w:name w:val="Line Number"/>
    <w:basedOn w:val="a0"/>
    <w:semiHidden/>
    <w:rsid w:val="00624F53"/>
  </w:style>
  <w:style w:type="character" w:customStyle="1" w:styleId="Hyperlink0">
    <w:name w:val="Hyperlink_0"/>
    <w:rsid w:val="00624F53"/>
    <w:rPr>
      <w:color w:val="0000FF"/>
      <w:u w:val="single"/>
    </w:rPr>
  </w:style>
  <w:style w:type="table" w:customStyle="1" w:styleId="NormalTable0">
    <w:name w:val="Normal Table_0"/>
    <w:rsid w:val="00624F53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Simple 1"/>
    <w:basedOn w:val="a1"/>
    <w:rsid w:val="00624F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11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12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C1121"/>
    <w:pPr>
      <w:spacing w:line="240" w:lineRule="auto"/>
    </w:pPr>
    <w:rPr>
      <w:rFonts w:ascii="Times New Roman CYR" w:hAnsi="Times New Roman CYR"/>
      <w:b/>
      <w:color w:val="auto"/>
    </w:rPr>
  </w:style>
  <w:style w:type="character" w:customStyle="1" w:styleId="a8">
    <w:name w:val="Основной текст Знак"/>
    <w:basedOn w:val="a0"/>
    <w:link w:val="a7"/>
    <w:rsid w:val="00AC1121"/>
    <w:rPr>
      <w:rFonts w:ascii="Times New Roman CYR" w:hAnsi="Times New Roman CYR"/>
      <w:b/>
      <w:color w:val="auto"/>
    </w:rPr>
  </w:style>
  <w:style w:type="paragraph" w:styleId="a9">
    <w:name w:val="header"/>
    <w:basedOn w:val="a"/>
    <w:link w:val="aa"/>
    <w:uiPriority w:val="99"/>
    <w:semiHidden/>
    <w:unhideWhenUsed/>
    <w:rsid w:val="00775C8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75C84"/>
  </w:style>
  <w:style w:type="paragraph" w:styleId="ab">
    <w:name w:val="footer"/>
    <w:basedOn w:val="a"/>
    <w:link w:val="ac"/>
    <w:uiPriority w:val="99"/>
    <w:unhideWhenUsed/>
    <w:rsid w:val="00775C8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5C8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6238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WWW4_x005f_x005F_x005f_x0024_</dc:creator>
  <cp:lastModifiedBy>Beketova</cp:lastModifiedBy>
  <cp:revision>2</cp:revision>
  <dcterms:created xsi:type="dcterms:W3CDTF">2021-12-01T13:20:00Z</dcterms:created>
  <dcterms:modified xsi:type="dcterms:W3CDTF">2021-12-01T13:20:00Z</dcterms:modified>
</cp:coreProperties>
</file>