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C4" w:rsidRPr="00366CC4" w:rsidRDefault="00366CC4" w:rsidP="00366CC4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366CC4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66CC4" w:rsidRPr="00743D21" w:rsidRDefault="00366CC4" w:rsidP="00366CC4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366CC4" w:rsidRPr="00743D21" w:rsidRDefault="00366CC4" w:rsidP="00366CC4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366CC4" w:rsidRPr="00743D21" w:rsidRDefault="00366CC4" w:rsidP="00366CC4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366CC4" w:rsidRPr="00743D21" w:rsidRDefault="00366CC4" w:rsidP="0036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66CC4" w:rsidTr="00366CC4">
        <w:tc>
          <w:tcPr>
            <w:tcW w:w="9356" w:type="dxa"/>
          </w:tcPr>
          <w:p w:rsidR="00366CC4" w:rsidRPr="00BC2CA2" w:rsidRDefault="00366CC4" w:rsidP="00366CC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366CC4" w:rsidRDefault="00366CC4" w:rsidP="00366CC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44"/>
        <w:gridCol w:w="236"/>
        <w:gridCol w:w="3191"/>
      </w:tblGrid>
      <w:tr w:rsidR="00366CC4" w:rsidRPr="00F57AED" w:rsidTr="00366CC4">
        <w:tc>
          <w:tcPr>
            <w:tcW w:w="6144" w:type="dxa"/>
          </w:tcPr>
          <w:p w:rsidR="00366CC4" w:rsidRPr="005D44DD" w:rsidRDefault="00366CC4" w:rsidP="00366C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Кокарбоксилазы гидрохлорид+Никотинамид+Трифосаденина динатрия тригидрат+Цианокобаламин, лиофилизат для приготовления раствора для внутримышечного введения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Метопролола тартрат, раствор для инъекций</w:t>
            </w:r>
          </w:p>
        </w:tc>
        <w:tc>
          <w:tcPr>
            <w:tcW w:w="236" w:type="dxa"/>
          </w:tcPr>
          <w:p w:rsidR="00366CC4" w:rsidRPr="00121CB3" w:rsidRDefault="00366CC4" w:rsidP="00366C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66CC4" w:rsidRPr="005D44DD" w:rsidRDefault="00366CC4" w:rsidP="00366C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66CC4" w:rsidRPr="00121CB3" w:rsidTr="00366CC4">
        <w:tc>
          <w:tcPr>
            <w:tcW w:w="6144" w:type="dxa"/>
          </w:tcPr>
          <w:p w:rsidR="00366CC4" w:rsidRPr="00121CB3" w:rsidRDefault="00366CC4" w:rsidP="0036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C4">
              <w:rPr>
                <w:rFonts w:ascii="Times New Roman" w:hAnsi="Times New Roman" w:cs="Times New Roman"/>
                <w:b/>
                <w:sz w:val="28"/>
                <w:szCs w:val="28"/>
              </w:rPr>
              <w:t>Кокарбоксилаза+Никотинамид+Трифосаденин+Цианокобаламин, лиофилизат для приготовления раствора для внутримышечного введения</w:t>
            </w:r>
          </w:p>
        </w:tc>
        <w:tc>
          <w:tcPr>
            <w:tcW w:w="236" w:type="dxa"/>
          </w:tcPr>
          <w:p w:rsidR="00366CC4" w:rsidRPr="00121CB3" w:rsidRDefault="00366CC4" w:rsidP="00366C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66CC4" w:rsidRPr="00204278" w:rsidRDefault="00366CC4" w:rsidP="00366CC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366CC4" w:rsidRPr="00A70813" w:rsidTr="00366CC4">
        <w:tc>
          <w:tcPr>
            <w:tcW w:w="6144" w:type="dxa"/>
          </w:tcPr>
          <w:p w:rsidR="00366CC4" w:rsidRPr="00366CC4" w:rsidRDefault="00366CC4" w:rsidP="00366C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Cocarboxylasi hydrochloridum+Nicotinamium+Triphosadenini dinatrii trihydras+Cyanocobalaminum, lyophilisatum pro solutionibus pro injection intramusculari</w:t>
            </w:r>
          </w:p>
        </w:tc>
        <w:tc>
          <w:tcPr>
            <w:tcW w:w="236" w:type="dxa"/>
          </w:tcPr>
          <w:p w:rsidR="00366CC4" w:rsidRPr="00DA40C1" w:rsidRDefault="00366CC4" w:rsidP="00366C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66CC4" w:rsidRPr="00A70813" w:rsidRDefault="00366CC4" w:rsidP="00366C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66CC4" w:rsidRDefault="00366CC4" w:rsidP="00366CC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66CC4" w:rsidTr="00366CC4">
        <w:tc>
          <w:tcPr>
            <w:tcW w:w="9356" w:type="dxa"/>
          </w:tcPr>
          <w:p w:rsidR="00366CC4" w:rsidRDefault="00366CC4" w:rsidP="0036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CC4" w:rsidRPr="005D44DD" w:rsidRDefault="00366CC4" w:rsidP="00366CC4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366CC4" w:rsidRPr="00F04B6E" w:rsidRDefault="00366CC4" w:rsidP="00366CC4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366CC4" w:rsidRDefault="00366CC4" w:rsidP="00366CC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66C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Настоящая фармакопейная статья распространяется на лекарственный препарат кокарбоксилазы гидрохлорид+никотинамид+трифосаденина динатрия тригидрат+цианокобаламин, лиофилизат для приготовления раствора для внутримышечного введения. Препарат должен соответствовать требованиям ОФС «Лиофилизаты», ОФС «Лекарственные формы для парентерального применения» и нижеприведенным требованиям.</w:t>
      </w:r>
    </w:p>
    <w:p w:rsidR="00366CC4" w:rsidRPr="00470BC5" w:rsidRDefault="00366CC4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sz w:val="28"/>
          <w:szCs w:val="28"/>
        </w:rPr>
        <w:t>Содержит:</w:t>
      </w:r>
    </w:p>
    <w:p w:rsidR="00366CC4" w:rsidRPr="00470BC5" w:rsidRDefault="00366CC4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sz w:val="28"/>
          <w:szCs w:val="28"/>
        </w:rPr>
        <w:t>- не менее 90,0 %, и не более 125,0 % от заявленного количества кокарбоксилазы гидрохлорида С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70BC5">
        <w:rPr>
          <w:rFonts w:ascii="Times New Roman" w:hAnsi="Times New Roman" w:cs="Times New Roman"/>
          <w:sz w:val="28"/>
          <w:szCs w:val="28"/>
        </w:rPr>
        <w:t>·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470BC5">
        <w:rPr>
          <w:rFonts w:ascii="Times New Roman" w:hAnsi="Times New Roman" w:cs="Times New Roman"/>
          <w:sz w:val="28"/>
          <w:szCs w:val="28"/>
        </w:rPr>
        <w:t>;</w:t>
      </w:r>
    </w:p>
    <w:p w:rsidR="00366CC4" w:rsidRPr="00470BC5" w:rsidRDefault="00366CC4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sz w:val="28"/>
          <w:szCs w:val="28"/>
        </w:rPr>
        <w:t xml:space="preserve">- не менее 90,0 % и не более 125,0 % от заявленного количества никотинамида 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470BC5">
        <w:rPr>
          <w:rFonts w:ascii="Times New Roman" w:hAnsi="Times New Roman" w:cs="Times New Roman"/>
          <w:sz w:val="28"/>
          <w:szCs w:val="28"/>
        </w:rPr>
        <w:t>;</w:t>
      </w:r>
    </w:p>
    <w:p w:rsidR="00366CC4" w:rsidRPr="00470BC5" w:rsidRDefault="00366CC4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sz w:val="28"/>
          <w:szCs w:val="28"/>
        </w:rPr>
        <w:t xml:space="preserve">- не менее 90,0 % и не более 110,0 % от заявленного количества </w:t>
      </w:r>
      <w:r w:rsidRPr="00470BC5">
        <w:rPr>
          <w:rFonts w:ascii="Times New Roman" w:hAnsi="Times New Roman" w:cs="Times New Roman"/>
          <w:sz w:val="28"/>
          <w:szCs w:val="28"/>
        </w:rPr>
        <w:lastRenderedPageBreak/>
        <w:t>трифосаденина динатрия тригидрата С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470BC5">
        <w:rPr>
          <w:rFonts w:ascii="Times New Roman" w:hAnsi="Times New Roman" w:cs="Times New Roman"/>
          <w:sz w:val="28"/>
          <w:szCs w:val="28"/>
        </w:rPr>
        <w:t>Н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BC5">
        <w:rPr>
          <w:rFonts w:ascii="Times New Roman" w:hAnsi="Times New Roman" w:cs="Times New Roman"/>
          <w:sz w:val="28"/>
          <w:szCs w:val="28"/>
        </w:rPr>
        <w:t>·3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0B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0B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0BC5">
        <w:rPr>
          <w:rFonts w:ascii="Times New Roman" w:hAnsi="Times New Roman" w:cs="Times New Roman"/>
          <w:sz w:val="28"/>
          <w:szCs w:val="28"/>
        </w:rPr>
        <w:t>;</w:t>
      </w:r>
    </w:p>
    <w:p w:rsidR="00366CC4" w:rsidRPr="00470BC5" w:rsidRDefault="00366CC4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sz w:val="28"/>
          <w:szCs w:val="28"/>
        </w:rPr>
        <w:t xml:space="preserve">- не менее 90,0 % и не более 125,0 % от заявленного количества цианокобаламина 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470BC5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CC4" w:rsidRPr="00470BC5" w:rsidRDefault="00366CC4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5733" w:rsidRPr="00470BC5" w:rsidRDefault="00815733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D6150A" w:rsidRPr="00470BC5">
        <w:rPr>
          <w:rStyle w:val="8"/>
          <w:sz w:val="28"/>
          <w:szCs w:val="28"/>
        </w:rPr>
        <w:t xml:space="preserve">Содержание раздела приводится в соответствии с ОФС </w:t>
      </w:r>
      <w:r w:rsidRPr="00470BC5">
        <w:rPr>
          <w:rFonts w:ascii="Times New Roman" w:hAnsi="Times New Roman" w:cs="Times New Roman"/>
          <w:sz w:val="28"/>
          <w:szCs w:val="28"/>
        </w:rPr>
        <w:t>«Порошки».</w:t>
      </w:r>
    </w:p>
    <w:p w:rsidR="00E30BBA" w:rsidRPr="00470BC5" w:rsidRDefault="00CB0DD5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615D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0BBA" w:rsidRPr="00470BC5">
        <w:rPr>
          <w:rFonts w:ascii="Times New Roman" w:hAnsi="Times New Roman" w:cs="Times New Roman"/>
          <w:i/>
          <w:sz w:val="28"/>
          <w:szCs w:val="28"/>
        </w:rPr>
        <w:t>ВЭЖХ.</w:t>
      </w:r>
      <w:r w:rsidR="00E30BBA" w:rsidRPr="00470B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0BBA" w:rsidRPr="00470BC5">
        <w:rPr>
          <w:rFonts w:ascii="Times New Roman" w:hAnsi="Times New Roman" w:cs="Times New Roman"/>
          <w:sz w:val="28"/>
          <w:szCs w:val="28"/>
        </w:rPr>
        <w:t>Время удерживания основных пиков на хроматограммах испытуемых растворов должно соответствовать времени удерживания соответствующих пиков</w:t>
      </w:r>
      <w:r w:rsidR="00E30BBA" w:rsidRPr="00470BC5">
        <w:rPr>
          <w:rStyle w:val="1"/>
          <w:rFonts w:eastAsiaTheme="minorEastAsia"/>
          <w:i/>
          <w:sz w:val="28"/>
          <w:szCs w:val="28"/>
        </w:rPr>
        <w:t xml:space="preserve"> </w:t>
      </w:r>
      <w:r w:rsidR="005F5FAB" w:rsidRPr="00D7231E">
        <w:rPr>
          <w:rStyle w:val="1"/>
          <w:rFonts w:eastAsiaTheme="minorEastAsia"/>
          <w:sz w:val="28"/>
          <w:szCs w:val="28"/>
        </w:rPr>
        <w:t>кокарбоксилазы гидрохлорида, никотинамида, трифосаденина динатрия тригидрата, цианокобаламина</w:t>
      </w:r>
      <w:r w:rsidR="00E30BBA" w:rsidRPr="00470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BBA" w:rsidRPr="00470BC5">
        <w:rPr>
          <w:rFonts w:ascii="Times New Roman" w:hAnsi="Times New Roman" w:cs="Times New Roman"/>
          <w:sz w:val="28"/>
          <w:szCs w:val="28"/>
        </w:rPr>
        <w:t>на хроматограммах растворов стандартных образцов и</w:t>
      </w:r>
      <w:r w:rsidR="005F5FAB" w:rsidRPr="00470BC5">
        <w:rPr>
          <w:rFonts w:ascii="Times New Roman" w:hAnsi="Times New Roman" w:cs="Times New Roman"/>
          <w:sz w:val="28"/>
          <w:szCs w:val="28"/>
        </w:rPr>
        <w:t>ли</w:t>
      </w:r>
      <w:r w:rsidR="00E30BBA" w:rsidRPr="00470BC5">
        <w:rPr>
          <w:rFonts w:ascii="Times New Roman" w:hAnsi="Times New Roman" w:cs="Times New Roman"/>
          <w:sz w:val="28"/>
          <w:szCs w:val="28"/>
        </w:rPr>
        <w:t xml:space="preserve"> стандартн</w:t>
      </w:r>
      <w:r w:rsidR="005F5FAB" w:rsidRPr="00470BC5">
        <w:rPr>
          <w:rFonts w:ascii="Times New Roman" w:hAnsi="Times New Roman" w:cs="Times New Roman"/>
          <w:sz w:val="28"/>
          <w:szCs w:val="28"/>
        </w:rPr>
        <w:t>ых</w:t>
      </w:r>
      <w:r w:rsidR="00E30BBA" w:rsidRPr="00470BC5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5F5FAB" w:rsidRPr="00470BC5">
        <w:rPr>
          <w:rFonts w:ascii="Times New Roman" w:hAnsi="Times New Roman" w:cs="Times New Roman"/>
          <w:sz w:val="28"/>
          <w:szCs w:val="28"/>
        </w:rPr>
        <w:t>ов</w:t>
      </w:r>
      <w:r w:rsidR="00E30BBA" w:rsidRPr="00470BC5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8666B5" w:rsidRPr="00470BC5" w:rsidRDefault="00231489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b/>
          <w:sz w:val="28"/>
          <w:szCs w:val="28"/>
        </w:rPr>
        <w:t>Время растворения.</w:t>
      </w:r>
      <w:r w:rsidRPr="00470BC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270B54" w:rsidRPr="00470BC5">
        <w:rPr>
          <w:rFonts w:ascii="Times New Roman" w:hAnsi="Times New Roman" w:cs="Times New Roman"/>
          <w:sz w:val="28"/>
          <w:szCs w:val="28"/>
        </w:rPr>
        <w:t>30 с.</w:t>
      </w:r>
      <w:r w:rsidR="008666B5"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270B54" w:rsidRPr="00470BC5">
        <w:rPr>
          <w:rFonts w:ascii="Times New Roman" w:hAnsi="Times New Roman" w:cs="Times New Roman"/>
          <w:sz w:val="28"/>
          <w:szCs w:val="28"/>
        </w:rPr>
        <w:t>в</w:t>
      </w:r>
      <w:r w:rsidR="0015099C" w:rsidRPr="00470BC5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ОФС «Время растворения». </w:t>
      </w:r>
      <w:r w:rsidR="00270B54" w:rsidRPr="00470BC5">
        <w:rPr>
          <w:rFonts w:ascii="Times New Roman" w:hAnsi="Times New Roman" w:cs="Times New Roman"/>
          <w:sz w:val="28"/>
          <w:szCs w:val="28"/>
        </w:rPr>
        <w:t>К с</w:t>
      </w:r>
      <w:r w:rsidRPr="00470BC5">
        <w:rPr>
          <w:rFonts w:ascii="Times New Roman" w:hAnsi="Times New Roman" w:cs="Times New Roman"/>
          <w:sz w:val="28"/>
          <w:szCs w:val="28"/>
        </w:rPr>
        <w:t>одержимо</w:t>
      </w:r>
      <w:r w:rsidR="00270B54" w:rsidRPr="00470BC5">
        <w:rPr>
          <w:rFonts w:ascii="Times New Roman" w:hAnsi="Times New Roman" w:cs="Times New Roman"/>
          <w:sz w:val="28"/>
          <w:szCs w:val="28"/>
        </w:rPr>
        <w:t xml:space="preserve">му </w:t>
      </w:r>
      <w:r w:rsidRPr="00470BC5">
        <w:rPr>
          <w:rFonts w:ascii="Times New Roman" w:hAnsi="Times New Roman" w:cs="Times New Roman"/>
          <w:sz w:val="28"/>
          <w:szCs w:val="28"/>
        </w:rPr>
        <w:t xml:space="preserve">1 </w:t>
      </w:r>
      <w:r w:rsidR="00270B54" w:rsidRPr="00470BC5">
        <w:rPr>
          <w:rFonts w:ascii="Times New Roman" w:hAnsi="Times New Roman" w:cs="Times New Roman"/>
          <w:sz w:val="28"/>
          <w:szCs w:val="28"/>
        </w:rPr>
        <w:t>флакона</w:t>
      </w:r>
      <w:r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270B54" w:rsidRPr="00470BC5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EB64CE" w:rsidRPr="00470BC5">
        <w:rPr>
          <w:rFonts w:ascii="Times New Roman" w:hAnsi="Times New Roman" w:cs="Times New Roman"/>
          <w:sz w:val="28"/>
          <w:szCs w:val="28"/>
        </w:rPr>
        <w:t>2</w:t>
      </w:r>
      <w:r w:rsidRPr="00470BC5">
        <w:rPr>
          <w:rFonts w:ascii="Times New Roman" w:hAnsi="Times New Roman" w:cs="Times New Roman"/>
          <w:sz w:val="28"/>
          <w:szCs w:val="28"/>
        </w:rPr>
        <w:t xml:space="preserve"> мл </w:t>
      </w:r>
      <w:r w:rsidR="00270B54" w:rsidRPr="00470BC5">
        <w:rPr>
          <w:rFonts w:ascii="Times New Roman" w:hAnsi="Times New Roman" w:cs="Times New Roman"/>
          <w:sz w:val="28"/>
          <w:szCs w:val="28"/>
        </w:rPr>
        <w:t>лидокаина гидрохлорида</w:t>
      </w:r>
      <w:r w:rsidR="00EB64CE"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270B54" w:rsidRPr="00470BC5">
        <w:rPr>
          <w:rFonts w:ascii="Times New Roman" w:hAnsi="Times New Roman" w:cs="Times New Roman"/>
          <w:sz w:val="28"/>
          <w:szCs w:val="28"/>
        </w:rPr>
        <w:t>раствора 0,5 %</w:t>
      </w:r>
      <w:r w:rsidR="00EB64CE" w:rsidRPr="00470BC5">
        <w:rPr>
          <w:rFonts w:ascii="Times New Roman" w:hAnsi="Times New Roman" w:cs="Times New Roman"/>
          <w:sz w:val="28"/>
          <w:szCs w:val="28"/>
        </w:rPr>
        <w:t>.</w:t>
      </w:r>
      <w:r w:rsidR="008666B5" w:rsidRPr="0047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54" w:rsidRPr="00470BC5" w:rsidRDefault="00270B54" w:rsidP="00366CC4">
      <w:pPr>
        <w:pStyle w:val="af"/>
        <w:tabs>
          <w:tab w:val="left" w:pos="3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b/>
          <w:sz w:val="28"/>
          <w:szCs w:val="28"/>
        </w:rPr>
        <w:t>Вода.</w:t>
      </w:r>
      <w:r w:rsidRPr="00470BC5">
        <w:rPr>
          <w:rFonts w:ascii="Times New Roman" w:hAnsi="Times New Roman" w:cs="Times New Roman"/>
          <w:sz w:val="28"/>
          <w:szCs w:val="28"/>
        </w:rPr>
        <w:t xml:space="preserve"> Не более 3,0 % (ОФС «Определение воды», метод 1). Для определения используют</w:t>
      </w:r>
      <w:r w:rsidR="008715E0" w:rsidRPr="00470BC5">
        <w:rPr>
          <w:rFonts w:ascii="Times New Roman" w:hAnsi="Times New Roman" w:cs="Times New Roman"/>
          <w:sz w:val="28"/>
          <w:szCs w:val="28"/>
        </w:rPr>
        <w:t xml:space="preserve"> точную навеску</w:t>
      </w:r>
      <w:r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8715E0" w:rsidRPr="00470BC5">
        <w:rPr>
          <w:rFonts w:ascii="Times New Roman" w:hAnsi="Times New Roman" w:cs="Times New Roman"/>
          <w:sz w:val="28"/>
          <w:szCs w:val="28"/>
        </w:rPr>
        <w:t>содержимого одного флакона</w:t>
      </w:r>
      <w:r w:rsidRPr="00470BC5">
        <w:rPr>
          <w:rFonts w:ascii="Times New Roman" w:hAnsi="Times New Roman" w:cs="Times New Roman"/>
          <w:sz w:val="28"/>
          <w:szCs w:val="28"/>
        </w:rPr>
        <w:t>.</w:t>
      </w:r>
    </w:p>
    <w:p w:rsidR="008439EF" w:rsidRPr="00470BC5" w:rsidRDefault="003971C1" w:rsidP="00366C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BC5">
        <w:rPr>
          <w:rFonts w:ascii="Times New Roman" w:hAnsi="Times New Roman" w:cs="Times New Roman"/>
          <w:b/>
          <w:sz w:val="28"/>
          <w:szCs w:val="28"/>
        </w:rPr>
        <w:t xml:space="preserve">Прозрачность. </w:t>
      </w:r>
      <w:r w:rsidR="008439EF" w:rsidRPr="00470BC5">
        <w:rPr>
          <w:rFonts w:ascii="Times New Roman" w:hAnsi="Times New Roman" w:cs="Times New Roman"/>
          <w:sz w:val="28"/>
          <w:szCs w:val="28"/>
        </w:rPr>
        <w:t>Р</w:t>
      </w:r>
      <w:r w:rsidR="00944839" w:rsidRPr="00470BC5">
        <w:rPr>
          <w:rFonts w:ascii="Times New Roman" w:hAnsi="Times New Roman" w:cs="Times New Roman"/>
          <w:sz w:val="28"/>
          <w:szCs w:val="28"/>
        </w:rPr>
        <w:t>аствор</w:t>
      </w:r>
      <w:r w:rsidR="008439EF"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944839" w:rsidRPr="00470BC5">
        <w:rPr>
          <w:rFonts w:ascii="Times New Roman" w:hAnsi="Times New Roman" w:cs="Times New Roman"/>
          <w:sz w:val="28"/>
          <w:szCs w:val="28"/>
        </w:rPr>
        <w:t>д</w:t>
      </w:r>
      <w:r w:rsidRPr="00470BC5">
        <w:rPr>
          <w:rFonts w:ascii="Times New Roman" w:hAnsi="Times New Roman" w:cs="Times New Roman"/>
          <w:sz w:val="28"/>
          <w:szCs w:val="28"/>
        </w:rPr>
        <w:t xml:space="preserve">олжен быть прозрачным </w:t>
      </w:r>
      <w:r w:rsidR="00E246C1" w:rsidRPr="00470BC5">
        <w:rPr>
          <w:rFonts w:ascii="Times New Roman" w:hAnsi="Times New Roman" w:cs="Times New Roman"/>
          <w:sz w:val="28"/>
          <w:szCs w:val="28"/>
        </w:rPr>
        <w:t>(</w:t>
      </w:r>
      <w:r w:rsidR="00A1068E" w:rsidRPr="00470BC5">
        <w:rPr>
          <w:rFonts w:ascii="Times New Roman" w:hAnsi="Times New Roman" w:cs="Times New Roman"/>
          <w:sz w:val="28"/>
          <w:szCs w:val="28"/>
        </w:rPr>
        <w:t>ОФС «</w:t>
      </w:r>
      <w:r w:rsidR="00A1068E" w:rsidRPr="00470BC5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</w:t>
      </w:r>
      <w:r w:rsidR="00E246C1" w:rsidRPr="00470B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068E" w:rsidRPr="00470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6D4C" w:rsidRPr="00470BC5">
        <w:rPr>
          <w:rFonts w:ascii="Times New Roman" w:eastAsia="Times New Roman" w:hAnsi="Times New Roman" w:cs="Times New Roman"/>
          <w:sz w:val="28"/>
          <w:szCs w:val="28"/>
        </w:rPr>
        <w:t xml:space="preserve"> Содержимое флакона растворяют в 2 мл </w:t>
      </w:r>
      <w:r w:rsidR="002B6D4C" w:rsidRPr="00470BC5">
        <w:rPr>
          <w:rFonts w:ascii="Times New Roman" w:hAnsi="Times New Roman" w:cs="Times New Roman"/>
          <w:sz w:val="28"/>
          <w:szCs w:val="28"/>
        </w:rPr>
        <w:t xml:space="preserve">лидокаина гидрохлорида раствора 0,5 %. </w:t>
      </w:r>
    </w:p>
    <w:p w:rsidR="003971C1" w:rsidRPr="00470BC5" w:rsidRDefault="003971C1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b/>
          <w:sz w:val="28"/>
          <w:szCs w:val="28"/>
        </w:rPr>
        <w:t>рН.</w:t>
      </w:r>
      <w:r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9C0DB4" w:rsidRPr="00470BC5">
        <w:rPr>
          <w:rFonts w:ascii="Times New Roman" w:hAnsi="Times New Roman" w:cs="Times New Roman"/>
          <w:sz w:val="28"/>
          <w:szCs w:val="28"/>
        </w:rPr>
        <w:t>В</w:t>
      </w:r>
      <w:r w:rsidRPr="00470B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23100" w:rsidRPr="00470BC5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Pr="00470BC5">
        <w:rPr>
          <w:rFonts w:ascii="Times New Roman" w:hAnsi="Times New Roman" w:cs="Times New Roman"/>
          <w:sz w:val="28"/>
          <w:szCs w:val="28"/>
        </w:rPr>
        <w:t>ОФС «Ионометрия»</w:t>
      </w:r>
      <w:r w:rsidR="00944839" w:rsidRPr="00470BC5">
        <w:rPr>
          <w:rFonts w:ascii="Times New Roman" w:hAnsi="Times New Roman" w:cs="Times New Roman"/>
          <w:sz w:val="28"/>
          <w:szCs w:val="28"/>
        </w:rPr>
        <w:t xml:space="preserve"> (метод</w:t>
      </w:r>
      <w:r w:rsidR="00B116A5" w:rsidRPr="00470BC5">
        <w:rPr>
          <w:rFonts w:ascii="Times New Roman" w:hAnsi="Times New Roman" w:cs="Times New Roman"/>
          <w:sz w:val="28"/>
          <w:szCs w:val="28"/>
        </w:rPr>
        <w:t xml:space="preserve"> 3</w:t>
      </w:r>
      <w:r w:rsidR="00944839" w:rsidRPr="00470BC5">
        <w:rPr>
          <w:rFonts w:ascii="Times New Roman" w:hAnsi="Times New Roman" w:cs="Times New Roman"/>
          <w:sz w:val="28"/>
          <w:szCs w:val="28"/>
        </w:rPr>
        <w:t>)</w:t>
      </w:r>
      <w:r w:rsidRPr="00470BC5">
        <w:rPr>
          <w:rFonts w:ascii="Times New Roman" w:hAnsi="Times New Roman" w:cs="Times New Roman"/>
          <w:sz w:val="28"/>
          <w:szCs w:val="28"/>
        </w:rPr>
        <w:t>.</w:t>
      </w:r>
      <w:r w:rsidR="00DB06CA"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9C0DB4" w:rsidRPr="00470BC5">
        <w:rPr>
          <w:rFonts w:ascii="Times New Roman" w:hAnsi="Times New Roman" w:cs="Times New Roman"/>
          <w:sz w:val="28"/>
          <w:szCs w:val="28"/>
        </w:rPr>
        <w:t>Содержимое флакона растворяют в 2 мл воды.</w:t>
      </w:r>
    </w:p>
    <w:p w:rsidR="003971C1" w:rsidRPr="00470BC5" w:rsidRDefault="003971C1" w:rsidP="00366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C5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="004C50EB" w:rsidRPr="00470B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70BC5">
        <w:rPr>
          <w:rFonts w:ascii="Times New Roman" w:eastAsia="Times New Roman" w:hAnsi="Times New Roman" w:cs="Times New Roman"/>
          <w:i/>
          <w:sz w:val="28"/>
          <w:szCs w:val="28"/>
        </w:rPr>
        <w:t>Видимые</w:t>
      </w:r>
      <w:r w:rsidR="00944839" w:rsidRPr="00470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839" w:rsidRPr="00470BC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</w:t>
      </w:r>
      <w:r w:rsidRPr="00470BC5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CD04ED" w:rsidRPr="00470BC5" w:rsidRDefault="00CD04ED" w:rsidP="00366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C5">
        <w:rPr>
          <w:rFonts w:ascii="Times New Roman" w:eastAsia="Times New Roman" w:hAnsi="Times New Roman" w:cs="Times New Roman"/>
          <w:i/>
          <w:sz w:val="28"/>
          <w:szCs w:val="28"/>
        </w:rPr>
        <w:t>Невидимые</w:t>
      </w:r>
      <w:r w:rsidR="00944839" w:rsidRPr="00470BC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70B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44839" w:rsidRPr="00470B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ОФС </w:t>
      </w:r>
      <w:r w:rsidRPr="00470BC5">
        <w:rPr>
          <w:rFonts w:ascii="Times New Roman" w:eastAsia="Times New Roman" w:hAnsi="Times New Roman" w:cs="Times New Roman"/>
          <w:sz w:val="28"/>
          <w:szCs w:val="28"/>
        </w:rPr>
        <w:t>«Невидимые механические включения в лекарственных формах для парентерального применения».</w:t>
      </w:r>
    </w:p>
    <w:p w:rsidR="003C3B9F" w:rsidRPr="00470BC5" w:rsidRDefault="00D4109A" w:rsidP="00366C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C5">
        <w:rPr>
          <w:rFonts w:ascii="Times New Roman" w:eastAsia="Times New Roman" w:hAnsi="Times New Roman" w:cs="Times New Roman"/>
          <w:b/>
          <w:sz w:val="28"/>
          <w:szCs w:val="28"/>
        </w:rPr>
        <w:t>Однородность дозирования.</w:t>
      </w:r>
      <w:r w:rsidRPr="00470BC5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проводят в соответствии с ОФС «Однородность дозирования» </w:t>
      </w:r>
      <w:r w:rsidR="00BC1E98" w:rsidRPr="00470BC5">
        <w:rPr>
          <w:rFonts w:ascii="Times New Roman" w:eastAsia="Times New Roman" w:hAnsi="Times New Roman" w:cs="Times New Roman"/>
          <w:sz w:val="28"/>
          <w:szCs w:val="28"/>
        </w:rPr>
        <w:t xml:space="preserve">(способ 1 или </w:t>
      </w:r>
      <w:r w:rsidRPr="00470BC5">
        <w:rPr>
          <w:rFonts w:ascii="Times New Roman" w:eastAsia="Times New Roman" w:hAnsi="Times New Roman" w:cs="Times New Roman"/>
          <w:sz w:val="28"/>
          <w:szCs w:val="28"/>
        </w:rPr>
        <w:t>способ 2</w:t>
      </w:r>
      <w:r w:rsidR="00BC1E98" w:rsidRPr="00470B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0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1E98" w:rsidRPr="00470BC5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BC1E98" w:rsidRPr="00470BC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использовании способа 1 определение проводят методом ВЭЖХ в условиях испытания «Количественное определение</w:t>
      </w:r>
      <w:r w:rsidR="003C3B9F" w:rsidRPr="00470B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109A" w:rsidRPr="00470BC5" w:rsidRDefault="005261E3" w:rsidP="00366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Кокарбоксилазы гидрохлорид, Никотинамид, Трифосаденина динатрия тригидрат</w:t>
      </w:r>
    </w:p>
    <w:p w:rsidR="00BC1E98" w:rsidRPr="00470BC5" w:rsidRDefault="00BC1E98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470BC5">
        <w:rPr>
          <w:rFonts w:ascii="Times New Roman" w:hAnsi="Times New Roman" w:cs="Times New Roman"/>
          <w:sz w:val="28"/>
          <w:szCs w:val="28"/>
        </w:rPr>
        <w:t>Содержимое одного флакона растворяют в 2,0 мл лидокаина гидрохлорида растворе 0,5 %, количественно переносят с помощью воды в мерную колбу вместимостью 100 мл, доводят объем раствора водой до метки, перемешивают и фильтруют  через мембранный фильтр с размером пор 0,45 мкм.</w:t>
      </w:r>
    </w:p>
    <w:p w:rsidR="00BC1E98" w:rsidRPr="00470BC5" w:rsidRDefault="00BC1E98" w:rsidP="00366CC4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470BC5">
        <w:rPr>
          <w:color w:val="000000"/>
          <w:szCs w:val="28"/>
          <w:lang w:bidi="ru-RU"/>
        </w:rPr>
        <w:t xml:space="preserve">Содержание </w:t>
      </w:r>
      <w:r w:rsidRPr="00470BC5">
        <w:rPr>
          <w:szCs w:val="28"/>
        </w:rPr>
        <w:t>кокарбоксилазы гидрохлорида С</w:t>
      </w:r>
      <w:r w:rsidRPr="00470BC5">
        <w:rPr>
          <w:szCs w:val="28"/>
          <w:vertAlign w:val="subscript"/>
        </w:rPr>
        <w:t>12</w:t>
      </w:r>
      <w:r w:rsidRPr="00470BC5">
        <w:rPr>
          <w:szCs w:val="28"/>
          <w:lang w:val="en-US"/>
        </w:rPr>
        <w:t>H</w:t>
      </w:r>
      <w:r w:rsidRPr="00470BC5">
        <w:rPr>
          <w:szCs w:val="28"/>
          <w:vertAlign w:val="subscript"/>
        </w:rPr>
        <w:t>18</w:t>
      </w:r>
      <w:r w:rsidRPr="00470BC5">
        <w:rPr>
          <w:szCs w:val="28"/>
          <w:lang w:val="en-US"/>
        </w:rPr>
        <w:t>N</w:t>
      </w:r>
      <w:r w:rsidRPr="00470BC5">
        <w:rPr>
          <w:szCs w:val="28"/>
          <w:vertAlign w:val="subscript"/>
        </w:rPr>
        <w:t>4</w:t>
      </w:r>
      <w:r w:rsidRPr="00470BC5">
        <w:rPr>
          <w:szCs w:val="28"/>
          <w:lang w:val="en-US"/>
        </w:rPr>
        <w:t>O</w:t>
      </w:r>
      <w:r w:rsidRPr="00470BC5">
        <w:rPr>
          <w:szCs w:val="28"/>
          <w:vertAlign w:val="subscript"/>
        </w:rPr>
        <w:t>7</w:t>
      </w:r>
      <w:r w:rsidRPr="00470BC5">
        <w:rPr>
          <w:szCs w:val="28"/>
          <w:lang w:val="en-US"/>
        </w:rPr>
        <w:t>P</w:t>
      </w:r>
      <w:r w:rsidRPr="00470BC5">
        <w:rPr>
          <w:szCs w:val="28"/>
          <w:vertAlign w:val="subscript"/>
        </w:rPr>
        <w:t>2</w:t>
      </w:r>
      <w:r w:rsidRPr="00470BC5">
        <w:rPr>
          <w:szCs w:val="28"/>
          <w:lang w:val="en-US"/>
        </w:rPr>
        <w:t>S</w:t>
      </w:r>
      <w:r w:rsidRPr="00470BC5">
        <w:rPr>
          <w:szCs w:val="28"/>
        </w:rPr>
        <w:t>·</w:t>
      </w:r>
      <w:r w:rsidRPr="00470BC5">
        <w:rPr>
          <w:szCs w:val="28"/>
          <w:lang w:val="en-US"/>
        </w:rPr>
        <w:t>HCl</w:t>
      </w:r>
      <w:r w:rsidR="0063317A" w:rsidRPr="00470BC5">
        <w:rPr>
          <w:szCs w:val="28"/>
        </w:rPr>
        <w:t xml:space="preserve">, </w:t>
      </w:r>
      <w:r w:rsidRPr="00470BC5">
        <w:rPr>
          <w:szCs w:val="28"/>
        </w:rPr>
        <w:t>никотинамида</w:t>
      </w:r>
      <w:r w:rsidRPr="00470BC5">
        <w:rPr>
          <w:shd w:val="clear" w:color="auto" w:fill="FFFFFF"/>
        </w:rPr>
        <w:t xml:space="preserve"> С</w:t>
      </w:r>
      <w:r w:rsidRPr="00470BC5">
        <w:rPr>
          <w:shd w:val="clear" w:color="auto" w:fill="FFFFFF"/>
          <w:vertAlign w:val="subscript"/>
        </w:rPr>
        <w:t>6</w:t>
      </w:r>
      <w:r w:rsidRPr="00470BC5">
        <w:rPr>
          <w:shd w:val="clear" w:color="auto" w:fill="FFFFFF"/>
        </w:rPr>
        <w:t>Н</w:t>
      </w:r>
      <w:r w:rsidRPr="00470BC5">
        <w:rPr>
          <w:shd w:val="clear" w:color="auto" w:fill="FFFFFF"/>
          <w:vertAlign w:val="subscript"/>
        </w:rPr>
        <w:t>6</w:t>
      </w:r>
      <w:r w:rsidRPr="00470BC5">
        <w:rPr>
          <w:shd w:val="clear" w:color="auto" w:fill="FFFFFF"/>
          <w:lang w:val="en-US"/>
        </w:rPr>
        <w:t>N</w:t>
      </w:r>
      <w:r w:rsidRPr="00470BC5">
        <w:rPr>
          <w:shd w:val="clear" w:color="auto" w:fill="FFFFFF"/>
          <w:vertAlign w:val="subscript"/>
        </w:rPr>
        <w:t>2</w:t>
      </w:r>
      <w:r w:rsidRPr="00470BC5">
        <w:rPr>
          <w:shd w:val="clear" w:color="auto" w:fill="FFFFFF"/>
          <w:lang w:val="en-US"/>
        </w:rPr>
        <w:t>O</w:t>
      </w:r>
      <w:r w:rsidR="0063317A" w:rsidRPr="00470BC5">
        <w:rPr>
          <w:szCs w:val="28"/>
        </w:rPr>
        <w:t xml:space="preserve">, </w:t>
      </w:r>
      <w:r w:rsidRPr="00470BC5">
        <w:rPr>
          <w:szCs w:val="28"/>
        </w:rPr>
        <w:t>трифосаденина динатрия тригидрата С</w:t>
      </w:r>
      <w:r w:rsidRPr="00470BC5">
        <w:rPr>
          <w:szCs w:val="28"/>
          <w:vertAlign w:val="subscript"/>
        </w:rPr>
        <w:t>10</w:t>
      </w:r>
      <w:r w:rsidRPr="00470BC5">
        <w:rPr>
          <w:szCs w:val="28"/>
        </w:rPr>
        <w:t>Н</w:t>
      </w:r>
      <w:r w:rsidRPr="00470BC5">
        <w:rPr>
          <w:szCs w:val="28"/>
          <w:vertAlign w:val="subscript"/>
        </w:rPr>
        <w:t>14</w:t>
      </w:r>
      <w:r w:rsidRPr="00470BC5">
        <w:rPr>
          <w:szCs w:val="28"/>
          <w:lang w:val="en-US"/>
        </w:rPr>
        <w:t>N</w:t>
      </w:r>
      <w:r w:rsidRPr="00470BC5">
        <w:rPr>
          <w:szCs w:val="28"/>
          <w:vertAlign w:val="subscript"/>
        </w:rPr>
        <w:t>5</w:t>
      </w:r>
      <w:r w:rsidRPr="00470BC5">
        <w:rPr>
          <w:szCs w:val="28"/>
          <w:lang w:val="en-US"/>
        </w:rPr>
        <w:t>Na</w:t>
      </w:r>
      <w:r w:rsidRPr="00470BC5">
        <w:rPr>
          <w:szCs w:val="28"/>
          <w:vertAlign w:val="subscript"/>
        </w:rPr>
        <w:t>2</w:t>
      </w:r>
      <w:r w:rsidRPr="00470BC5">
        <w:rPr>
          <w:szCs w:val="28"/>
          <w:lang w:val="en-US"/>
        </w:rPr>
        <w:t>O</w:t>
      </w:r>
      <w:r w:rsidRPr="00470BC5">
        <w:rPr>
          <w:szCs w:val="28"/>
          <w:vertAlign w:val="subscript"/>
        </w:rPr>
        <w:t>13</w:t>
      </w:r>
      <w:r w:rsidRPr="00470BC5">
        <w:rPr>
          <w:szCs w:val="28"/>
          <w:lang w:val="en-US"/>
        </w:rPr>
        <w:t>P</w:t>
      </w:r>
      <w:r w:rsidRPr="00470BC5">
        <w:rPr>
          <w:szCs w:val="28"/>
          <w:vertAlign w:val="subscript"/>
        </w:rPr>
        <w:t>3</w:t>
      </w:r>
      <w:r w:rsidRPr="00470BC5">
        <w:rPr>
          <w:szCs w:val="28"/>
        </w:rPr>
        <w:t>·3</w:t>
      </w:r>
      <w:r w:rsidRPr="00470BC5">
        <w:rPr>
          <w:szCs w:val="28"/>
          <w:lang w:val="en-US"/>
        </w:rPr>
        <w:t>H</w:t>
      </w:r>
      <w:r w:rsidRPr="00470BC5">
        <w:rPr>
          <w:szCs w:val="28"/>
          <w:vertAlign w:val="subscript"/>
        </w:rPr>
        <w:t>2</w:t>
      </w:r>
      <w:r w:rsidRPr="00470BC5">
        <w:rPr>
          <w:szCs w:val="28"/>
          <w:lang w:val="en-US"/>
        </w:rPr>
        <w:t>O</w:t>
      </w:r>
      <w:r w:rsidRPr="00470BC5">
        <w:rPr>
          <w:szCs w:val="28"/>
        </w:rPr>
        <w:t xml:space="preserve"> </w:t>
      </w:r>
      <w:r w:rsidRPr="00470BC5">
        <w:rPr>
          <w:color w:val="000000"/>
          <w:szCs w:val="28"/>
          <w:lang w:bidi="ru-RU"/>
        </w:rPr>
        <w:t>в одном флаконе в процентах от заявленного количества (</w:t>
      </w:r>
      <w:r w:rsidRPr="00470BC5">
        <w:rPr>
          <w:i/>
          <w:color w:val="000000"/>
          <w:szCs w:val="28"/>
          <w:lang w:bidi="ru-RU"/>
        </w:rPr>
        <w:t>X</w:t>
      </w:r>
      <w:r w:rsidRPr="00470BC5">
        <w:rPr>
          <w:color w:val="000000"/>
          <w:szCs w:val="28"/>
          <w:lang w:bidi="ru-RU"/>
        </w:rPr>
        <w:t>) вычисляют по формуле:</w:t>
      </w:r>
    </w:p>
    <w:p w:rsidR="00BC1E98" w:rsidRPr="00470BC5" w:rsidRDefault="00BC1E98" w:rsidP="00366CC4">
      <w:pPr>
        <w:pStyle w:val="12"/>
        <w:keepNext/>
        <w:tabs>
          <w:tab w:val="left" w:pos="6237"/>
        </w:tabs>
        <w:spacing w:line="360" w:lineRule="auto"/>
        <w:ind w:firstLine="720"/>
        <w:jc w:val="center"/>
        <w:rPr>
          <w:rFonts w:ascii="Cambria Math" w:hAnsi="Cambria Math"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∙1∙100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BC1E98" w:rsidRPr="00470BC5" w:rsidTr="003D15C0">
        <w:tc>
          <w:tcPr>
            <w:tcW w:w="675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BC1E98" w:rsidRPr="00470BC5" w:rsidRDefault="007151CE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470BC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кокарбоксилазы гидрохлорида/ никотинамида/ трифосаденина динатрия тригидрата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C1E98" w:rsidRPr="00470BC5" w:rsidTr="003D15C0">
        <w:tc>
          <w:tcPr>
            <w:tcW w:w="675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470BC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кокарбоксилазы гидрохлорида/ никотинамида/ трифосаденина динатрия тригидрата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BC1E98" w:rsidRPr="00470BC5" w:rsidTr="003D15C0">
        <w:tc>
          <w:tcPr>
            <w:tcW w:w="675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470BC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навеска стандартного образца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кокарбоксилазы гидрохлорида/ никотинамида/ трифосаденина динатрия тригидрата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BC1E98" w:rsidRPr="00470BC5" w:rsidTr="003D15C0">
        <w:tc>
          <w:tcPr>
            <w:tcW w:w="675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основного вещества 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кокарбоксилазы гидрохлорида/ никотинамида/ трифосаденина динатрия тригидрата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BC1E98" w:rsidRPr="00470BC5" w:rsidTr="003D15C0">
        <w:tc>
          <w:tcPr>
            <w:tcW w:w="675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BC1E98" w:rsidRPr="00470BC5" w:rsidRDefault="00BC1E98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кокарбоксилазы гидрохлорида/ никотинамида/ трифосаденина динатрия тригидрата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 в одном флаконе, мг.</w:t>
            </w:r>
          </w:p>
        </w:tc>
      </w:tr>
    </w:tbl>
    <w:p w:rsidR="005261E3" w:rsidRPr="00470BC5" w:rsidRDefault="005261E3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Цианокобаламин</w:t>
      </w:r>
    </w:p>
    <w:p w:rsidR="005261E3" w:rsidRPr="00470BC5" w:rsidRDefault="005261E3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70BC5">
        <w:rPr>
          <w:rFonts w:ascii="Times New Roman" w:hAnsi="Times New Roman" w:cs="Times New Roman"/>
          <w:sz w:val="28"/>
          <w:szCs w:val="28"/>
        </w:rPr>
        <w:t xml:space="preserve"> Содержимое одного флакона растворяют в 2,0 мл лидокаина гидрохлорида растворе 0,5 %. </w:t>
      </w:r>
      <w:r w:rsidR="003D15C0" w:rsidRPr="00470BC5">
        <w:rPr>
          <w:rFonts w:ascii="Times New Roman" w:hAnsi="Times New Roman" w:cs="Times New Roman"/>
          <w:sz w:val="28"/>
          <w:szCs w:val="28"/>
        </w:rPr>
        <w:t xml:space="preserve">количественно переносят с помощью воды в мерную колбу вместимостью </w:t>
      </w:r>
      <w:r w:rsidRPr="00470BC5">
        <w:rPr>
          <w:rFonts w:ascii="Times New Roman" w:hAnsi="Times New Roman" w:cs="Times New Roman"/>
          <w:sz w:val="28"/>
          <w:szCs w:val="28"/>
        </w:rPr>
        <w:t xml:space="preserve">50 мл, доводят объем </w:t>
      </w:r>
      <w:r w:rsidRPr="00470BC5">
        <w:rPr>
          <w:rFonts w:ascii="Times New Roman" w:hAnsi="Times New Roman" w:cs="Times New Roman"/>
          <w:sz w:val="28"/>
          <w:szCs w:val="28"/>
        </w:rPr>
        <w:lastRenderedPageBreak/>
        <w:t>раствора водой до метки, перемешивают и фильтруют  через мембранный фильтр с размером пор 0,45 мкм.</w:t>
      </w:r>
    </w:p>
    <w:p w:rsidR="003D15C0" w:rsidRPr="00470BC5" w:rsidRDefault="003D15C0" w:rsidP="00366CC4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470BC5">
        <w:rPr>
          <w:color w:val="000000"/>
          <w:szCs w:val="28"/>
          <w:lang w:bidi="ru-RU"/>
        </w:rPr>
        <w:t xml:space="preserve">Содержание цианокобаламина </w:t>
      </w:r>
      <w:r w:rsidRPr="00470BC5">
        <w:rPr>
          <w:szCs w:val="28"/>
          <w:shd w:val="clear" w:color="auto" w:fill="FFFFFF"/>
        </w:rPr>
        <w:t>C</w:t>
      </w:r>
      <w:r w:rsidRPr="00470BC5">
        <w:rPr>
          <w:szCs w:val="28"/>
          <w:shd w:val="clear" w:color="auto" w:fill="FFFFFF"/>
          <w:vertAlign w:val="subscript"/>
        </w:rPr>
        <w:t>63</w:t>
      </w:r>
      <w:r w:rsidRPr="00470BC5">
        <w:rPr>
          <w:szCs w:val="28"/>
          <w:shd w:val="clear" w:color="auto" w:fill="FFFFFF"/>
        </w:rPr>
        <w:t>H</w:t>
      </w:r>
      <w:r w:rsidRPr="00470BC5">
        <w:rPr>
          <w:szCs w:val="28"/>
          <w:shd w:val="clear" w:color="auto" w:fill="FFFFFF"/>
          <w:vertAlign w:val="subscript"/>
        </w:rPr>
        <w:t>88</w:t>
      </w:r>
      <w:r w:rsidRPr="00470BC5">
        <w:rPr>
          <w:szCs w:val="28"/>
          <w:shd w:val="clear" w:color="auto" w:fill="FFFFFF"/>
        </w:rPr>
        <w:t>CoN</w:t>
      </w:r>
      <w:r w:rsidRPr="00470BC5">
        <w:rPr>
          <w:szCs w:val="28"/>
          <w:shd w:val="clear" w:color="auto" w:fill="FFFFFF"/>
          <w:vertAlign w:val="subscript"/>
        </w:rPr>
        <w:t>14</w:t>
      </w:r>
      <w:r w:rsidRPr="00470BC5">
        <w:rPr>
          <w:szCs w:val="28"/>
          <w:shd w:val="clear" w:color="auto" w:fill="FFFFFF"/>
        </w:rPr>
        <w:t>O</w:t>
      </w:r>
      <w:r w:rsidRPr="00470BC5">
        <w:rPr>
          <w:szCs w:val="28"/>
          <w:shd w:val="clear" w:color="auto" w:fill="FFFFFF"/>
          <w:vertAlign w:val="subscript"/>
        </w:rPr>
        <w:t>14</w:t>
      </w:r>
      <w:r w:rsidRPr="00470BC5">
        <w:rPr>
          <w:szCs w:val="28"/>
          <w:shd w:val="clear" w:color="auto" w:fill="FFFFFF"/>
        </w:rPr>
        <w:t>P</w:t>
      </w:r>
      <w:r w:rsidRPr="00470BC5">
        <w:rPr>
          <w:rFonts w:eastAsia="Courier New"/>
          <w:szCs w:val="28"/>
          <w:vertAlign w:val="subscript"/>
        </w:rPr>
        <w:t xml:space="preserve"> </w:t>
      </w:r>
      <w:r w:rsidRPr="00470BC5">
        <w:rPr>
          <w:color w:val="000000"/>
          <w:szCs w:val="28"/>
          <w:lang w:bidi="ru-RU"/>
        </w:rPr>
        <w:t>в одном флаконе в процентах от заявленного количества (</w:t>
      </w:r>
      <w:r w:rsidRPr="00470BC5">
        <w:rPr>
          <w:i/>
          <w:color w:val="000000"/>
          <w:szCs w:val="28"/>
          <w:lang w:bidi="ru-RU"/>
        </w:rPr>
        <w:t>X</w:t>
      </w:r>
      <w:r w:rsidRPr="00470BC5">
        <w:rPr>
          <w:color w:val="000000"/>
          <w:szCs w:val="28"/>
          <w:lang w:bidi="ru-RU"/>
        </w:rPr>
        <w:t>) вычисляют по формуле:</w:t>
      </w:r>
    </w:p>
    <w:p w:rsidR="003D15C0" w:rsidRPr="00470BC5" w:rsidRDefault="003D15C0" w:rsidP="00366CC4">
      <w:pPr>
        <w:pStyle w:val="12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∙1∙50∙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∙1∙50∙100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∙100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Cs w:val="28"/>
            </w:rPr>
            <m:t xml:space="preserve"> 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3D15C0" w:rsidRPr="00470BC5" w:rsidTr="003D15C0">
        <w:tc>
          <w:tcPr>
            <w:tcW w:w="675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3D15C0" w:rsidRPr="00470BC5" w:rsidRDefault="007151CE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470BC5">
              <w:rPr>
                <w:i/>
                <w:iCs/>
                <w:color w:val="000000"/>
                <w:sz w:val="27"/>
                <w:szCs w:val="27"/>
              </w:rPr>
              <w:t>S</w:t>
            </w:r>
            <w:r w:rsidRPr="00470BC5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26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D15C0" w:rsidRPr="00470BC5" w:rsidTr="003D15C0">
        <w:tc>
          <w:tcPr>
            <w:tcW w:w="675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470BC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стандартного образца 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D15C0" w:rsidRPr="00470BC5" w:rsidTr="003D15C0">
        <w:tc>
          <w:tcPr>
            <w:tcW w:w="675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470BC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навеска стандартного образца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цианокобаламина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3D15C0" w:rsidRPr="00470BC5" w:rsidTr="003D15C0">
        <w:tc>
          <w:tcPr>
            <w:tcW w:w="675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основного вещества 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3D15C0" w:rsidRPr="00470BC5" w:rsidTr="003D15C0">
        <w:tc>
          <w:tcPr>
            <w:tcW w:w="675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3D15C0" w:rsidRPr="00470BC5" w:rsidRDefault="003D15C0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 в одном флаконе, мг.</w:t>
            </w:r>
          </w:p>
        </w:tc>
      </w:tr>
    </w:tbl>
    <w:p w:rsidR="00493E71" w:rsidRPr="00470BC5" w:rsidRDefault="00493E71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470BC5">
        <w:rPr>
          <w:rFonts w:ascii="Times New Roman" w:hAnsi="Times New Roman" w:cs="Times New Roman"/>
          <w:sz w:val="28"/>
          <w:szCs w:val="28"/>
        </w:rPr>
        <w:t xml:space="preserve">Не более 2 ЕЭ/мг суммы действующих веществ. В соответствии с требованиями </w:t>
      </w:r>
      <w:r w:rsidRPr="00470BC5">
        <w:rPr>
          <w:rFonts w:ascii="Times New Roman" w:hAnsi="Times New Roman" w:cs="Times New Roman"/>
          <w:bCs/>
          <w:sz w:val="28"/>
        </w:rPr>
        <w:t>ОФС «Бактериальные эндотоксины»</w:t>
      </w:r>
      <w:r w:rsidRPr="00470BC5">
        <w:rPr>
          <w:rFonts w:ascii="Times New Roman" w:hAnsi="Times New Roman" w:cs="Times New Roman"/>
          <w:sz w:val="28"/>
          <w:szCs w:val="28"/>
        </w:rPr>
        <w:t>.</w:t>
      </w:r>
    </w:p>
    <w:p w:rsidR="004C64A5" w:rsidRPr="00470BC5" w:rsidRDefault="004C64A5" w:rsidP="00366CC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="00511243" w:rsidRPr="00470BC5">
        <w:rPr>
          <w:rFonts w:ascii="Times New Roman" w:hAnsi="Times New Roman" w:cs="Times New Roman"/>
          <w:sz w:val="28"/>
          <w:szCs w:val="28"/>
        </w:rPr>
        <w:t>Препарат д</w:t>
      </w:r>
      <w:r w:rsidRPr="00470BC5">
        <w:rPr>
          <w:rFonts w:ascii="Times New Roman" w:hAnsi="Times New Roman" w:cs="Times New Roman"/>
          <w:sz w:val="28"/>
          <w:szCs w:val="28"/>
        </w:rPr>
        <w:t xml:space="preserve">олжен быть стерильным. </w:t>
      </w:r>
      <w:r w:rsidR="00511243" w:rsidRPr="00470BC5">
        <w:rPr>
          <w:rFonts w:ascii="Times New Roman" w:hAnsi="Times New Roman" w:cs="Times New Roman"/>
          <w:sz w:val="28"/>
          <w:szCs w:val="28"/>
        </w:rPr>
        <w:t>В</w:t>
      </w:r>
      <w:r w:rsidRPr="00470B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D2C52" w:rsidRPr="00470BC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0BC5">
        <w:rPr>
          <w:rFonts w:ascii="Times New Roman" w:hAnsi="Times New Roman" w:cs="Times New Roman"/>
          <w:sz w:val="28"/>
          <w:szCs w:val="28"/>
        </w:rPr>
        <w:t xml:space="preserve">ОФС «Стерильность» </w:t>
      </w:r>
      <w:r w:rsidR="00511243" w:rsidRPr="00470BC5">
        <w:rPr>
          <w:rFonts w:ascii="Times New Roman" w:hAnsi="Times New Roman" w:cs="Times New Roman"/>
          <w:sz w:val="28"/>
          <w:szCs w:val="28"/>
        </w:rPr>
        <w:t>(</w:t>
      </w:r>
      <w:r w:rsidRPr="00470BC5">
        <w:rPr>
          <w:rFonts w:ascii="Times New Roman" w:hAnsi="Times New Roman" w:cs="Times New Roman"/>
          <w:sz w:val="28"/>
          <w:szCs w:val="28"/>
        </w:rPr>
        <w:t>метод мембранной фильтрации</w:t>
      </w:r>
      <w:r w:rsidR="00511243" w:rsidRPr="00470BC5">
        <w:rPr>
          <w:rFonts w:ascii="Times New Roman" w:hAnsi="Times New Roman" w:cs="Times New Roman"/>
          <w:sz w:val="28"/>
          <w:szCs w:val="28"/>
        </w:rPr>
        <w:t>)</w:t>
      </w:r>
      <w:r w:rsidRPr="00470BC5">
        <w:rPr>
          <w:rFonts w:ascii="Times New Roman" w:hAnsi="Times New Roman" w:cs="Times New Roman"/>
          <w:sz w:val="28"/>
          <w:szCs w:val="28"/>
        </w:rPr>
        <w:t>.</w:t>
      </w:r>
      <w:r w:rsidR="009B746E" w:rsidRPr="00470BC5">
        <w:rPr>
          <w:rFonts w:ascii="Times New Roman" w:hAnsi="Times New Roman" w:cs="Times New Roman"/>
          <w:sz w:val="28"/>
          <w:szCs w:val="28"/>
        </w:rPr>
        <w:t xml:space="preserve"> Смешивают содержимое флакона с 2 мл лидока</w:t>
      </w:r>
      <w:r w:rsidR="005D32A7" w:rsidRPr="00470BC5">
        <w:rPr>
          <w:rFonts w:ascii="Times New Roman" w:hAnsi="Times New Roman" w:cs="Times New Roman"/>
          <w:sz w:val="28"/>
          <w:szCs w:val="28"/>
        </w:rPr>
        <w:t>ина гидрохлорида раствора 0,5 %</w:t>
      </w:r>
      <w:r w:rsidR="009B746E" w:rsidRPr="00470BC5">
        <w:rPr>
          <w:rFonts w:ascii="Times New Roman" w:hAnsi="Times New Roman" w:cs="Times New Roman"/>
          <w:sz w:val="28"/>
          <w:szCs w:val="28"/>
        </w:rPr>
        <w:t>.</w:t>
      </w:r>
    </w:p>
    <w:p w:rsidR="007910A4" w:rsidRPr="00470BC5" w:rsidRDefault="005B22C3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C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201738" w:rsidRPr="00470BC5" w:rsidRDefault="00201738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Кокарбоксилазы гидрохлорид, Никотинамид, Трифосаденина динатрия тригидрат</w:t>
      </w:r>
    </w:p>
    <w:p w:rsidR="001216E6" w:rsidRPr="00470BC5" w:rsidRDefault="001216E6" w:rsidP="00366CC4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  <w:r w:rsidR="000B7C96" w:rsidRPr="00470BC5">
        <w:rPr>
          <w:rFonts w:ascii="Times New Roman" w:hAnsi="Times New Roman" w:cs="Times New Roman"/>
          <w:sz w:val="28"/>
          <w:szCs w:val="28"/>
        </w:rPr>
        <w:t>.</w:t>
      </w:r>
    </w:p>
    <w:p w:rsidR="007910A4" w:rsidRPr="00470BC5" w:rsidRDefault="007910A4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201738" w:rsidRPr="00470B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70BC5">
        <w:rPr>
          <w:rFonts w:ascii="Times New Roman" w:hAnsi="Times New Roman" w:cs="Times New Roman"/>
          <w:sz w:val="28"/>
          <w:szCs w:val="28"/>
        </w:rPr>
        <w:t>1</w:t>
      </w:r>
      <w:r w:rsidR="00201738" w:rsidRPr="00470BC5">
        <w:rPr>
          <w:rFonts w:ascii="Times New Roman" w:hAnsi="Times New Roman" w:cs="Times New Roman"/>
          <w:sz w:val="28"/>
          <w:szCs w:val="28"/>
        </w:rPr>
        <w:t xml:space="preserve">,0 </w:t>
      </w:r>
      <w:r w:rsidRPr="00470BC5">
        <w:rPr>
          <w:rFonts w:ascii="Times New Roman" w:hAnsi="Times New Roman" w:cs="Times New Roman"/>
          <w:sz w:val="28"/>
          <w:szCs w:val="28"/>
        </w:rPr>
        <w:t xml:space="preserve">г натрия гептансульфоната </w:t>
      </w:r>
      <w:r w:rsidR="00201738" w:rsidRPr="00470BC5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470BC5">
        <w:rPr>
          <w:rFonts w:ascii="Times New Roman" w:hAnsi="Times New Roman" w:cs="Times New Roman"/>
          <w:sz w:val="28"/>
          <w:szCs w:val="28"/>
        </w:rPr>
        <w:t>в смеси</w:t>
      </w:r>
      <w:r w:rsidR="00201738" w:rsidRPr="00470BC5">
        <w:rPr>
          <w:rFonts w:ascii="Times New Roman" w:hAnsi="Times New Roman" w:cs="Times New Roman"/>
          <w:sz w:val="28"/>
          <w:szCs w:val="28"/>
        </w:rPr>
        <w:t>, состоящей из</w:t>
      </w:r>
      <w:r w:rsidRPr="00470BC5">
        <w:rPr>
          <w:rFonts w:ascii="Times New Roman" w:hAnsi="Times New Roman" w:cs="Times New Roman"/>
          <w:sz w:val="28"/>
          <w:szCs w:val="28"/>
        </w:rPr>
        <w:t xml:space="preserve"> 400 мл воды и 400 мл калия дигидрофосфата </w:t>
      </w:r>
      <w:r w:rsidR="00201738" w:rsidRPr="00470BC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470BC5">
        <w:rPr>
          <w:rFonts w:ascii="Times New Roman" w:hAnsi="Times New Roman" w:cs="Times New Roman"/>
          <w:sz w:val="28"/>
          <w:szCs w:val="28"/>
        </w:rPr>
        <w:t>0,05 М с pH 3,5 ± 0,05</w:t>
      </w:r>
      <w:r w:rsidR="00201738" w:rsidRPr="00470BC5">
        <w:rPr>
          <w:rFonts w:ascii="Times New Roman" w:hAnsi="Times New Roman" w:cs="Times New Roman"/>
          <w:sz w:val="28"/>
          <w:szCs w:val="28"/>
        </w:rPr>
        <w:t>,</w:t>
      </w:r>
      <w:r w:rsidRPr="00470BC5">
        <w:rPr>
          <w:rFonts w:ascii="Times New Roman" w:hAnsi="Times New Roman" w:cs="Times New Roman"/>
          <w:sz w:val="28"/>
          <w:szCs w:val="28"/>
        </w:rPr>
        <w:t xml:space="preserve"> прибавляют 200 мл метанола</w:t>
      </w:r>
      <w:r w:rsidR="00201738" w:rsidRPr="00470BC5">
        <w:rPr>
          <w:rFonts w:ascii="Times New Roman" w:hAnsi="Times New Roman" w:cs="Times New Roman"/>
          <w:sz w:val="28"/>
          <w:szCs w:val="28"/>
        </w:rPr>
        <w:t xml:space="preserve"> и</w:t>
      </w:r>
      <w:r w:rsidRPr="00470BC5">
        <w:rPr>
          <w:rFonts w:ascii="Times New Roman" w:hAnsi="Times New Roman" w:cs="Times New Roman"/>
          <w:sz w:val="28"/>
          <w:szCs w:val="28"/>
        </w:rPr>
        <w:t xml:space="preserve"> 1</w:t>
      </w:r>
      <w:r w:rsidR="00201738" w:rsidRPr="00470BC5">
        <w:rPr>
          <w:rFonts w:ascii="Times New Roman" w:hAnsi="Times New Roman" w:cs="Times New Roman"/>
          <w:sz w:val="28"/>
          <w:szCs w:val="28"/>
        </w:rPr>
        <w:t>,0</w:t>
      </w:r>
      <w:r w:rsidRPr="00470BC5">
        <w:rPr>
          <w:rFonts w:ascii="Times New Roman" w:hAnsi="Times New Roman" w:cs="Times New Roman"/>
          <w:sz w:val="28"/>
          <w:szCs w:val="28"/>
        </w:rPr>
        <w:t xml:space="preserve"> мл триэтиламина. Доводят pH</w:t>
      </w:r>
      <w:r w:rsidR="00201738" w:rsidRPr="00470BC5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470BC5">
        <w:rPr>
          <w:rFonts w:ascii="Times New Roman" w:hAnsi="Times New Roman" w:cs="Times New Roman"/>
          <w:sz w:val="28"/>
          <w:szCs w:val="28"/>
        </w:rPr>
        <w:t xml:space="preserve"> до 2,8 ± 0,05 фосфорной кислотой.</w:t>
      </w:r>
    </w:p>
    <w:p w:rsidR="00310145" w:rsidRPr="00470BC5" w:rsidRDefault="00310145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lastRenderedPageBreak/>
        <w:t>Лидокаина гидрохлорида раствор 0,5</w:t>
      </w:r>
      <w:r w:rsidRPr="00470BC5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470BC5">
        <w:rPr>
          <w:rFonts w:ascii="Times New Roman" w:hAnsi="Times New Roman" w:cs="Times New Roman"/>
          <w:i/>
          <w:sz w:val="28"/>
          <w:szCs w:val="28"/>
        </w:rPr>
        <w:t xml:space="preserve">%. </w:t>
      </w:r>
      <w:r w:rsidRPr="00470BC5">
        <w:rPr>
          <w:rFonts w:ascii="Times New Roman" w:hAnsi="Times New Roman" w:cs="Times New Roman"/>
          <w:sz w:val="28"/>
          <w:szCs w:val="28"/>
        </w:rPr>
        <w:t xml:space="preserve">10 мг лидокаина гидрохлорида помещают в мерную колбу вместимостью 2 мл и доводят объем раствора водой до метки. </w:t>
      </w:r>
    </w:p>
    <w:p w:rsidR="007910A4" w:rsidRPr="00470BC5" w:rsidRDefault="007910A4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4333D3" w:rsidRPr="00470B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3AC3" w:rsidRPr="00470BC5">
        <w:rPr>
          <w:rFonts w:ascii="Times New Roman" w:hAnsi="Times New Roman" w:cs="Times New Roman"/>
          <w:sz w:val="28"/>
          <w:szCs w:val="28"/>
        </w:rPr>
        <w:t>С</w:t>
      </w:r>
      <w:r w:rsidR="004333D3" w:rsidRPr="00470BC5">
        <w:rPr>
          <w:rFonts w:ascii="Times New Roman" w:hAnsi="Times New Roman" w:cs="Times New Roman"/>
          <w:sz w:val="28"/>
          <w:szCs w:val="28"/>
        </w:rPr>
        <w:t xml:space="preserve">одержимое нескольких </w:t>
      </w:r>
      <w:r w:rsidR="00B233C1" w:rsidRPr="00470BC5">
        <w:rPr>
          <w:rFonts w:ascii="Times New Roman" w:hAnsi="Times New Roman" w:cs="Times New Roman"/>
          <w:sz w:val="28"/>
          <w:szCs w:val="28"/>
        </w:rPr>
        <w:t>флаконов</w:t>
      </w:r>
      <w:r w:rsidR="004333D3"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7E3AC3" w:rsidRPr="00470BC5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310145" w:rsidRPr="00470BC5">
        <w:rPr>
          <w:rFonts w:ascii="Times New Roman" w:hAnsi="Times New Roman" w:cs="Times New Roman"/>
          <w:sz w:val="28"/>
          <w:szCs w:val="28"/>
        </w:rPr>
        <w:t xml:space="preserve">лидокаина гидрохлорида растворе 0,5 % </w:t>
      </w:r>
      <w:r w:rsidR="007E3AC3" w:rsidRPr="00470BC5">
        <w:rPr>
          <w:rFonts w:ascii="Times New Roman" w:hAnsi="Times New Roman" w:cs="Times New Roman"/>
          <w:sz w:val="28"/>
          <w:szCs w:val="28"/>
        </w:rPr>
        <w:t>до получения концентрации кокарбоксилазы гидрохлорида 25 мг/мл, никотинамида 10 мг/мл, трифосаденина динатрия тригидрата 5 мг/мл</w:t>
      </w:r>
      <w:r w:rsidR="004333D3" w:rsidRPr="00470BC5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 мл помещают </w:t>
      </w:r>
      <w:r w:rsidR="007E3AC3" w:rsidRPr="00470BC5">
        <w:rPr>
          <w:rFonts w:ascii="Times New Roman" w:hAnsi="Times New Roman" w:cs="Times New Roman"/>
          <w:sz w:val="28"/>
          <w:szCs w:val="28"/>
        </w:rPr>
        <w:t>2,0 мл полученного раствора</w:t>
      </w:r>
      <w:r w:rsidR="004333D3" w:rsidRPr="00470BC5">
        <w:rPr>
          <w:rFonts w:ascii="Times New Roman" w:hAnsi="Times New Roman" w:cs="Times New Roman"/>
          <w:sz w:val="28"/>
          <w:szCs w:val="28"/>
        </w:rPr>
        <w:t>, доводят объем раствора водой до метки, перемешивают и фильтруют  через мембранный фильтр с размером пор 0,45 мкм.</w:t>
      </w:r>
    </w:p>
    <w:p w:rsidR="00310145" w:rsidRPr="00470BC5" w:rsidRDefault="007910A4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4333D3" w:rsidRPr="00470BC5">
        <w:rPr>
          <w:rFonts w:ascii="Times New Roman" w:hAnsi="Times New Roman" w:cs="Times New Roman"/>
          <w:i/>
          <w:sz w:val="28"/>
          <w:szCs w:val="28"/>
        </w:rPr>
        <w:t>.</w:t>
      </w:r>
      <w:r w:rsidR="004333D3"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Pr="00470BC5">
        <w:rPr>
          <w:rFonts w:ascii="Times New Roman" w:hAnsi="Times New Roman" w:cs="Times New Roman"/>
          <w:sz w:val="28"/>
          <w:szCs w:val="28"/>
        </w:rPr>
        <w:t xml:space="preserve">Около 10 мг (точная навеска) стандартного образца трифосаденина динатрия тригидрата, </w:t>
      </w:r>
      <w:r w:rsidR="00F65EAB" w:rsidRPr="00470BC5">
        <w:rPr>
          <w:rFonts w:ascii="Times New Roman" w:hAnsi="Times New Roman" w:cs="Times New Roman"/>
          <w:sz w:val="28"/>
          <w:szCs w:val="28"/>
        </w:rPr>
        <w:t xml:space="preserve">около 20 мг (точная навеска) стандартного образца никотинамида и </w:t>
      </w:r>
      <w:r w:rsidRPr="00470BC5">
        <w:rPr>
          <w:rFonts w:ascii="Times New Roman" w:hAnsi="Times New Roman" w:cs="Times New Roman"/>
          <w:sz w:val="28"/>
          <w:szCs w:val="28"/>
        </w:rPr>
        <w:t>около 50 мг (точная навеска) станд</w:t>
      </w:r>
      <w:r w:rsidR="00F65EAB" w:rsidRPr="00470BC5">
        <w:rPr>
          <w:rFonts w:ascii="Times New Roman" w:hAnsi="Times New Roman" w:cs="Times New Roman"/>
          <w:sz w:val="28"/>
          <w:szCs w:val="28"/>
        </w:rPr>
        <w:t xml:space="preserve">артного образца кокарбоксилазы гидрохлорида </w:t>
      </w:r>
      <w:r w:rsidRPr="00470BC5">
        <w:rPr>
          <w:rFonts w:ascii="Times New Roman" w:hAnsi="Times New Roman" w:cs="Times New Roman"/>
          <w:sz w:val="28"/>
          <w:szCs w:val="28"/>
        </w:rPr>
        <w:t>и помещают в мерную колбу вместимостью 100 мл, доводят объем раствора водой до метки, перемешивают и фильтруют через мембранный фильтр с размером пор 0,45 мкм.</w:t>
      </w:r>
      <w:r w:rsidR="00C10512" w:rsidRPr="0047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AB" w:rsidRPr="00470BC5" w:rsidRDefault="00F65EAB" w:rsidP="00366CC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r w:rsidRPr="00470BC5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F65EAB" w:rsidRPr="00470BC5" w:rsidTr="00D13731">
        <w:trPr>
          <w:gridAfter w:val="1"/>
          <w:wAfter w:w="107" w:type="dxa"/>
        </w:trPr>
        <w:tc>
          <w:tcPr>
            <w:tcW w:w="3227" w:type="dxa"/>
          </w:tcPr>
          <w:p w:rsidR="00F65EAB" w:rsidRPr="00470BC5" w:rsidRDefault="00F65EAB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F65EAB" w:rsidRPr="00470BC5" w:rsidRDefault="00F65EAB" w:rsidP="00366CC4">
            <w:pPr>
              <w:spacing w:after="12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250 × 4,6 мм, силикагель </w:t>
            </w:r>
            <w:r w:rsidRPr="00470B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октадецилсилильный, деактивированный по отношению к основаниям</w:t>
            </w:r>
            <w:r w:rsidR="00C30B0B" w:rsidRPr="00470B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эндкепированный,</w:t>
            </w:r>
            <w:r w:rsidRPr="00470B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5 мкм;</w:t>
            </w:r>
          </w:p>
        </w:tc>
      </w:tr>
      <w:tr w:rsidR="00F65EAB" w:rsidRPr="00470BC5" w:rsidTr="00D13731">
        <w:trPr>
          <w:gridAfter w:val="1"/>
          <w:wAfter w:w="107" w:type="dxa"/>
        </w:trPr>
        <w:tc>
          <w:tcPr>
            <w:tcW w:w="3227" w:type="dxa"/>
          </w:tcPr>
          <w:p w:rsidR="00F65EAB" w:rsidRPr="00470BC5" w:rsidRDefault="00F65EAB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F65EAB" w:rsidRPr="00470BC5" w:rsidRDefault="00C30B0B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</w:t>
            </w:r>
            <w:r w:rsidR="00F65EAB"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 °С;</w:t>
            </w:r>
          </w:p>
        </w:tc>
      </w:tr>
      <w:tr w:rsidR="00F65EAB" w:rsidRPr="00470BC5" w:rsidTr="00D13731">
        <w:trPr>
          <w:gridAfter w:val="1"/>
          <w:wAfter w:w="107" w:type="dxa"/>
        </w:trPr>
        <w:tc>
          <w:tcPr>
            <w:tcW w:w="3227" w:type="dxa"/>
          </w:tcPr>
          <w:p w:rsidR="00F65EAB" w:rsidRPr="00470BC5" w:rsidRDefault="00F65EAB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F65EAB" w:rsidRPr="00470BC5" w:rsidRDefault="00C30B0B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F65EAB"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F65EAB"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мл/мин;</w:t>
            </w:r>
          </w:p>
        </w:tc>
      </w:tr>
      <w:tr w:rsidR="00F65EAB" w:rsidRPr="00470BC5" w:rsidTr="00D13731">
        <w:trPr>
          <w:gridAfter w:val="1"/>
          <w:wAfter w:w="107" w:type="dxa"/>
        </w:trPr>
        <w:tc>
          <w:tcPr>
            <w:tcW w:w="3227" w:type="dxa"/>
          </w:tcPr>
          <w:p w:rsidR="00F65EAB" w:rsidRPr="00470BC5" w:rsidRDefault="00F65EAB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F65EAB" w:rsidRPr="00470BC5" w:rsidRDefault="00F65EAB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54 нм;</w:t>
            </w:r>
          </w:p>
        </w:tc>
      </w:tr>
      <w:tr w:rsidR="00F65EAB" w:rsidRPr="00470BC5" w:rsidTr="00D13731">
        <w:tc>
          <w:tcPr>
            <w:tcW w:w="3227" w:type="dxa"/>
          </w:tcPr>
          <w:p w:rsidR="00F65EAB" w:rsidRPr="00470BC5" w:rsidRDefault="00F65EAB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gridSpan w:val="2"/>
          </w:tcPr>
          <w:p w:rsidR="00F65EAB" w:rsidRPr="00470BC5" w:rsidRDefault="00C30B0B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2,5</w:t>
            </w:r>
            <w:r w:rsidR="00F65EAB"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мкл;</w:t>
            </w:r>
          </w:p>
        </w:tc>
      </w:tr>
      <w:tr w:rsidR="00C30B0B" w:rsidRPr="00470BC5" w:rsidTr="00D13731">
        <w:tc>
          <w:tcPr>
            <w:tcW w:w="3227" w:type="dxa"/>
          </w:tcPr>
          <w:p w:rsidR="00C30B0B" w:rsidRPr="00470BC5" w:rsidRDefault="00C30B0B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344" w:type="dxa"/>
            <w:gridSpan w:val="2"/>
          </w:tcPr>
          <w:p w:rsidR="00C30B0B" w:rsidRPr="00470BC5" w:rsidRDefault="00C30B0B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 мин</w:t>
            </w:r>
          </w:p>
        </w:tc>
      </w:tr>
    </w:tbl>
    <w:p w:rsidR="00F65EAB" w:rsidRPr="00470BC5" w:rsidRDefault="00F65EAB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sz w:val="28"/>
          <w:szCs w:val="28"/>
        </w:rPr>
        <w:t>Хроматографируют стандартн</w:t>
      </w:r>
      <w:r w:rsidR="00C30B0B" w:rsidRPr="00470BC5">
        <w:rPr>
          <w:rFonts w:ascii="Times New Roman" w:hAnsi="Times New Roman" w:cs="Times New Roman"/>
          <w:sz w:val="28"/>
          <w:szCs w:val="28"/>
        </w:rPr>
        <w:t>ый</w:t>
      </w:r>
      <w:r w:rsidRPr="00470BC5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C30B0B" w:rsidRPr="00470BC5" w:rsidRDefault="00C30B0B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sz w:val="28"/>
          <w:szCs w:val="28"/>
        </w:rPr>
        <w:t>Последовательность выхода пиков: трифосаденина динатрия тригидрат, кокарбоксилаза, никотинамид.</w:t>
      </w:r>
    </w:p>
    <w:p w:rsidR="00F65EAB" w:rsidRPr="00470BC5" w:rsidRDefault="00F65EAB" w:rsidP="0036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Пригодность хроматографической системы. </w:t>
      </w:r>
      <w:r w:rsidRPr="00470BC5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C30B0B" w:rsidRPr="00470BC5"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Pr="00470B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5EAB" w:rsidRPr="00470BC5" w:rsidRDefault="00312D43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- </w:t>
      </w:r>
      <w:r w:rsidR="00F65EAB" w:rsidRPr="00470BC5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F65EAB" w:rsidRPr="00470BC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F65EAB" w:rsidRPr="00470B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F65EAB" w:rsidRPr="00470BC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65EAB" w:rsidRPr="00470BC5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 w:rsidR="00D13731" w:rsidRPr="00470BC5">
        <w:rPr>
          <w:rFonts w:ascii="Times New Roman" w:hAnsi="Times New Roman" w:cs="Times New Roman"/>
          <w:sz w:val="28"/>
          <w:szCs w:val="28"/>
        </w:rPr>
        <w:t>кокарбоксила</w:t>
      </w:r>
      <w:r w:rsidR="00684B3C" w:rsidRPr="00470BC5">
        <w:rPr>
          <w:rFonts w:ascii="Times New Roman" w:hAnsi="Times New Roman" w:cs="Times New Roman"/>
          <w:sz w:val="28"/>
          <w:szCs w:val="28"/>
        </w:rPr>
        <w:t>з</w:t>
      </w:r>
      <w:r w:rsidR="00D13731" w:rsidRPr="00470BC5">
        <w:rPr>
          <w:rFonts w:ascii="Times New Roman" w:hAnsi="Times New Roman" w:cs="Times New Roman"/>
          <w:sz w:val="28"/>
          <w:szCs w:val="28"/>
        </w:rPr>
        <w:t xml:space="preserve">ы и </w:t>
      </w:r>
      <w:r w:rsidR="00F65EAB"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D13731" w:rsidRPr="00470BC5">
        <w:rPr>
          <w:rFonts w:ascii="Times New Roman" w:hAnsi="Times New Roman" w:cs="Times New Roman"/>
          <w:sz w:val="28"/>
          <w:szCs w:val="28"/>
        </w:rPr>
        <w:t xml:space="preserve">трифосаденина динатрия тригидрата </w:t>
      </w:r>
      <w:r w:rsidR="00F65EAB" w:rsidRPr="00470BC5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="00D13731" w:rsidRPr="00470BC5">
        <w:rPr>
          <w:rFonts w:ascii="Times New Roman" w:hAnsi="Times New Roman" w:cs="Times New Roman"/>
          <w:sz w:val="28"/>
          <w:szCs w:val="28"/>
        </w:rPr>
        <w:t>не менее 2</w:t>
      </w:r>
      <w:r w:rsidR="00F65EAB" w:rsidRPr="00470BC5">
        <w:rPr>
          <w:rFonts w:ascii="Times New Roman" w:hAnsi="Times New Roman" w:cs="Times New Roman"/>
          <w:sz w:val="28"/>
          <w:szCs w:val="28"/>
        </w:rPr>
        <w:t>;</w:t>
      </w:r>
    </w:p>
    <w:p w:rsidR="00D13731" w:rsidRPr="00470BC5" w:rsidRDefault="00312D43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- </w:t>
      </w:r>
      <w:r w:rsidR="00D13731" w:rsidRPr="00470BC5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="00D13731" w:rsidRPr="00470BC5">
        <w:t xml:space="preserve"> </w:t>
      </w:r>
      <w:r w:rsidR="00D13731" w:rsidRPr="00470BC5">
        <w:rPr>
          <w:rFonts w:ascii="Times New Roman" w:hAnsi="Times New Roman" w:cs="Times New Roman"/>
          <w:i/>
          <w:sz w:val="28"/>
          <w:szCs w:val="28"/>
        </w:rPr>
        <w:t>хроматографической колонки</w:t>
      </w:r>
      <w:r w:rsidR="00684B3C" w:rsidRPr="00470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731" w:rsidRPr="00470BC5">
        <w:rPr>
          <w:rFonts w:ascii="Times New Roman" w:hAnsi="Times New Roman" w:cs="Times New Roman"/>
          <w:i/>
          <w:sz w:val="28"/>
          <w:szCs w:val="28"/>
        </w:rPr>
        <w:t>(</w:t>
      </w:r>
      <w:r w:rsidR="00D13731" w:rsidRPr="00470B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13731" w:rsidRPr="00470BC5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D13731" w:rsidRPr="00470BC5">
        <w:rPr>
          <w:rFonts w:ascii="Times New Roman" w:hAnsi="Times New Roman" w:cs="Times New Roman"/>
          <w:sz w:val="28"/>
          <w:szCs w:val="28"/>
        </w:rPr>
        <w:t>рассчитанная по пику никотинамида должна быть не менее 1000 теоретических тарелок</w:t>
      </w:r>
      <w:r w:rsidR="00684B3C" w:rsidRPr="00470BC5">
        <w:rPr>
          <w:rFonts w:ascii="Times New Roman" w:hAnsi="Times New Roman" w:cs="Times New Roman"/>
          <w:sz w:val="28"/>
          <w:szCs w:val="28"/>
        </w:rPr>
        <w:t>;</w:t>
      </w:r>
    </w:p>
    <w:p w:rsidR="00D13731" w:rsidRPr="00470BC5" w:rsidRDefault="00312D43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- </w:t>
      </w:r>
      <w:r w:rsidR="00D13731" w:rsidRPr="00470BC5">
        <w:rPr>
          <w:rFonts w:ascii="Times New Roman" w:hAnsi="Times New Roman" w:cs="Times New Roman"/>
          <w:i/>
          <w:sz w:val="28"/>
          <w:szCs w:val="28"/>
        </w:rPr>
        <w:t>фактор асимметрии (</w:t>
      </w:r>
      <w:r w:rsidR="00D13731" w:rsidRPr="00470BC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70B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D13731" w:rsidRPr="00470BC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13731" w:rsidRPr="00470BC5">
        <w:rPr>
          <w:rFonts w:ascii="Times New Roman" w:hAnsi="Times New Roman" w:cs="Times New Roman"/>
          <w:sz w:val="28"/>
          <w:szCs w:val="28"/>
        </w:rPr>
        <w:t>пика никотинамида</w:t>
      </w:r>
      <w:r w:rsidR="00D13731" w:rsidRPr="00470BC5">
        <w:t xml:space="preserve"> </w:t>
      </w:r>
      <w:r w:rsidR="00D13731" w:rsidRPr="00470BC5">
        <w:rPr>
          <w:rFonts w:ascii="Times New Roman" w:hAnsi="Times New Roman" w:cs="Times New Roman"/>
          <w:sz w:val="28"/>
          <w:szCs w:val="28"/>
        </w:rPr>
        <w:t>должен быть не более 2,0</w:t>
      </w:r>
      <w:r w:rsidR="00684B3C" w:rsidRPr="00470BC5">
        <w:rPr>
          <w:rFonts w:ascii="Times New Roman" w:hAnsi="Times New Roman" w:cs="Times New Roman"/>
          <w:sz w:val="28"/>
          <w:szCs w:val="28"/>
        </w:rPr>
        <w:t>;</w:t>
      </w:r>
    </w:p>
    <w:p w:rsidR="00D13731" w:rsidRPr="00470BC5" w:rsidRDefault="00312D43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- </w:t>
      </w:r>
      <w:r w:rsidR="00F65EAB" w:rsidRPr="00470BC5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F65EAB" w:rsidRPr="00470BC5">
        <w:rPr>
          <w:rFonts w:ascii="Times New Roman" w:hAnsi="Times New Roman" w:cs="Times New Roman"/>
          <w:sz w:val="28"/>
          <w:szCs w:val="28"/>
        </w:rPr>
        <w:t xml:space="preserve"> площади пик</w:t>
      </w:r>
      <w:r w:rsidR="00C30B0B" w:rsidRPr="00470BC5">
        <w:rPr>
          <w:rFonts w:ascii="Times New Roman" w:hAnsi="Times New Roman" w:cs="Times New Roman"/>
          <w:sz w:val="28"/>
          <w:szCs w:val="28"/>
        </w:rPr>
        <w:t>ов</w:t>
      </w:r>
      <w:r w:rsidR="00F65EAB"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C30B0B" w:rsidRPr="00470BC5">
        <w:rPr>
          <w:rFonts w:ascii="Times New Roman" w:hAnsi="Times New Roman" w:cs="Times New Roman"/>
          <w:sz w:val="28"/>
          <w:szCs w:val="28"/>
        </w:rPr>
        <w:t>всех активных компонентов</w:t>
      </w:r>
      <w:r w:rsidR="00F65EAB" w:rsidRPr="00470BC5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C30B0B" w:rsidRPr="00470BC5">
        <w:rPr>
          <w:rFonts w:ascii="Times New Roman" w:hAnsi="Times New Roman" w:cs="Times New Roman"/>
          <w:sz w:val="28"/>
          <w:szCs w:val="28"/>
        </w:rPr>
        <w:t>2,0</w:t>
      </w:r>
      <w:r w:rsidR="007B1BD7" w:rsidRPr="00470BC5">
        <w:rPr>
          <w:rFonts w:ascii="Times New Roman" w:hAnsi="Times New Roman" w:cs="Times New Roman"/>
          <w:sz w:val="28"/>
          <w:szCs w:val="28"/>
        </w:rPr>
        <w:t> </w:t>
      </w:r>
      <w:r w:rsidR="00F65EAB" w:rsidRPr="00470BC5">
        <w:rPr>
          <w:rFonts w:ascii="Times New Roman" w:hAnsi="Times New Roman" w:cs="Times New Roman"/>
          <w:sz w:val="28"/>
          <w:szCs w:val="28"/>
        </w:rPr>
        <w:t>% (</w:t>
      </w:r>
      <w:r w:rsidR="004C5FD9" w:rsidRPr="00470BC5">
        <w:rPr>
          <w:rFonts w:ascii="Times New Roman" w:hAnsi="Times New Roman" w:cs="Times New Roman"/>
          <w:sz w:val="28"/>
          <w:szCs w:val="28"/>
        </w:rPr>
        <w:t>6</w:t>
      </w:r>
      <w:r w:rsidR="00F65EAB" w:rsidRPr="00470BC5">
        <w:rPr>
          <w:rFonts w:ascii="Times New Roman" w:hAnsi="Times New Roman" w:cs="Times New Roman"/>
          <w:sz w:val="28"/>
          <w:szCs w:val="28"/>
        </w:rPr>
        <w:t xml:space="preserve"> введений)</w:t>
      </w:r>
      <w:r w:rsidR="00684B3C" w:rsidRPr="00470BC5">
        <w:rPr>
          <w:rFonts w:ascii="Times New Roman" w:hAnsi="Times New Roman" w:cs="Times New Roman"/>
          <w:sz w:val="28"/>
          <w:szCs w:val="28"/>
        </w:rPr>
        <w:t>;</w:t>
      </w:r>
    </w:p>
    <w:p w:rsidR="00684B3C" w:rsidRPr="00470BC5" w:rsidRDefault="00684B3C" w:rsidP="00366CC4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470BC5">
        <w:rPr>
          <w:color w:val="000000"/>
          <w:szCs w:val="28"/>
          <w:lang w:bidi="ru-RU"/>
        </w:rPr>
        <w:t xml:space="preserve">Содержание </w:t>
      </w:r>
      <w:r w:rsidRPr="00470BC5">
        <w:rPr>
          <w:szCs w:val="28"/>
        </w:rPr>
        <w:t>кокарбоксилазы гидрохлорида С</w:t>
      </w:r>
      <w:r w:rsidRPr="00470BC5">
        <w:rPr>
          <w:szCs w:val="28"/>
          <w:vertAlign w:val="subscript"/>
        </w:rPr>
        <w:t>12</w:t>
      </w:r>
      <w:r w:rsidRPr="00470BC5">
        <w:rPr>
          <w:szCs w:val="28"/>
          <w:lang w:val="en-US"/>
        </w:rPr>
        <w:t>H</w:t>
      </w:r>
      <w:r w:rsidRPr="00470BC5">
        <w:rPr>
          <w:szCs w:val="28"/>
          <w:vertAlign w:val="subscript"/>
        </w:rPr>
        <w:t>18</w:t>
      </w:r>
      <w:r w:rsidRPr="00470BC5">
        <w:rPr>
          <w:szCs w:val="28"/>
          <w:lang w:val="en-US"/>
        </w:rPr>
        <w:t>N</w:t>
      </w:r>
      <w:r w:rsidRPr="00470BC5">
        <w:rPr>
          <w:szCs w:val="28"/>
          <w:vertAlign w:val="subscript"/>
        </w:rPr>
        <w:t>4</w:t>
      </w:r>
      <w:r w:rsidRPr="00470BC5">
        <w:rPr>
          <w:szCs w:val="28"/>
          <w:lang w:val="en-US"/>
        </w:rPr>
        <w:t>O</w:t>
      </w:r>
      <w:r w:rsidRPr="00470BC5">
        <w:rPr>
          <w:szCs w:val="28"/>
          <w:vertAlign w:val="subscript"/>
        </w:rPr>
        <w:t>7</w:t>
      </w:r>
      <w:r w:rsidRPr="00470BC5">
        <w:rPr>
          <w:szCs w:val="28"/>
          <w:lang w:val="en-US"/>
        </w:rPr>
        <w:t>P</w:t>
      </w:r>
      <w:r w:rsidRPr="00470BC5">
        <w:rPr>
          <w:szCs w:val="28"/>
          <w:vertAlign w:val="subscript"/>
        </w:rPr>
        <w:t>2</w:t>
      </w:r>
      <w:r w:rsidRPr="00470BC5">
        <w:rPr>
          <w:szCs w:val="28"/>
          <w:lang w:val="en-US"/>
        </w:rPr>
        <w:t>S</w:t>
      </w:r>
      <w:r w:rsidRPr="00470BC5">
        <w:rPr>
          <w:szCs w:val="28"/>
        </w:rPr>
        <w:t>·</w:t>
      </w:r>
      <w:r w:rsidRPr="00470BC5">
        <w:rPr>
          <w:szCs w:val="28"/>
          <w:lang w:val="en-US"/>
        </w:rPr>
        <w:t>HCl</w:t>
      </w:r>
      <w:r w:rsidR="0063317A" w:rsidRPr="00470BC5">
        <w:rPr>
          <w:szCs w:val="28"/>
        </w:rPr>
        <w:t>,</w:t>
      </w:r>
      <w:r w:rsidRPr="00470BC5">
        <w:rPr>
          <w:szCs w:val="28"/>
        </w:rPr>
        <w:t xml:space="preserve"> никотинамида</w:t>
      </w:r>
      <w:r w:rsidRPr="00470BC5">
        <w:rPr>
          <w:shd w:val="clear" w:color="auto" w:fill="FFFFFF"/>
        </w:rPr>
        <w:t xml:space="preserve"> С</w:t>
      </w:r>
      <w:r w:rsidRPr="00470BC5">
        <w:rPr>
          <w:shd w:val="clear" w:color="auto" w:fill="FFFFFF"/>
          <w:vertAlign w:val="subscript"/>
        </w:rPr>
        <w:t>6</w:t>
      </w:r>
      <w:r w:rsidRPr="00470BC5">
        <w:rPr>
          <w:shd w:val="clear" w:color="auto" w:fill="FFFFFF"/>
        </w:rPr>
        <w:t>Н</w:t>
      </w:r>
      <w:r w:rsidRPr="00470BC5">
        <w:rPr>
          <w:shd w:val="clear" w:color="auto" w:fill="FFFFFF"/>
          <w:vertAlign w:val="subscript"/>
        </w:rPr>
        <w:t>6</w:t>
      </w:r>
      <w:r w:rsidRPr="00470BC5">
        <w:rPr>
          <w:shd w:val="clear" w:color="auto" w:fill="FFFFFF"/>
          <w:lang w:val="en-US"/>
        </w:rPr>
        <w:t>N</w:t>
      </w:r>
      <w:r w:rsidRPr="00470BC5">
        <w:rPr>
          <w:shd w:val="clear" w:color="auto" w:fill="FFFFFF"/>
          <w:vertAlign w:val="subscript"/>
        </w:rPr>
        <w:t>2</w:t>
      </w:r>
      <w:r w:rsidRPr="00470BC5">
        <w:rPr>
          <w:shd w:val="clear" w:color="auto" w:fill="FFFFFF"/>
          <w:lang w:val="en-US"/>
        </w:rPr>
        <w:t>O</w:t>
      </w:r>
      <w:r w:rsidR="0063317A" w:rsidRPr="00470BC5">
        <w:rPr>
          <w:szCs w:val="28"/>
        </w:rPr>
        <w:t>,</w:t>
      </w:r>
      <w:r w:rsidRPr="00470BC5">
        <w:rPr>
          <w:szCs w:val="28"/>
        </w:rPr>
        <w:t xml:space="preserve"> трифосаденина динатрия тригидрата С</w:t>
      </w:r>
      <w:r w:rsidRPr="00470BC5">
        <w:rPr>
          <w:szCs w:val="28"/>
          <w:vertAlign w:val="subscript"/>
        </w:rPr>
        <w:t>10</w:t>
      </w:r>
      <w:r w:rsidRPr="00470BC5">
        <w:rPr>
          <w:szCs w:val="28"/>
        </w:rPr>
        <w:t>Н</w:t>
      </w:r>
      <w:r w:rsidRPr="00470BC5">
        <w:rPr>
          <w:szCs w:val="28"/>
          <w:vertAlign w:val="subscript"/>
        </w:rPr>
        <w:t>14</w:t>
      </w:r>
      <w:r w:rsidRPr="00470BC5">
        <w:rPr>
          <w:szCs w:val="28"/>
          <w:lang w:val="en-US"/>
        </w:rPr>
        <w:t>N</w:t>
      </w:r>
      <w:r w:rsidRPr="00470BC5">
        <w:rPr>
          <w:szCs w:val="28"/>
          <w:vertAlign w:val="subscript"/>
        </w:rPr>
        <w:t>5</w:t>
      </w:r>
      <w:r w:rsidRPr="00470BC5">
        <w:rPr>
          <w:szCs w:val="28"/>
          <w:lang w:val="en-US"/>
        </w:rPr>
        <w:t>Na</w:t>
      </w:r>
      <w:r w:rsidRPr="00470BC5">
        <w:rPr>
          <w:szCs w:val="28"/>
          <w:vertAlign w:val="subscript"/>
        </w:rPr>
        <w:t>2</w:t>
      </w:r>
      <w:r w:rsidRPr="00470BC5">
        <w:rPr>
          <w:szCs w:val="28"/>
          <w:lang w:val="en-US"/>
        </w:rPr>
        <w:t>O</w:t>
      </w:r>
      <w:r w:rsidRPr="00470BC5">
        <w:rPr>
          <w:szCs w:val="28"/>
          <w:vertAlign w:val="subscript"/>
        </w:rPr>
        <w:t>13</w:t>
      </w:r>
      <w:r w:rsidRPr="00470BC5">
        <w:rPr>
          <w:szCs w:val="28"/>
          <w:lang w:val="en-US"/>
        </w:rPr>
        <w:t>P</w:t>
      </w:r>
      <w:r w:rsidRPr="00470BC5">
        <w:rPr>
          <w:szCs w:val="28"/>
          <w:vertAlign w:val="subscript"/>
        </w:rPr>
        <w:t>3</w:t>
      </w:r>
      <w:r w:rsidRPr="00470BC5">
        <w:rPr>
          <w:szCs w:val="28"/>
        </w:rPr>
        <w:t>·3</w:t>
      </w:r>
      <w:r w:rsidRPr="00470BC5">
        <w:rPr>
          <w:szCs w:val="28"/>
          <w:lang w:val="en-US"/>
        </w:rPr>
        <w:t>H</w:t>
      </w:r>
      <w:r w:rsidRPr="00470BC5">
        <w:rPr>
          <w:szCs w:val="28"/>
          <w:vertAlign w:val="subscript"/>
        </w:rPr>
        <w:t>2</w:t>
      </w:r>
      <w:r w:rsidRPr="00470BC5">
        <w:rPr>
          <w:szCs w:val="28"/>
          <w:lang w:val="en-US"/>
        </w:rPr>
        <w:t>O</w:t>
      </w:r>
      <w:r w:rsidRPr="00470BC5">
        <w:rPr>
          <w:szCs w:val="28"/>
        </w:rPr>
        <w:t xml:space="preserve"> </w:t>
      </w:r>
      <w:r w:rsidRPr="00470BC5">
        <w:rPr>
          <w:color w:val="000000"/>
          <w:szCs w:val="28"/>
          <w:lang w:bidi="ru-RU"/>
        </w:rPr>
        <w:t xml:space="preserve"> в препарате в процентах от заявленного количества (</w:t>
      </w:r>
      <w:r w:rsidRPr="00470BC5">
        <w:rPr>
          <w:i/>
          <w:color w:val="000000"/>
          <w:szCs w:val="28"/>
          <w:lang w:bidi="ru-RU"/>
        </w:rPr>
        <w:t>X</w:t>
      </w:r>
      <w:r w:rsidRPr="00470BC5">
        <w:rPr>
          <w:color w:val="000000"/>
          <w:szCs w:val="28"/>
          <w:lang w:bidi="ru-RU"/>
        </w:rPr>
        <w:t>) вычисляют по формуле:</w:t>
      </w:r>
    </w:p>
    <w:p w:rsidR="00E30D47" w:rsidRPr="00470BC5" w:rsidRDefault="00E30D47" w:rsidP="00366CC4">
      <w:pPr>
        <w:spacing w:after="0"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·100∙P∙F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∙2·100·L∙n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∙2·L∙n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51"/>
        <w:gridCol w:w="16"/>
        <w:gridCol w:w="426"/>
        <w:gridCol w:w="7654"/>
      </w:tblGrid>
      <w:tr w:rsidR="00C10512" w:rsidRPr="00470BC5" w:rsidTr="009811E0">
        <w:tc>
          <w:tcPr>
            <w:tcW w:w="675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gridSpan w:val="2"/>
          </w:tcPr>
          <w:p w:rsidR="00C10512" w:rsidRPr="00470BC5" w:rsidRDefault="007A69F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470BC5">
              <w:rPr>
                <w:i/>
                <w:iCs/>
                <w:color w:val="000000"/>
                <w:sz w:val="27"/>
                <w:szCs w:val="27"/>
              </w:rPr>
              <w:t>S</w:t>
            </w:r>
            <w:r w:rsidRPr="00470BC5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26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кокарбоксилазы гидрохлорида/ никотинамида/ трифосаденина динатрия тригидрата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10512" w:rsidRPr="00470BC5" w:rsidTr="009811E0">
        <w:tc>
          <w:tcPr>
            <w:tcW w:w="675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470BC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кокарбоксилазы гидрохлорида/ никотинамида/ трифосаденина динатрия тригидрата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 на хроматограмме </w:t>
            </w:r>
            <w:r w:rsidR="00014FE2" w:rsidRPr="00470BC5">
              <w:rPr>
                <w:rFonts w:ascii="Times New Roman" w:hAnsi="Times New Roman"/>
                <w:sz w:val="28"/>
                <w:szCs w:val="28"/>
              </w:rPr>
              <w:t>стандартного раствора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0512" w:rsidRPr="00470BC5" w:rsidTr="009811E0">
        <w:tc>
          <w:tcPr>
            <w:tcW w:w="675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470BC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навеска стандартного образца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кокарбоксилазы гидрохлорида/ никотинамида/ трифосаденина динатрия тригидрата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C10512" w:rsidRPr="00470BC5" w:rsidTr="009811E0">
        <w:tc>
          <w:tcPr>
            <w:tcW w:w="675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основного вещества 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кокарбоксилазы гидрохлорида/ никотинамида/ трифосаденина динатрия тригидрата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C10512" w:rsidRPr="00470BC5" w:rsidTr="009811E0">
        <w:tc>
          <w:tcPr>
            <w:tcW w:w="675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кокарбоксилазы гидрохлорида/ никотинамида/ трифосаденина динатрия тригидрата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 в одном флаконе, мг;</w:t>
            </w:r>
          </w:p>
        </w:tc>
      </w:tr>
      <w:tr w:rsidR="00C10512" w:rsidRPr="00470BC5" w:rsidTr="009811E0">
        <w:tblPrEx>
          <w:tblLook w:val="00A0"/>
        </w:tblPrEx>
        <w:tc>
          <w:tcPr>
            <w:tcW w:w="675" w:type="dxa"/>
          </w:tcPr>
          <w:p w:rsidR="00C10512" w:rsidRPr="00470BC5" w:rsidRDefault="00C10512" w:rsidP="00366CC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51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442" w:type="dxa"/>
            <w:gridSpan w:val="2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B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10512" w:rsidRPr="00470BC5" w:rsidRDefault="00C10512" w:rsidP="00366CC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70BC5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C10512" w:rsidRPr="00470BC5" w:rsidTr="009811E0">
        <w:tblPrEx>
          <w:tblLook w:val="00A0"/>
        </w:tblPrEx>
        <w:tc>
          <w:tcPr>
            <w:tcW w:w="675" w:type="dxa"/>
          </w:tcPr>
          <w:p w:rsidR="00C10512" w:rsidRPr="00470BC5" w:rsidRDefault="00C10512" w:rsidP="00366CC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51" w:type="dxa"/>
          </w:tcPr>
          <w:p w:rsidR="00C10512" w:rsidRPr="00470BC5" w:rsidRDefault="00AA1B48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42" w:type="dxa"/>
            <w:gridSpan w:val="2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C10512" w:rsidRPr="00470BC5" w:rsidRDefault="00C10512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количество флаконов, взятых на анализ.</w:t>
            </w:r>
          </w:p>
        </w:tc>
      </w:tr>
    </w:tbl>
    <w:p w:rsidR="007910A4" w:rsidRPr="00470BC5" w:rsidRDefault="001216E6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Цианокобаламин</w:t>
      </w:r>
    </w:p>
    <w:p w:rsidR="001216E6" w:rsidRPr="00470BC5" w:rsidRDefault="001216E6" w:rsidP="00366CC4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sz w:val="28"/>
          <w:szCs w:val="28"/>
        </w:rPr>
        <w:lastRenderedPageBreak/>
        <w:t>Определение проводят методом ВЭЖХ в соответствии с требованиями ОФС «Высокоэффективная жидкостная хроматография»</w:t>
      </w:r>
    </w:p>
    <w:p w:rsidR="00F67360" w:rsidRPr="00470BC5" w:rsidRDefault="00F67360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 xml:space="preserve">Фосфатный буферный раствор. </w:t>
      </w:r>
      <w:r w:rsidRPr="00470BC5">
        <w:rPr>
          <w:rFonts w:ascii="Times New Roman" w:hAnsi="Times New Roman" w:cs="Times New Roman"/>
          <w:sz w:val="28"/>
          <w:szCs w:val="28"/>
        </w:rPr>
        <w:t>10 г натрия дигидрофосфата растворяют в 1000 мл воды, и доводят pH раствора фосфорной кислотой до 3,5±0,05.</w:t>
      </w:r>
    </w:p>
    <w:p w:rsidR="007910A4" w:rsidRPr="00470BC5" w:rsidRDefault="007910A4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1216E6" w:rsidRPr="00470BC5">
        <w:rPr>
          <w:rFonts w:ascii="Times New Roman" w:hAnsi="Times New Roman" w:cs="Times New Roman"/>
          <w:sz w:val="28"/>
          <w:szCs w:val="28"/>
        </w:rPr>
        <w:t>.</w:t>
      </w:r>
      <w:r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F67360" w:rsidRPr="00470BC5">
        <w:rPr>
          <w:rFonts w:ascii="Times New Roman" w:hAnsi="Times New Roman" w:cs="Times New Roman"/>
          <w:sz w:val="28"/>
          <w:szCs w:val="28"/>
        </w:rPr>
        <w:t>Метанол—Фосфатный буферный раствор 25:75</w:t>
      </w:r>
      <w:r w:rsidRPr="00470BC5">
        <w:rPr>
          <w:rFonts w:ascii="Times New Roman" w:hAnsi="Times New Roman" w:cs="Times New Roman"/>
          <w:sz w:val="28"/>
          <w:szCs w:val="28"/>
        </w:rPr>
        <w:t>.</w:t>
      </w:r>
    </w:p>
    <w:p w:rsidR="0007316A" w:rsidRPr="00470BC5" w:rsidRDefault="007910A4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F67360" w:rsidRPr="00470BC5">
        <w:rPr>
          <w:rFonts w:ascii="Times New Roman" w:hAnsi="Times New Roman" w:cs="Times New Roman"/>
          <w:i/>
          <w:sz w:val="28"/>
          <w:szCs w:val="28"/>
        </w:rPr>
        <w:t>.</w:t>
      </w:r>
      <w:r w:rsidR="0007316A" w:rsidRPr="00470BC5">
        <w:rPr>
          <w:rFonts w:ascii="Times New Roman" w:hAnsi="Times New Roman" w:cs="Times New Roman"/>
          <w:sz w:val="28"/>
          <w:szCs w:val="28"/>
        </w:rPr>
        <w:t xml:space="preserve"> Содержимое нескольких флаконов растворяют в лидокаина гидрохлорида растворе 0,5 % до получения концентрации цианокобаламина 0,25 мг/мл. В мерную колбу вместимостью </w:t>
      </w:r>
      <w:r w:rsidR="00014FE2" w:rsidRPr="00470BC5">
        <w:rPr>
          <w:rFonts w:ascii="Times New Roman" w:hAnsi="Times New Roman" w:cs="Times New Roman"/>
          <w:sz w:val="28"/>
          <w:szCs w:val="28"/>
        </w:rPr>
        <w:t>50</w:t>
      </w:r>
      <w:r w:rsidR="0007316A" w:rsidRPr="00470BC5">
        <w:rPr>
          <w:rFonts w:ascii="Times New Roman" w:hAnsi="Times New Roman" w:cs="Times New Roman"/>
          <w:sz w:val="28"/>
          <w:szCs w:val="28"/>
        </w:rPr>
        <w:t xml:space="preserve"> мл помещают 2,0 мл полученного раствора, доводят объем раствора водой до метки, перемешивают и фильтруют  через мембранный фильтр с размером пор 0,45 мкм.</w:t>
      </w:r>
    </w:p>
    <w:p w:rsidR="007910A4" w:rsidRPr="00470BC5" w:rsidRDefault="00697C9A" w:rsidP="00366C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7910A4" w:rsidRPr="00470BC5">
        <w:rPr>
          <w:rFonts w:ascii="Times New Roman" w:hAnsi="Times New Roman" w:cs="Times New Roman"/>
          <w:i/>
          <w:sz w:val="28"/>
          <w:szCs w:val="28"/>
        </w:rPr>
        <w:t>тандартн</w:t>
      </w:r>
      <w:r w:rsidRPr="00470BC5">
        <w:rPr>
          <w:rFonts w:ascii="Times New Roman" w:hAnsi="Times New Roman" w:cs="Times New Roman"/>
          <w:i/>
          <w:sz w:val="28"/>
          <w:szCs w:val="28"/>
        </w:rPr>
        <w:t>ого образца цианокобаламина</w:t>
      </w:r>
      <w:r w:rsidRPr="00470BC5">
        <w:rPr>
          <w:rFonts w:ascii="Times New Roman" w:hAnsi="Times New Roman" w:cs="Times New Roman"/>
          <w:sz w:val="28"/>
          <w:szCs w:val="28"/>
        </w:rPr>
        <w:t xml:space="preserve">. </w:t>
      </w:r>
      <w:r w:rsidR="007910A4" w:rsidRPr="00470BC5">
        <w:rPr>
          <w:rFonts w:ascii="Times New Roman" w:hAnsi="Times New Roman" w:cs="Times New Roman"/>
          <w:sz w:val="28"/>
          <w:szCs w:val="28"/>
        </w:rPr>
        <w:t>Около 50 мг (точная навеска) станд</w:t>
      </w:r>
      <w:r w:rsidRPr="00470BC5">
        <w:rPr>
          <w:rFonts w:ascii="Times New Roman" w:hAnsi="Times New Roman" w:cs="Times New Roman"/>
          <w:sz w:val="28"/>
          <w:szCs w:val="28"/>
        </w:rPr>
        <w:t>артного образца цианокобаламина</w:t>
      </w:r>
      <w:r w:rsidR="007910A4" w:rsidRPr="00470BC5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100 мл, </w:t>
      </w:r>
      <w:r w:rsidR="001B21DC" w:rsidRPr="00470BC5">
        <w:rPr>
          <w:rFonts w:ascii="Times New Roman" w:hAnsi="Times New Roman" w:cs="Times New Roman"/>
          <w:sz w:val="28"/>
          <w:szCs w:val="28"/>
        </w:rPr>
        <w:t>растворяют в подвижной фазе,</w:t>
      </w:r>
      <w:r w:rsidR="007910A4" w:rsidRPr="00470BC5">
        <w:rPr>
          <w:rFonts w:ascii="Times New Roman" w:hAnsi="Times New Roman" w:cs="Times New Roman"/>
          <w:sz w:val="28"/>
          <w:szCs w:val="28"/>
        </w:rPr>
        <w:t xml:space="preserve"> доводят объем раствора подвижной фазой до метки</w:t>
      </w:r>
      <w:r w:rsidR="001B21DC" w:rsidRPr="00470BC5">
        <w:rPr>
          <w:rFonts w:ascii="Times New Roman" w:hAnsi="Times New Roman" w:cs="Times New Roman"/>
          <w:sz w:val="28"/>
          <w:szCs w:val="28"/>
        </w:rPr>
        <w:t xml:space="preserve"> и</w:t>
      </w:r>
      <w:r w:rsidR="007910A4" w:rsidRPr="00470BC5">
        <w:rPr>
          <w:rFonts w:ascii="Times New Roman" w:hAnsi="Times New Roman" w:cs="Times New Roman"/>
          <w:sz w:val="28"/>
          <w:szCs w:val="28"/>
        </w:rPr>
        <w:t xml:space="preserve"> перемешивают.</w:t>
      </w:r>
      <w:r w:rsidR="001B21DC" w:rsidRPr="00470BC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</w:t>
      </w:r>
      <w:r w:rsidR="007910A4" w:rsidRPr="00470BC5">
        <w:rPr>
          <w:rFonts w:ascii="Times New Roman" w:hAnsi="Times New Roman" w:cs="Times New Roman"/>
          <w:sz w:val="28"/>
          <w:szCs w:val="28"/>
        </w:rPr>
        <w:t>1,0</w:t>
      </w:r>
      <w:r w:rsidR="001B21DC" w:rsidRPr="00470BC5">
        <w:rPr>
          <w:rFonts w:ascii="Times New Roman" w:hAnsi="Times New Roman" w:cs="Times New Roman"/>
          <w:sz w:val="28"/>
          <w:szCs w:val="28"/>
        </w:rPr>
        <w:t> </w:t>
      </w:r>
      <w:r w:rsidR="007910A4" w:rsidRPr="00470BC5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1B21DC" w:rsidRPr="00470BC5">
        <w:rPr>
          <w:rFonts w:ascii="Times New Roman" w:hAnsi="Times New Roman" w:cs="Times New Roman"/>
          <w:sz w:val="28"/>
          <w:szCs w:val="28"/>
        </w:rPr>
        <w:t>,</w:t>
      </w:r>
      <w:r w:rsidR="007910A4" w:rsidRPr="00470BC5">
        <w:rPr>
          <w:rFonts w:ascii="Times New Roman" w:hAnsi="Times New Roman" w:cs="Times New Roman"/>
          <w:sz w:val="28"/>
          <w:szCs w:val="28"/>
        </w:rPr>
        <w:t xml:space="preserve"> доводят объем раствора подвижной фазой до метки, перемешивают.</w:t>
      </w:r>
    </w:p>
    <w:p w:rsidR="001B21DC" w:rsidRPr="00470BC5" w:rsidRDefault="001B21DC" w:rsidP="00366CC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r w:rsidRPr="00470BC5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  <w:gridCol w:w="107"/>
      </w:tblGrid>
      <w:tr w:rsidR="001B21DC" w:rsidRPr="00470BC5" w:rsidTr="005C3107">
        <w:trPr>
          <w:gridAfter w:val="1"/>
          <w:wAfter w:w="107" w:type="dxa"/>
        </w:trPr>
        <w:tc>
          <w:tcPr>
            <w:tcW w:w="3794" w:type="dxa"/>
          </w:tcPr>
          <w:p w:rsidR="001B21DC" w:rsidRPr="00470BC5" w:rsidRDefault="001B21DC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670" w:type="dxa"/>
          </w:tcPr>
          <w:p w:rsidR="001B21DC" w:rsidRPr="00470BC5" w:rsidRDefault="001B21DC" w:rsidP="00366CC4">
            <w:pPr>
              <w:spacing w:after="12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150 × 4,6 мм, силикагель </w:t>
            </w:r>
            <w:r w:rsidRPr="00470B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октадецилсилильный, деактивированный по отношению к основаниям, эндкепированный, для хроматографии,</w:t>
            </w: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5 мкм;</w:t>
            </w:r>
          </w:p>
        </w:tc>
      </w:tr>
      <w:tr w:rsidR="001B21DC" w:rsidRPr="00470BC5" w:rsidTr="005C3107">
        <w:trPr>
          <w:gridAfter w:val="1"/>
          <w:wAfter w:w="107" w:type="dxa"/>
        </w:trPr>
        <w:tc>
          <w:tcPr>
            <w:tcW w:w="3794" w:type="dxa"/>
          </w:tcPr>
          <w:p w:rsidR="001B21DC" w:rsidRPr="00470BC5" w:rsidRDefault="001B21DC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670" w:type="dxa"/>
          </w:tcPr>
          <w:p w:rsidR="001B21DC" w:rsidRPr="00470BC5" w:rsidRDefault="001B21DC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35 °С;</w:t>
            </w:r>
          </w:p>
        </w:tc>
      </w:tr>
      <w:tr w:rsidR="001B21DC" w:rsidRPr="00470BC5" w:rsidTr="005C3107">
        <w:trPr>
          <w:gridAfter w:val="1"/>
          <w:wAfter w:w="107" w:type="dxa"/>
        </w:trPr>
        <w:tc>
          <w:tcPr>
            <w:tcW w:w="3794" w:type="dxa"/>
          </w:tcPr>
          <w:p w:rsidR="001B21DC" w:rsidRPr="00470BC5" w:rsidRDefault="001B21DC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670" w:type="dxa"/>
          </w:tcPr>
          <w:p w:rsidR="001B21DC" w:rsidRPr="00470BC5" w:rsidRDefault="001B21DC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1,0 мл/мин;</w:t>
            </w:r>
          </w:p>
        </w:tc>
      </w:tr>
      <w:tr w:rsidR="001B21DC" w:rsidRPr="00470BC5" w:rsidTr="005C3107">
        <w:trPr>
          <w:gridAfter w:val="1"/>
          <w:wAfter w:w="107" w:type="dxa"/>
        </w:trPr>
        <w:tc>
          <w:tcPr>
            <w:tcW w:w="3794" w:type="dxa"/>
          </w:tcPr>
          <w:p w:rsidR="001B21DC" w:rsidRPr="00470BC5" w:rsidRDefault="001B21DC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670" w:type="dxa"/>
          </w:tcPr>
          <w:p w:rsidR="001B21DC" w:rsidRPr="00470BC5" w:rsidRDefault="001B21DC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спектрофотометрический, 361 нм;</w:t>
            </w:r>
          </w:p>
        </w:tc>
      </w:tr>
      <w:tr w:rsidR="001B21DC" w:rsidRPr="00470BC5" w:rsidTr="005C3107">
        <w:tc>
          <w:tcPr>
            <w:tcW w:w="3794" w:type="dxa"/>
          </w:tcPr>
          <w:p w:rsidR="001B21DC" w:rsidRPr="00470BC5" w:rsidRDefault="001B21DC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777" w:type="dxa"/>
            <w:gridSpan w:val="2"/>
          </w:tcPr>
          <w:p w:rsidR="001B21DC" w:rsidRPr="00470BC5" w:rsidRDefault="001B21DC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 мкл;</w:t>
            </w:r>
          </w:p>
        </w:tc>
      </w:tr>
      <w:tr w:rsidR="001B21DC" w:rsidRPr="00470BC5" w:rsidTr="005C3107">
        <w:tc>
          <w:tcPr>
            <w:tcW w:w="3794" w:type="dxa"/>
          </w:tcPr>
          <w:p w:rsidR="001B21DC" w:rsidRPr="00470BC5" w:rsidRDefault="001B21DC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5777" w:type="dxa"/>
            <w:gridSpan w:val="2"/>
          </w:tcPr>
          <w:p w:rsidR="001B21DC" w:rsidRPr="00470BC5" w:rsidRDefault="001B21DC" w:rsidP="00366CC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70BC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 мин</w:t>
            </w:r>
          </w:p>
        </w:tc>
      </w:tr>
    </w:tbl>
    <w:p w:rsidR="001B21DC" w:rsidRPr="00470BC5" w:rsidRDefault="001B21DC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цианокобаламина и стандартный и испытуемый раствор.</w:t>
      </w:r>
    </w:p>
    <w:p w:rsidR="001B21DC" w:rsidRPr="00470BC5" w:rsidRDefault="001B21DC" w:rsidP="009F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Пригодность хроматографической системы. </w:t>
      </w:r>
      <w:r w:rsidRPr="00470BC5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цианокобаламина: </w:t>
      </w:r>
    </w:p>
    <w:p w:rsidR="001B21DC" w:rsidRPr="00470BC5" w:rsidRDefault="00FB07AA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- </w:t>
      </w:r>
      <w:r w:rsidR="001B21DC" w:rsidRPr="00470BC5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="001B21DC" w:rsidRPr="00470BC5">
        <w:t xml:space="preserve"> </w:t>
      </w:r>
      <w:r w:rsidR="001B21DC" w:rsidRPr="00470BC5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="001B21DC" w:rsidRPr="00470B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B21DC" w:rsidRPr="00470BC5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1B21DC" w:rsidRPr="00470BC5">
        <w:rPr>
          <w:rFonts w:ascii="Times New Roman" w:hAnsi="Times New Roman" w:cs="Times New Roman"/>
          <w:sz w:val="28"/>
          <w:szCs w:val="28"/>
        </w:rPr>
        <w:t xml:space="preserve">рассчитанная по пику </w:t>
      </w:r>
      <w:r w:rsidR="00D46720" w:rsidRPr="00470BC5">
        <w:rPr>
          <w:rFonts w:ascii="Times New Roman" w:hAnsi="Times New Roman" w:cs="Times New Roman"/>
          <w:sz w:val="28"/>
          <w:szCs w:val="28"/>
        </w:rPr>
        <w:t>цианокобаламина</w:t>
      </w:r>
      <w:r w:rsidR="001B21DC" w:rsidRPr="00470BC5">
        <w:rPr>
          <w:rFonts w:ascii="Times New Roman" w:hAnsi="Times New Roman" w:cs="Times New Roman"/>
          <w:sz w:val="28"/>
          <w:szCs w:val="28"/>
        </w:rPr>
        <w:t xml:space="preserve"> должна быть не менее 1000 теоретических тарелок;</w:t>
      </w:r>
    </w:p>
    <w:p w:rsidR="001B21DC" w:rsidRPr="00470BC5" w:rsidRDefault="00FB07AA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- </w:t>
      </w:r>
      <w:r w:rsidR="001B21DC" w:rsidRPr="00470BC5">
        <w:rPr>
          <w:rFonts w:ascii="Times New Roman" w:hAnsi="Times New Roman" w:cs="Times New Roman"/>
          <w:i/>
          <w:sz w:val="28"/>
          <w:szCs w:val="28"/>
        </w:rPr>
        <w:t>фактор асимметрии (</w:t>
      </w:r>
      <w:r w:rsidR="001B21DC" w:rsidRPr="00470BC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70B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1B21DC" w:rsidRPr="00470BC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B21DC" w:rsidRPr="00470BC5">
        <w:rPr>
          <w:rFonts w:ascii="Times New Roman" w:hAnsi="Times New Roman" w:cs="Times New Roman"/>
          <w:sz w:val="28"/>
          <w:szCs w:val="28"/>
        </w:rPr>
        <w:t xml:space="preserve">пика </w:t>
      </w:r>
      <w:r w:rsidR="00D46720" w:rsidRPr="00470BC5">
        <w:rPr>
          <w:rFonts w:ascii="Times New Roman" w:hAnsi="Times New Roman" w:cs="Times New Roman"/>
          <w:sz w:val="28"/>
          <w:szCs w:val="28"/>
        </w:rPr>
        <w:t>цианокобаламина</w:t>
      </w:r>
      <w:r w:rsidR="001B21DC" w:rsidRPr="00470BC5">
        <w:t xml:space="preserve"> </w:t>
      </w:r>
      <w:r w:rsidR="001B21DC" w:rsidRPr="00470BC5">
        <w:rPr>
          <w:rFonts w:ascii="Times New Roman" w:hAnsi="Times New Roman" w:cs="Times New Roman"/>
          <w:sz w:val="28"/>
          <w:szCs w:val="28"/>
        </w:rPr>
        <w:t>должен быть не более 2,0;</w:t>
      </w:r>
    </w:p>
    <w:p w:rsidR="001B21DC" w:rsidRPr="00470BC5" w:rsidRDefault="00FB07AA" w:rsidP="003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Fonts w:ascii="Times New Roman" w:hAnsi="Times New Roman" w:cs="Times New Roman"/>
          <w:i/>
          <w:sz w:val="28"/>
          <w:szCs w:val="28"/>
        </w:rPr>
        <w:t>- </w:t>
      </w:r>
      <w:r w:rsidR="001B21DC" w:rsidRPr="00470BC5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1B21DC" w:rsidRPr="00470BC5">
        <w:rPr>
          <w:rFonts w:ascii="Times New Roman" w:hAnsi="Times New Roman" w:cs="Times New Roman"/>
          <w:sz w:val="28"/>
          <w:szCs w:val="28"/>
        </w:rPr>
        <w:t xml:space="preserve"> площади пиков цианокобаламина должно быть не более 2,0% (</w:t>
      </w:r>
      <w:r w:rsidRPr="00470BC5">
        <w:rPr>
          <w:rFonts w:ascii="Times New Roman" w:hAnsi="Times New Roman" w:cs="Times New Roman"/>
          <w:sz w:val="28"/>
          <w:szCs w:val="28"/>
        </w:rPr>
        <w:t>6</w:t>
      </w:r>
      <w:r w:rsidR="001B21DC" w:rsidRPr="00470BC5">
        <w:rPr>
          <w:rFonts w:ascii="Times New Roman" w:hAnsi="Times New Roman" w:cs="Times New Roman"/>
          <w:sz w:val="28"/>
          <w:szCs w:val="28"/>
        </w:rPr>
        <w:t xml:space="preserve"> введений);</w:t>
      </w:r>
    </w:p>
    <w:p w:rsidR="00D46720" w:rsidRPr="00470BC5" w:rsidRDefault="00D46720" w:rsidP="00366CC4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470BC5">
        <w:rPr>
          <w:color w:val="000000"/>
          <w:szCs w:val="28"/>
          <w:lang w:bidi="ru-RU"/>
        </w:rPr>
        <w:t xml:space="preserve">Содержание цианокобаламина </w:t>
      </w:r>
      <w:r w:rsidRPr="00470BC5">
        <w:rPr>
          <w:szCs w:val="28"/>
          <w:shd w:val="clear" w:color="auto" w:fill="FFFFFF"/>
        </w:rPr>
        <w:t>C</w:t>
      </w:r>
      <w:r w:rsidRPr="00470BC5">
        <w:rPr>
          <w:szCs w:val="28"/>
          <w:shd w:val="clear" w:color="auto" w:fill="FFFFFF"/>
          <w:vertAlign w:val="subscript"/>
        </w:rPr>
        <w:t>63</w:t>
      </w:r>
      <w:r w:rsidRPr="00470BC5">
        <w:rPr>
          <w:szCs w:val="28"/>
          <w:shd w:val="clear" w:color="auto" w:fill="FFFFFF"/>
        </w:rPr>
        <w:t>H</w:t>
      </w:r>
      <w:r w:rsidRPr="00470BC5">
        <w:rPr>
          <w:szCs w:val="28"/>
          <w:shd w:val="clear" w:color="auto" w:fill="FFFFFF"/>
          <w:vertAlign w:val="subscript"/>
        </w:rPr>
        <w:t>88</w:t>
      </w:r>
      <w:r w:rsidRPr="00470BC5">
        <w:rPr>
          <w:szCs w:val="28"/>
          <w:shd w:val="clear" w:color="auto" w:fill="FFFFFF"/>
        </w:rPr>
        <w:t>CoN</w:t>
      </w:r>
      <w:r w:rsidRPr="00470BC5">
        <w:rPr>
          <w:szCs w:val="28"/>
          <w:shd w:val="clear" w:color="auto" w:fill="FFFFFF"/>
          <w:vertAlign w:val="subscript"/>
        </w:rPr>
        <w:t>14</w:t>
      </w:r>
      <w:r w:rsidRPr="00470BC5">
        <w:rPr>
          <w:szCs w:val="28"/>
          <w:shd w:val="clear" w:color="auto" w:fill="FFFFFF"/>
        </w:rPr>
        <w:t>O</w:t>
      </w:r>
      <w:r w:rsidRPr="00470BC5">
        <w:rPr>
          <w:szCs w:val="28"/>
          <w:shd w:val="clear" w:color="auto" w:fill="FFFFFF"/>
          <w:vertAlign w:val="subscript"/>
        </w:rPr>
        <w:t>14</w:t>
      </w:r>
      <w:r w:rsidRPr="00470BC5">
        <w:rPr>
          <w:szCs w:val="28"/>
          <w:shd w:val="clear" w:color="auto" w:fill="FFFFFF"/>
        </w:rPr>
        <w:t>P</w:t>
      </w:r>
      <w:r w:rsidRPr="00470BC5">
        <w:rPr>
          <w:rFonts w:eastAsia="Courier New"/>
          <w:szCs w:val="28"/>
          <w:vertAlign w:val="subscript"/>
        </w:rPr>
        <w:t xml:space="preserve"> </w:t>
      </w:r>
      <w:r w:rsidRPr="00470BC5">
        <w:rPr>
          <w:color w:val="000000"/>
          <w:szCs w:val="28"/>
          <w:lang w:bidi="ru-RU"/>
        </w:rPr>
        <w:t>в препарате в процентах от заявленного количества (</w:t>
      </w:r>
      <w:r w:rsidRPr="00470BC5">
        <w:rPr>
          <w:i/>
          <w:color w:val="000000"/>
          <w:szCs w:val="28"/>
          <w:lang w:bidi="ru-RU"/>
        </w:rPr>
        <w:t>X</w:t>
      </w:r>
      <w:r w:rsidRPr="00470BC5">
        <w:rPr>
          <w:color w:val="000000"/>
          <w:szCs w:val="28"/>
          <w:lang w:bidi="ru-RU"/>
        </w:rPr>
        <w:t>) вычисляют по формуле:</w:t>
      </w:r>
    </w:p>
    <w:p w:rsidR="0007316A" w:rsidRPr="00470BC5" w:rsidRDefault="0007316A" w:rsidP="00366CC4">
      <w:pPr>
        <w:pStyle w:val="12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∙1∙50∙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  <w:lang w:val="en-US"/>
                </w:rPr>
                <m:t>∙F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∙2∙50∙100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Times New Roman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  <w:lang w:val="en-US"/>
                </w:rPr>
                <m:t>∙F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∙200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Times New Roman"/>
              <w:szCs w:val="28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51"/>
        <w:gridCol w:w="16"/>
        <w:gridCol w:w="426"/>
        <w:gridCol w:w="7654"/>
      </w:tblGrid>
      <w:tr w:rsidR="0007316A" w:rsidRPr="00470BC5" w:rsidTr="009811E0">
        <w:tc>
          <w:tcPr>
            <w:tcW w:w="675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gridSpan w:val="2"/>
          </w:tcPr>
          <w:p w:rsidR="0007316A" w:rsidRPr="00470BC5" w:rsidRDefault="000C069F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014FE2"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r w:rsidR="00014FE2" w:rsidRPr="00470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7316A" w:rsidRPr="00470BC5" w:rsidTr="009811E0">
        <w:tc>
          <w:tcPr>
            <w:tcW w:w="675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470BC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014FE2"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r w:rsidR="00014FE2" w:rsidRPr="00470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стандартного образца  </w:t>
            </w:r>
            <w:r w:rsidR="00014FE2"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7316A" w:rsidRPr="00470BC5" w:rsidTr="009811E0">
        <w:tc>
          <w:tcPr>
            <w:tcW w:w="675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470BC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навеска стандартного образца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014FE2"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07316A" w:rsidRPr="00470BC5" w:rsidTr="009811E0">
        <w:tc>
          <w:tcPr>
            <w:tcW w:w="675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основного вещества 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014FE2"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07316A" w:rsidRPr="00470BC5" w:rsidTr="009811E0">
        <w:tc>
          <w:tcPr>
            <w:tcW w:w="675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r w:rsidR="00014FE2" w:rsidRPr="00470BC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r w:rsidR="00014FE2" w:rsidRPr="00470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BC5">
              <w:rPr>
                <w:rFonts w:ascii="Times New Roman" w:hAnsi="Times New Roman"/>
                <w:sz w:val="28"/>
                <w:szCs w:val="28"/>
              </w:rPr>
              <w:t>в одном флаконе, мг;</w:t>
            </w:r>
          </w:p>
        </w:tc>
      </w:tr>
      <w:tr w:rsidR="0007316A" w:rsidRPr="00470BC5" w:rsidTr="009811E0">
        <w:tblPrEx>
          <w:tblLook w:val="00A0"/>
        </w:tblPrEx>
        <w:tc>
          <w:tcPr>
            <w:tcW w:w="675" w:type="dxa"/>
          </w:tcPr>
          <w:p w:rsidR="0007316A" w:rsidRPr="00470BC5" w:rsidRDefault="0007316A" w:rsidP="00366CC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51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442" w:type="dxa"/>
            <w:gridSpan w:val="2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B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07316A" w:rsidRPr="00470BC5" w:rsidRDefault="0007316A" w:rsidP="00366CC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70BC5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7316A" w:rsidRPr="00470BC5" w:rsidTr="009811E0">
        <w:tblPrEx>
          <w:tblLook w:val="00A0"/>
        </w:tblPrEx>
        <w:tc>
          <w:tcPr>
            <w:tcW w:w="675" w:type="dxa"/>
          </w:tcPr>
          <w:p w:rsidR="0007316A" w:rsidRPr="00470BC5" w:rsidRDefault="0007316A" w:rsidP="00366CC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51" w:type="dxa"/>
          </w:tcPr>
          <w:p w:rsidR="0007316A" w:rsidRPr="00470BC5" w:rsidRDefault="00AA1B48" w:rsidP="00366CC4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42" w:type="dxa"/>
            <w:gridSpan w:val="2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07316A" w:rsidRPr="00470BC5" w:rsidRDefault="0007316A" w:rsidP="00366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BC5">
              <w:rPr>
                <w:rFonts w:ascii="Times New Roman" w:hAnsi="Times New Roman"/>
                <w:sz w:val="28"/>
                <w:szCs w:val="28"/>
              </w:rPr>
              <w:t>количество флаконов, взятых на анализ.</w:t>
            </w:r>
          </w:p>
        </w:tc>
      </w:tr>
    </w:tbl>
    <w:p w:rsidR="003971C1" w:rsidRPr="00470BC5" w:rsidRDefault="00410DFD" w:rsidP="00366C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C5">
        <w:rPr>
          <w:rStyle w:val="10"/>
          <w:rFonts w:cs="Times New Roman"/>
          <w:sz w:val="28"/>
          <w:szCs w:val="28"/>
        </w:rPr>
        <w:t>Х</w:t>
      </w:r>
      <w:r w:rsidR="003971C1" w:rsidRPr="00470BC5">
        <w:rPr>
          <w:rStyle w:val="10"/>
          <w:rFonts w:cs="Times New Roman"/>
          <w:sz w:val="28"/>
          <w:szCs w:val="28"/>
        </w:rPr>
        <w:t>ранение.</w:t>
      </w:r>
      <w:r w:rsidR="003971C1" w:rsidRPr="00470BC5">
        <w:rPr>
          <w:rFonts w:ascii="Times New Roman" w:hAnsi="Times New Roman" w:cs="Times New Roman"/>
          <w:sz w:val="28"/>
          <w:szCs w:val="28"/>
        </w:rPr>
        <w:t xml:space="preserve"> </w:t>
      </w:r>
      <w:r w:rsidR="007A69FA" w:rsidRPr="00470BC5">
        <w:rPr>
          <w:rFonts w:ascii="Times New Roman" w:hAnsi="Times New Roman" w:cs="Times New Roman"/>
          <w:sz w:val="28"/>
          <w:szCs w:val="28"/>
        </w:rPr>
        <w:t>Содержание раздела приводится в</w:t>
      </w:r>
      <w:r w:rsidR="003971C1" w:rsidRPr="00470B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97517" w:rsidRPr="00470BC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3971C1" w:rsidRPr="00470BC5">
        <w:rPr>
          <w:rFonts w:ascii="Times New Roman" w:hAnsi="Times New Roman" w:cs="Times New Roman"/>
          <w:sz w:val="28"/>
          <w:szCs w:val="28"/>
        </w:rPr>
        <w:t>ОФС «</w:t>
      </w:r>
      <w:r w:rsidRPr="00470BC5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3971C1" w:rsidRPr="00470BC5">
        <w:rPr>
          <w:rFonts w:ascii="Times New Roman" w:hAnsi="Times New Roman" w:cs="Times New Roman"/>
          <w:sz w:val="28"/>
          <w:szCs w:val="28"/>
        </w:rPr>
        <w:t>лекарственны</w:t>
      </w:r>
      <w:r w:rsidR="00B30B51" w:rsidRPr="00470BC5">
        <w:rPr>
          <w:rFonts w:ascii="Times New Roman" w:hAnsi="Times New Roman" w:cs="Times New Roman"/>
          <w:sz w:val="28"/>
          <w:szCs w:val="28"/>
        </w:rPr>
        <w:t>х</w:t>
      </w:r>
      <w:r w:rsidR="003971C1" w:rsidRPr="00470BC5">
        <w:rPr>
          <w:rFonts w:ascii="Times New Roman" w:hAnsi="Times New Roman" w:cs="Times New Roman"/>
          <w:sz w:val="28"/>
          <w:szCs w:val="28"/>
        </w:rPr>
        <w:t xml:space="preserve"> средств». </w:t>
      </w:r>
    </w:p>
    <w:sectPr w:rsidR="003971C1" w:rsidRPr="00470BC5" w:rsidSect="00A9729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C4" w:rsidRDefault="00366CC4" w:rsidP="00FB556B">
      <w:pPr>
        <w:spacing w:after="0" w:line="240" w:lineRule="auto"/>
      </w:pPr>
      <w:r>
        <w:separator/>
      </w:r>
    </w:p>
  </w:endnote>
  <w:endnote w:type="continuationSeparator" w:id="0">
    <w:p w:rsidR="00366CC4" w:rsidRDefault="00366CC4" w:rsidP="00FB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157"/>
      <w:docPartObj>
        <w:docPartGallery w:val="Page Numbers (Bottom of Page)"/>
        <w:docPartUnique/>
      </w:docPartObj>
    </w:sdtPr>
    <w:sdtContent>
      <w:p w:rsidR="00366CC4" w:rsidRDefault="000C069F" w:rsidP="00F7149A">
        <w:pPr>
          <w:pStyle w:val="aa"/>
          <w:jc w:val="center"/>
        </w:pPr>
        <w:r w:rsidRPr="00F714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6CC4" w:rsidRPr="00F714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14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3B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714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6CC4" w:rsidRDefault="00366C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C4" w:rsidRDefault="00366CC4" w:rsidP="00FB556B">
      <w:pPr>
        <w:spacing w:after="0" w:line="240" w:lineRule="auto"/>
      </w:pPr>
      <w:r>
        <w:separator/>
      </w:r>
    </w:p>
  </w:footnote>
  <w:footnote w:type="continuationSeparator" w:id="0">
    <w:p w:rsidR="00366CC4" w:rsidRDefault="00366CC4" w:rsidP="00FB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430"/>
    <w:multiLevelType w:val="hybridMultilevel"/>
    <w:tmpl w:val="AFBA24AE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6EFB"/>
    <w:multiLevelType w:val="multilevel"/>
    <w:tmpl w:val="A858D9EC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F04A7"/>
    <w:multiLevelType w:val="hybridMultilevel"/>
    <w:tmpl w:val="3476E60C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15C9"/>
    <w:multiLevelType w:val="hybridMultilevel"/>
    <w:tmpl w:val="F05E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36FA"/>
    <w:multiLevelType w:val="multilevel"/>
    <w:tmpl w:val="B7B888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771D21"/>
    <w:multiLevelType w:val="multilevel"/>
    <w:tmpl w:val="7598B6F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813D2F"/>
    <w:multiLevelType w:val="hybridMultilevel"/>
    <w:tmpl w:val="CDF0F09E"/>
    <w:lvl w:ilvl="0" w:tplc="08D08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137785"/>
    <w:multiLevelType w:val="multilevel"/>
    <w:tmpl w:val="F822C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A020E"/>
    <w:multiLevelType w:val="hybridMultilevel"/>
    <w:tmpl w:val="E2E4F22C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1C1"/>
    <w:rsid w:val="00000AE6"/>
    <w:rsid w:val="000067EE"/>
    <w:rsid w:val="000119E5"/>
    <w:rsid w:val="00014FE2"/>
    <w:rsid w:val="00015D24"/>
    <w:rsid w:val="000232CA"/>
    <w:rsid w:val="00026AAC"/>
    <w:rsid w:val="00034BFF"/>
    <w:rsid w:val="000427C0"/>
    <w:rsid w:val="00043747"/>
    <w:rsid w:val="00047248"/>
    <w:rsid w:val="00051978"/>
    <w:rsid w:val="0005279F"/>
    <w:rsid w:val="0005403C"/>
    <w:rsid w:val="000550CE"/>
    <w:rsid w:val="00057C37"/>
    <w:rsid w:val="00060765"/>
    <w:rsid w:val="00071527"/>
    <w:rsid w:val="0007316A"/>
    <w:rsid w:val="000822EB"/>
    <w:rsid w:val="000856A4"/>
    <w:rsid w:val="000921B0"/>
    <w:rsid w:val="000A3021"/>
    <w:rsid w:val="000A364A"/>
    <w:rsid w:val="000B21CA"/>
    <w:rsid w:val="000B6010"/>
    <w:rsid w:val="000B7C96"/>
    <w:rsid w:val="000C069F"/>
    <w:rsid w:val="000C18D4"/>
    <w:rsid w:val="000C5EA2"/>
    <w:rsid w:val="000D2C52"/>
    <w:rsid w:val="000D3BAB"/>
    <w:rsid w:val="000D3FE4"/>
    <w:rsid w:val="000D45C9"/>
    <w:rsid w:val="000D478B"/>
    <w:rsid w:val="000D685B"/>
    <w:rsid w:val="000E03A4"/>
    <w:rsid w:val="000E5156"/>
    <w:rsid w:val="000E709A"/>
    <w:rsid w:val="000E762A"/>
    <w:rsid w:val="000E7C23"/>
    <w:rsid w:val="000F05CE"/>
    <w:rsid w:val="000F2F42"/>
    <w:rsid w:val="000F3893"/>
    <w:rsid w:val="001000E5"/>
    <w:rsid w:val="001100E4"/>
    <w:rsid w:val="00113B1D"/>
    <w:rsid w:val="0011665C"/>
    <w:rsid w:val="001216E6"/>
    <w:rsid w:val="00122650"/>
    <w:rsid w:val="001226FC"/>
    <w:rsid w:val="00124091"/>
    <w:rsid w:val="00127FE9"/>
    <w:rsid w:val="001342F7"/>
    <w:rsid w:val="00135038"/>
    <w:rsid w:val="00143614"/>
    <w:rsid w:val="0015099C"/>
    <w:rsid w:val="001523AC"/>
    <w:rsid w:val="0015548C"/>
    <w:rsid w:val="00167BF9"/>
    <w:rsid w:val="00180E16"/>
    <w:rsid w:val="00183102"/>
    <w:rsid w:val="00184181"/>
    <w:rsid w:val="001915DF"/>
    <w:rsid w:val="00192237"/>
    <w:rsid w:val="00196A66"/>
    <w:rsid w:val="001B21DC"/>
    <w:rsid w:val="001B7FC9"/>
    <w:rsid w:val="001C18C0"/>
    <w:rsid w:val="001D2574"/>
    <w:rsid w:val="001E047C"/>
    <w:rsid w:val="001E0D14"/>
    <w:rsid w:val="001E58F9"/>
    <w:rsid w:val="001F1145"/>
    <w:rsid w:val="001F52E2"/>
    <w:rsid w:val="00201738"/>
    <w:rsid w:val="002057E8"/>
    <w:rsid w:val="00216A6D"/>
    <w:rsid w:val="002221AC"/>
    <w:rsid w:val="00223246"/>
    <w:rsid w:val="002257C9"/>
    <w:rsid w:val="0023100F"/>
    <w:rsid w:val="00231489"/>
    <w:rsid w:val="00235EC7"/>
    <w:rsid w:val="0023743E"/>
    <w:rsid w:val="00252598"/>
    <w:rsid w:val="00254764"/>
    <w:rsid w:val="002577E6"/>
    <w:rsid w:val="002626C9"/>
    <w:rsid w:val="0026431B"/>
    <w:rsid w:val="00266792"/>
    <w:rsid w:val="00270B54"/>
    <w:rsid w:val="00274B0A"/>
    <w:rsid w:val="00276CD5"/>
    <w:rsid w:val="00281E78"/>
    <w:rsid w:val="00282E64"/>
    <w:rsid w:val="002A0252"/>
    <w:rsid w:val="002A49C2"/>
    <w:rsid w:val="002A4F5D"/>
    <w:rsid w:val="002B2E1F"/>
    <w:rsid w:val="002B6D4C"/>
    <w:rsid w:val="002C0A54"/>
    <w:rsid w:val="002D0BD6"/>
    <w:rsid w:val="002D5185"/>
    <w:rsid w:val="002E2B45"/>
    <w:rsid w:val="002E3958"/>
    <w:rsid w:val="002F5786"/>
    <w:rsid w:val="0030112F"/>
    <w:rsid w:val="00302CFA"/>
    <w:rsid w:val="00306414"/>
    <w:rsid w:val="00310145"/>
    <w:rsid w:val="00312D43"/>
    <w:rsid w:val="003167B3"/>
    <w:rsid w:val="0032230A"/>
    <w:rsid w:val="00323100"/>
    <w:rsid w:val="0032544F"/>
    <w:rsid w:val="003273E3"/>
    <w:rsid w:val="00330E2B"/>
    <w:rsid w:val="00331418"/>
    <w:rsid w:val="0033512B"/>
    <w:rsid w:val="00336B11"/>
    <w:rsid w:val="003417D1"/>
    <w:rsid w:val="00346BB0"/>
    <w:rsid w:val="003533B8"/>
    <w:rsid w:val="00366CC4"/>
    <w:rsid w:val="00366F9C"/>
    <w:rsid w:val="003710E0"/>
    <w:rsid w:val="00374229"/>
    <w:rsid w:val="00377EE5"/>
    <w:rsid w:val="00377F74"/>
    <w:rsid w:val="003971C1"/>
    <w:rsid w:val="003A00B8"/>
    <w:rsid w:val="003A280C"/>
    <w:rsid w:val="003A70C6"/>
    <w:rsid w:val="003A7787"/>
    <w:rsid w:val="003B0E8A"/>
    <w:rsid w:val="003B3FF8"/>
    <w:rsid w:val="003B58F2"/>
    <w:rsid w:val="003B7BFC"/>
    <w:rsid w:val="003C086A"/>
    <w:rsid w:val="003C3B9F"/>
    <w:rsid w:val="003D10C2"/>
    <w:rsid w:val="003D15C0"/>
    <w:rsid w:val="003D774D"/>
    <w:rsid w:val="003E461B"/>
    <w:rsid w:val="003E673B"/>
    <w:rsid w:val="003E6760"/>
    <w:rsid w:val="003F3B90"/>
    <w:rsid w:val="003F4C8B"/>
    <w:rsid w:val="003F6698"/>
    <w:rsid w:val="004056AD"/>
    <w:rsid w:val="00406A02"/>
    <w:rsid w:val="00410DFD"/>
    <w:rsid w:val="004208E1"/>
    <w:rsid w:val="00426E67"/>
    <w:rsid w:val="00426F41"/>
    <w:rsid w:val="00427BBA"/>
    <w:rsid w:val="004309F5"/>
    <w:rsid w:val="004333D3"/>
    <w:rsid w:val="00440565"/>
    <w:rsid w:val="00442BBA"/>
    <w:rsid w:val="00443DDE"/>
    <w:rsid w:val="0044543C"/>
    <w:rsid w:val="004649C0"/>
    <w:rsid w:val="0046553B"/>
    <w:rsid w:val="00470BC5"/>
    <w:rsid w:val="004805D0"/>
    <w:rsid w:val="0048146A"/>
    <w:rsid w:val="00484A1E"/>
    <w:rsid w:val="00493E71"/>
    <w:rsid w:val="004A3898"/>
    <w:rsid w:val="004A5471"/>
    <w:rsid w:val="004C50EB"/>
    <w:rsid w:val="004C5FD9"/>
    <w:rsid w:val="004C64A5"/>
    <w:rsid w:val="004D4C4B"/>
    <w:rsid w:val="004E1668"/>
    <w:rsid w:val="004E40F9"/>
    <w:rsid w:val="004F4079"/>
    <w:rsid w:val="004F5110"/>
    <w:rsid w:val="004F798C"/>
    <w:rsid w:val="00511243"/>
    <w:rsid w:val="00512CE6"/>
    <w:rsid w:val="005162DA"/>
    <w:rsid w:val="005205EA"/>
    <w:rsid w:val="00522A83"/>
    <w:rsid w:val="00522DB5"/>
    <w:rsid w:val="00525766"/>
    <w:rsid w:val="005261E3"/>
    <w:rsid w:val="00527C17"/>
    <w:rsid w:val="005300F3"/>
    <w:rsid w:val="005311B5"/>
    <w:rsid w:val="00532538"/>
    <w:rsid w:val="0054754A"/>
    <w:rsid w:val="00547860"/>
    <w:rsid w:val="00567A8A"/>
    <w:rsid w:val="00576654"/>
    <w:rsid w:val="005825CA"/>
    <w:rsid w:val="005A090B"/>
    <w:rsid w:val="005A0E0E"/>
    <w:rsid w:val="005A329C"/>
    <w:rsid w:val="005B22C3"/>
    <w:rsid w:val="005B7885"/>
    <w:rsid w:val="005C3107"/>
    <w:rsid w:val="005C34CE"/>
    <w:rsid w:val="005C552E"/>
    <w:rsid w:val="005D264A"/>
    <w:rsid w:val="005D2F24"/>
    <w:rsid w:val="005D32A7"/>
    <w:rsid w:val="005E1264"/>
    <w:rsid w:val="005E38C6"/>
    <w:rsid w:val="005F5FAB"/>
    <w:rsid w:val="005F66C6"/>
    <w:rsid w:val="005F7E59"/>
    <w:rsid w:val="006035F6"/>
    <w:rsid w:val="00607208"/>
    <w:rsid w:val="00615DC2"/>
    <w:rsid w:val="006252D6"/>
    <w:rsid w:val="00626DFC"/>
    <w:rsid w:val="00632755"/>
    <w:rsid w:val="0063317A"/>
    <w:rsid w:val="00641B75"/>
    <w:rsid w:val="00644652"/>
    <w:rsid w:val="00645298"/>
    <w:rsid w:val="00651180"/>
    <w:rsid w:val="0065485E"/>
    <w:rsid w:val="00670C04"/>
    <w:rsid w:val="00672AFF"/>
    <w:rsid w:val="00672B99"/>
    <w:rsid w:val="006735D7"/>
    <w:rsid w:val="00676300"/>
    <w:rsid w:val="00684B3C"/>
    <w:rsid w:val="006868A0"/>
    <w:rsid w:val="00687C53"/>
    <w:rsid w:val="006909BC"/>
    <w:rsid w:val="0069205D"/>
    <w:rsid w:val="006928AC"/>
    <w:rsid w:val="00697C9A"/>
    <w:rsid w:val="006B165C"/>
    <w:rsid w:val="006B1718"/>
    <w:rsid w:val="006B1A02"/>
    <w:rsid w:val="006B7B9B"/>
    <w:rsid w:val="006C291F"/>
    <w:rsid w:val="006C3FAE"/>
    <w:rsid w:val="006D0DB2"/>
    <w:rsid w:val="006D4F13"/>
    <w:rsid w:val="006D6109"/>
    <w:rsid w:val="006E01D8"/>
    <w:rsid w:val="006E6CD0"/>
    <w:rsid w:val="006F2B1A"/>
    <w:rsid w:val="006F74A7"/>
    <w:rsid w:val="00710D0D"/>
    <w:rsid w:val="007135BC"/>
    <w:rsid w:val="007151CE"/>
    <w:rsid w:val="00726826"/>
    <w:rsid w:val="00730006"/>
    <w:rsid w:val="007429EC"/>
    <w:rsid w:val="00744228"/>
    <w:rsid w:val="007625C2"/>
    <w:rsid w:val="0076329C"/>
    <w:rsid w:val="00767007"/>
    <w:rsid w:val="00773510"/>
    <w:rsid w:val="007768CE"/>
    <w:rsid w:val="007777C4"/>
    <w:rsid w:val="007805D4"/>
    <w:rsid w:val="00784C38"/>
    <w:rsid w:val="00790759"/>
    <w:rsid w:val="007910A4"/>
    <w:rsid w:val="0079752C"/>
    <w:rsid w:val="007A69FA"/>
    <w:rsid w:val="007A6EE0"/>
    <w:rsid w:val="007A7772"/>
    <w:rsid w:val="007A77AF"/>
    <w:rsid w:val="007B1BD7"/>
    <w:rsid w:val="007B7091"/>
    <w:rsid w:val="007C61FC"/>
    <w:rsid w:val="007D06E4"/>
    <w:rsid w:val="007D2729"/>
    <w:rsid w:val="007E0D3C"/>
    <w:rsid w:val="007E3AC3"/>
    <w:rsid w:val="007E7C74"/>
    <w:rsid w:val="007F4836"/>
    <w:rsid w:val="00807A48"/>
    <w:rsid w:val="0081105C"/>
    <w:rsid w:val="00815733"/>
    <w:rsid w:val="008161C1"/>
    <w:rsid w:val="00824E28"/>
    <w:rsid w:val="00826814"/>
    <w:rsid w:val="0082716B"/>
    <w:rsid w:val="00836641"/>
    <w:rsid w:val="008423D6"/>
    <w:rsid w:val="0084303E"/>
    <w:rsid w:val="008439EF"/>
    <w:rsid w:val="00845CB4"/>
    <w:rsid w:val="0085275F"/>
    <w:rsid w:val="00853CB5"/>
    <w:rsid w:val="00853EFA"/>
    <w:rsid w:val="00854BF6"/>
    <w:rsid w:val="008556CC"/>
    <w:rsid w:val="008557FE"/>
    <w:rsid w:val="0086073D"/>
    <w:rsid w:val="00863372"/>
    <w:rsid w:val="008666B5"/>
    <w:rsid w:val="008715E0"/>
    <w:rsid w:val="00875DE9"/>
    <w:rsid w:val="00876621"/>
    <w:rsid w:val="008805EC"/>
    <w:rsid w:val="0089492F"/>
    <w:rsid w:val="008A2750"/>
    <w:rsid w:val="008B0301"/>
    <w:rsid w:val="008B2169"/>
    <w:rsid w:val="008B2752"/>
    <w:rsid w:val="008C006E"/>
    <w:rsid w:val="008C6A05"/>
    <w:rsid w:val="008C6E48"/>
    <w:rsid w:val="008E09ED"/>
    <w:rsid w:val="008E1848"/>
    <w:rsid w:val="008E6608"/>
    <w:rsid w:val="00901A4E"/>
    <w:rsid w:val="00901B46"/>
    <w:rsid w:val="0091356F"/>
    <w:rsid w:val="009204E2"/>
    <w:rsid w:val="00922664"/>
    <w:rsid w:val="009427C2"/>
    <w:rsid w:val="00943A94"/>
    <w:rsid w:val="00944823"/>
    <w:rsid w:val="00944839"/>
    <w:rsid w:val="0095177B"/>
    <w:rsid w:val="009543D5"/>
    <w:rsid w:val="00954CE4"/>
    <w:rsid w:val="00954ED4"/>
    <w:rsid w:val="00963196"/>
    <w:rsid w:val="00964838"/>
    <w:rsid w:val="00974A17"/>
    <w:rsid w:val="009759C7"/>
    <w:rsid w:val="00975CBA"/>
    <w:rsid w:val="009811E0"/>
    <w:rsid w:val="00984187"/>
    <w:rsid w:val="0098571A"/>
    <w:rsid w:val="009B72BF"/>
    <w:rsid w:val="009B746E"/>
    <w:rsid w:val="009C0DB4"/>
    <w:rsid w:val="009C136B"/>
    <w:rsid w:val="009D4383"/>
    <w:rsid w:val="009D643D"/>
    <w:rsid w:val="009D7DA9"/>
    <w:rsid w:val="009F1BBD"/>
    <w:rsid w:val="009F3624"/>
    <w:rsid w:val="00A00392"/>
    <w:rsid w:val="00A036A5"/>
    <w:rsid w:val="00A0535B"/>
    <w:rsid w:val="00A1068E"/>
    <w:rsid w:val="00A13644"/>
    <w:rsid w:val="00A23786"/>
    <w:rsid w:val="00A37B60"/>
    <w:rsid w:val="00A40CF1"/>
    <w:rsid w:val="00A41BD0"/>
    <w:rsid w:val="00A466E7"/>
    <w:rsid w:val="00A475CB"/>
    <w:rsid w:val="00A513F5"/>
    <w:rsid w:val="00A52766"/>
    <w:rsid w:val="00A64D5C"/>
    <w:rsid w:val="00A71589"/>
    <w:rsid w:val="00A8233F"/>
    <w:rsid w:val="00A83528"/>
    <w:rsid w:val="00A87574"/>
    <w:rsid w:val="00A97299"/>
    <w:rsid w:val="00AA1B48"/>
    <w:rsid w:val="00AA550D"/>
    <w:rsid w:val="00AA57DC"/>
    <w:rsid w:val="00AB302E"/>
    <w:rsid w:val="00AC2989"/>
    <w:rsid w:val="00AC526F"/>
    <w:rsid w:val="00AD34FD"/>
    <w:rsid w:val="00AD64A0"/>
    <w:rsid w:val="00AD688F"/>
    <w:rsid w:val="00AD7AA4"/>
    <w:rsid w:val="00AE2D65"/>
    <w:rsid w:val="00AE7E22"/>
    <w:rsid w:val="00AF34B5"/>
    <w:rsid w:val="00AF7B9F"/>
    <w:rsid w:val="00B03BB2"/>
    <w:rsid w:val="00B03BD3"/>
    <w:rsid w:val="00B116A5"/>
    <w:rsid w:val="00B12F4F"/>
    <w:rsid w:val="00B233C1"/>
    <w:rsid w:val="00B27C5E"/>
    <w:rsid w:val="00B303B4"/>
    <w:rsid w:val="00B30B51"/>
    <w:rsid w:val="00B312C7"/>
    <w:rsid w:val="00B37D0E"/>
    <w:rsid w:val="00B40521"/>
    <w:rsid w:val="00B43805"/>
    <w:rsid w:val="00B462FD"/>
    <w:rsid w:val="00B50E73"/>
    <w:rsid w:val="00B53C0C"/>
    <w:rsid w:val="00B55902"/>
    <w:rsid w:val="00B60371"/>
    <w:rsid w:val="00B63333"/>
    <w:rsid w:val="00B90E55"/>
    <w:rsid w:val="00BA2625"/>
    <w:rsid w:val="00BA4EB6"/>
    <w:rsid w:val="00BA7C27"/>
    <w:rsid w:val="00BC1E98"/>
    <w:rsid w:val="00BD0D6D"/>
    <w:rsid w:val="00BD0F5F"/>
    <w:rsid w:val="00BE1E11"/>
    <w:rsid w:val="00BE69CC"/>
    <w:rsid w:val="00BF11C8"/>
    <w:rsid w:val="00BF1348"/>
    <w:rsid w:val="00BF3D96"/>
    <w:rsid w:val="00BF5C50"/>
    <w:rsid w:val="00C10512"/>
    <w:rsid w:val="00C1765F"/>
    <w:rsid w:val="00C24ADE"/>
    <w:rsid w:val="00C2551F"/>
    <w:rsid w:val="00C30B0B"/>
    <w:rsid w:val="00C311C1"/>
    <w:rsid w:val="00C461C0"/>
    <w:rsid w:val="00C47CEF"/>
    <w:rsid w:val="00C50455"/>
    <w:rsid w:val="00C51BF4"/>
    <w:rsid w:val="00C5597D"/>
    <w:rsid w:val="00C57E44"/>
    <w:rsid w:val="00C606DD"/>
    <w:rsid w:val="00C67547"/>
    <w:rsid w:val="00C719A3"/>
    <w:rsid w:val="00C84D41"/>
    <w:rsid w:val="00C941E8"/>
    <w:rsid w:val="00CA43F5"/>
    <w:rsid w:val="00CA4A1D"/>
    <w:rsid w:val="00CA4B1F"/>
    <w:rsid w:val="00CB0DD5"/>
    <w:rsid w:val="00CB3D61"/>
    <w:rsid w:val="00CB483F"/>
    <w:rsid w:val="00CC2785"/>
    <w:rsid w:val="00CC5E58"/>
    <w:rsid w:val="00CC6A5B"/>
    <w:rsid w:val="00CC7148"/>
    <w:rsid w:val="00CD03F1"/>
    <w:rsid w:val="00CD04ED"/>
    <w:rsid w:val="00CD2803"/>
    <w:rsid w:val="00CD3625"/>
    <w:rsid w:val="00CD7F00"/>
    <w:rsid w:val="00CF5D1D"/>
    <w:rsid w:val="00D0120B"/>
    <w:rsid w:val="00D02C8B"/>
    <w:rsid w:val="00D039C3"/>
    <w:rsid w:val="00D07829"/>
    <w:rsid w:val="00D11EF2"/>
    <w:rsid w:val="00D1269C"/>
    <w:rsid w:val="00D13731"/>
    <w:rsid w:val="00D23954"/>
    <w:rsid w:val="00D26113"/>
    <w:rsid w:val="00D34B2F"/>
    <w:rsid w:val="00D4109A"/>
    <w:rsid w:val="00D43EFA"/>
    <w:rsid w:val="00D46720"/>
    <w:rsid w:val="00D53300"/>
    <w:rsid w:val="00D5504F"/>
    <w:rsid w:val="00D60FCF"/>
    <w:rsid w:val="00D6150A"/>
    <w:rsid w:val="00D71B42"/>
    <w:rsid w:val="00D71C2D"/>
    <w:rsid w:val="00D7231E"/>
    <w:rsid w:val="00D74194"/>
    <w:rsid w:val="00D81510"/>
    <w:rsid w:val="00D932C8"/>
    <w:rsid w:val="00D96FA1"/>
    <w:rsid w:val="00D9770F"/>
    <w:rsid w:val="00DA13BE"/>
    <w:rsid w:val="00DB026A"/>
    <w:rsid w:val="00DB06CA"/>
    <w:rsid w:val="00DB1C97"/>
    <w:rsid w:val="00DB5190"/>
    <w:rsid w:val="00DB5CE3"/>
    <w:rsid w:val="00DB66A1"/>
    <w:rsid w:val="00DC3799"/>
    <w:rsid w:val="00DC4567"/>
    <w:rsid w:val="00DD26E6"/>
    <w:rsid w:val="00DD2A43"/>
    <w:rsid w:val="00DD6D3C"/>
    <w:rsid w:val="00DE0396"/>
    <w:rsid w:val="00DE57A0"/>
    <w:rsid w:val="00DE66D4"/>
    <w:rsid w:val="00DE6E38"/>
    <w:rsid w:val="00DF4736"/>
    <w:rsid w:val="00E0012B"/>
    <w:rsid w:val="00E06A01"/>
    <w:rsid w:val="00E06AE3"/>
    <w:rsid w:val="00E135A0"/>
    <w:rsid w:val="00E16057"/>
    <w:rsid w:val="00E16191"/>
    <w:rsid w:val="00E22ED4"/>
    <w:rsid w:val="00E246C1"/>
    <w:rsid w:val="00E303B6"/>
    <w:rsid w:val="00E30BBA"/>
    <w:rsid w:val="00E30D47"/>
    <w:rsid w:val="00E41F41"/>
    <w:rsid w:val="00E41FC7"/>
    <w:rsid w:val="00E43C98"/>
    <w:rsid w:val="00E47F37"/>
    <w:rsid w:val="00E511F0"/>
    <w:rsid w:val="00E62C70"/>
    <w:rsid w:val="00E63998"/>
    <w:rsid w:val="00E71B24"/>
    <w:rsid w:val="00E814D6"/>
    <w:rsid w:val="00E81D07"/>
    <w:rsid w:val="00E82FEF"/>
    <w:rsid w:val="00E84723"/>
    <w:rsid w:val="00E9046D"/>
    <w:rsid w:val="00E96CE6"/>
    <w:rsid w:val="00E97517"/>
    <w:rsid w:val="00E9751C"/>
    <w:rsid w:val="00EB0AEB"/>
    <w:rsid w:val="00EB1B68"/>
    <w:rsid w:val="00EB2994"/>
    <w:rsid w:val="00EB64CE"/>
    <w:rsid w:val="00EC1317"/>
    <w:rsid w:val="00EC65F5"/>
    <w:rsid w:val="00ED70D0"/>
    <w:rsid w:val="00EE4030"/>
    <w:rsid w:val="00EE6C13"/>
    <w:rsid w:val="00EF24AD"/>
    <w:rsid w:val="00F009CE"/>
    <w:rsid w:val="00F06B8E"/>
    <w:rsid w:val="00F07A92"/>
    <w:rsid w:val="00F15029"/>
    <w:rsid w:val="00F209F7"/>
    <w:rsid w:val="00F212A2"/>
    <w:rsid w:val="00F2232B"/>
    <w:rsid w:val="00F240CB"/>
    <w:rsid w:val="00F302A4"/>
    <w:rsid w:val="00F30F33"/>
    <w:rsid w:val="00F40B47"/>
    <w:rsid w:val="00F46460"/>
    <w:rsid w:val="00F467DD"/>
    <w:rsid w:val="00F47BB3"/>
    <w:rsid w:val="00F528B2"/>
    <w:rsid w:val="00F54C2D"/>
    <w:rsid w:val="00F641D1"/>
    <w:rsid w:val="00F65EAB"/>
    <w:rsid w:val="00F6616E"/>
    <w:rsid w:val="00F670BE"/>
    <w:rsid w:val="00F67360"/>
    <w:rsid w:val="00F70656"/>
    <w:rsid w:val="00F7149A"/>
    <w:rsid w:val="00F72DC6"/>
    <w:rsid w:val="00F73E1E"/>
    <w:rsid w:val="00F86E96"/>
    <w:rsid w:val="00FA036B"/>
    <w:rsid w:val="00FA1901"/>
    <w:rsid w:val="00FA46DA"/>
    <w:rsid w:val="00FA61F5"/>
    <w:rsid w:val="00FA643D"/>
    <w:rsid w:val="00FA670A"/>
    <w:rsid w:val="00FA7FBF"/>
    <w:rsid w:val="00FB07AA"/>
    <w:rsid w:val="00FB2821"/>
    <w:rsid w:val="00FB556B"/>
    <w:rsid w:val="00FC305B"/>
    <w:rsid w:val="00FC3F33"/>
    <w:rsid w:val="00FC4107"/>
    <w:rsid w:val="00FD0CBD"/>
    <w:rsid w:val="00FD1024"/>
    <w:rsid w:val="00FD25B0"/>
    <w:rsid w:val="00FD5ADF"/>
    <w:rsid w:val="00FE4B8D"/>
    <w:rsid w:val="00FE7E7C"/>
    <w:rsid w:val="00FF2B12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71C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971C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97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Полужирный"/>
    <w:basedOn w:val="a0"/>
    <w:uiPriority w:val="99"/>
    <w:rsid w:val="003971C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1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FB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FB556B"/>
  </w:style>
  <w:style w:type="paragraph" w:styleId="aa">
    <w:name w:val="footer"/>
    <w:basedOn w:val="a"/>
    <w:link w:val="ab"/>
    <w:uiPriority w:val="99"/>
    <w:unhideWhenUsed/>
    <w:rsid w:val="00FB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56B"/>
  </w:style>
  <w:style w:type="character" w:styleId="ac">
    <w:name w:val="Placeholder Text"/>
    <w:basedOn w:val="a0"/>
    <w:uiPriority w:val="99"/>
    <w:semiHidden/>
    <w:rsid w:val="00CF5D1D"/>
    <w:rPr>
      <w:color w:val="808080"/>
    </w:rPr>
  </w:style>
  <w:style w:type="character" w:customStyle="1" w:styleId="ad">
    <w:name w:val="Основной текст_"/>
    <w:basedOn w:val="a0"/>
    <w:link w:val="4"/>
    <w:rsid w:val="002E2B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2E2B45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d"/>
    <w:rsid w:val="002E2B45"/>
    <w:rPr>
      <w:b/>
      <w:bCs/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3"/>
    <w:basedOn w:val="ad"/>
    <w:rsid w:val="002E2B45"/>
    <w:rPr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Курсив"/>
    <w:basedOn w:val="ad"/>
    <w:rsid w:val="002E2B45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rsid w:val="002E2B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E2B45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d"/>
    <w:rsid w:val="002E2B4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3A77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3A7787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0">
    <w:name w:val="Основной текст (4)_"/>
    <w:basedOn w:val="a0"/>
    <w:link w:val="41"/>
    <w:rsid w:val="003A7787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rsid w:val="003A7787"/>
    <w:pPr>
      <w:widowControl w:val="0"/>
      <w:shd w:val="clear" w:color="auto" w:fill="FFFFFF"/>
      <w:spacing w:after="840" w:line="0" w:lineRule="atLeast"/>
      <w:ind w:hanging="720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rsid w:val="003A7787"/>
    <w:pPr>
      <w:widowControl w:val="0"/>
      <w:shd w:val="clear" w:color="auto" w:fill="FFFFFF"/>
      <w:spacing w:before="840" w:after="420" w:line="48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3A7787"/>
    <w:pPr>
      <w:widowControl w:val="0"/>
      <w:shd w:val="clear" w:color="auto" w:fill="FFFFFF"/>
      <w:spacing w:before="360" w:after="0" w:line="470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1pt">
    <w:name w:val="Основной текст + Курсив;Интервал 1 pt"/>
    <w:basedOn w:val="ad"/>
    <w:rsid w:val="003A7787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shd w:val="clear" w:color="auto" w:fill="FFFFFF"/>
      <w:lang w:val="en-US"/>
    </w:rPr>
  </w:style>
  <w:style w:type="paragraph" w:styleId="af">
    <w:name w:val="List Paragraph"/>
    <w:basedOn w:val="a"/>
    <w:uiPriority w:val="34"/>
    <w:qFormat/>
    <w:rsid w:val="003A778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23"/>
    <w:uiPriority w:val="99"/>
    <w:rsid w:val="00D96FA1"/>
    <w:rPr>
      <w:rFonts w:ascii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11"/>
    <w:uiPriority w:val="99"/>
    <w:rsid w:val="00D96FA1"/>
    <w:pPr>
      <w:widowControl w:val="0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8">
    <w:name w:val="Основной текст8"/>
    <w:basedOn w:val="a0"/>
    <w:rsid w:val="00D6150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BodyText1">
    <w:name w:val="Body Text1"/>
    <w:basedOn w:val="a"/>
    <w:uiPriority w:val="99"/>
    <w:rsid w:val="0015548C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7">
    <w:name w:val="Основной текст (7)_"/>
    <w:basedOn w:val="a0"/>
    <w:rsid w:val="007910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7910A4"/>
    <w:rPr>
      <w:color w:val="000000"/>
      <w:spacing w:val="0"/>
      <w:w w:val="100"/>
      <w:position w:val="0"/>
      <w:lang w:val="ru-RU"/>
    </w:rPr>
  </w:style>
  <w:style w:type="paragraph" w:customStyle="1" w:styleId="110">
    <w:name w:val="Основной текст11"/>
    <w:basedOn w:val="a"/>
    <w:rsid w:val="007910A4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2">
    <w:name w:val="Обычный1"/>
    <w:rsid w:val="00310145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61">
    <w:name w:val="Основной текст6"/>
    <w:basedOn w:val="a"/>
    <w:rsid w:val="00282E64"/>
    <w:pPr>
      <w:widowControl w:val="0"/>
      <w:shd w:val="clear" w:color="auto" w:fill="FFFFFF"/>
      <w:spacing w:after="0" w:line="322" w:lineRule="exact"/>
      <w:ind w:hanging="126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DD26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D26E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D26E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D26E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D26E6"/>
    <w:rPr>
      <w:b/>
      <w:bCs/>
    </w:rPr>
  </w:style>
  <w:style w:type="paragraph" w:customStyle="1" w:styleId="Default">
    <w:name w:val="Default"/>
    <w:rsid w:val="00366C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A5CF-3632-45F7-83A8-1E7E2F71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Beketova</cp:lastModifiedBy>
  <cp:revision>2</cp:revision>
  <cp:lastPrinted>2020-10-27T11:55:00Z</cp:lastPrinted>
  <dcterms:created xsi:type="dcterms:W3CDTF">2021-12-01T14:05:00Z</dcterms:created>
  <dcterms:modified xsi:type="dcterms:W3CDTF">2021-12-01T14:05:00Z</dcterms:modified>
</cp:coreProperties>
</file>