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0" w:rsidRPr="007F63C3" w:rsidRDefault="00A850E0" w:rsidP="00A850E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F63C3">
        <w:rPr>
          <w:rFonts w:ascii="Times New Roman" w:hAnsi="Times New Roman"/>
          <w:b w:val="0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850E0" w:rsidRPr="007F63C3" w:rsidRDefault="00A850E0" w:rsidP="00A850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7F63C3">
        <w:rPr>
          <w:rFonts w:ascii="Times New Roman" w:hAnsi="Times New Roman"/>
          <w:b w:val="0"/>
          <w:color w:val="FFFFFF" w:themeColor="background1"/>
          <w:szCs w:val="28"/>
        </w:rPr>
        <w:t>[Строка 2: свободная, 1,5 интервала]</w:t>
      </w:r>
    </w:p>
    <w:p w:rsidR="00A850E0" w:rsidRPr="007F63C3" w:rsidRDefault="00A850E0" w:rsidP="00A850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7F63C3">
        <w:rPr>
          <w:rFonts w:ascii="Times New Roman" w:hAnsi="Times New Roman"/>
          <w:b w:val="0"/>
          <w:color w:val="FFFFFF" w:themeColor="background1"/>
          <w:szCs w:val="28"/>
        </w:rPr>
        <w:t>[Строка 3: свободная, 1,5 интервала]</w:t>
      </w:r>
    </w:p>
    <w:p w:rsidR="00A850E0" w:rsidRPr="007F63C3" w:rsidRDefault="00A850E0" w:rsidP="00A850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7F63C3">
        <w:rPr>
          <w:rFonts w:ascii="Times New Roman" w:hAnsi="Times New Roman"/>
          <w:b w:val="0"/>
          <w:color w:val="FFFFFF" w:themeColor="background1"/>
          <w:szCs w:val="28"/>
        </w:rPr>
        <w:t>[Строка 4: свободная, 1,5 интервала]</w:t>
      </w:r>
    </w:p>
    <w:p w:rsidR="00A850E0" w:rsidRPr="007F63C3" w:rsidRDefault="00A850E0" w:rsidP="00A85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3C3">
        <w:rPr>
          <w:rFonts w:ascii="Times New Roman" w:hAnsi="Times New Roman"/>
          <w:color w:val="000000" w:themeColor="text1"/>
          <w:sz w:val="28"/>
          <w:szCs w:val="28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850E0" w:rsidRPr="005B7F51" w:rsidTr="00D4762C">
        <w:tc>
          <w:tcPr>
            <w:tcW w:w="9356" w:type="dxa"/>
          </w:tcPr>
          <w:p w:rsidR="00A850E0" w:rsidRPr="007F63C3" w:rsidRDefault="00A850E0" w:rsidP="00D4762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850E0" w:rsidRPr="005B7F51" w:rsidRDefault="00A850E0" w:rsidP="00A850E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75"/>
        <w:gridCol w:w="419"/>
        <w:gridCol w:w="3039"/>
      </w:tblGrid>
      <w:tr w:rsidR="00A850E0" w:rsidRPr="005B7F51" w:rsidTr="00A850E0">
        <w:trPr>
          <w:trHeight w:val="589"/>
        </w:trPr>
        <w:tc>
          <w:tcPr>
            <w:tcW w:w="5975" w:type="dxa"/>
          </w:tcPr>
          <w:p w:rsidR="00FF4B5E" w:rsidRDefault="00A850E0" w:rsidP="00A850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E0">
              <w:rPr>
                <w:rFonts w:ascii="Times New Roman" w:hAnsi="Times New Roman" w:cs="Times New Roman"/>
                <w:b/>
                <w:sz w:val="28"/>
                <w:szCs w:val="28"/>
              </w:rPr>
              <w:t>Желчь крупного рогатого скота</w:t>
            </w:r>
            <w:r w:rsidR="00FA4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50E0" w:rsidRPr="00A850E0" w:rsidRDefault="003A65DD" w:rsidP="00FF4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850E0" w:rsidRPr="00A850E0">
              <w:rPr>
                <w:rFonts w:ascii="Times New Roman" w:hAnsi="Times New Roman" w:cs="Times New Roman"/>
                <w:b/>
                <w:sz w:val="28"/>
                <w:szCs w:val="28"/>
              </w:rPr>
              <w:t>Поджелудочной железы крупного рогатого скота и свиней порошок+</w:t>
            </w:r>
            <w:r w:rsidR="00A850E0" w:rsidRPr="00A850E0">
              <w:rPr>
                <w:rFonts w:ascii="Times New Roman" w:hAnsi="Times New Roman"/>
                <w:b/>
                <w:sz w:val="28"/>
                <w:szCs w:val="28"/>
              </w:rPr>
              <w:t>Слизистой тонкой кишки свиней порошок, таблетки</w:t>
            </w:r>
          </w:p>
        </w:tc>
        <w:tc>
          <w:tcPr>
            <w:tcW w:w="419" w:type="dxa"/>
          </w:tcPr>
          <w:p w:rsidR="00A850E0" w:rsidRPr="005B7F51" w:rsidRDefault="00A850E0" w:rsidP="00A850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A850E0" w:rsidRPr="005B7F51" w:rsidRDefault="00A850E0" w:rsidP="00A850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850E0" w:rsidRPr="005B7F51" w:rsidTr="00A850E0">
        <w:trPr>
          <w:trHeight w:val="437"/>
        </w:trPr>
        <w:tc>
          <w:tcPr>
            <w:tcW w:w="5975" w:type="dxa"/>
            <w:tcBorders>
              <w:bottom w:val="single" w:sz="4" w:space="0" w:color="auto"/>
            </w:tcBorders>
          </w:tcPr>
          <w:p w:rsidR="00A850E0" w:rsidRPr="00E51BD3" w:rsidRDefault="00FF4B5E" w:rsidP="00A850E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1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Bilis pecoralis sicca+</w:t>
            </w:r>
            <w:r w:rsidR="00E51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 pancreatis pecoralis et sus+ pulvis tunicae mucosa intestini tenue sus</w:t>
            </w:r>
            <w:r w:rsidR="00E51BD3" w:rsidRPr="00E51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tabulettae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850E0" w:rsidRPr="00E51BD3" w:rsidRDefault="00A850E0" w:rsidP="00A850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A850E0" w:rsidRPr="005B7F51" w:rsidRDefault="00A850E0" w:rsidP="00A850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850E0" w:rsidRPr="00602EAD" w:rsidRDefault="00A850E0" w:rsidP="00232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B5E" w:rsidRPr="00602EAD" w:rsidRDefault="00834113" w:rsidP="009A48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015A28" w:rsidRPr="00602EAD">
        <w:rPr>
          <w:rFonts w:ascii="Times New Roman" w:hAnsi="Times New Roman"/>
          <w:sz w:val="28"/>
          <w:szCs w:val="28"/>
        </w:rPr>
        <w:t xml:space="preserve"> </w:t>
      </w:r>
      <w:r w:rsidR="00615300">
        <w:rPr>
          <w:rFonts w:ascii="Times New Roman" w:hAnsi="Times New Roman"/>
          <w:sz w:val="28"/>
          <w:szCs w:val="28"/>
        </w:rPr>
        <w:t>желчь крупного рогатого скота</w:t>
      </w:r>
      <w:r w:rsidR="009A4845" w:rsidRPr="00602EAD">
        <w:rPr>
          <w:rFonts w:ascii="Times New Roman" w:hAnsi="Times New Roman"/>
          <w:sz w:val="28"/>
          <w:szCs w:val="28"/>
        </w:rPr>
        <w:t xml:space="preserve">+поджелудочной железы крупного рогатого скота и свиней порошок+слизистой тонкой кишки свиней порошок, таблетки </w:t>
      </w:r>
      <w:r w:rsidR="00FF4B5E" w:rsidRPr="00602EAD">
        <w:rPr>
          <w:rFonts w:ascii="Times New Roman" w:hAnsi="Times New Roman"/>
          <w:sz w:val="28"/>
          <w:szCs w:val="28"/>
        </w:rPr>
        <w:t>(</w:t>
      </w:r>
      <w:r w:rsidR="007A43EB" w:rsidRPr="00602EAD">
        <w:rPr>
          <w:rFonts w:ascii="Times New Roman" w:hAnsi="Times New Roman"/>
          <w:sz w:val="28"/>
          <w:szCs w:val="28"/>
        </w:rPr>
        <w:t>таблетки</w:t>
      </w:r>
      <w:r w:rsidR="00AA0367" w:rsidRPr="00602EAD">
        <w:rPr>
          <w:rFonts w:ascii="Times New Roman" w:hAnsi="Times New Roman"/>
          <w:sz w:val="28"/>
          <w:szCs w:val="28"/>
        </w:rPr>
        <w:t>, покрытые оболочкой</w:t>
      </w:r>
      <w:r w:rsidR="00FF4B5E" w:rsidRPr="00602EAD">
        <w:rPr>
          <w:rFonts w:ascii="Times New Roman" w:hAnsi="Times New Roman"/>
          <w:sz w:val="28"/>
          <w:szCs w:val="28"/>
        </w:rPr>
        <w:t>)</w:t>
      </w:r>
      <w:r w:rsidRPr="00602EAD">
        <w:rPr>
          <w:rFonts w:ascii="Times New Roman" w:hAnsi="Times New Roman"/>
          <w:sz w:val="28"/>
          <w:szCs w:val="28"/>
        </w:rPr>
        <w:t xml:space="preserve">. </w:t>
      </w:r>
    </w:p>
    <w:p w:rsidR="00C03BC7" w:rsidRPr="00602EAD" w:rsidRDefault="00834113" w:rsidP="00232D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Препарат должен соответствовать требованиям ОФС «Таблетки»</w:t>
      </w:r>
      <w:r w:rsidR="00C03BC7" w:rsidRPr="00602EAD">
        <w:rPr>
          <w:rFonts w:ascii="Times New Roman" w:hAnsi="Times New Roman"/>
          <w:sz w:val="28"/>
          <w:szCs w:val="28"/>
        </w:rPr>
        <w:t xml:space="preserve">, ОФС «Фармацевтическая субстанция животного происхождения» и </w:t>
      </w:r>
      <w:r w:rsidR="00C03BC7" w:rsidRPr="00602EAD">
        <w:rPr>
          <w:rStyle w:val="11"/>
          <w:color w:val="000000"/>
          <w:sz w:val="28"/>
          <w:szCs w:val="28"/>
        </w:rPr>
        <w:t>ниже прив</w:t>
      </w:r>
      <w:r w:rsidR="00C03BC7" w:rsidRPr="00602EAD">
        <w:rPr>
          <w:rStyle w:val="11"/>
          <w:color w:val="000000"/>
          <w:sz w:val="28"/>
          <w:szCs w:val="28"/>
        </w:rPr>
        <w:t>е</w:t>
      </w:r>
      <w:r w:rsidR="00C03BC7" w:rsidRPr="00602EAD">
        <w:rPr>
          <w:rStyle w:val="11"/>
          <w:color w:val="000000"/>
          <w:sz w:val="28"/>
          <w:szCs w:val="28"/>
        </w:rPr>
        <w:t>денным требованиям.</w:t>
      </w:r>
    </w:p>
    <w:p w:rsidR="00834113" w:rsidRPr="00602EAD" w:rsidRDefault="00834113" w:rsidP="00232D9A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F153B" w:rsidRPr="00602EAD" w:rsidRDefault="00834113" w:rsidP="00232D9A">
      <w:pPr>
        <w:pStyle w:val="a8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602EAD">
        <w:rPr>
          <w:rStyle w:val="8"/>
          <w:sz w:val="28"/>
          <w:szCs w:val="28"/>
        </w:rPr>
        <w:t>Описание.</w:t>
      </w:r>
      <w:r w:rsidR="003B0F03" w:rsidRPr="00602EAD">
        <w:rPr>
          <w:rStyle w:val="8"/>
          <w:sz w:val="28"/>
          <w:szCs w:val="28"/>
        </w:rPr>
        <w:t xml:space="preserve"> </w:t>
      </w:r>
      <w:r w:rsidR="003B0F03" w:rsidRPr="00602EAD">
        <w:rPr>
          <w:rStyle w:val="8"/>
          <w:b w:val="0"/>
          <w:sz w:val="28"/>
          <w:szCs w:val="28"/>
        </w:rPr>
        <w:t>Содержание раздела приводится в соответствии с ОФС «Таблетки».</w:t>
      </w:r>
    </w:p>
    <w:p w:rsidR="00834113" w:rsidRPr="00602EAD" w:rsidRDefault="00834113" w:rsidP="00232D9A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602EAD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</w:p>
    <w:p w:rsidR="00C764C3" w:rsidRPr="00D14A9C" w:rsidRDefault="00BF4487" w:rsidP="00232D9A">
      <w:pPr>
        <w:pStyle w:val="101"/>
        <w:spacing w:before="0" w:line="360" w:lineRule="auto"/>
        <w:ind w:firstLine="709"/>
        <w:rPr>
          <w:rStyle w:val="100"/>
          <w:color w:val="000000"/>
        </w:rPr>
      </w:pPr>
      <w:r w:rsidRPr="00D14A9C">
        <w:rPr>
          <w:b w:val="0"/>
        </w:rPr>
        <w:t>Амилолитическая и протеолитическая активность</w:t>
      </w:r>
      <w:r w:rsidRPr="00D14A9C">
        <w:rPr>
          <w:rStyle w:val="100"/>
          <w:color w:val="000000"/>
        </w:rPr>
        <w:t xml:space="preserve">. </w:t>
      </w:r>
      <w:r w:rsidR="006D0A69" w:rsidRPr="00D14A9C">
        <w:rPr>
          <w:rStyle w:val="100"/>
          <w:color w:val="000000"/>
        </w:rPr>
        <w:t xml:space="preserve">Способность </w:t>
      </w:r>
      <w:r w:rsidR="0041745A" w:rsidRPr="00D14A9C">
        <w:rPr>
          <w:rStyle w:val="100"/>
          <w:color w:val="000000"/>
        </w:rPr>
        <w:t>пр</w:t>
      </w:r>
      <w:r w:rsidR="0041745A" w:rsidRPr="00D14A9C">
        <w:rPr>
          <w:rStyle w:val="100"/>
          <w:color w:val="000000"/>
        </w:rPr>
        <w:t>е</w:t>
      </w:r>
      <w:r w:rsidR="0041745A" w:rsidRPr="00D14A9C">
        <w:rPr>
          <w:rStyle w:val="100"/>
          <w:color w:val="000000"/>
        </w:rPr>
        <w:t xml:space="preserve">парата </w:t>
      </w:r>
      <w:r w:rsidR="006D0A69" w:rsidRPr="00D14A9C">
        <w:rPr>
          <w:rStyle w:val="100"/>
          <w:color w:val="000000"/>
        </w:rPr>
        <w:t xml:space="preserve">вызвать гидролиз крахмала и казеина </w:t>
      </w:r>
      <w:r w:rsidR="00DA1265" w:rsidRPr="00D14A9C">
        <w:rPr>
          <w:rStyle w:val="100"/>
          <w:color w:val="000000"/>
        </w:rPr>
        <w:t>(раздел «Количественное опр</w:t>
      </w:r>
      <w:r w:rsidR="00DA1265" w:rsidRPr="00D14A9C">
        <w:rPr>
          <w:rStyle w:val="100"/>
          <w:color w:val="000000"/>
        </w:rPr>
        <w:t>е</w:t>
      </w:r>
      <w:r w:rsidR="00DA1265" w:rsidRPr="00D14A9C">
        <w:rPr>
          <w:rStyle w:val="100"/>
          <w:color w:val="000000"/>
        </w:rPr>
        <w:t>деление»).</w:t>
      </w:r>
    </w:p>
    <w:p w:rsidR="008F0F88" w:rsidRPr="00602EAD" w:rsidRDefault="0041745A" w:rsidP="00232D9A">
      <w:pPr>
        <w:pStyle w:val="101"/>
        <w:spacing w:before="0" w:line="360" w:lineRule="auto"/>
        <w:ind w:firstLine="709"/>
        <w:rPr>
          <w:b w:val="0"/>
          <w:bCs w:val="0"/>
          <w:i w:val="0"/>
          <w:iCs w:val="0"/>
          <w:color w:val="000000"/>
        </w:rPr>
      </w:pPr>
      <w:r w:rsidRPr="00D14A9C">
        <w:rPr>
          <w:rStyle w:val="100"/>
          <w:i/>
          <w:color w:val="000000"/>
        </w:rPr>
        <w:t>Качественная реакция.</w:t>
      </w:r>
      <w:r w:rsidRPr="00D14A9C">
        <w:rPr>
          <w:rStyle w:val="100"/>
          <w:color w:val="000000"/>
        </w:rPr>
        <w:t xml:space="preserve"> </w:t>
      </w:r>
      <w:r w:rsidR="00DA1265" w:rsidRPr="00D14A9C">
        <w:rPr>
          <w:rStyle w:val="100"/>
          <w:color w:val="000000"/>
        </w:rPr>
        <w:t>Должно появиться синее окрашивание при р</w:t>
      </w:r>
      <w:r w:rsidR="00DA1265" w:rsidRPr="00D14A9C">
        <w:rPr>
          <w:rStyle w:val="100"/>
          <w:color w:val="000000"/>
        </w:rPr>
        <w:t>е</w:t>
      </w:r>
      <w:r w:rsidR="00DA1265" w:rsidRPr="00D14A9C">
        <w:rPr>
          <w:rStyle w:val="100"/>
          <w:color w:val="000000"/>
        </w:rPr>
        <w:t>акции с 1 % рас</w:t>
      </w:r>
      <w:r w:rsidR="003A68FF" w:rsidRPr="00D14A9C">
        <w:rPr>
          <w:rStyle w:val="100"/>
          <w:color w:val="000000"/>
        </w:rPr>
        <w:t>твором фурфурола в кислой среде</w:t>
      </w:r>
      <w:r w:rsidR="001469FA" w:rsidRPr="00D14A9C">
        <w:rPr>
          <w:rStyle w:val="100"/>
          <w:color w:val="000000"/>
        </w:rPr>
        <w:t>.</w:t>
      </w:r>
      <w:r w:rsidR="00DA1265" w:rsidRPr="00D14A9C">
        <w:rPr>
          <w:rStyle w:val="100"/>
          <w:color w:val="000000"/>
        </w:rPr>
        <w:t xml:space="preserve"> (</w:t>
      </w:r>
      <w:r w:rsidR="008F0F88" w:rsidRPr="00D14A9C">
        <w:rPr>
          <w:rStyle w:val="100"/>
          <w:color w:val="000000"/>
        </w:rPr>
        <w:t>Холевая кислота)</w:t>
      </w:r>
    </w:p>
    <w:p w:rsidR="008F0F88" w:rsidRPr="00602EAD" w:rsidRDefault="008F0F88" w:rsidP="00232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b/>
          <w:sz w:val="28"/>
          <w:szCs w:val="28"/>
        </w:rPr>
        <w:t>Однородность массы</w:t>
      </w:r>
      <w:r w:rsidRPr="00602EA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02EAD">
        <w:rPr>
          <w:rFonts w:ascii="Times New Roman" w:hAnsi="Times New Roman"/>
          <w:color w:val="000000"/>
          <w:sz w:val="28"/>
          <w:szCs w:val="28"/>
        </w:rPr>
        <w:t>В соответствии с требованиями ОФС «Одн</w:t>
      </w:r>
      <w:r w:rsidRPr="00602EAD">
        <w:rPr>
          <w:rFonts w:ascii="Times New Roman" w:hAnsi="Times New Roman"/>
          <w:color w:val="000000"/>
          <w:sz w:val="28"/>
          <w:szCs w:val="28"/>
        </w:rPr>
        <w:t>о</w:t>
      </w:r>
      <w:r w:rsidRPr="00602EAD">
        <w:rPr>
          <w:rFonts w:ascii="Times New Roman" w:hAnsi="Times New Roman"/>
          <w:color w:val="000000"/>
          <w:sz w:val="28"/>
          <w:szCs w:val="28"/>
        </w:rPr>
        <w:t>родность массы дозированных лекарственных форм».</w:t>
      </w:r>
    </w:p>
    <w:p w:rsidR="001469FA" w:rsidRPr="00D14A9C" w:rsidRDefault="008F6424" w:rsidP="00232D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EAD">
        <w:rPr>
          <w:rFonts w:ascii="Times New Roman" w:hAnsi="Times New Roman"/>
          <w:b/>
          <w:sz w:val="28"/>
          <w:szCs w:val="28"/>
        </w:rPr>
        <w:lastRenderedPageBreak/>
        <w:t>Распадаемость.</w:t>
      </w:r>
      <w:r w:rsidR="006D0A69" w:rsidRPr="00602EAD">
        <w:rPr>
          <w:rFonts w:ascii="Times New Roman" w:hAnsi="Times New Roman"/>
          <w:sz w:val="28"/>
          <w:szCs w:val="28"/>
        </w:rPr>
        <w:t xml:space="preserve"> </w:t>
      </w:r>
      <w:r w:rsidR="00615300">
        <w:rPr>
          <w:rFonts w:ascii="Times New Roman" w:hAnsi="Times New Roman"/>
          <w:sz w:val="28"/>
          <w:szCs w:val="28"/>
        </w:rPr>
        <w:t>Н</w:t>
      </w:r>
      <w:r w:rsidR="006A2F8C" w:rsidRPr="00602EAD">
        <w:rPr>
          <w:rFonts w:ascii="Times New Roman" w:hAnsi="Times New Roman"/>
          <w:sz w:val="28"/>
          <w:szCs w:val="28"/>
        </w:rPr>
        <w:t xml:space="preserve">е </w:t>
      </w:r>
      <w:r w:rsidR="00602EAD" w:rsidRPr="00602EAD">
        <w:rPr>
          <w:rFonts w:ascii="Times New Roman" w:hAnsi="Times New Roman"/>
          <w:sz w:val="28"/>
          <w:szCs w:val="28"/>
        </w:rPr>
        <w:t>менее 4</w:t>
      </w:r>
      <w:r w:rsidR="006A2F8C" w:rsidRPr="00602EAD">
        <w:rPr>
          <w:rFonts w:ascii="Times New Roman" w:hAnsi="Times New Roman"/>
          <w:sz w:val="28"/>
          <w:szCs w:val="28"/>
        </w:rPr>
        <w:t>0</w:t>
      </w:r>
      <w:r w:rsidR="006D0A69" w:rsidRPr="00602EAD">
        <w:rPr>
          <w:rFonts w:ascii="Times New Roman" w:hAnsi="Times New Roman"/>
          <w:sz w:val="28"/>
          <w:szCs w:val="28"/>
        </w:rPr>
        <w:t xml:space="preserve"> мин</w:t>
      </w:r>
      <w:r w:rsidR="001469FA" w:rsidRPr="00602EAD">
        <w:rPr>
          <w:rFonts w:ascii="Times New Roman" w:hAnsi="Times New Roman"/>
          <w:sz w:val="28"/>
          <w:szCs w:val="28"/>
        </w:rPr>
        <w:t>.</w:t>
      </w:r>
      <w:r w:rsidR="006D0A69" w:rsidRPr="00602EAD">
        <w:rPr>
          <w:rFonts w:ascii="Times New Roman" w:hAnsi="Times New Roman"/>
          <w:sz w:val="28"/>
          <w:szCs w:val="28"/>
        </w:rPr>
        <w:t xml:space="preserve"> </w:t>
      </w:r>
      <w:r w:rsidR="001469FA" w:rsidRPr="00602EAD">
        <w:rPr>
          <w:rFonts w:ascii="Times New Roman" w:hAnsi="Times New Roman"/>
          <w:sz w:val="28"/>
          <w:szCs w:val="28"/>
        </w:rPr>
        <w:t xml:space="preserve">В соответствии с требованиями ОФС </w:t>
      </w:r>
      <w:r w:rsidR="001469FA" w:rsidRPr="00D14A9C">
        <w:rPr>
          <w:rFonts w:ascii="Times New Roman" w:hAnsi="Times New Roman"/>
          <w:sz w:val="28"/>
          <w:szCs w:val="28"/>
        </w:rPr>
        <w:t>«Распадаемость таблеток и капсул».</w:t>
      </w:r>
    </w:p>
    <w:p w:rsidR="00293D75" w:rsidRPr="00602EAD" w:rsidRDefault="008F6424" w:rsidP="00232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A9C">
        <w:rPr>
          <w:rFonts w:ascii="Times New Roman" w:hAnsi="Times New Roman"/>
          <w:b/>
          <w:sz w:val="28"/>
          <w:szCs w:val="28"/>
        </w:rPr>
        <w:t>Эфирорастворимые липиды</w:t>
      </w:r>
      <w:r w:rsidR="006D0A69" w:rsidRPr="00D14A9C">
        <w:rPr>
          <w:rFonts w:ascii="Times New Roman" w:hAnsi="Times New Roman"/>
          <w:b/>
          <w:sz w:val="28"/>
          <w:szCs w:val="28"/>
        </w:rPr>
        <w:t>.</w:t>
      </w:r>
      <w:r w:rsidRPr="00D14A9C">
        <w:rPr>
          <w:rFonts w:ascii="Times New Roman" w:hAnsi="Times New Roman"/>
          <w:b/>
          <w:sz w:val="28"/>
          <w:szCs w:val="28"/>
        </w:rPr>
        <w:t xml:space="preserve"> </w:t>
      </w:r>
      <w:r w:rsidR="006D0A69" w:rsidRPr="00D14A9C">
        <w:rPr>
          <w:rFonts w:ascii="Times New Roman" w:hAnsi="Times New Roman"/>
          <w:sz w:val="28"/>
          <w:szCs w:val="28"/>
        </w:rPr>
        <w:t>Н</w:t>
      </w:r>
      <w:r w:rsidR="004F27ED" w:rsidRPr="00D14A9C">
        <w:rPr>
          <w:rFonts w:ascii="Times New Roman" w:hAnsi="Times New Roman"/>
          <w:sz w:val="28"/>
          <w:szCs w:val="28"/>
        </w:rPr>
        <w:t>е более 5 %</w:t>
      </w:r>
      <w:r w:rsidR="0002485A" w:rsidRPr="00D14A9C">
        <w:rPr>
          <w:rFonts w:ascii="Times New Roman" w:hAnsi="Times New Roman"/>
          <w:b/>
          <w:sz w:val="28"/>
          <w:szCs w:val="28"/>
        </w:rPr>
        <w:t>.</w:t>
      </w:r>
      <w:r w:rsidR="00007012" w:rsidRPr="00D14A9C">
        <w:rPr>
          <w:rFonts w:ascii="Times New Roman" w:hAnsi="Times New Roman"/>
          <w:b/>
          <w:sz w:val="28"/>
          <w:szCs w:val="28"/>
        </w:rPr>
        <w:t xml:space="preserve"> </w:t>
      </w:r>
      <w:r w:rsidR="003A68FF" w:rsidRPr="00D14A9C">
        <w:rPr>
          <w:rFonts w:ascii="Times New Roman" w:hAnsi="Times New Roman"/>
          <w:sz w:val="28"/>
          <w:szCs w:val="28"/>
        </w:rPr>
        <w:t>Определение проводят</w:t>
      </w:r>
      <w:r w:rsidR="006A2F8C" w:rsidRPr="00D14A9C">
        <w:rPr>
          <w:rFonts w:ascii="Times New Roman" w:hAnsi="Times New Roman"/>
          <w:sz w:val="28"/>
          <w:szCs w:val="28"/>
        </w:rPr>
        <w:t xml:space="preserve"> методом гравиметрии</w:t>
      </w:r>
      <w:r w:rsidR="003A68FF" w:rsidRPr="00D14A9C">
        <w:rPr>
          <w:rFonts w:ascii="Times New Roman" w:hAnsi="Times New Roman"/>
          <w:sz w:val="28"/>
          <w:szCs w:val="28"/>
        </w:rPr>
        <w:t>.</w:t>
      </w:r>
      <w:r w:rsidR="00B1345C" w:rsidRPr="00602EAD">
        <w:rPr>
          <w:rFonts w:ascii="Times New Roman" w:hAnsi="Times New Roman"/>
          <w:sz w:val="28"/>
          <w:szCs w:val="28"/>
        </w:rPr>
        <w:t xml:space="preserve"> </w:t>
      </w:r>
    </w:p>
    <w:p w:rsidR="00B1345C" w:rsidRPr="00602EAD" w:rsidRDefault="006A2F8C" w:rsidP="000070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02EAD">
        <w:rPr>
          <w:rFonts w:ascii="Times New Roman" w:hAnsi="Times New Roman"/>
          <w:sz w:val="28"/>
          <w:szCs w:val="28"/>
        </w:rPr>
        <w:t xml:space="preserve"> </w:t>
      </w:r>
      <w:r w:rsidR="00B1345C" w:rsidRPr="00602EAD">
        <w:rPr>
          <w:rFonts w:ascii="Times New Roman" w:hAnsi="Times New Roman"/>
          <w:sz w:val="28"/>
          <w:szCs w:val="28"/>
        </w:rPr>
        <w:t>В колбу вместимостью 200 мл с обратным х</w:t>
      </w:r>
      <w:r w:rsidR="00B1345C" w:rsidRPr="00602EAD">
        <w:rPr>
          <w:rFonts w:ascii="Times New Roman" w:hAnsi="Times New Roman"/>
          <w:sz w:val="28"/>
          <w:szCs w:val="28"/>
        </w:rPr>
        <w:t>о</w:t>
      </w:r>
      <w:r w:rsidR="00B1345C" w:rsidRPr="00602EAD">
        <w:rPr>
          <w:rFonts w:ascii="Times New Roman" w:hAnsi="Times New Roman"/>
          <w:sz w:val="28"/>
          <w:szCs w:val="28"/>
        </w:rPr>
        <w:t>лодильником</w:t>
      </w:r>
      <w:r w:rsidR="00007012" w:rsidRPr="00602EAD">
        <w:rPr>
          <w:rFonts w:ascii="Times New Roman" w:hAnsi="Times New Roman"/>
          <w:sz w:val="28"/>
          <w:szCs w:val="28"/>
        </w:rPr>
        <w:t>,</w:t>
      </w:r>
      <w:r w:rsidR="00B1345C" w:rsidRPr="00602EAD">
        <w:rPr>
          <w:rFonts w:ascii="Times New Roman" w:hAnsi="Times New Roman"/>
          <w:sz w:val="28"/>
          <w:szCs w:val="28"/>
        </w:rPr>
        <w:t xml:space="preserve"> помещают около 1 г порошка тщательно растертых таблеток (точная навеска), прибавляют 80-100 мл эфира и перемешивают на магни</w:t>
      </w:r>
      <w:r w:rsidR="00B1345C" w:rsidRPr="00602EAD">
        <w:rPr>
          <w:rFonts w:ascii="Times New Roman" w:hAnsi="Times New Roman"/>
          <w:sz w:val="28"/>
          <w:szCs w:val="28"/>
        </w:rPr>
        <w:t>т</w:t>
      </w:r>
      <w:r w:rsidR="00B1345C" w:rsidRPr="00602EAD">
        <w:rPr>
          <w:rFonts w:ascii="Times New Roman" w:hAnsi="Times New Roman"/>
          <w:sz w:val="28"/>
          <w:szCs w:val="28"/>
        </w:rPr>
        <w:t>ной мешалке в течение 1 ч.</w:t>
      </w:r>
    </w:p>
    <w:p w:rsidR="00007012" w:rsidRPr="00602EAD" w:rsidRDefault="00644FCF" w:rsidP="003B5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Полученный раствор ф</w:t>
      </w:r>
      <w:r w:rsidR="00B1345C" w:rsidRPr="00602EAD">
        <w:rPr>
          <w:rFonts w:ascii="Times New Roman" w:hAnsi="Times New Roman"/>
          <w:sz w:val="28"/>
          <w:szCs w:val="28"/>
        </w:rPr>
        <w:t>ильтруют во взвешенную и доведенную до п</w:t>
      </w:r>
      <w:r w:rsidR="00B1345C" w:rsidRPr="00602EAD">
        <w:rPr>
          <w:rFonts w:ascii="Times New Roman" w:hAnsi="Times New Roman"/>
          <w:sz w:val="28"/>
          <w:szCs w:val="28"/>
        </w:rPr>
        <w:t>о</w:t>
      </w:r>
      <w:r w:rsidR="00B1345C" w:rsidRPr="00602EAD">
        <w:rPr>
          <w:rFonts w:ascii="Times New Roman" w:hAnsi="Times New Roman"/>
          <w:sz w:val="28"/>
          <w:szCs w:val="28"/>
        </w:rPr>
        <w:t xml:space="preserve">стоянной массы коническую колбу через бумажный фильтр, предварительно смоченный эфиром. Эфир отгоняют, остаток сушат до постоянной массы при температуре от 100 до 105 °С и взвешивают. </w:t>
      </w:r>
      <w:r w:rsidR="00007012" w:rsidRPr="00602EAD">
        <w:rPr>
          <w:rStyle w:val="11"/>
          <w:color w:val="000000"/>
          <w:sz w:val="28"/>
          <w:szCs w:val="28"/>
        </w:rPr>
        <w:t>Масса остатка должна быть не более 0,050 г.</w:t>
      </w:r>
    </w:p>
    <w:p w:rsidR="003F4A1E" w:rsidRPr="00602EAD" w:rsidRDefault="003B54D9" w:rsidP="003B5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3F4A1E" w:rsidRPr="00602EAD">
        <w:rPr>
          <w:rFonts w:ascii="Times New Roman" w:hAnsi="Times New Roman"/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8F6424" w:rsidRPr="00D14A9C" w:rsidRDefault="008F6424" w:rsidP="003B54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A9C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FC62DB" w:rsidRPr="00602EAD" w:rsidRDefault="00711510" w:rsidP="00471E28">
      <w:pPr>
        <w:pStyle w:val="a8"/>
        <w:spacing w:line="360" w:lineRule="auto"/>
        <w:ind w:firstLine="709"/>
        <w:jc w:val="both"/>
        <w:rPr>
          <w:rStyle w:val="11"/>
          <w:b w:val="0"/>
          <w:color w:val="000000"/>
          <w:szCs w:val="28"/>
        </w:rPr>
      </w:pPr>
      <w:r w:rsidRPr="00D14A9C">
        <w:rPr>
          <w:rFonts w:ascii="Times New Roman" w:hAnsi="Times New Roman"/>
          <w:b w:val="0"/>
          <w:i/>
          <w:color w:val="000000"/>
          <w:szCs w:val="28"/>
        </w:rPr>
        <w:t>Холевая кислота.</w:t>
      </w:r>
      <w:r w:rsidRPr="00D14A9C">
        <w:rPr>
          <w:rStyle w:val="11"/>
          <w:color w:val="000000"/>
          <w:szCs w:val="28"/>
        </w:rPr>
        <w:t xml:space="preserve"> </w:t>
      </w:r>
      <w:r w:rsidR="00E564A5" w:rsidRPr="00D14A9C">
        <w:rPr>
          <w:rStyle w:val="11"/>
          <w:b w:val="0"/>
          <w:color w:val="000000"/>
          <w:szCs w:val="28"/>
        </w:rPr>
        <w:t>Не менее</w:t>
      </w:r>
      <w:r w:rsidR="009244FA" w:rsidRPr="00D14A9C">
        <w:rPr>
          <w:rStyle w:val="11"/>
          <w:b w:val="0"/>
          <w:color w:val="000000"/>
          <w:szCs w:val="28"/>
        </w:rPr>
        <w:t xml:space="preserve"> </w:t>
      </w:r>
      <w:r w:rsidR="00D554E7" w:rsidRPr="00D14A9C">
        <w:rPr>
          <w:rStyle w:val="11"/>
          <w:b w:val="0"/>
          <w:color w:val="000000"/>
          <w:szCs w:val="28"/>
        </w:rPr>
        <w:t>5 %</w:t>
      </w:r>
      <w:r w:rsidR="004F75A4" w:rsidRPr="00D14A9C">
        <w:rPr>
          <w:rStyle w:val="11"/>
          <w:b w:val="0"/>
          <w:color w:val="000000"/>
          <w:szCs w:val="28"/>
        </w:rPr>
        <w:t>.</w:t>
      </w:r>
      <w:r w:rsidR="00E564A5" w:rsidRPr="00D14A9C">
        <w:rPr>
          <w:rFonts w:ascii="Times New Roman" w:hAnsi="Times New Roman"/>
          <w:b w:val="0"/>
          <w:szCs w:val="28"/>
        </w:rPr>
        <w:t xml:space="preserve"> </w:t>
      </w:r>
      <w:r w:rsidR="00E564A5" w:rsidRPr="00D14A9C">
        <w:rPr>
          <w:rStyle w:val="11"/>
          <w:b w:val="0"/>
          <w:color w:val="000000"/>
          <w:szCs w:val="28"/>
        </w:rPr>
        <w:t>Определение проводят методом</w:t>
      </w:r>
      <w:r w:rsidR="00FC62DB" w:rsidRPr="00D14A9C">
        <w:rPr>
          <w:rStyle w:val="11"/>
          <w:b w:val="0"/>
          <w:color w:val="000000"/>
          <w:szCs w:val="28"/>
        </w:rPr>
        <w:t xml:space="preserve"> фот</w:t>
      </w:r>
      <w:r w:rsidR="00FC62DB" w:rsidRPr="00D14A9C">
        <w:rPr>
          <w:rStyle w:val="11"/>
          <w:b w:val="0"/>
          <w:color w:val="000000"/>
          <w:szCs w:val="28"/>
        </w:rPr>
        <w:t>о</w:t>
      </w:r>
      <w:r w:rsidR="004F75A4" w:rsidRPr="00D14A9C">
        <w:rPr>
          <w:rStyle w:val="11"/>
          <w:b w:val="0"/>
          <w:color w:val="000000"/>
          <w:szCs w:val="28"/>
        </w:rPr>
        <w:t>колориметрии</w:t>
      </w:r>
      <w:r w:rsidR="00FC62DB" w:rsidRPr="00D14A9C">
        <w:rPr>
          <w:rStyle w:val="11"/>
          <w:b w:val="0"/>
          <w:color w:val="000000"/>
          <w:szCs w:val="28"/>
        </w:rPr>
        <w:t>.</w:t>
      </w:r>
    </w:p>
    <w:p w:rsidR="00471E28" w:rsidRPr="00602EAD" w:rsidRDefault="00471E28" w:rsidP="00471E2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i/>
          <w:szCs w:val="28"/>
        </w:rPr>
        <w:t>1 % раствор фурфурола.</w:t>
      </w:r>
      <w:r w:rsidRPr="00602EAD">
        <w:rPr>
          <w:rFonts w:ascii="Times New Roman" w:hAnsi="Times New Roman"/>
          <w:b w:val="0"/>
          <w:szCs w:val="28"/>
        </w:rPr>
        <w:t xml:space="preserve"> Фурфурол перегоняют из колбы Вюрца с во</w:t>
      </w:r>
      <w:r w:rsidRPr="00602EAD">
        <w:rPr>
          <w:rFonts w:ascii="Times New Roman" w:hAnsi="Times New Roman"/>
          <w:b w:val="0"/>
          <w:szCs w:val="28"/>
        </w:rPr>
        <w:t>з</w:t>
      </w:r>
      <w:r w:rsidRPr="00602EAD">
        <w:rPr>
          <w:rFonts w:ascii="Times New Roman" w:hAnsi="Times New Roman"/>
          <w:b w:val="0"/>
          <w:szCs w:val="28"/>
        </w:rPr>
        <w:t xml:space="preserve">душным холодильником, отбирают фракцию с температурой кипения 158 - 161°С. </w:t>
      </w:r>
      <w:r w:rsidRPr="00602EAD">
        <w:rPr>
          <w:rStyle w:val="11"/>
          <w:b w:val="0"/>
          <w:color w:val="000000"/>
          <w:szCs w:val="28"/>
        </w:rPr>
        <w:t xml:space="preserve">В мерной колбе вместимостью 100 мл </w:t>
      </w:r>
      <w:r w:rsidRPr="00602EAD">
        <w:rPr>
          <w:rFonts w:ascii="Times New Roman" w:hAnsi="Times New Roman"/>
          <w:b w:val="0"/>
          <w:szCs w:val="28"/>
        </w:rPr>
        <w:t>растворяют 1 мл перегнанного фурфурола в 20 мл воды объем раствора до метки.</w:t>
      </w:r>
    </w:p>
    <w:p w:rsidR="00471E28" w:rsidRPr="00602EAD" w:rsidRDefault="00471E28" w:rsidP="00471E28">
      <w:pPr>
        <w:pStyle w:val="a8"/>
        <w:spacing w:line="360" w:lineRule="auto"/>
        <w:ind w:firstLine="709"/>
        <w:jc w:val="both"/>
        <w:rPr>
          <w:rStyle w:val="11"/>
          <w:b w:val="0"/>
          <w:color w:val="000000"/>
          <w:szCs w:val="28"/>
        </w:rPr>
      </w:pPr>
      <w:r w:rsidRPr="00602EAD">
        <w:rPr>
          <w:rStyle w:val="11"/>
          <w:b w:val="0"/>
          <w:i/>
          <w:color w:val="000000"/>
          <w:szCs w:val="28"/>
        </w:rPr>
        <w:t>Испытуемый раствор.</w:t>
      </w:r>
      <w:r w:rsidRPr="00602EAD">
        <w:rPr>
          <w:rStyle w:val="11"/>
          <w:b w:val="0"/>
          <w:color w:val="000000"/>
          <w:szCs w:val="28"/>
        </w:rPr>
        <w:t xml:space="preserve"> В мерную колбу вместимостью 100 мл пом</w:t>
      </w:r>
      <w:r w:rsidRPr="00602EAD">
        <w:rPr>
          <w:rStyle w:val="11"/>
          <w:b w:val="0"/>
          <w:color w:val="000000"/>
          <w:szCs w:val="28"/>
        </w:rPr>
        <w:t>е</w:t>
      </w:r>
      <w:r w:rsidRPr="00602EAD">
        <w:rPr>
          <w:rStyle w:val="11"/>
          <w:b w:val="0"/>
          <w:color w:val="000000"/>
          <w:szCs w:val="28"/>
        </w:rPr>
        <w:t>щают порошок двух растертых таблеток (точная навеска), прибавляют 1 мл 1 М раствора натрия гидроксида и 50 мл воды, перемешивают содержимое колбы в течение 10 мин, объем раствора доводят водой до метки, затем фильтруют через бумажный фильтр в коническую колбу вместимостью 100 мл.</w:t>
      </w:r>
    </w:p>
    <w:p w:rsidR="00EC7128" w:rsidRPr="00602EAD" w:rsidRDefault="00471E28" w:rsidP="00471E2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02EAD">
        <w:rPr>
          <w:rStyle w:val="11"/>
          <w:b w:val="0"/>
          <w:i/>
          <w:color w:val="000000"/>
          <w:szCs w:val="28"/>
        </w:rPr>
        <w:t>Исходный р</w:t>
      </w:r>
      <w:r w:rsidR="00EC7128" w:rsidRPr="00602EAD">
        <w:rPr>
          <w:rStyle w:val="11"/>
          <w:b w:val="0"/>
          <w:i/>
          <w:color w:val="000000"/>
          <w:szCs w:val="28"/>
        </w:rPr>
        <w:t>аствор стандартного образца (СО) холевой кислоты.</w:t>
      </w:r>
      <w:r w:rsidR="00EC7128" w:rsidRPr="00602EAD">
        <w:rPr>
          <w:rStyle w:val="11"/>
          <w:b w:val="0"/>
          <w:color w:val="000000"/>
          <w:szCs w:val="28"/>
        </w:rPr>
        <w:t xml:space="preserve"> В мерную колбу вместимостью 100 мл</w:t>
      </w:r>
      <w:r w:rsidR="00EC7128" w:rsidRPr="00602EAD">
        <w:rPr>
          <w:rFonts w:ascii="Times New Roman" w:hAnsi="Times New Roman"/>
          <w:b w:val="0"/>
          <w:szCs w:val="28"/>
        </w:rPr>
        <w:t xml:space="preserve"> </w:t>
      </w:r>
      <w:r w:rsidR="003C0677" w:rsidRPr="00602EAD">
        <w:rPr>
          <w:rFonts w:ascii="Times New Roman" w:hAnsi="Times New Roman"/>
          <w:b w:val="0"/>
          <w:szCs w:val="28"/>
        </w:rPr>
        <w:t xml:space="preserve">помещают </w:t>
      </w:r>
      <w:r w:rsidR="00B11AE4" w:rsidRPr="00602EAD">
        <w:rPr>
          <w:rStyle w:val="11"/>
          <w:b w:val="0"/>
          <w:color w:val="000000"/>
          <w:szCs w:val="28"/>
        </w:rPr>
        <w:t>20 м</w:t>
      </w:r>
      <w:r w:rsidR="00EC7128" w:rsidRPr="00602EAD">
        <w:rPr>
          <w:rStyle w:val="11"/>
          <w:b w:val="0"/>
          <w:color w:val="000000"/>
          <w:szCs w:val="28"/>
        </w:rPr>
        <w:t>г (точная навеска) хол</w:t>
      </w:r>
      <w:r w:rsidR="00EC7128" w:rsidRPr="00602EAD">
        <w:rPr>
          <w:rStyle w:val="11"/>
          <w:b w:val="0"/>
          <w:color w:val="000000"/>
          <w:szCs w:val="28"/>
        </w:rPr>
        <w:t>е</w:t>
      </w:r>
      <w:r w:rsidR="00EC7128" w:rsidRPr="00602EAD">
        <w:rPr>
          <w:rStyle w:val="11"/>
          <w:b w:val="0"/>
          <w:color w:val="000000"/>
          <w:szCs w:val="28"/>
        </w:rPr>
        <w:lastRenderedPageBreak/>
        <w:t xml:space="preserve">вой кислоты </w:t>
      </w:r>
      <w:r w:rsidR="003C0677" w:rsidRPr="00602EAD">
        <w:rPr>
          <w:rStyle w:val="11"/>
          <w:b w:val="0"/>
          <w:color w:val="000000"/>
          <w:szCs w:val="28"/>
        </w:rPr>
        <w:t xml:space="preserve">растворяют </w:t>
      </w:r>
      <w:r w:rsidR="00EC7128" w:rsidRPr="00602EAD">
        <w:rPr>
          <w:rStyle w:val="11"/>
          <w:b w:val="0"/>
          <w:color w:val="000000"/>
          <w:szCs w:val="28"/>
        </w:rPr>
        <w:t>на водяной бане с температурой (40 ± 2) °С в 5 мл 0,1 М раствора натрия гидроксида до содержания холевой кислоты 2,0 мг/мл</w:t>
      </w:r>
      <w:r w:rsidR="00EC7128" w:rsidRPr="00602EAD">
        <w:rPr>
          <w:rFonts w:ascii="Times New Roman" w:hAnsi="Times New Roman"/>
          <w:b w:val="0"/>
          <w:color w:val="000000"/>
          <w:szCs w:val="28"/>
        </w:rPr>
        <w:t>.</w:t>
      </w:r>
    </w:p>
    <w:p w:rsidR="00EC7128" w:rsidRPr="00602EAD" w:rsidRDefault="00471E28" w:rsidP="00471E28">
      <w:pPr>
        <w:pStyle w:val="a8"/>
        <w:spacing w:line="360" w:lineRule="auto"/>
        <w:ind w:firstLine="709"/>
        <w:jc w:val="both"/>
        <w:rPr>
          <w:rStyle w:val="11"/>
          <w:b w:val="0"/>
          <w:color w:val="000000"/>
          <w:szCs w:val="28"/>
        </w:rPr>
      </w:pPr>
      <w:r w:rsidRPr="00602EAD">
        <w:rPr>
          <w:rStyle w:val="11"/>
          <w:b w:val="0"/>
          <w:i/>
          <w:color w:val="000000"/>
          <w:szCs w:val="28"/>
        </w:rPr>
        <w:t>Раствор стандартного образца (СО) холевой кислоты</w:t>
      </w:r>
      <w:r w:rsidRPr="00602EAD">
        <w:rPr>
          <w:rStyle w:val="11"/>
          <w:b w:val="0"/>
          <w:color w:val="000000"/>
          <w:szCs w:val="28"/>
        </w:rPr>
        <w:t xml:space="preserve">. </w:t>
      </w:r>
      <w:r w:rsidR="00EC7128" w:rsidRPr="00602EAD">
        <w:rPr>
          <w:rStyle w:val="11"/>
          <w:b w:val="0"/>
          <w:color w:val="000000"/>
          <w:szCs w:val="28"/>
        </w:rPr>
        <w:t>Из</w:t>
      </w:r>
      <w:r w:rsidRPr="00602EAD">
        <w:rPr>
          <w:rStyle w:val="11"/>
          <w:b w:val="0"/>
          <w:color w:val="000000"/>
          <w:szCs w:val="28"/>
        </w:rPr>
        <w:t xml:space="preserve"> исходного раствора СО,</w:t>
      </w:r>
      <w:r w:rsidR="00EC7128" w:rsidRPr="00602EAD">
        <w:rPr>
          <w:rStyle w:val="11"/>
          <w:b w:val="0"/>
          <w:color w:val="000000"/>
          <w:szCs w:val="28"/>
        </w:rPr>
        <w:t xml:space="preserve"> готовят водные растворы с содержанием холевой ки</w:t>
      </w:r>
      <w:r w:rsidR="005748DE" w:rsidRPr="00602EAD">
        <w:rPr>
          <w:rStyle w:val="11"/>
          <w:b w:val="0"/>
          <w:color w:val="000000"/>
          <w:szCs w:val="28"/>
        </w:rPr>
        <w:t>слоты в 0,4 и 0,</w:t>
      </w:r>
      <w:r w:rsidR="00EC7128" w:rsidRPr="00602EAD">
        <w:rPr>
          <w:rStyle w:val="11"/>
          <w:b w:val="0"/>
          <w:color w:val="000000"/>
          <w:szCs w:val="28"/>
        </w:rPr>
        <w:t>6 мг</w:t>
      </w:r>
      <w:r w:rsidR="005748DE" w:rsidRPr="00602EAD">
        <w:rPr>
          <w:rStyle w:val="11"/>
          <w:b w:val="0"/>
          <w:color w:val="000000"/>
          <w:szCs w:val="28"/>
        </w:rPr>
        <w:t>/мл</w:t>
      </w:r>
      <w:r w:rsidR="00EC7128" w:rsidRPr="00602EAD">
        <w:rPr>
          <w:rStyle w:val="11"/>
          <w:b w:val="0"/>
          <w:color w:val="000000"/>
          <w:szCs w:val="28"/>
        </w:rPr>
        <w:t>.</w:t>
      </w:r>
    </w:p>
    <w:p w:rsidR="001D5550" w:rsidRPr="00602EAD" w:rsidRDefault="00454E47" w:rsidP="00471E28">
      <w:pPr>
        <w:pStyle w:val="a8"/>
        <w:spacing w:line="360" w:lineRule="auto"/>
        <w:ind w:firstLine="709"/>
        <w:jc w:val="both"/>
        <w:rPr>
          <w:rStyle w:val="11"/>
          <w:b w:val="0"/>
          <w:color w:val="000000"/>
          <w:szCs w:val="28"/>
        </w:rPr>
      </w:pPr>
      <w:r w:rsidRPr="00602EAD">
        <w:rPr>
          <w:rStyle w:val="11"/>
          <w:b w:val="0"/>
          <w:i/>
          <w:color w:val="000000"/>
          <w:szCs w:val="28"/>
        </w:rPr>
        <w:t>Контрольный раствор</w:t>
      </w:r>
      <w:r w:rsidRPr="00602EAD">
        <w:rPr>
          <w:rStyle w:val="11"/>
          <w:b w:val="0"/>
          <w:color w:val="000000"/>
          <w:szCs w:val="28"/>
        </w:rPr>
        <w:t xml:space="preserve">. </w:t>
      </w:r>
      <w:r w:rsidR="001D5550" w:rsidRPr="00602EAD">
        <w:rPr>
          <w:rStyle w:val="11"/>
          <w:b w:val="0"/>
          <w:color w:val="000000"/>
          <w:szCs w:val="28"/>
        </w:rPr>
        <w:t>В</w:t>
      </w:r>
      <w:r w:rsidRPr="00602EAD">
        <w:rPr>
          <w:rStyle w:val="11"/>
          <w:b w:val="0"/>
          <w:color w:val="000000"/>
          <w:szCs w:val="28"/>
        </w:rPr>
        <w:t xml:space="preserve"> пробирку помещают 1 мл 0,1 М раствора н</w:t>
      </w:r>
      <w:r w:rsidRPr="00602EAD">
        <w:rPr>
          <w:rStyle w:val="11"/>
          <w:b w:val="0"/>
          <w:color w:val="000000"/>
          <w:szCs w:val="28"/>
        </w:rPr>
        <w:t>а</w:t>
      </w:r>
      <w:r w:rsidR="001D5550" w:rsidRPr="00602EAD">
        <w:rPr>
          <w:rStyle w:val="11"/>
          <w:b w:val="0"/>
          <w:color w:val="000000"/>
          <w:szCs w:val="28"/>
        </w:rPr>
        <w:t>трия гидрок</w:t>
      </w:r>
      <w:r w:rsidRPr="00602EAD">
        <w:rPr>
          <w:rStyle w:val="11"/>
          <w:b w:val="0"/>
          <w:color w:val="000000"/>
          <w:szCs w:val="28"/>
        </w:rPr>
        <w:t>сида, затем прибавляют 1 мл 1 % раствора фурфурола и 6 мл 8 М раствора</w:t>
      </w:r>
      <w:r w:rsidR="001D5550" w:rsidRPr="00602EAD">
        <w:rPr>
          <w:rStyle w:val="11"/>
          <w:b w:val="0"/>
          <w:color w:val="000000"/>
          <w:szCs w:val="28"/>
        </w:rPr>
        <w:t xml:space="preserve"> серной</w:t>
      </w:r>
      <w:r w:rsidRPr="00602EAD">
        <w:rPr>
          <w:rStyle w:val="11"/>
          <w:b w:val="0"/>
          <w:color w:val="000000"/>
          <w:szCs w:val="28"/>
        </w:rPr>
        <w:t xml:space="preserve"> кислоты</w:t>
      </w:r>
      <w:r w:rsidR="001D5550" w:rsidRPr="00602EAD">
        <w:rPr>
          <w:rStyle w:val="11"/>
          <w:b w:val="0"/>
          <w:color w:val="000000"/>
          <w:szCs w:val="28"/>
        </w:rPr>
        <w:t>.</w:t>
      </w:r>
    </w:p>
    <w:p w:rsidR="00E83D13" w:rsidRPr="00602EAD" w:rsidRDefault="00E83D13" w:rsidP="005748D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748DE" w:rsidRPr="00602EAD" w:rsidRDefault="006E661E" w:rsidP="005748D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 xml:space="preserve">В </w:t>
      </w:r>
      <w:r w:rsidR="00471E28" w:rsidRPr="00602EAD">
        <w:rPr>
          <w:rFonts w:ascii="Times New Roman" w:hAnsi="Times New Roman"/>
          <w:b w:val="0"/>
          <w:szCs w:val="28"/>
        </w:rPr>
        <w:t xml:space="preserve">пробирки </w:t>
      </w:r>
      <w:r w:rsidR="00E83D13" w:rsidRPr="00602EAD">
        <w:rPr>
          <w:rFonts w:ascii="Times New Roman" w:hAnsi="Times New Roman"/>
          <w:b w:val="0"/>
          <w:szCs w:val="28"/>
        </w:rPr>
        <w:t xml:space="preserve">№ 1, </w:t>
      </w:r>
      <w:r w:rsidR="00471E28" w:rsidRPr="00602EAD">
        <w:rPr>
          <w:rFonts w:ascii="Times New Roman" w:hAnsi="Times New Roman"/>
          <w:b w:val="0"/>
          <w:szCs w:val="28"/>
        </w:rPr>
        <w:t>2 помещают</w:t>
      </w:r>
      <w:r w:rsidR="005748DE" w:rsidRPr="00602EAD">
        <w:rPr>
          <w:rFonts w:ascii="Times New Roman" w:hAnsi="Times New Roman"/>
          <w:b w:val="0"/>
          <w:szCs w:val="28"/>
        </w:rPr>
        <w:t xml:space="preserve"> по 1 мл</w:t>
      </w:r>
      <w:r w:rsidRPr="00602EAD">
        <w:rPr>
          <w:rFonts w:ascii="Times New Roman" w:hAnsi="Times New Roman"/>
          <w:b w:val="0"/>
          <w:szCs w:val="28"/>
        </w:rPr>
        <w:t xml:space="preserve"> </w:t>
      </w:r>
      <w:r w:rsidRPr="00602EAD">
        <w:rPr>
          <w:rStyle w:val="11"/>
          <w:b w:val="0"/>
          <w:color w:val="000000"/>
          <w:szCs w:val="28"/>
        </w:rPr>
        <w:t>испытуемого раствора</w:t>
      </w:r>
      <w:r w:rsidR="00471E28" w:rsidRPr="00602EAD">
        <w:rPr>
          <w:rFonts w:ascii="Times New Roman" w:hAnsi="Times New Roman"/>
          <w:b w:val="0"/>
          <w:szCs w:val="28"/>
        </w:rPr>
        <w:t>, в</w:t>
      </w:r>
      <w:r w:rsidR="005748DE" w:rsidRPr="00602EAD">
        <w:rPr>
          <w:rFonts w:ascii="Times New Roman" w:hAnsi="Times New Roman"/>
          <w:b w:val="0"/>
          <w:szCs w:val="28"/>
        </w:rPr>
        <w:t xml:space="preserve"> проби</w:t>
      </w:r>
      <w:r w:rsidR="005748DE" w:rsidRPr="00602EAD">
        <w:rPr>
          <w:rFonts w:ascii="Times New Roman" w:hAnsi="Times New Roman"/>
          <w:b w:val="0"/>
          <w:szCs w:val="28"/>
        </w:rPr>
        <w:t>р</w:t>
      </w:r>
      <w:r w:rsidR="00E83D13" w:rsidRPr="00602EAD">
        <w:rPr>
          <w:rFonts w:ascii="Times New Roman" w:hAnsi="Times New Roman"/>
          <w:b w:val="0"/>
          <w:szCs w:val="28"/>
        </w:rPr>
        <w:t>ки № 3,</w:t>
      </w:r>
      <w:r w:rsidR="00471E28" w:rsidRPr="00602EAD">
        <w:rPr>
          <w:rFonts w:ascii="Times New Roman" w:hAnsi="Times New Roman"/>
          <w:b w:val="0"/>
          <w:szCs w:val="28"/>
        </w:rPr>
        <w:t xml:space="preserve"> 4</w:t>
      </w:r>
      <w:r w:rsidR="005748DE" w:rsidRPr="00602EAD">
        <w:rPr>
          <w:rFonts w:ascii="Times New Roman" w:hAnsi="Times New Roman"/>
          <w:b w:val="0"/>
          <w:szCs w:val="28"/>
        </w:rPr>
        <w:t xml:space="preserve"> </w:t>
      </w:r>
      <w:r w:rsidR="00471E28" w:rsidRPr="00602EAD">
        <w:rPr>
          <w:rFonts w:ascii="Times New Roman" w:hAnsi="Times New Roman"/>
          <w:b w:val="0"/>
          <w:szCs w:val="28"/>
        </w:rPr>
        <w:t xml:space="preserve">помещают </w:t>
      </w:r>
      <w:r w:rsidR="005748DE" w:rsidRPr="00602EAD">
        <w:rPr>
          <w:rFonts w:ascii="Times New Roman" w:hAnsi="Times New Roman"/>
          <w:b w:val="0"/>
          <w:szCs w:val="28"/>
        </w:rPr>
        <w:t>по 1 мл раствора СО холевой кислоты</w:t>
      </w:r>
      <w:r w:rsidR="00471E28" w:rsidRPr="00602EAD">
        <w:rPr>
          <w:rFonts w:ascii="Times New Roman" w:hAnsi="Times New Roman"/>
          <w:b w:val="0"/>
          <w:szCs w:val="28"/>
        </w:rPr>
        <w:t xml:space="preserve">, </w:t>
      </w:r>
      <w:r w:rsidR="005748DE" w:rsidRPr="00602EAD">
        <w:rPr>
          <w:rFonts w:ascii="Times New Roman" w:hAnsi="Times New Roman"/>
          <w:b w:val="0"/>
          <w:szCs w:val="28"/>
        </w:rPr>
        <w:t>прибавляют по 1 мл 1 % раствора фурфуро</w:t>
      </w:r>
      <w:r w:rsidR="00471E28" w:rsidRPr="00602EAD">
        <w:rPr>
          <w:rFonts w:ascii="Times New Roman" w:hAnsi="Times New Roman"/>
          <w:b w:val="0"/>
          <w:szCs w:val="28"/>
        </w:rPr>
        <w:t>ла,</w:t>
      </w:r>
      <w:r w:rsidR="005748DE" w:rsidRPr="00602EAD">
        <w:rPr>
          <w:rFonts w:ascii="Times New Roman" w:hAnsi="Times New Roman"/>
          <w:b w:val="0"/>
          <w:szCs w:val="28"/>
        </w:rPr>
        <w:t xml:space="preserve"> сразу же помещают пробирки в ледя</w:t>
      </w:r>
      <w:r w:rsidR="00471E28" w:rsidRPr="00602EAD">
        <w:rPr>
          <w:rFonts w:ascii="Times New Roman" w:hAnsi="Times New Roman"/>
          <w:b w:val="0"/>
          <w:szCs w:val="28"/>
        </w:rPr>
        <w:t>ную баню на 5 мин, з</w:t>
      </w:r>
      <w:r w:rsidR="005748DE" w:rsidRPr="00602EAD">
        <w:rPr>
          <w:rFonts w:ascii="Times New Roman" w:hAnsi="Times New Roman"/>
          <w:b w:val="0"/>
          <w:szCs w:val="28"/>
        </w:rPr>
        <w:t>атем в каждую пробирку прибавляют по 6 мл 8 М раствора серной кислоты и тщательно перемешивают содержимое пробирок. Пробирки п</w:t>
      </w:r>
      <w:r w:rsidR="005748DE" w:rsidRPr="00602EAD">
        <w:rPr>
          <w:rFonts w:ascii="Times New Roman" w:hAnsi="Times New Roman"/>
          <w:b w:val="0"/>
          <w:szCs w:val="28"/>
        </w:rPr>
        <w:t>о</w:t>
      </w:r>
      <w:r w:rsidR="005748DE" w:rsidRPr="00602EAD">
        <w:rPr>
          <w:rFonts w:ascii="Times New Roman" w:hAnsi="Times New Roman"/>
          <w:b w:val="0"/>
          <w:szCs w:val="28"/>
        </w:rPr>
        <w:t xml:space="preserve">мещают в термостат при температуре 70 °С и выдерживают в течение 8 мин </w:t>
      </w:r>
    </w:p>
    <w:p w:rsidR="005748DE" w:rsidRPr="00602EAD" w:rsidRDefault="005748DE" w:rsidP="005748D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Оптическую плотность полученных растворов измеряют на фотокол</w:t>
      </w:r>
      <w:r w:rsidRPr="00602EAD">
        <w:rPr>
          <w:rFonts w:ascii="Times New Roman" w:hAnsi="Times New Roman"/>
          <w:b w:val="0"/>
          <w:szCs w:val="28"/>
        </w:rPr>
        <w:t>о</w:t>
      </w:r>
      <w:r w:rsidRPr="00602EAD">
        <w:rPr>
          <w:rFonts w:ascii="Times New Roman" w:hAnsi="Times New Roman"/>
          <w:b w:val="0"/>
          <w:szCs w:val="28"/>
        </w:rPr>
        <w:t>риметре с длиной волны 670 нм в кювете с толщиной слоя 5 мм.</w:t>
      </w:r>
    </w:p>
    <w:p w:rsidR="005C16AC" w:rsidRPr="00602EAD" w:rsidRDefault="005C16AC" w:rsidP="005C16A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Содержание холевой кислоты (Хср), вычисляют по формуле:</w:t>
      </w:r>
    </w:p>
    <w:p w:rsidR="00B11AE4" w:rsidRPr="00602EAD" w:rsidRDefault="00B11AE4" w:rsidP="00096FE2">
      <w:pPr>
        <w:pStyle w:val="a8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Х</w:t>
      </w:r>
      <w:r w:rsidRPr="00602EAD">
        <w:rPr>
          <w:rFonts w:ascii="Times New Roman" w:hAnsi="Times New Roman"/>
          <w:b w:val="0"/>
          <w:szCs w:val="28"/>
          <w:vertAlign w:val="subscript"/>
        </w:rPr>
        <w:t xml:space="preserve">3,4 </w:t>
      </w:r>
      <w:r w:rsidRPr="00602EAD">
        <w:rPr>
          <w:rFonts w:ascii="Times New Roman" w:hAnsi="Times New Roman"/>
          <w:b w:val="0"/>
          <w:szCs w:val="28"/>
        </w:rPr>
        <w:t>=</w:t>
      </w:r>
      <m:oMath>
        <m:r>
          <m:rPr>
            <m:sty m:val="bi"/>
          </m:rPr>
          <w:rPr>
            <w:rFonts w:ascii="Cambria Math" w:hAnsi="Times New Roman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b w:val="0"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/>
                <w:szCs w:val="28"/>
              </w:rPr>
              <m:t>А∙</m:t>
            </m:r>
            <m:sSub>
              <m:sSubPr>
                <m:ctrlPr>
                  <w:rPr>
                    <w:rFonts w:ascii="Cambria Math" w:hAnsi="Times New Roman"/>
                    <w:b w:val="0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Times New Roman" w:hAnsi="Times New Roman"/>
                    <w:szCs w:val="2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</w:rPr>
                  <m:t>0(3,4)</m:t>
                </m:r>
              </m:sub>
            </m:sSub>
            <m:r>
              <m:rPr>
                <m:sty m:val="bi"/>
              </m:rPr>
              <w:rPr>
                <w:rFonts w:ascii="Times New Roman" w:hAnsi="Times New Roman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/>
                    <w:b w:val="0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Times New Roman" w:hAnsi="Times New Roman"/>
                    <w:szCs w:val="28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</w:rPr>
                  <m:t>0</m:t>
                </m:r>
                <m:d>
                  <m:dPr>
                    <m:ctrlPr>
                      <w:rPr>
                        <w:rFonts w:ascii="Cambria Math" w:hAnsi="Times New Roman"/>
                        <w:b w:val="0"/>
                        <w:i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Cs w:val="28"/>
                      </w:rPr>
                      <m:t>3,4</m:t>
                    </m:r>
                  </m:e>
                </m:d>
              </m:sub>
            </m:sSub>
            <m:r>
              <m:rPr>
                <m:sty m:val="bi"/>
              </m:rPr>
              <w:rPr>
                <w:rFonts w:ascii="Times New Roman" w:hAnsi="Times New Roman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>1000</m:t>
            </m:r>
          </m:den>
        </m:f>
      </m:oMath>
      <w:r w:rsidRPr="00602EAD">
        <w:rPr>
          <w:rFonts w:ascii="Times New Roman" w:hAnsi="Times New Roman"/>
          <w:b w:val="0"/>
          <w:szCs w:val="28"/>
        </w:rPr>
        <w:t xml:space="preserve"> =</w:t>
      </w:r>
      <m:oMath>
        <m:r>
          <m:rPr>
            <m:sty m:val="bi"/>
          </m:rPr>
          <w:rPr>
            <w:rFonts w:ascii="Cambria Math" w:hAnsi="Times New Roman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b w:val="0"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/>
                <w:szCs w:val="28"/>
              </w:rPr>
              <m:t>А∙</m:t>
            </m:r>
            <m:sSub>
              <m:sSubPr>
                <m:ctrlPr>
                  <w:rPr>
                    <w:rFonts w:ascii="Cambria Math" w:hAnsi="Times New Roman"/>
                    <w:b w:val="0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Times New Roman" w:hAnsi="Times New Roman"/>
                    <w:szCs w:val="2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</w:rPr>
                  <m:t>0(3,4)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b w:val="0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Times New Roman" w:hAnsi="Times New Roman"/>
                    <w:szCs w:val="28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</w:rPr>
                  <m:t>0</m:t>
                </m:r>
                <m:d>
                  <m:dPr>
                    <m:ctrlPr>
                      <w:rPr>
                        <w:rFonts w:ascii="Cambria Math" w:hAnsi="Times New Roman"/>
                        <w:b w:val="0"/>
                        <w:i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Cs w:val="28"/>
                      </w:rPr>
                      <m:t>3,4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Times New Roman" w:hAnsi="Times New Roman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>20</m:t>
            </m:r>
          </m:den>
        </m:f>
      </m:oMath>
      <w:r w:rsidRPr="00602EAD">
        <w:rPr>
          <w:rFonts w:ascii="Times New Roman" w:hAnsi="Times New Roman"/>
          <w:b w:val="0"/>
          <w:szCs w:val="28"/>
        </w:rPr>
        <w:t xml:space="preserve"> ,</w:t>
      </w:r>
    </w:p>
    <w:p w:rsidR="00096FE2" w:rsidRPr="00602EAD" w:rsidRDefault="00B11AE4" w:rsidP="00096FE2">
      <w:pPr>
        <w:pStyle w:val="a8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Х</w:t>
      </w:r>
      <w:r w:rsidRPr="00602EAD">
        <w:rPr>
          <w:rFonts w:ascii="Times New Roman" w:hAnsi="Times New Roman"/>
          <w:b w:val="0"/>
          <w:szCs w:val="28"/>
          <w:vertAlign w:val="subscript"/>
        </w:rPr>
        <w:t xml:space="preserve">ср </w:t>
      </w:r>
      <w:r w:rsidR="00096FE2" w:rsidRPr="00602EAD">
        <w:rPr>
          <w:rFonts w:ascii="Times New Roman" w:hAnsi="Times New Roman"/>
          <w:b w:val="0"/>
          <w:szCs w:val="28"/>
          <w:vertAlign w:val="subscript"/>
        </w:rPr>
        <w:t>=</w:t>
      </w:r>
      <m:oMath>
        <m:f>
          <m:fPr>
            <m:ctrlPr>
              <w:rPr>
                <w:rFonts w:ascii="Cambria Math" w:hAnsi="Times New Roman"/>
                <w:b w:val="0"/>
                <w:i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b w:val="0"/>
                    <w:i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Times New Roman" w:hAnsi="Times New Roman"/>
                    <w:szCs w:val="28"/>
                    <w:vertAlign w:val="subscript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  <w:vertAlign w:val="subscript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Times New Roman"/>
                <w:szCs w:val="28"/>
                <w:vertAlign w:val="subscript"/>
              </w:rPr>
              <m:t>+</m:t>
            </m:r>
            <m:sSub>
              <m:sSubPr>
                <m:ctrlPr>
                  <w:rPr>
                    <w:rFonts w:ascii="Cambria Math" w:hAnsi="Times New Roman"/>
                    <w:b w:val="0"/>
                    <w:i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Times New Roman" w:hAnsi="Times New Roman"/>
                    <w:szCs w:val="28"/>
                    <w:vertAlign w:val="subscript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Cs w:val="28"/>
                    <w:vertAlign w:val="subscript"/>
                  </w:rPr>
                  <m:t>4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Times New Roman"/>
                <w:szCs w:val="28"/>
                <w:vertAlign w:val="subscript"/>
              </w:rPr>
              <m:t>2</m:t>
            </m:r>
          </m:den>
        </m:f>
      </m:oMath>
    </w:p>
    <w:p w:rsidR="00B11AE4" w:rsidRPr="00602EAD" w:rsidRDefault="005C16AC" w:rsidP="005C16A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г</w:t>
      </w:r>
      <w:r w:rsidR="00B11AE4" w:rsidRPr="00602EAD">
        <w:rPr>
          <w:rFonts w:ascii="Times New Roman" w:hAnsi="Times New Roman"/>
          <w:b w:val="0"/>
          <w:szCs w:val="28"/>
        </w:rPr>
        <w:t>де:</w:t>
      </w:r>
    </w:p>
    <w:p w:rsidR="005C16AC" w:rsidRPr="00602EAD" w:rsidRDefault="005C16AC" w:rsidP="005C16A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А - значение оптической пло</w:t>
      </w:r>
      <w:r w:rsidR="00B11AE4" w:rsidRPr="00602EAD">
        <w:rPr>
          <w:rFonts w:ascii="Times New Roman" w:hAnsi="Times New Roman"/>
          <w:b w:val="0"/>
          <w:szCs w:val="28"/>
        </w:rPr>
        <w:t>т</w:t>
      </w:r>
      <w:r w:rsidRPr="00602EAD">
        <w:rPr>
          <w:rFonts w:ascii="Times New Roman" w:hAnsi="Times New Roman"/>
          <w:b w:val="0"/>
          <w:szCs w:val="28"/>
        </w:rPr>
        <w:t>ности испытуемого раствора:</w:t>
      </w:r>
    </w:p>
    <w:p w:rsidR="005C16AC" w:rsidRPr="00602EAD" w:rsidRDefault="00B11AE4" w:rsidP="005C16A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А</w:t>
      </w:r>
      <w:r w:rsidRPr="00602EAD">
        <w:rPr>
          <w:rFonts w:ascii="Times New Roman" w:hAnsi="Times New Roman"/>
          <w:b w:val="0"/>
          <w:szCs w:val="28"/>
          <w:vertAlign w:val="subscript"/>
        </w:rPr>
        <w:t>0(3,</w:t>
      </w:r>
      <w:r w:rsidR="005C16AC" w:rsidRPr="00602EAD">
        <w:rPr>
          <w:rFonts w:ascii="Times New Roman" w:hAnsi="Times New Roman"/>
          <w:b w:val="0"/>
          <w:szCs w:val="28"/>
          <w:vertAlign w:val="subscript"/>
        </w:rPr>
        <w:t xml:space="preserve">4) </w:t>
      </w:r>
      <w:r w:rsidRPr="00602EAD">
        <w:rPr>
          <w:rFonts w:ascii="Times New Roman" w:hAnsi="Times New Roman"/>
          <w:b w:val="0"/>
          <w:szCs w:val="28"/>
        </w:rPr>
        <w:t>- значение оптической плот</w:t>
      </w:r>
      <w:r w:rsidR="005C16AC" w:rsidRPr="00602EAD">
        <w:rPr>
          <w:rFonts w:ascii="Times New Roman" w:hAnsi="Times New Roman"/>
          <w:b w:val="0"/>
          <w:szCs w:val="28"/>
        </w:rPr>
        <w:t>ности раствора СО холевой кислоты (пробирки 3, 4);</w:t>
      </w:r>
    </w:p>
    <w:p w:rsidR="005C16AC" w:rsidRPr="00602EAD" w:rsidRDefault="005C16AC" w:rsidP="005C16A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С</w:t>
      </w:r>
      <w:r w:rsidRPr="00602EAD">
        <w:rPr>
          <w:rFonts w:ascii="Times New Roman" w:hAnsi="Times New Roman"/>
          <w:b w:val="0"/>
          <w:szCs w:val="28"/>
          <w:vertAlign w:val="subscript"/>
        </w:rPr>
        <w:t>0</w:t>
      </w:r>
      <w:r w:rsidR="00B11AE4" w:rsidRPr="00602EAD">
        <w:rPr>
          <w:rFonts w:ascii="Times New Roman" w:hAnsi="Times New Roman"/>
          <w:b w:val="0"/>
          <w:szCs w:val="28"/>
          <w:vertAlign w:val="subscript"/>
        </w:rPr>
        <w:t>(</w:t>
      </w:r>
      <w:r w:rsidRPr="00602EAD">
        <w:rPr>
          <w:rFonts w:ascii="Times New Roman" w:hAnsi="Times New Roman"/>
          <w:b w:val="0"/>
          <w:szCs w:val="28"/>
          <w:vertAlign w:val="subscript"/>
        </w:rPr>
        <w:t>3,4</w:t>
      </w:r>
      <w:r w:rsidR="00B11AE4" w:rsidRPr="00602EAD">
        <w:rPr>
          <w:rFonts w:ascii="Times New Roman" w:hAnsi="Times New Roman"/>
          <w:b w:val="0"/>
          <w:szCs w:val="28"/>
          <w:vertAlign w:val="subscript"/>
        </w:rPr>
        <w:t>)</w:t>
      </w:r>
      <w:r w:rsidRPr="00602EAD">
        <w:rPr>
          <w:rFonts w:ascii="Times New Roman" w:hAnsi="Times New Roman"/>
          <w:b w:val="0"/>
          <w:szCs w:val="28"/>
        </w:rPr>
        <w:t xml:space="preserve"> - концентрация холевой кислоты в растворе СО холевой кисло</w:t>
      </w:r>
      <w:r w:rsidR="00B11AE4" w:rsidRPr="00602EAD">
        <w:rPr>
          <w:rFonts w:ascii="Times New Roman" w:hAnsi="Times New Roman"/>
          <w:b w:val="0"/>
          <w:szCs w:val="28"/>
        </w:rPr>
        <w:t>ты</w:t>
      </w:r>
      <w:r w:rsidRPr="00602EAD">
        <w:rPr>
          <w:rFonts w:ascii="Times New Roman" w:hAnsi="Times New Roman"/>
          <w:b w:val="0"/>
          <w:szCs w:val="28"/>
        </w:rPr>
        <w:t xml:space="preserve"> (пробирки 3,4), мг/мл;</w:t>
      </w:r>
    </w:p>
    <w:p w:rsidR="005C16AC" w:rsidRPr="00602EAD" w:rsidRDefault="005C16AC" w:rsidP="005C16A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100 - разведение препарата, мл;</w:t>
      </w:r>
    </w:p>
    <w:p w:rsidR="005C16AC" w:rsidRPr="00602EAD" w:rsidRDefault="005C16AC" w:rsidP="005C16A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2EAD">
        <w:rPr>
          <w:rFonts w:ascii="Times New Roman" w:hAnsi="Times New Roman"/>
          <w:b w:val="0"/>
          <w:szCs w:val="28"/>
        </w:rPr>
        <w:t>1000 - пересчет из миллиграммов в граммы.</w:t>
      </w:r>
    </w:p>
    <w:p w:rsidR="00FA729A" w:rsidRPr="00602EAD" w:rsidRDefault="008F6424" w:rsidP="00574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lastRenderedPageBreak/>
        <w:t>Амилолитическая активность</w:t>
      </w:r>
      <w:r w:rsidR="001D5550" w:rsidRPr="00602EAD">
        <w:rPr>
          <w:rFonts w:ascii="Times New Roman" w:hAnsi="Times New Roman"/>
          <w:i/>
          <w:sz w:val="28"/>
          <w:szCs w:val="28"/>
        </w:rPr>
        <w:t>.</w:t>
      </w:r>
      <w:r w:rsidR="0057455B" w:rsidRPr="00602EAD">
        <w:rPr>
          <w:rFonts w:ascii="Times New Roman" w:hAnsi="Times New Roman"/>
          <w:b/>
          <w:sz w:val="28"/>
          <w:szCs w:val="28"/>
        </w:rPr>
        <w:t xml:space="preserve"> </w:t>
      </w:r>
      <w:r w:rsidR="0057455B" w:rsidRPr="00602EAD">
        <w:rPr>
          <w:rFonts w:ascii="Times New Roman" w:hAnsi="Times New Roman"/>
          <w:sz w:val="28"/>
          <w:szCs w:val="28"/>
        </w:rPr>
        <w:t>Н</w:t>
      </w:r>
      <w:r w:rsidR="00AE68E0" w:rsidRPr="00602EAD">
        <w:rPr>
          <w:rFonts w:ascii="Times New Roman" w:hAnsi="Times New Roman"/>
          <w:sz w:val="28"/>
          <w:szCs w:val="28"/>
        </w:rPr>
        <w:t xml:space="preserve">е менее 25 ЕД и не более 85 ЕД </w:t>
      </w:r>
      <w:r w:rsidR="0057455B" w:rsidRPr="00602EAD">
        <w:rPr>
          <w:rFonts w:ascii="Times New Roman" w:hAnsi="Times New Roman"/>
          <w:sz w:val="28"/>
          <w:szCs w:val="28"/>
        </w:rPr>
        <w:t xml:space="preserve">в </w:t>
      </w:r>
      <w:r w:rsidR="0057455B" w:rsidRPr="00602EAD">
        <w:rPr>
          <w:rStyle w:val="11"/>
          <w:color w:val="000000"/>
          <w:sz w:val="28"/>
          <w:szCs w:val="28"/>
        </w:rPr>
        <w:t>о</w:t>
      </w:r>
      <w:r w:rsidR="0057455B" w:rsidRPr="00602EAD">
        <w:rPr>
          <w:rStyle w:val="11"/>
          <w:color w:val="000000"/>
          <w:sz w:val="28"/>
          <w:szCs w:val="28"/>
        </w:rPr>
        <w:t>д</w:t>
      </w:r>
      <w:r w:rsidR="0057455B" w:rsidRPr="00602EAD">
        <w:rPr>
          <w:rStyle w:val="11"/>
          <w:color w:val="000000"/>
          <w:sz w:val="28"/>
          <w:szCs w:val="28"/>
        </w:rPr>
        <w:t>ной таблетке</w:t>
      </w:r>
      <w:r w:rsidR="00DA5E20" w:rsidRPr="00602EAD">
        <w:rPr>
          <w:rStyle w:val="11"/>
          <w:color w:val="000000"/>
          <w:sz w:val="28"/>
          <w:szCs w:val="28"/>
        </w:rPr>
        <w:t>.</w:t>
      </w:r>
      <w:r w:rsidR="00FA729A" w:rsidRPr="00602EAD">
        <w:rPr>
          <w:rStyle w:val="11"/>
          <w:color w:val="000000"/>
          <w:sz w:val="28"/>
          <w:szCs w:val="28"/>
        </w:rPr>
        <w:t xml:space="preserve"> Определение проводят методом </w:t>
      </w:r>
      <w:r w:rsidR="00FA729A" w:rsidRPr="00602EAD">
        <w:rPr>
          <w:rFonts w:ascii="Times New Roman" w:hAnsi="Times New Roman"/>
          <w:sz w:val="28"/>
          <w:szCs w:val="28"/>
        </w:rPr>
        <w:t>иодометрии.</w:t>
      </w:r>
      <w:r w:rsidR="00F7348C" w:rsidRPr="00602EAD">
        <w:rPr>
          <w:rFonts w:ascii="Times New Roman" w:hAnsi="Times New Roman"/>
          <w:sz w:val="28"/>
          <w:szCs w:val="28"/>
        </w:rPr>
        <w:t xml:space="preserve"> За единицу ам</w:t>
      </w:r>
      <w:r w:rsidR="00F7348C" w:rsidRPr="00602EAD">
        <w:rPr>
          <w:rFonts w:ascii="Times New Roman" w:hAnsi="Times New Roman"/>
          <w:sz w:val="28"/>
          <w:szCs w:val="28"/>
        </w:rPr>
        <w:t>и</w:t>
      </w:r>
      <w:r w:rsidR="00F7348C" w:rsidRPr="00602EAD">
        <w:rPr>
          <w:rFonts w:ascii="Times New Roman" w:hAnsi="Times New Roman"/>
          <w:sz w:val="28"/>
          <w:szCs w:val="28"/>
        </w:rPr>
        <w:t>лолитической активности принимают такое количество фермента, которое расщепляет крахмал с такой начальной скоростью, при которой один микр</w:t>
      </w:r>
      <w:r w:rsidR="00F7348C" w:rsidRPr="00602EAD">
        <w:rPr>
          <w:rFonts w:ascii="Times New Roman" w:hAnsi="Times New Roman"/>
          <w:sz w:val="28"/>
          <w:szCs w:val="28"/>
        </w:rPr>
        <w:t>о</w:t>
      </w:r>
      <w:r w:rsidR="00F7348C" w:rsidRPr="00602EAD">
        <w:rPr>
          <w:rFonts w:ascii="Times New Roman" w:hAnsi="Times New Roman"/>
          <w:sz w:val="28"/>
          <w:szCs w:val="28"/>
        </w:rPr>
        <w:t>эквивазент гликозидной связи гидролизуется в 1 мин</w:t>
      </w:r>
      <w:r w:rsidR="003C4DAE" w:rsidRPr="00602EAD">
        <w:rPr>
          <w:rFonts w:ascii="Times New Roman" w:hAnsi="Times New Roman"/>
          <w:sz w:val="28"/>
          <w:szCs w:val="28"/>
        </w:rPr>
        <w:t>.</w:t>
      </w:r>
    </w:p>
    <w:p w:rsidR="00803ED1" w:rsidRPr="00602EAD" w:rsidRDefault="00803ED1" w:rsidP="0080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1 % раствор крахмала.</w:t>
      </w:r>
      <w:r w:rsidR="00F7348C" w:rsidRPr="00602EAD">
        <w:rPr>
          <w:rFonts w:ascii="Times New Roman" w:hAnsi="Times New Roman"/>
          <w:sz w:val="28"/>
          <w:szCs w:val="28"/>
        </w:rPr>
        <w:t xml:space="preserve"> В мерный стакан вместимостью 200 мл пом</w:t>
      </w:r>
      <w:r w:rsidR="00F7348C" w:rsidRPr="00602EAD">
        <w:rPr>
          <w:rFonts w:ascii="Times New Roman" w:hAnsi="Times New Roman"/>
          <w:sz w:val="28"/>
          <w:szCs w:val="28"/>
        </w:rPr>
        <w:t>е</w:t>
      </w:r>
      <w:r w:rsidR="00F7348C" w:rsidRPr="00602EAD">
        <w:rPr>
          <w:rFonts w:ascii="Times New Roman" w:hAnsi="Times New Roman"/>
          <w:sz w:val="28"/>
          <w:szCs w:val="28"/>
        </w:rPr>
        <w:t>щают 1,0 г крахмала рас</w:t>
      </w:r>
      <w:r w:rsidRPr="00602EAD">
        <w:rPr>
          <w:rFonts w:ascii="Times New Roman" w:hAnsi="Times New Roman"/>
          <w:sz w:val="28"/>
          <w:szCs w:val="28"/>
        </w:rPr>
        <w:t>творимого</w:t>
      </w:r>
      <w:r w:rsidR="00F7348C" w:rsidRPr="00602EAD">
        <w:rPr>
          <w:rFonts w:ascii="Times New Roman" w:hAnsi="Times New Roman"/>
          <w:sz w:val="28"/>
          <w:szCs w:val="28"/>
        </w:rPr>
        <w:t>,</w:t>
      </w:r>
      <w:r w:rsidRPr="00602EAD">
        <w:rPr>
          <w:rFonts w:ascii="Times New Roman" w:hAnsi="Times New Roman"/>
          <w:sz w:val="28"/>
          <w:szCs w:val="28"/>
        </w:rPr>
        <w:t xml:space="preserve"> суспендируют в 25 мл воды и вливают </w:t>
      </w:r>
      <w:r w:rsidR="00F7293A" w:rsidRPr="00602EAD">
        <w:rPr>
          <w:rFonts w:ascii="Times New Roman" w:hAnsi="Times New Roman"/>
          <w:sz w:val="28"/>
          <w:szCs w:val="28"/>
        </w:rPr>
        <w:t xml:space="preserve">при перемешивании </w:t>
      </w:r>
      <w:r w:rsidRPr="00602EAD">
        <w:rPr>
          <w:rFonts w:ascii="Times New Roman" w:hAnsi="Times New Roman"/>
          <w:sz w:val="28"/>
          <w:szCs w:val="28"/>
        </w:rPr>
        <w:t>50 мл кипящей воды, кипятят при перемешивании в т</w:t>
      </w:r>
      <w:r w:rsidRPr="00602EAD">
        <w:rPr>
          <w:rFonts w:ascii="Times New Roman" w:hAnsi="Times New Roman"/>
          <w:sz w:val="28"/>
          <w:szCs w:val="28"/>
        </w:rPr>
        <w:t>е</w:t>
      </w:r>
      <w:r w:rsidR="00F7293A" w:rsidRPr="00602EAD">
        <w:rPr>
          <w:rFonts w:ascii="Times New Roman" w:hAnsi="Times New Roman"/>
          <w:sz w:val="28"/>
          <w:szCs w:val="28"/>
        </w:rPr>
        <w:t>чение 3 мин,</w:t>
      </w:r>
      <w:r w:rsidRPr="00602EAD">
        <w:rPr>
          <w:rFonts w:ascii="Times New Roman" w:hAnsi="Times New Roman"/>
          <w:sz w:val="28"/>
          <w:szCs w:val="28"/>
        </w:rPr>
        <w:t xml:space="preserve"> охлаждают и количественно переносят в мерную кол</w:t>
      </w:r>
      <w:r w:rsidR="00F7293A" w:rsidRPr="00602EAD">
        <w:rPr>
          <w:rFonts w:ascii="Times New Roman" w:hAnsi="Times New Roman"/>
          <w:sz w:val="28"/>
          <w:szCs w:val="28"/>
        </w:rPr>
        <w:t>бу вмест</w:t>
      </w:r>
      <w:r w:rsidR="00F7293A" w:rsidRPr="00602EAD">
        <w:rPr>
          <w:rFonts w:ascii="Times New Roman" w:hAnsi="Times New Roman"/>
          <w:sz w:val="28"/>
          <w:szCs w:val="28"/>
        </w:rPr>
        <w:t>и</w:t>
      </w:r>
      <w:r w:rsidR="00F7293A" w:rsidRPr="00602EAD">
        <w:rPr>
          <w:rFonts w:ascii="Times New Roman" w:hAnsi="Times New Roman"/>
          <w:sz w:val="28"/>
          <w:szCs w:val="28"/>
        </w:rPr>
        <w:t>мостью 100 мл, до</w:t>
      </w:r>
      <w:r w:rsidRPr="00602EAD">
        <w:rPr>
          <w:rFonts w:ascii="Times New Roman" w:hAnsi="Times New Roman"/>
          <w:sz w:val="28"/>
          <w:szCs w:val="28"/>
        </w:rPr>
        <w:t>водят объем раствора водой до мет</w:t>
      </w:r>
      <w:r w:rsidR="00F7293A" w:rsidRPr="00602EAD">
        <w:rPr>
          <w:rFonts w:ascii="Times New Roman" w:hAnsi="Times New Roman"/>
          <w:sz w:val="28"/>
          <w:szCs w:val="28"/>
        </w:rPr>
        <w:t>ки и пе</w:t>
      </w:r>
      <w:r w:rsidRPr="00602EAD">
        <w:rPr>
          <w:rFonts w:ascii="Times New Roman" w:hAnsi="Times New Roman"/>
          <w:sz w:val="28"/>
          <w:szCs w:val="28"/>
        </w:rPr>
        <w:t>ремешивают.</w:t>
      </w:r>
    </w:p>
    <w:p w:rsidR="007F39E1" w:rsidRPr="00602EAD" w:rsidRDefault="007F39E1" w:rsidP="007F3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Фосфатный буферный раствор pH 6,8.</w:t>
      </w:r>
      <w:r w:rsidRPr="00602EAD">
        <w:rPr>
          <w:rFonts w:ascii="Times New Roman" w:hAnsi="Times New Roman"/>
          <w:sz w:val="28"/>
          <w:szCs w:val="28"/>
        </w:rPr>
        <w:t xml:space="preserve"> </w:t>
      </w:r>
    </w:p>
    <w:p w:rsidR="007F39E1" w:rsidRPr="00602EAD" w:rsidRDefault="007F39E1" w:rsidP="007F3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 xml:space="preserve">27,2 г калия дигидрофосфата растворяют в 500 мл воды в мерной колбе вместимостью 1 л, доводят объем раствора водой до метки, перемешивают (раствор А). </w:t>
      </w:r>
    </w:p>
    <w:p w:rsidR="007F39E1" w:rsidRPr="00602EAD" w:rsidRDefault="007F39E1" w:rsidP="007F3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71,6 г динагрия гидрофосфата додекагидрата растворяют в 500 мл воды в мерной колбе вместимостью 1 л, доводят объем раствора водой до метки и перемешивают (раствор Б).</w:t>
      </w:r>
    </w:p>
    <w:p w:rsidR="007F39E1" w:rsidRPr="00602EAD" w:rsidRDefault="007F39E1" w:rsidP="007F3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В мерную колбу вместимостью 1 л помещают 510 мл раствора А, дов</w:t>
      </w:r>
      <w:r w:rsidRPr="00602EAD">
        <w:rPr>
          <w:rFonts w:ascii="Times New Roman" w:hAnsi="Times New Roman"/>
          <w:sz w:val="28"/>
          <w:szCs w:val="28"/>
        </w:rPr>
        <w:t>о</w:t>
      </w:r>
      <w:r w:rsidRPr="00602EAD">
        <w:rPr>
          <w:rFonts w:ascii="Times New Roman" w:hAnsi="Times New Roman"/>
          <w:sz w:val="28"/>
          <w:szCs w:val="28"/>
        </w:rPr>
        <w:t>дят объем раствора раствором Б до метки, перемешивают.</w:t>
      </w:r>
    </w:p>
    <w:p w:rsidR="00F7293A" w:rsidRPr="00602EAD" w:rsidRDefault="00F7293A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0,2 М раствор натрия хлорида.</w:t>
      </w:r>
      <w:r w:rsidRPr="00602EAD">
        <w:rPr>
          <w:rFonts w:ascii="Times New Roman" w:hAnsi="Times New Roman"/>
          <w:sz w:val="28"/>
          <w:szCs w:val="28"/>
        </w:rPr>
        <w:t xml:space="preserve"> 0,58 г натрия хлорида растворяют в 30 мл воды в мерной колбе вместимостью 50 мл, доводят объем раствора водой до метки, перемешивают.</w:t>
      </w:r>
    </w:p>
    <w:p w:rsidR="00F7293A" w:rsidRPr="00602EAD" w:rsidRDefault="00F7293A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0,05 М раствор натрия тиосульфата</w:t>
      </w:r>
      <w:r w:rsidRPr="00602EAD">
        <w:rPr>
          <w:rFonts w:ascii="Times New Roman" w:hAnsi="Times New Roman"/>
          <w:sz w:val="28"/>
          <w:szCs w:val="28"/>
        </w:rPr>
        <w:t>. 500,0 мл 0,1 М раствора натрия тиосульфата помещают в мерную колбу вместимостью 100 мл, доводят об</w:t>
      </w:r>
      <w:r w:rsidRPr="00602EAD">
        <w:rPr>
          <w:rFonts w:ascii="Times New Roman" w:hAnsi="Times New Roman"/>
          <w:sz w:val="28"/>
          <w:szCs w:val="28"/>
        </w:rPr>
        <w:t>ъ</w:t>
      </w:r>
      <w:r w:rsidRPr="00602EAD">
        <w:rPr>
          <w:rFonts w:ascii="Times New Roman" w:hAnsi="Times New Roman"/>
          <w:sz w:val="28"/>
          <w:szCs w:val="28"/>
        </w:rPr>
        <w:t>ем раствора водой, свободной от углерода диоксида, до метки и перемеш</w:t>
      </w:r>
      <w:r w:rsidRPr="00602EAD">
        <w:rPr>
          <w:rFonts w:ascii="Times New Roman" w:hAnsi="Times New Roman"/>
          <w:sz w:val="28"/>
          <w:szCs w:val="28"/>
        </w:rPr>
        <w:t>и</w:t>
      </w:r>
      <w:r w:rsidRPr="00602EAD">
        <w:rPr>
          <w:rFonts w:ascii="Times New Roman" w:hAnsi="Times New Roman"/>
          <w:sz w:val="28"/>
          <w:szCs w:val="28"/>
        </w:rPr>
        <w:t>вают.</w:t>
      </w:r>
    </w:p>
    <w:p w:rsidR="000D0156" w:rsidRPr="00602EAD" w:rsidRDefault="00F7293A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Раствор серной кислоты (1:4).</w:t>
      </w:r>
      <w:r w:rsidRPr="00602EAD">
        <w:rPr>
          <w:rFonts w:ascii="Times New Roman" w:hAnsi="Times New Roman"/>
          <w:sz w:val="28"/>
          <w:szCs w:val="28"/>
        </w:rPr>
        <w:t xml:space="preserve"> В фарфоровый или стеклянный стакан подходящего объема помещают 4 объема воды и тонкой струйкой при пер</w:t>
      </w:r>
      <w:r w:rsidRPr="00602EAD">
        <w:rPr>
          <w:rFonts w:ascii="Times New Roman" w:hAnsi="Times New Roman"/>
          <w:sz w:val="28"/>
          <w:szCs w:val="28"/>
        </w:rPr>
        <w:t>е</w:t>
      </w:r>
      <w:r w:rsidRPr="00602EAD">
        <w:rPr>
          <w:rFonts w:ascii="Times New Roman" w:hAnsi="Times New Roman"/>
          <w:sz w:val="28"/>
          <w:szCs w:val="28"/>
        </w:rPr>
        <w:t xml:space="preserve">мешивании вливают один объем серной кислоты концентрированной. </w:t>
      </w:r>
    </w:p>
    <w:p w:rsidR="000D0156" w:rsidRPr="00602EAD" w:rsidRDefault="000D0156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СО панкреатина.</w:t>
      </w:r>
      <w:r w:rsidRPr="00602EAD">
        <w:rPr>
          <w:rFonts w:ascii="Times New Roman" w:hAnsi="Times New Roman"/>
          <w:sz w:val="28"/>
          <w:szCs w:val="28"/>
        </w:rPr>
        <w:t xml:space="preserve"> Около 0,020 г (то</w:t>
      </w:r>
      <w:r w:rsidRPr="00602EAD">
        <w:rPr>
          <w:rFonts w:ascii="Times New Roman" w:hAnsi="Times New Roman"/>
          <w:sz w:val="28"/>
          <w:szCs w:val="28"/>
        </w:rPr>
        <w:t>ч</w:t>
      </w:r>
      <w:r w:rsidRPr="00602EAD">
        <w:rPr>
          <w:rFonts w:ascii="Times New Roman" w:hAnsi="Times New Roman"/>
          <w:sz w:val="28"/>
          <w:szCs w:val="28"/>
        </w:rPr>
        <w:t>ная навеска) СО панкреатина помещают в мерную колбу вместимостью 100 мл растворяют в 50 мл фосфатного буферного раствора pH 6,8, доводят об</w:t>
      </w:r>
      <w:r w:rsidRPr="00602EAD">
        <w:rPr>
          <w:rFonts w:ascii="Times New Roman" w:hAnsi="Times New Roman"/>
          <w:sz w:val="28"/>
          <w:szCs w:val="28"/>
        </w:rPr>
        <w:t>ъ</w:t>
      </w:r>
      <w:r w:rsidRPr="00602EAD">
        <w:rPr>
          <w:rFonts w:ascii="Times New Roman" w:hAnsi="Times New Roman"/>
          <w:sz w:val="28"/>
          <w:szCs w:val="28"/>
        </w:rPr>
        <w:t>ем буферным раствором до метки и перемешивают.</w:t>
      </w:r>
    </w:p>
    <w:p w:rsidR="000D0156" w:rsidRPr="00602EAD" w:rsidRDefault="00F7293A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02EAD">
        <w:rPr>
          <w:rFonts w:ascii="Times New Roman" w:hAnsi="Times New Roman"/>
          <w:sz w:val="28"/>
          <w:szCs w:val="28"/>
        </w:rPr>
        <w:t xml:space="preserve"> 6 таблеток препарата растирают в порошок в фарфоровой ступке и количественно переносят 50 мл фос</w:t>
      </w:r>
      <w:r w:rsidR="000D0156" w:rsidRPr="00602EAD">
        <w:rPr>
          <w:rFonts w:ascii="Times New Roman" w:hAnsi="Times New Roman"/>
          <w:sz w:val="28"/>
          <w:szCs w:val="28"/>
        </w:rPr>
        <w:t>фатного буферного раствора pH 6,</w:t>
      </w:r>
      <w:r w:rsidRPr="00602EAD">
        <w:rPr>
          <w:rFonts w:ascii="Times New Roman" w:hAnsi="Times New Roman"/>
          <w:sz w:val="28"/>
          <w:szCs w:val="28"/>
        </w:rPr>
        <w:t>8 в мерную колбу вместимостью 100 мл. Встряхивают в те</w:t>
      </w:r>
      <w:r w:rsidR="000D0156" w:rsidRPr="00602EAD">
        <w:rPr>
          <w:rFonts w:ascii="Times New Roman" w:hAnsi="Times New Roman"/>
          <w:sz w:val="28"/>
          <w:szCs w:val="28"/>
        </w:rPr>
        <w:t>ч</w:t>
      </w:r>
      <w:r w:rsidR="000D0156" w:rsidRPr="00602EAD">
        <w:rPr>
          <w:rFonts w:ascii="Times New Roman" w:hAnsi="Times New Roman"/>
          <w:sz w:val="28"/>
          <w:szCs w:val="28"/>
        </w:rPr>
        <w:t>е</w:t>
      </w:r>
      <w:r w:rsidRPr="00602EAD">
        <w:rPr>
          <w:rFonts w:ascii="Times New Roman" w:hAnsi="Times New Roman"/>
          <w:sz w:val="28"/>
          <w:szCs w:val="28"/>
        </w:rPr>
        <w:t>ние 10 мин, доводят объем раствора тем же буферным раствором до метки, перемешива</w:t>
      </w:r>
      <w:r w:rsidR="000D0156" w:rsidRPr="00602EAD">
        <w:rPr>
          <w:rFonts w:ascii="Times New Roman" w:hAnsi="Times New Roman"/>
          <w:sz w:val="28"/>
          <w:szCs w:val="28"/>
        </w:rPr>
        <w:t>ют.</w:t>
      </w:r>
    </w:p>
    <w:p w:rsidR="00F7293A" w:rsidRPr="00602EAD" w:rsidRDefault="000D0156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 xml:space="preserve">В 4 конические колбы со шлифами вместимостью 250 мл приливают по 25 </w:t>
      </w:r>
      <w:r w:rsidR="003C4DAE" w:rsidRPr="00602EAD">
        <w:rPr>
          <w:rFonts w:ascii="Times New Roman" w:hAnsi="Times New Roman"/>
          <w:sz w:val="28"/>
          <w:szCs w:val="28"/>
        </w:rPr>
        <w:t>мл 1 % рас</w:t>
      </w:r>
      <w:r w:rsidRPr="00602EAD">
        <w:rPr>
          <w:rFonts w:ascii="Times New Roman" w:hAnsi="Times New Roman"/>
          <w:sz w:val="28"/>
          <w:szCs w:val="28"/>
        </w:rPr>
        <w:t xml:space="preserve">твора крахмала, 10 мл фосфатного буферного </w:t>
      </w:r>
      <w:r w:rsidR="00F7293A" w:rsidRPr="00602EAD">
        <w:rPr>
          <w:rFonts w:ascii="Times New Roman" w:hAnsi="Times New Roman"/>
          <w:sz w:val="28"/>
          <w:szCs w:val="28"/>
        </w:rPr>
        <w:t>раствора pH 6,8 и 1 мл 0,2 М раствора натрия хлорида. Колбы закры</w:t>
      </w:r>
      <w:r w:rsidR="007F39E1" w:rsidRPr="00602EAD">
        <w:rPr>
          <w:rFonts w:ascii="Times New Roman" w:hAnsi="Times New Roman"/>
          <w:sz w:val="28"/>
          <w:szCs w:val="28"/>
        </w:rPr>
        <w:t>вают пробками, поме</w:t>
      </w:r>
      <w:r w:rsidR="00F7293A" w:rsidRPr="00602EAD">
        <w:rPr>
          <w:rFonts w:ascii="Times New Roman" w:hAnsi="Times New Roman"/>
          <w:sz w:val="28"/>
          <w:szCs w:val="28"/>
        </w:rPr>
        <w:t>щают в водяную баню при температуре (37 ± 0,5) °С и выдерживают в тече</w:t>
      </w:r>
      <w:r w:rsidRPr="00602EAD">
        <w:rPr>
          <w:rFonts w:ascii="Times New Roman" w:hAnsi="Times New Roman"/>
          <w:sz w:val="28"/>
          <w:szCs w:val="28"/>
        </w:rPr>
        <w:t>ние 1</w:t>
      </w:r>
      <w:r w:rsidR="00F7293A" w:rsidRPr="00602EAD">
        <w:rPr>
          <w:rFonts w:ascii="Times New Roman" w:hAnsi="Times New Roman"/>
          <w:sz w:val="28"/>
          <w:szCs w:val="28"/>
        </w:rPr>
        <w:t xml:space="preserve"> мин. В колбу № 1 (опытную) прибавля</w:t>
      </w:r>
      <w:r w:rsidRPr="00602EAD">
        <w:rPr>
          <w:rFonts w:ascii="Times New Roman" w:hAnsi="Times New Roman"/>
          <w:sz w:val="28"/>
          <w:szCs w:val="28"/>
        </w:rPr>
        <w:t>ют 1 м</w:t>
      </w:r>
      <w:r w:rsidR="00F7293A" w:rsidRPr="00602EAD">
        <w:rPr>
          <w:rFonts w:ascii="Times New Roman" w:hAnsi="Times New Roman"/>
          <w:sz w:val="28"/>
          <w:szCs w:val="28"/>
        </w:rPr>
        <w:t>л испытуемого раствора, пер</w:t>
      </w:r>
      <w:r w:rsidR="00F7293A" w:rsidRPr="00602EAD">
        <w:rPr>
          <w:rFonts w:ascii="Times New Roman" w:hAnsi="Times New Roman"/>
          <w:sz w:val="28"/>
          <w:szCs w:val="28"/>
        </w:rPr>
        <w:t>е</w:t>
      </w:r>
      <w:r w:rsidR="00F7293A" w:rsidRPr="00602EAD">
        <w:rPr>
          <w:rFonts w:ascii="Times New Roman" w:hAnsi="Times New Roman"/>
          <w:sz w:val="28"/>
          <w:szCs w:val="28"/>
        </w:rPr>
        <w:t>мешивают, в колбу № 2 (опытную) прибав</w:t>
      </w:r>
      <w:r w:rsidRPr="00602EAD">
        <w:rPr>
          <w:rFonts w:ascii="Times New Roman" w:hAnsi="Times New Roman"/>
          <w:sz w:val="28"/>
          <w:szCs w:val="28"/>
        </w:rPr>
        <w:t xml:space="preserve">ляют 1 мл раствора </w:t>
      </w:r>
      <w:r w:rsidR="00F7293A" w:rsidRPr="00602EAD">
        <w:rPr>
          <w:rFonts w:ascii="Times New Roman" w:hAnsi="Times New Roman"/>
          <w:sz w:val="28"/>
          <w:szCs w:val="28"/>
        </w:rPr>
        <w:t>СО панкреат</w:t>
      </w:r>
      <w:r w:rsidR="00F7293A" w:rsidRPr="00602EAD">
        <w:rPr>
          <w:rFonts w:ascii="Times New Roman" w:hAnsi="Times New Roman"/>
          <w:sz w:val="28"/>
          <w:szCs w:val="28"/>
        </w:rPr>
        <w:t>и</w:t>
      </w:r>
      <w:r w:rsidR="00F7293A" w:rsidRPr="00602EAD">
        <w:rPr>
          <w:rFonts w:ascii="Times New Roman" w:hAnsi="Times New Roman"/>
          <w:sz w:val="28"/>
          <w:szCs w:val="28"/>
        </w:rPr>
        <w:t>на, перемешивают, обе колбы возвращают в ба</w:t>
      </w:r>
      <w:r w:rsidRPr="00602EAD">
        <w:rPr>
          <w:rFonts w:ascii="Times New Roman" w:hAnsi="Times New Roman"/>
          <w:sz w:val="28"/>
          <w:szCs w:val="28"/>
        </w:rPr>
        <w:t>ню и включают се</w:t>
      </w:r>
      <w:r w:rsidR="00F7293A" w:rsidRPr="00602EAD">
        <w:rPr>
          <w:rFonts w:ascii="Times New Roman" w:hAnsi="Times New Roman"/>
          <w:sz w:val="28"/>
          <w:szCs w:val="28"/>
        </w:rPr>
        <w:t>кундомер (время выдержки - точно 10 мин).</w:t>
      </w:r>
    </w:p>
    <w:p w:rsidR="00F7293A" w:rsidRPr="00602EAD" w:rsidRDefault="00F7293A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В колбы №</w:t>
      </w:r>
      <w:r w:rsidR="000D0156" w:rsidRPr="00602EAD">
        <w:rPr>
          <w:rFonts w:ascii="Times New Roman" w:hAnsi="Times New Roman"/>
          <w:sz w:val="28"/>
          <w:szCs w:val="28"/>
        </w:rPr>
        <w:t xml:space="preserve"> 3 и № 4 (контрольные) прибавля</w:t>
      </w:r>
      <w:r w:rsidRPr="00602EAD">
        <w:rPr>
          <w:rFonts w:ascii="Times New Roman" w:hAnsi="Times New Roman"/>
          <w:sz w:val="28"/>
          <w:szCs w:val="28"/>
        </w:rPr>
        <w:t>ют по 2 мл 1 М раствора хлористоводородной кислоты, в</w:t>
      </w:r>
      <w:r w:rsidR="000D0156" w:rsidRPr="00602EAD">
        <w:rPr>
          <w:rFonts w:ascii="Times New Roman" w:hAnsi="Times New Roman"/>
          <w:sz w:val="28"/>
          <w:szCs w:val="28"/>
        </w:rPr>
        <w:t xml:space="preserve"> колбу № 3 прибавляют 1 мл испы</w:t>
      </w:r>
      <w:r w:rsidRPr="00602EAD">
        <w:rPr>
          <w:rFonts w:ascii="Times New Roman" w:hAnsi="Times New Roman"/>
          <w:sz w:val="28"/>
          <w:szCs w:val="28"/>
        </w:rPr>
        <w:t>туемого раствора, в колбу № 4 - 1 мл</w:t>
      </w:r>
      <w:r w:rsidR="000D0156" w:rsidRPr="00602EAD">
        <w:rPr>
          <w:rFonts w:ascii="Times New Roman" w:hAnsi="Times New Roman"/>
          <w:sz w:val="28"/>
          <w:szCs w:val="28"/>
        </w:rPr>
        <w:t xml:space="preserve"> раство</w:t>
      </w:r>
      <w:r w:rsidRPr="00602EAD">
        <w:rPr>
          <w:rFonts w:ascii="Times New Roman" w:hAnsi="Times New Roman"/>
          <w:sz w:val="28"/>
          <w:szCs w:val="28"/>
        </w:rPr>
        <w:t>ра ГСО панкреатина.</w:t>
      </w:r>
    </w:p>
    <w:p w:rsidR="00F7293A" w:rsidRPr="00602EAD" w:rsidRDefault="00F7293A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Через 10 мин после начала реакции в колбы № 1 и № 2 прибавляют по 2 мл 1 М раствора хлористоводородной кислоты.</w:t>
      </w:r>
    </w:p>
    <w:p w:rsidR="00F7293A" w:rsidRPr="00602EAD" w:rsidRDefault="00F7293A" w:rsidP="00F72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Все колбы вынимают из бани, охлаждают. В каждую колбу при пер</w:t>
      </w:r>
      <w:r w:rsidRPr="00602EAD">
        <w:rPr>
          <w:rFonts w:ascii="Times New Roman" w:hAnsi="Times New Roman"/>
          <w:sz w:val="28"/>
          <w:szCs w:val="28"/>
        </w:rPr>
        <w:t>е</w:t>
      </w:r>
      <w:r w:rsidR="000D0156" w:rsidRPr="00602EAD">
        <w:rPr>
          <w:rFonts w:ascii="Times New Roman" w:hAnsi="Times New Roman"/>
          <w:sz w:val="28"/>
          <w:szCs w:val="28"/>
        </w:rPr>
        <w:t>мешивании прибав</w:t>
      </w:r>
      <w:r w:rsidRPr="00602EAD">
        <w:rPr>
          <w:rFonts w:ascii="Times New Roman" w:hAnsi="Times New Roman"/>
          <w:sz w:val="28"/>
          <w:szCs w:val="28"/>
        </w:rPr>
        <w:t>ляют по 10 мл 0,1 М раствора йода и сразу же по 45 мл 0.1 М раствора натрия гидроксида. Колбы выдерживают в темном месте в те</w:t>
      </w:r>
      <w:r w:rsidR="000D0156" w:rsidRPr="00602EAD">
        <w:rPr>
          <w:rFonts w:ascii="Times New Roman" w:hAnsi="Times New Roman"/>
          <w:sz w:val="28"/>
          <w:szCs w:val="28"/>
        </w:rPr>
        <w:t>ч</w:t>
      </w:r>
      <w:r w:rsidR="000D0156" w:rsidRPr="00602EAD">
        <w:rPr>
          <w:rFonts w:ascii="Times New Roman" w:hAnsi="Times New Roman"/>
          <w:sz w:val="28"/>
          <w:szCs w:val="28"/>
        </w:rPr>
        <w:t>е</w:t>
      </w:r>
      <w:r w:rsidRPr="00602EAD">
        <w:rPr>
          <w:rFonts w:ascii="Times New Roman" w:hAnsi="Times New Roman"/>
          <w:sz w:val="28"/>
          <w:szCs w:val="28"/>
        </w:rPr>
        <w:t>ние 15 мин</w:t>
      </w:r>
      <w:r w:rsidR="000D0156" w:rsidRPr="00602EAD">
        <w:rPr>
          <w:rFonts w:ascii="Times New Roman" w:hAnsi="Times New Roman"/>
          <w:sz w:val="28"/>
          <w:szCs w:val="28"/>
        </w:rPr>
        <w:t xml:space="preserve"> (точно по секундомеру), вынима</w:t>
      </w:r>
      <w:r w:rsidRPr="00602EAD">
        <w:rPr>
          <w:rFonts w:ascii="Times New Roman" w:hAnsi="Times New Roman"/>
          <w:sz w:val="28"/>
          <w:szCs w:val="28"/>
        </w:rPr>
        <w:t>ют и прибавляют по 4 мл раств</w:t>
      </w:r>
      <w:r w:rsidRPr="00602EAD">
        <w:rPr>
          <w:rFonts w:ascii="Times New Roman" w:hAnsi="Times New Roman"/>
          <w:sz w:val="28"/>
          <w:szCs w:val="28"/>
        </w:rPr>
        <w:t>о</w:t>
      </w:r>
      <w:r w:rsidRPr="00602EAD">
        <w:rPr>
          <w:rFonts w:ascii="Times New Roman" w:hAnsi="Times New Roman"/>
          <w:sz w:val="28"/>
          <w:szCs w:val="28"/>
        </w:rPr>
        <w:t>ра серной кисл</w:t>
      </w:r>
      <w:r w:rsidR="000D0156" w:rsidRPr="00602EAD">
        <w:rPr>
          <w:rFonts w:ascii="Times New Roman" w:hAnsi="Times New Roman"/>
          <w:sz w:val="28"/>
          <w:szCs w:val="28"/>
        </w:rPr>
        <w:t>оты (1:4), титруют 0,05 М раств</w:t>
      </w:r>
      <w:r w:rsidR="00D14A9C">
        <w:rPr>
          <w:rFonts w:ascii="Times New Roman" w:hAnsi="Times New Roman"/>
          <w:sz w:val="28"/>
          <w:szCs w:val="28"/>
        </w:rPr>
        <w:t>о</w:t>
      </w:r>
      <w:r w:rsidR="000D0156" w:rsidRPr="00602EAD">
        <w:rPr>
          <w:rFonts w:ascii="Times New Roman" w:hAnsi="Times New Roman"/>
          <w:sz w:val="28"/>
          <w:szCs w:val="28"/>
        </w:rPr>
        <w:t>ром на</w:t>
      </w:r>
      <w:r w:rsidRPr="00602EAD">
        <w:rPr>
          <w:rFonts w:ascii="Times New Roman" w:hAnsi="Times New Roman"/>
          <w:sz w:val="28"/>
          <w:szCs w:val="28"/>
        </w:rPr>
        <w:t>трия тиосульфата.</w:t>
      </w:r>
    </w:p>
    <w:p w:rsidR="0057455B" w:rsidRPr="00602EAD" w:rsidRDefault="0057455B" w:rsidP="00411F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Протеолитическая активность.</w:t>
      </w:r>
      <w:r w:rsidRPr="00602EAD">
        <w:rPr>
          <w:rFonts w:ascii="Times New Roman" w:hAnsi="Times New Roman"/>
          <w:sz w:val="28"/>
          <w:szCs w:val="28"/>
        </w:rPr>
        <w:t xml:space="preserve"> Не менее 1,0 ЕД и не более 4,0 ЕД в одной таблетке. Определение проводят методом спектрофотометрии.</w:t>
      </w:r>
      <w:r w:rsidR="00B56C91" w:rsidRPr="00602EAD">
        <w:rPr>
          <w:rFonts w:ascii="Times New Roman" w:hAnsi="Times New Roman"/>
          <w:sz w:val="28"/>
          <w:szCs w:val="28"/>
        </w:rPr>
        <w:t xml:space="preserve"> За ед</w:t>
      </w:r>
      <w:r w:rsidR="00B56C91" w:rsidRPr="00602EAD">
        <w:rPr>
          <w:rFonts w:ascii="Times New Roman" w:hAnsi="Times New Roman"/>
          <w:sz w:val="28"/>
          <w:szCs w:val="28"/>
        </w:rPr>
        <w:t>и</w:t>
      </w:r>
      <w:r w:rsidR="00B56C91" w:rsidRPr="00602EAD">
        <w:rPr>
          <w:rFonts w:ascii="Times New Roman" w:hAnsi="Times New Roman"/>
          <w:sz w:val="28"/>
          <w:szCs w:val="28"/>
        </w:rPr>
        <w:t xml:space="preserve">ницу протеолитической активности принимается такое количество фермента, </w:t>
      </w:r>
      <w:r w:rsidR="00B56C91" w:rsidRPr="00602EAD">
        <w:rPr>
          <w:rFonts w:ascii="Times New Roman" w:hAnsi="Times New Roman"/>
          <w:sz w:val="28"/>
          <w:szCs w:val="28"/>
        </w:rPr>
        <w:lastRenderedPageBreak/>
        <w:t>которое при температуре 37 °С расщепляет казеин с такой начальной скор</w:t>
      </w:r>
      <w:r w:rsidR="00B56C91" w:rsidRPr="00602EAD">
        <w:rPr>
          <w:rFonts w:ascii="Times New Roman" w:hAnsi="Times New Roman"/>
          <w:sz w:val="28"/>
          <w:szCs w:val="28"/>
        </w:rPr>
        <w:t>о</w:t>
      </w:r>
      <w:r w:rsidR="00B56C91" w:rsidRPr="00602EAD">
        <w:rPr>
          <w:rFonts w:ascii="Times New Roman" w:hAnsi="Times New Roman"/>
          <w:sz w:val="28"/>
          <w:szCs w:val="28"/>
        </w:rPr>
        <w:t>стью, при которой в одну мин образуются неосаждаемые трихлоруксусной кислотой продукты гидролиза казеина, эквивалентные 1 ммоль тирозина.</w:t>
      </w:r>
    </w:p>
    <w:p w:rsidR="003C4DAE" w:rsidRPr="00602EAD" w:rsidRDefault="00DA5E20" w:rsidP="00411F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Раствор казеина.</w:t>
      </w:r>
      <w:r w:rsidRPr="00602EAD">
        <w:rPr>
          <w:rFonts w:ascii="Times New Roman" w:hAnsi="Times New Roman"/>
          <w:sz w:val="28"/>
          <w:szCs w:val="28"/>
        </w:rPr>
        <w:t xml:space="preserve"> В мерный стакан вместимостью 200 мл помещат 2,0 г казеина растворяют в 60 мл фосфатного буферного раствора pH 8,0 и нагр</w:t>
      </w:r>
      <w:r w:rsidRPr="00602EAD">
        <w:rPr>
          <w:rFonts w:ascii="Times New Roman" w:hAnsi="Times New Roman"/>
          <w:sz w:val="28"/>
          <w:szCs w:val="28"/>
        </w:rPr>
        <w:t>е</w:t>
      </w:r>
      <w:r w:rsidRPr="00602EAD">
        <w:rPr>
          <w:rFonts w:ascii="Times New Roman" w:hAnsi="Times New Roman"/>
          <w:sz w:val="28"/>
          <w:szCs w:val="28"/>
        </w:rPr>
        <w:t>вают в течение 15 мин на водяной бане при температуре 80-90 °С, период</w:t>
      </w:r>
      <w:r w:rsidRPr="00602EAD">
        <w:rPr>
          <w:rFonts w:ascii="Times New Roman" w:hAnsi="Times New Roman"/>
          <w:sz w:val="28"/>
          <w:szCs w:val="28"/>
        </w:rPr>
        <w:t>и</w:t>
      </w:r>
      <w:r w:rsidRPr="00602EAD">
        <w:rPr>
          <w:rFonts w:ascii="Times New Roman" w:hAnsi="Times New Roman"/>
          <w:sz w:val="28"/>
          <w:szCs w:val="28"/>
        </w:rPr>
        <w:t>чески перемешивая, охлаждают до комнатной температуры, доводят pH до 8,0 1 М раствором натрия гидроксида, переносят с помощью 30 мл фосфа</w:t>
      </w:r>
      <w:r w:rsidRPr="00602EAD">
        <w:rPr>
          <w:rFonts w:ascii="Times New Roman" w:hAnsi="Times New Roman"/>
          <w:sz w:val="28"/>
          <w:szCs w:val="28"/>
        </w:rPr>
        <w:t>т</w:t>
      </w:r>
      <w:r w:rsidRPr="00602EAD">
        <w:rPr>
          <w:rFonts w:ascii="Times New Roman" w:hAnsi="Times New Roman"/>
          <w:sz w:val="28"/>
          <w:szCs w:val="28"/>
        </w:rPr>
        <w:t>ного буферного раствора pH 8,0 в мерную колбу вместимостью 100 мл, об</w:t>
      </w:r>
      <w:r w:rsidRPr="00602EAD">
        <w:rPr>
          <w:rFonts w:ascii="Times New Roman" w:hAnsi="Times New Roman"/>
          <w:sz w:val="28"/>
          <w:szCs w:val="28"/>
        </w:rPr>
        <w:t>ъ</w:t>
      </w:r>
      <w:r w:rsidRPr="00602EAD">
        <w:rPr>
          <w:rFonts w:ascii="Times New Roman" w:hAnsi="Times New Roman"/>
          <w:sz w:val="28"/>
          <w:szCs w:val="28"/>
        </w:rPr>
        <w:t>ем доводят до метки тем же буферным раствором и перемешивают.</w:t>
      </w:r>
    </w:p>
    <w:p w:rsidR="0057455B" w:rsidRPr="00602EAD" w:rsidRDefault="0057455B" w:rsidP="005745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Фосфатный буферный раствор pH 8,0.</w:t>
      </w:r>
    </w:p>
    <w:p w:rsidR="0057455B" w:rsidRPr="00602EAD" w:rsidRDefault="0057455B" w:rsidP="00574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В мерную колбу вместимостью 1 л помещают 9,09 г калия дигидр</w:t>
      </w:r>
      <w:r w:rsidRPr="00602EAD">
        <w:rPr>
          <w:rFonts w:ascii="Times New Roman" w:hAnsi="Times New Roman"/>
          <w:sz w:val="28"/>
          <w:szCs w:val="28"/>
        </w:rPr>
        <w:t>о</w:t>
      </w:r>
      <w:r w:rsidRPr="00602EAD">
        <w:rPr>
          <w:rFonts w:ascii="Times New Roman" w:hAnsi="Times New Roman"/>
          <w:sz w:val="28"/>
          <w:szCs w:val="28"/>
        </w:rPr>
        <w:t>фосфата, растворяют в 500 мл воды, доводят объем раствора водой до метки, перемешивают (раствор А).</w:t>
      </w:r>
    </w:p>
    <w:p w:rsidR="0057455B" w:rsidRPr="00602EAD" w:rsidRDefault="0057455B" w:rsidP="00574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В мерную колбу вместимостью 1 л помещают 23,88 г динатрия гидр</w:t>
      </w:r>
      <w:r w:rsidRPr="00602EAD">
        <w:rPr>
          <w:rFonts w:ascii="Times New Roman" w:hAnsi="Times New Roman"/>
          <w:sz w:val="28"/>
          <w:szCs w:val="28"/>
        </w:rPr>
        <w:t>о</w:t>
      </w:r>
      <w:r w:rsidRPr="00602EAD">
        <w:rPr>
          <w:rFonts w:ascii="Times New Roman" w:hAnsi="Times New Roman"/>
          <w:sz w:val="28"/>
          <w:szCs w:val="28"/>
        </w:rPr>
        <w:t>фосфата додекагидрата, растворяют в 500 мл воды, доводят объем раствора водой до метки, перемешивают (раствор Б).</w:t>
      </w:r>
    </w:p>
    <w:p w:rsidR="0057455B" w:rsidRPr="00602EAD" w:rsidRDefault="0057455B" w:rsidP="00574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В мерную колбу вместимостью 100 мл помещают 5 мл раствора А, д</w:t>
      </w:r>
      <w:r w:rsidRPr="00602EAD">
        <w:rPr>
          <w:rFonts w:ascii="Times New Roman" w:hAnsi="Times New Roman"/>
          <w:sz w:val="28"/>
          <w:szCs w:val="28"/>
        </w:rPr>
        <w:t>о</w:t>
      </w:r>
      <w:r w:rsidRPr="00602EAD">
        <w:rPr>
          <w:rFonts w:ascii="Times New Roman" w:hAnsi="Times New Roman"/>
          <w:sz w:val="28"/>
          <w:szCs w:val="28"/>
        </w:rPr>
        <w:t>водят объем до метки раствором Б, перемешивают.</w:t>
      </w:r>
    </w:p>
    <w:p w:rsidR="0057455B" w:rsidRPr="00602EAD" w:rsidRDefault="0057455B" w:rsidP="00574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0,5 М раствор натрия карбоната.</w:t>
      </w:r>
      <w:r w:rsidRPr="00602EAD">
        <w:rPr>
          <w:rFonts w:ascii="Times New Roman" w:hAnsi="Times New Roman"/>
          <w:sz w:val="28"/>
          <w:szCs w:val="28"/>
        </w:rPr>
        <w:t xml:space="preserve"> В мерную колбу вместимостью 1 л помещают 53 г натрия карбоната безводного, растворяют в воде, доводят объем раствора водой до метки, перемешивают.</w:t>
      </w:r>
    </w:p>
    <w:p w:rsidR="00DA5E20" w:rsidRPr="00602EAD" w:rsidRDefault="00DA5E20" w:rsidP="00DA5E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5 % раствор трихлоруксусной кислоты.</w:t>
      </w:r>
      <w:r w:rsidRPr="00602EAD">
        <w:rPr>
          <w:rFonts w:ascii="Times New Roman" w:hAnsi="Times New Roman"/>
          <w:sz w:val="28"/>
          <w:szCs w:val="28"/>
        </w:rPr>
        <w:t xml:space="preserve"> 5 г трихлоруксусной кислоты </w:t>
      </w:r>
      <w:r w:rsidR="0057455B" w:rsidRPr="00602EAD">
        <w:rPr>
          <w:rFonts w:ascii="Times New Roman" w:hAnsi="Times New Roman"/>
          <w:sz w:val="28"/>
          <w:szCs w:val="28"/>
        </w:rPr>
        <w:t>рас</w:t>
      </w:r>
      <w:r w:rsidRPr="00602EAD">
        <w:rPr>
          <w:rFonts w:ascii="Times New Roman" w:hAnsi="Times New Roman"/>
          <w:sz w:val="28"/>
          <w:szCs w:val="28"/>
        </w:rPr>
        <w:t xml:space="preserve">творяют в 95 мл воды при перемешивании. </w:t>
      </w:r>
    </w:p>
    <w:p w:rsidR="0057455B" w:rsidRPr="00602EAD" w:rsidRDefault="0057455B" w:rsidP="00DA5E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02EAD">
        <w:rPr>
          <w:rFonts w:ascii="Times New Roman" w:hAnsi="Times New Roman"/>
          <w:sz w:val="28"/>
          <w:szCs w:val="28"/>
        </w:rPr>
        <w:t xml:space="preserve"> 10 таблеток препарата растирают в порошок в фарфоровой ступке и количественно переносят 100 мл воды в мерную колбу вместимостью 250 мл. В</w:t>
      </w:r>
      <w:r w:rsidR="00E83D13" w:rsidRPr="00602EAD">
        <w:rPr>
          <w:rFonts w:ascii="Times New Roman" w:hAnsi="Times New Roman"/>
          <w:sz w:val="28"/>
          <w:szCs w:val="28"/>
        </w:rPr>
        <w:t>стряхивают в течение 30 мин, до</w:t>
      </w:r>
      <w:r w:rsidRPr="00602EAD">
        <w:rPr>
          <w:rFonts w:ascii="Times New Roman" w:hAnsi="Times New Roman"/>
          <w:sz w:val="28"/>
          <w:szCs w:val="28"/>
        </w:rPr>
        <w:t>водят объем раств</w:t>
      </w:r>
      <w:r w:rsidRPr="00602EAD">
        <w:rPr>
          <w:rFonts w:ascii="Times New Roman" w:hAnsi="Times New Roman"/>
          <w:sz w:val="28"/>
          <w:szCs w:val="28"/>
        </w:rPr>
        <w:t>о</w:t>
      </w:r>
      <w:r w:rsidR="00E83D13" w:rsidRPr="00602EAD">
        <w:rPr>
          <w:rFonts w:ascii="Times New Roman" w:hAnsi="Times New Roman"/>
          <w:sz w:val="28"/>
          <w:szCs w:val="28"/>
        </w:rPr>
        <w:t>ра водой до метки, перемешивают и фильтруют через бумажный фильтр.</w:t>
      </w:r>
    </w:p>
    <w:p w:rsidR="00411FA3" w:rsidRPr="00602EAD" w:rsidRDefault="00DA5E20" w:rsidP="00D14A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57455B" w:rsidRPr="00602EAD">
        <w:rPr>
          <w:rFonts w:ascii="Times New Roman" w:hAnsi="Times New Roman"/>
          <w:i/>
          <w:sz w:val="28"/>
          <w:szCs w:val="28"/>
        </w:rPr>
        <w:t xml:space="preserve"> </w:t>
      </w:r>
      <w:r w:rsidRPr="00602EAD">
        <w:rPr>
          <w:rFonts w:ascii="Times New Roman" w:hAnsi="Times New Roman"/>
          <w:i/>
          <w:sz w:val="28"/>
          <w:szCs w:val="28"/>
        </w:rPr>
        <w:t>СО панкреатина</w:t>
      </w:r>
      <w:r w:rsidRPr="00602EAD">
        <w:rPr>
          <w:rFonts w:ascii="Times New Roman" w:hAnsi="Times New Roman"/>
          <w:sz w:val="28"/>
          <w:szCs w:val="28"/>
        </w:rPr>
        <w:t>. Около 0,035 г (то</w:t>
      </w:r>
      <w:r w:rsidRPr="00602EAD">
        <w:rPr>
          <w:rFonts w:ascii="Times New Roman" w:hAnsi="Times New Roman"/>
          <w:sz w:val="28"/>
          <w:szCs w:val="28"/>
        </w:rPr>
        <w:t>ч</w:t>
      </w:r>
      <w:r w:rsidRPr="00602EAD">
        <w:rPr>
          <w:rFonts w:ascii="Times New Roman" w:hAnsi="Times New Roman"/>
          <w:sz w:val="28"/>
          <w:szCs w:val="28"/>
        </w:rPr>
        <w:t xml:space="preserve">ная навеска) СО панкреатина помещают в мерную колбу вместимостью 250 </w:t>
      </w:r>
      <w:r w:rsidRPr="00602EAD">
        <w:rPr>
          <w:rFonts w:ascii="Times New Roman" w:hAnsi="Times New Roman"/>
          <w:sz w:val="28"/>
          <w:szCs w:val="28"/>
        </w:rPr>
        <w:lastRenderedPageBreak/>
        <w:t>мл и растворяют в 100 мл воды при перемешивании в течение 30 мин. Дов</w:t>
      </w:r>
      <w:r w:rsidRPr="00602EAD">
        <w:rPr>
          <w:rFonts w:ascii="Times New Roman" w:hAnsi="Times New Roman"/>
          <w:sz w:val="28"/>
          <w:szCs w:val="28"/>
        </w:rPr>
        <w:t>о</w:t>
      </w:r>
      <w:r w:rsidRPr="00602EAD">
        <w:rPr>
          <w:rFonts w:ascii="Times New Roman" w:hAnsi="Times New Roman"/>
          <w:sz w:val="28"/>
          <w:szCs w:val="28"/>
        </w:rPr>
        <w:t>дят объем раствора водой до метки и перемешивают.</w:t>
      </w:r>
    </w:p>
    <w:p w:rsidR="00411FA3" w:rsidRPr="00602EAD" w:rsidRDefault="00411FA3" w:rsidP="00411F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В 4 пробирки вместимостью 20 мл вносят по 2 мл раствора казеина, помещают в термостат при температуре (37 ± 0,5) °С и выдерживают в теч</w:t>
      </w:r>
      <w:r w:rsidRPr="00602EAD">
        <w:rPr>
          <w:rFonts w:ascii="Times New Roman" w:hAnsi="Times New Roman"/>
          <w:sz w:val="28"/>
          <w:szCs w:val="28"/>
        </w:rPr>
        <w:t>е</w:t>
      </w:r>
      <w:r w:rsidRPr="00602EAD">
        <w:rPr>
          <w:rFonts w:ascii="Times New Roman" w:hAnsi="Times New Roman"/>
          <w:sz w:val="28"/>
          <w:szCs w:val="28"/>
        </w:rPr>
        <w:t>ние 10 мин. В пробирку № 1 (опытную) прибавляют 2 мл испытуемого ра</w:t>
      </w:r>
      <w:r w:rsidRPr="00602EAD">
        <w:rPr>
          <w:rFonts w:ascii="Times New Roman" w:hAnsi="Times New Roman"/>
          <w:sz w:val="28"/>
          <w:szCs w:val="28"/>
        </w:rPr>
        <w:t>с</w:t>
      </w:r>
      <w:r w:rsidRPr="00602EAD">
        <w:rPr>
          <w:rFonts w:ascii="Times New Roman" w:hAnsi="Times New Roman"/>
          <w:sz w:val="28"/>
          <w:szCs w:val="28"/>
        </w:rPr>
        <w:t>твора, в пробирку № 2 (опытную) прибавляют 2 мл раствора СО панкреат</w:t>
      </w:r>
      <w:r w:rsidRPr="00602EAD">
        <w:rPr>
          <w:rFonts w:ascii="Times New Roman" w:hAnsi="Times New Roman"/>
          <w:sz w:val="28"/>
          <w:szCs w:val="28"/>
        </w:rPr>
        <w:t>и</w:t>
      </w:r>
      <w:r w:rsidRPr="00602EAD">
        <w:rPr>
          <w:rFonts w:ascii="Times New Roman" w:hAnsi="Times New Roman"/>
          <w:sz w:val="28"/>
          <w:szCs w:val="28"/>
        </w:rPr>
        <w:t>на. Все пробирки помещают в термостат и выдерживают при температуре (37±0,5) °С в течение 15 мин (точно по секундомеру). Затем во все пробирки прибавляют по 4 мл 5 % раствора трихлоруксусной кислоты, перемешивают.</w:t>
      </w:r>
    </w:p>
    <w:p w:rsidR="00411FA3" w:rsidRPr="00602EAD" w:rsidRDefault="00411FA3" w:rsidP="00411F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В пробирку № 3 (контрольную) прибавляют 2 мл испытуемого раств</w:t>
      </w:r>
      <w:r w:rsidRPr="00602EAD">
        <w:rPr>
          <w:rFonts w:ascii="Times New Roman" w:hAnsi="Times New Roman"/>
          <w:sz w:val="28"/>
          <w:szCs w:val="28"/>
        </w:rPr>
        <w:t>о</w:t>
      </w:r>
      <w:r w:rsidRPr="00602EAD">
        <w:rPr>
          <w:rFonts w:ascii="Times New Roman" w:hAnsi="Times New Roman"/>
          <w:sz w:val="28"/>
          <w:szCs w:val="28"/>
        </w:rPr>
        <w:t>ра, в пробирку № 4 (контрольную) прибавляют 2 мл раствора СО панкреат</w:t>
      </w:r>
      <w:r w:rsidRPr="00602EAD">
        <w:rPr>
          <w:rFonts w:ascii="Times New Roman" w:hAnsi="Times New Roman"/>
          <w:sz w:val="28"/>
          <w:szCs w:val="28"/>
        </w:rPr>
        <w:t>и</w:t>
      </w:r>
      <w:r w:rsidRPr="00602EAD">
        <w:rPr>
          <w:rFonts w:ascii="Times New Roman" w:hAnsi="Times New Roman"/>
          <w:sz w:val="28"/>
          <w:szCs w:val="28"/>
        </w:rPr>
        <w:t>на, все пробирки помещают в термостат при температуре (37 ± 0.5) °С, в</w:t>
      </w:r>
      <w:r w:rsidRPr="00602EAD">
        <w:rPr>
          <w:rFonts w:ascii="Times New Roman" w:hAnsi="Times New Roman"/>
          <w:sz w:val="28"/>
          <w:szCs w:val="28"/>
        </w:rPr>
        <w:t>ы</w:t>
      </w:r>
      <w:r w:rsidRPr="00602EAD">
        <w:rPr>
          <w:rFonts w:ascii="Times New Roman" w:hAnsi="Times New Roman"/>
          <w:sz w:val="28"/>
          <w:szCs w:val="28"/>
        </w:rPr>
        <w:t>держивают в течение 20 мин (точно по секундомеру), после чего содержимое пробирок фильтруют через бумажные фильтры.</w:t>
      </w:r>
    </w:p>
    <w:p w:rsidR="00411FA3" w:rsidRPr="00602EAD" w:rsidRDefault="00411FA3" w:rsidP="00411F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>Для определения отбирают в пробирки вместимостью 20 мл по 1 мл фильтрата, прибавляют по 5 мл 0,5 М раствора натрия карбоната и по 1 мл реактива Фолина, предварительно разведенного водой 1:2.</w:t>
      </w:r>
    </w:p>
    <w:p w:rsidR="008F6424" w:rsidRPr="00D14A9C" w:rsidRDefault="00411FA3" w:rsidP="00D14A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EAD">
        <w:rPr>
          <w:rFonts w:ascii="Times New Roman" w:hAnsi="Times New Roman"/>
          <w:sz w:val="28"/>
          <w:szCs w:val="28"/>
        </w:rPr>
        <w:t xml:space="preserve">Через 20 мин </w:t>
      </w:r>
      <w:r w:rsidRPr="00602EAD">
        <w:rPr>
          <w:rFonts w:ascii="Times New Roman" w:hAnsi="Times New Roman"/>
          <w:color w:val="000000"/>
          <w:sz w:val="28"/>
          <w:szCs w:val="28"/>
        </w:rPr>
        <w:t>и</w:t>
      </w:r>
      <w:r w:rsidR="00803ED1" w:rsidRPr="00602EAD">
        <w:rPr>
          <w:rFonts w:ascii="Times New Roman" w:hAnsi="Times New Roman"/>
          <w:color w:val="000000"/>
          <w:sz w:val="28"/>
          <w:szCs w:val="28"/>
        </w:rPr>
        <w:t>змеряют оптическую плотность полученных растворов на спектрофотометре в максимуме поглощения при длине волны 630 нм в кювете с толщиной слоя 10 мм, используя в качестве раствора сравнения в</w:t>
      </w:r>
      <w:r w:rsidR="00803ED1" w:rsidRPr="00602EAD">
        <w:rPr>
          <w:rFonts w:ascii="Times New Roman" w:hAnsi="Times New Roman"/>
          <w:color w:val="000000"/>
          <w:sz w:val="28"/>
          <w:szCs w:val="28"/>
        </w:rPr>
        <w:t>о</w:t>
      </w:r>
      <w:r w:rsidR="00803ED1" w:rsidRPr="00602EAD">
        <w:rPr>
          <w:rFonts w:ascii="Times New Roman" w:hAnsi="Times New Roman"/>
          <w:color w:val="000000"/>
          <w:sz w:val="28"/>
          <w:szCs w:val="28"/>
        </w:rPr>
        <w:t>ду.</w:t>
      </w:r>
    </w:p>
    <w:p w:rsidR="005E6212" w:rsidRPr="00602EAD" w:rsidRDefault="003B54D9" w:rsidP="003B54D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2EAD">
        <w:rPr>
          <w:rFonts w:ascii="Times New Roman" w:hAnsi="Times New Roman"/>
          <w:b/>
          <w:sz w:val="28"/>
          <w:szCs w:val="28"/>
        </w:rPr>
        <w:t>Хранение.</w:t>
      </w:r>
      <w:r w:rsidR="009A4845" w:rsidRPr="00602EAD">
        <w:rPr>
          <w:rFonts w:ascii="Times New Roman" w:hAnsi="Times New Roman"/>
          <w:b/>
          <w:sz w:val="28"/>
          <w:szCs w:val="28"/>
        </w:rPr>
        <w:t xml:space="preserve"> </w:t>
      </w:r>
      <w:r w:rsidR="009A4845" w:rsidRPr="00602EAD">
        <w:rPr>
          <w:rStyle w:val="8"/>
          <w:rFonts w:eastAsiaTheme="minorHAnsi"/>
          <w:sz w:val="28"/>
          <w:szCs w:val="28"/>
        </w:rPr>
        <w:t>В соответствии с ОФС «Хранение лекарственных средств».</w:t>
      </w:r>
    </w:p>
    <w:sectPr w:rsidR="005E6212" w:rsidRPr="00602EAD" w:rsidSect="00232D9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F0" w:rsidRPr="00910447" w:rsidRDefault="006C18F0" w:rsidP="00910447">
      <w:pPr>
        <w:spacing w:after="0" w:line="240" w:lineRule="auto"/>
      </w:pPr>
      <w:r>
        <w:separator/>
      </w:r>
    </w:p>
  </w:endnote>
  <w:endnote w:type="continuationSeparator" w:id="0">
    <w:p w:rsidR="006C18F0" w:rsidRPr="00910447" w:rsidRDefault="006C18F0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556"/>
      <w:docPartObj>
        <w:docPartGallery w:val="Page Numbers (Bottom of Page)"/>
        <w:docPartUnique/>
      </w:docPartObj>
    </w:sdtPr>
    <w:sdtContent>
      <w:p w:rsidR="0057455B" w:rsidRDefault="008510CD">
        <w:pPr>
          <w:pStyle w:val="a6"/>
          <w:jc w:val="center"/>
        </w:pPr>
        <w:r w:rsidRPr="00232D9A">
          <w:rPr>
            <w:rFonts w:ascii="Times New Roman" w:hAnsi="Times New Roman"/>
            <w:sz w:val="24"/>
            <w:szCs w:val="24"/>
          </w:rPr>
          <w:fldChar w:fldCharType="begin"/>
        </w:r>
        <w:r w:rsidR="0057455B" w:rsidRPr="00232D9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2D9A">
          <w:rPr>
            <w:rFonts w:ascii="Times New Roman" w:hAnsi="Times New Roman"/>
            <w:sz w:val="24"/>
            <w:szCs w:val="24"/>
          </w:rPr>
          <w:fldChar w:fldCharType="separate"/>
        </w:r>
        <w:r w:rsidR="00A13EB6">
          <w:rPr>
            <w:rFonts w:ascii="Times New Roman" w:hAnsi="Times New Roman"/>
            <w:noProof/>
            <w:sz w:val="24"/>
            <w:szCs w:val="24"/>
          </w:rPr>
          <w:t>2</w:t>
        </w:r>
        <w:r w:rsidRPr="00232D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7455B" w:rsidRDefault="005745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F0" w:rsidRPr="00910447" w:rsidRDefault="006C18F0" w:rsidP="00910447">
      <w:pPr>
        <w:spacing w:after="0" w:line="240" w:lineRule="auto"/>
      </w:pPr>
      <w:r>
        <w:separator/>
      </w:r>
    </w:p>
  </w:footnote>
  <w:footnote w:type="continuationSeparator" w:id="0">
    <w:p w:rsidR="006C18F0" w:rsidRPr="00910447" w:rsidRDefault="006C18F0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5B" w:rsidRPr="00910447" w:rsidRDefault="0057455B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1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4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3"/>
    <w:rsid w:val="00007012"/>
    <w:rsid w:val="00015A28"/>
    <w:rsid w:val="0002485A"/>
    <w:rsid w:val="000418C3"/>
    <w:rsid w:val="0006729C"/>
    <w:rsid w:val="000711D3"/>
    <w:rsid w:val="0008253A"/>
    <w:rsid w:val="00096FE2"/>
    <w:rsid w:val="000A2E13"/>
    <w:rsid w:val="000D0156"/>
    <w:rsid w:val="000E1E68"/>
    <w:rsid w:val="000E6E86"/>
    <w:rsid w:val="00113B75"/>
    <w:rsid w:val="001168C7"/>
    <w:rsid w:val="00116B98"/>
    <w:rsid w:val="00123177"/>
    <w:rsid w:val="0013027B"/>
    <w:rsid w:val="0013095F"/>
    <w:rsid w:val="001469FA"/>
    <w:rsid w:val="00157B47"/>
    <w:rsid w:val="0018077C"/>
    <w:rsid w:val="0019242B"/>
    <w:rsid w:val="00197604"/>
    <w:rsid w:val="001B7A12"/>
    <w:rsid w:val="001C147B"/>
    <w:rsid w:val="001C2A94"/>
    <w:rsid w:val="001C5812"/>
    <w:rsid w:val="001D5550"/>
    <w:rsid w:val="001D585D"/>
    <w:rsid w:val="001D727C"/>
    <w:rsid w:val="001E518F"/>
    <w:rsid w:val="002062EC"/>
    <w:rsid w:val="00222DDD"/>
    <w:rsid w:val="00232D9A"/>
    <w:rsid w:val="002332FE"/>
    <w:rsid w:val="00234205"/>
    <w:rsid w:val="00237689"/>
    <w:rsid w:val="002416EF"/>
    <w:rsid w:val="002729B1"/>
    <w:rsid w:val="002817E0"/>
    <w:rsid w:val="0028749F"/>
    <w:rsid w:val="00293D75"/>
    <w:rsid w:val="002B6283"/>
    <w:rsid w:val="002B7180"/>
    <w:rsid w:val="00306E82"/>
    <w:rsid w:val="0032123C"/>
    <w:rsid w:val="003270C4"/>
    <w:rsid w:val="00360CC1"/>
    <w:rsid w:val="00364D77"/>
    <w:rsid w:val="0039419C"/>
    <w:rsid w:val="003A0C97"/>
    <w:rsid w:val="003A65DD"/>
    <w:rsid w:val="003A68FF"/>
    <w:rsid w:val="003B0F03"/>
    <w:rsid w:val="003B54D9"/>
    <w:rsid w:val="003C0677"/>
    <w:rsid w:val="003C4DAE"/>
    <w:rsid w:val="003C7269"/>
    <w:rsid w:val="003D4D79"/>
    <w:rsid w:val="003D7343"/>
    <w:rsid w:val="003E4770"/>
    <w:rsid w:val="003F4A1E"/>
    <w:rsid w:val="00404CC7"/>
    <w:rsid w:val="00407ADA"/>
    <w:rsid w:val="00411FA3"/>
    <w:rsid w:val="0041745A"/>
    <w:rsid w:val="004238A8"/>
    <w:rsid w:val="00433186"/>
    <w:rsid w:val="004345E4"/>
    <w:rsid w:val="00446C81"/>
    <w:rsid w:val="00447544"/>
    <w:rsid w:val="00454E47"/>
    <w:rsid w:val="00471E28"/>
    <w:rsid w:val="004744B2"/>
    <w:rsid w:val="004B39AC"/>
    <w:rsid w:val="004C4D3C"/>
    <w:rsid w:val="004D130F"/>
    <w:rsid w:val="004F27ED"/>
    <w:rsid w:val="004F4FAA"/>
    <w:rsid w:val="004F5443"/>
    <w:rsid w:val="004F6054"/>
    <w:rsid w:val="004F75A4"/>
    <w:rsid w:val="005025FC"/>
    <w:rsid w:val="00520B04"/>
    <w:rsid w:val="00540B4B"/>
    <w:rsid w:val="0057455B"/>
    <w:rsid w:val="005748DE"/>
    <w:rsid w:val="00577B86"/>
    <w:rsid w:val="005A642D"/>
    <w:rsid w:val="005C0F91"/>
    <w:rsid w:val="005C16AC"/>
    <w:rsid w:val="005E0444"/>
    <w:rsid w:val="005E6212"/>
    <w:rsid w:val="00602EAD"/>
    <w:rsid w:val="006039B2"/>
    <w:rsid w:val="00615300"/>
    <w:rsid w:val="006353E6"/>
    <w:rsid w:val="00644FCF"/>
    <w:rsid w:val="006756A5"/>
    <w:rsid w:val="00690D3D"/>
    <w:rsid w:val="006A2F8C"/>
    <w:rsid w:val="006A7904"/>
    <w:rsid w:val="006B62B6"/>
    <w:rsid w:val="006C08E6"/>
    <w:rsid w:val="006C18F0"/>
    <w:rsid w:val="006C216D"/>
    <w:rsid w:val="006D0A69"/>
    <w:rsid w:val="006E661E"/>
    <w:rsid w:val="00707304"/>
    <w:rsid w:val="00711510"/>
    <w:rsid w:val="0071345F"/>
    <w:rsid w:val="007324C5"/>
    <w:rsid w:val="00734EA5"/>
    <w:rsid w:val="007464C0"/>
    <w:rsid w:val="007874BB"/>
    <w:rsid w:val="007943E1"/>
    <w:rsid w:val="00797A29"/>
    <w:rsid w:val="007A43EB"/>
    <w:rsid w:val="007B6B51"/>
    <w:rsid w:val="007C0540"/>
    <w:rsid w:val="007D14AA"/>
    <w:rsid w:val="007D5FE5"/>
    <w:rsid w:val="007E0217"/>
    <w:rsid w:val="007E6F21"/>
    <w:rsid w:val="007F39E1"/>
    <w:rsid w:val="00803ED1"/>
    <w:rsid w:val="00820055"/>
    <w:rsid w:val="008257C5"/>
    <w:rsid w:val="0083342D"/>
    <w:rsid w:val="00834113"/>
    <w:rsid w:val="00846085"/>
    <w:rsid w:val="00850342"/>
    <w:rsid w:val="008510CD"/>
    <w:rsid w:val="00874090"/>
    <w:rsid w:val="00884B23"/>
    <w:rsid w:val="008B2E2B"/>
    <w:rsid w:val="008C79F3"/>
    <w:rsid w:val="008D299E"/>
    <w:rsid w:val="008E0A0F"/>
    <w:rsid w:val="008E5F72"/>
    <w:rsid w:val="008F0F88"/>
    <w:rsid w:val="008F1663"/>
    <w:rsid w:val="008F2B8A"/>
    <w:rsid w:val="008F6424"/>
    <w:rsid w:val="0090254B"/>
    <w:rsid w:val="00910447"/>
    <w:rsid w:val="00912F62"/>
    <w:rsid w:val="009244FA"/>
    <w:rsid w:val="00926406"/>
    <w:rsid w:val="009305FC"/>
    <w:rsid w:val="00943306"/>
    <w:rsid w:val="009701F0"/>
    <w:rsid w:val="00983633"/>
    <w:rsid w:val="00996BB9"/>
    <w:rsid w:val="009A4845"/>
    <w:rsid w:val="009C040F"/>
    <w:rsid w:val="009D1DF3"/>
    <w:rsid w:val="009E5613"/>
    <w:rsid w:val="00A12804"/>
    <w:rsid w:val="00A13EB6"/>
    <w:rsid w:val="00A22BC6"/>
    <w:rsid w:val="00A56025"/>
    <w:rsid w:val="00A76FF6"/>
    <w:rsid w:val="00A807AE"/>
    <w:rsid w:val="00A850E0"/>
    <w:rsid w:val="00A923BC"/>
    <w:rsid w:val="00AA0367"/>
    <w:rsid w:val="00AD5DFE"/>
    <w:rsid w:val="00AE68E0"/>
    <w:rsid w:val="00AE69D5"/>
    <w:rsid w:val="00AE72FD"/>
    <w:rsid w:val="00B11AE4"/>
    <w:rsid w:val="00B1345C"/>
    <w:rsid w:val="00B26534"/>
    <w:rsid w:val="00B56C91"/>
    <w:rsid w:val="00B832E3"/>
    <w:rsid w:val="00B84F75"/>
    <w:rsid w:val="00B90476"/>
    <w:rsid w:val="00B918D7"/>
    <w:rsid w:val="00BD26DD"/>
    <w:rsid w:val="00BD753B"/>
    <w:rsid w:val="00BD7801"/>
    <w:rsid w:val="00BE749C"/>
    <w:rsid w:val="00BE766E"/>
    <w:rsid w:val="00BE7DD2"/>
    <w:rsid w:val="00BF4487"/>
    <w:rsid w:val="00BF7897"/>
    <w:rsid w:val="00C03BC7"/>
    <w:rsid w:val="00C17718"/>
    <w:rsid w:val="00C237BA"/>
    <w:rsid w:val="00C65EEB"/>
    <w:rsid w:val="00C764C3"/>
    <w:rsid w:val="00C8638C"/>
    <w:rsid w:val="00CA2098"/>
    <w:rsid w:val="00CA35CD"/>
    <w:rsid w:val="00CD6F6C"/>
    <w:rsid w:val="00CF153B"/>
    <w:rsid w:val="00D011F7"/>
    <w:rsid w:val="00D11C9B"/>
    <w:rsid w:val="00D14A9C"/>
    <w:rsid w:val="00D17B10"/>
    <w:rsid w:val="00D208FF"/>
    <w:rsid w:val="00D22046"/>
    <w:rsid w:val="00D24496"/>
    <w:rsid w:val="00D46A5E"/>
    <w:rsid w:val="00D551F0"/>
    <w:rsid w:val="00D554E7"/>
    <w:rsid w:val="00D57CAE"/>
    <w:rsid w:val="00D675F2"/>
    <w:rsid w:val="00D76D1C"/>
    <w:rsid w:val="00D9583B"/>
    <w:rsid w:val="00D96543"/>
    <w:rsid w:val="00DA0F05"/>
    <w:rsid w:val="00DA1265"/>
    <w:rsid w:val="00DA5E20"/>
    <w:rsid w:val="00DA6945"/>
    <w:rsid w:val="00DB2BF5"/>
    <w:rsid w:val="00DC73EA"/>
    <w:rsid w:val="00DE37A0"/>
    <w:rsid w:val="00DF7EBC"/>
    <w:rsid w:val="00E125CE"/>
    <w:rsid w:val="00E13DAC"/>
    <w:rsid w:val="00E17347"/>
    <w:rsid w:val="00E223AF"/>
    <w:rsid w:val="00E2782A"/>
    <w:rsid w:val="00E424AF"/>
    <w:rsid w:val="00E427B8"/>
    <w:rsid w:val="00E4369E"/>
    <w:rsid w:val="00E51BD3"/>
    <w:rsid w:val="00E564A5"/>
    <w:rsid w:val="00E56800"/>
    <w:rsid w:val="00E65E14"/>
    <w:rsid w:val="00E741AA"/>
    <w:rsid w:val="00E83D13"/>
    <w:rsid w:val="00E919A6"/>
    <w:rsid w:val="00EC29B0"/>
    <w:rsid w:val="00EC7128"/>
    <w:rsid w:val="00EE2599"/>
    <w:rsid w:val="00EF3145"/>
    <w:rsid w:val="00F0427B"/>
    <w:rsid w:val="00F373DD"/>
    <w:rsid w:val="00F66312"/>
    <w:rsid w:val="00F7293A"/>
    <w:rsid w:val="00F7348C"/>
    <w:rsid w:val="00F75155"/>
    <w:rsid w:val="00F816D3"/>
    <w:rsid w:val="00F901EA"/>
    <w:rsid w:val="00F92F8E"/>
    <w:rsid w:val="00FA0699"/>
    <w:rsid w:val="00FA4303"/>
    <w:rsid w:val="00FA729A"/>
    <w:rsid w:val="00FC62DB"/>
    <w:rsid w:val="00FD17E9"/>
    <w:rsid w:val="00FF470C"/>
    <w:rsid w:val="00FF4B5E"/>
    <w:rsid w:val="00FF5B6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,Интервал 0 pt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,Основной текст + 9,Полужирный4,Курсив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,Основной текст (10) + Arial Narrow,6 pt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character" w:customStyle="1" w:styleId="80">
    <w:name w:val="Основной текст (8)_"/>
    <w:basedOn w:val="a0"/>
    <w:link w:val="81"/>
    <w:uiPriority w:val="99"/>
    <w:rsid w:val="00711510"/>
    <w:rPr>
      <w:rFonts w:ascii="Corbel" w:hAnsi="Corbel" w:cs="Corbel"/>
      <w:sz w:val="18"/>
      <w:szCs w:val="18"/>
    </w:rPr>
  </w:style>
  <w:style w:type="character" w:customStyle="1" w:styleId="8TimesNewRoman">
    <w:name w:val="Основной текст (8) + Times New Roman"/>
    <w:aliases w:val="7 pt"/>
    <w:basedOn w:val="80"/>
    <w:uiPriority w:val="99"/>
    <w:rsid w:val="00711510"/>
    <w:rPr>
      <w:rFonts w:ascii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uiPriority w:val="99"/>
    <w:rsid w:val="00711510"/>
    <w:rPr>
      <w:sz w:val="19"/>
      <w:szCs w:val="19"/>
    </w:rPr>
  </w:style>
  <w:style w:type="character" w:customStyle="1" w:styleId="Corbel">
    <w:name w:val="Основной текст + Corbel"/>
    <w:aliases w:val="11 pt,Интервал 0 pt4"/>
    <w:basedOn w:val="11"/>
    <w:uiPriority w:val="99"/>
    <w:rsid w:val="00711510"/>
    <w:rPr>
      <w:rFonts w:ascii="Corbel" w:hAnsi="Corbel" w:cs="Corbel"/>
      <w:spacing w:val="-10"/>
      <w:sz w:val="22"/>
      <w:szCs w:val="22"/>
    </w:rPr>
  </w:style>
  <w:style w:type="paragraph" w:customStyle="1" w:styleId="81">
    <w:name w:val="Основной текст (8)"/>
    <w:basedOn w:val="a"/>
    <w:link w:val="80"/>
    <w:uiPriority w:val="99"/>
    <w:rsid w:val="00711510"/>
    <w:pPr>
      <w:widowControl w:val="0"/>
      <w:spacing w:after="0" w:line="240" w:lineRule="atLeast"/>
    </w:pPr>
    <w:rPr>
      <w:rFonts w:ascii="Corbel" w:eastAsiaTheme="minorHAnsi" w:hAnsi="Corbel" w:cs="Corbel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11510"/>
    <w:pPr>
      <w:widowControl w:val="0"/>
      <w:spacing w:after="30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53">
    <w:name w:val="Основной текст + Курсив5"/>
    <w:basedOn w:val="11"/>
    <w:uiPriority w:val="99"/>
    <w:rsid w:val="00EC7128"/>
    <w:rPr>
      <w:i/>
      <w:iCs/>
      <w:sz w:val="22"/>
      <w:szCs w:val="22"/>
    </w:rPr>
  </w:style>
  <w:style w:type="character" w:customStyle="1" w:styleId="130">
    <w:name w:val="Основной текст13"/>
    <w:basedOn w:val="a0"/>
    <w:rsid w:val="00803E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2">
    <w:name w:val="Основной текст + Курсив8"/>
    <w:aliases w:val="Интервал 1 pt"/>
    <w:basedOn w:val="11"/>
    <w:uiPriority w:val="99"/>
    <w:rsid w:val="003C4DAE"/>
    <w:rPr>
      <w:i/>
      <w:iCs/>
      <w:spacing w:val="20"/>
      <w:sz w:val="22"/>
      <w:szCs w:val="22"/>
    </w:rPr>
  </w:style>
  <w:style w:type="table" w:styleId="af1">
    <w:name w:val="Table Grid"/>
    <w:basedOn w:val="a1"/>
    <w:uiPriority w:val="59"/>
    <w:rsid w:val="00A850E0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01D7-FF84-4692-B1E4-59EC856F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Beketova</cp:lastModifiedBy>
  <cp:revision>2</cp:revision>
  <cp:lastPrinted>2021-10-21T14:19:00Z</cp:lastPrinted>
  <dcterms:created xsi:type="dcterms:W3CDTF">2021-12-01T13:38:00Z</dcterms:created>
  <dcterms:modified xsi:type="dcterms:W3CDTF">2021-12-01T13:38:00Z</dcterms:modified>
</cp:coreProperties>
</file>