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D" w:rsidRPr="00324B75" w:rsidRDefault="006B43AD" w:rsidP="00FE5F4E">
      <w:pPr>
        <w:pStyle w:val="af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color w:val="000000" w:themeColor="text1"/>
          <w:spacing w:val="-10"/>
          <w:sz w:val="28"/>
          <w:szCs w:val="28"/>
        </w:rPr>
      </w:pPr>
      <w:r w:rsidRPr="00324B7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6B43AD" w:rsidRPr="00F56E02" w:rsidRDefault="006B43AD" w:rsidP="00FE5F4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B43AD" w:rsidRPr="00F56E02" w:rsidRDefault="006B43AD" w:rsidP="00FE5F4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56E02">
        <w:rPr>
          <w:rFonts w:ascii="Times New Roman" w:hAnsi="Times New Roman" w:cs="Times New Roman"/>
          <w:color w:val="FFFFFF" w:themeColor="background1"/>
          <w:sz w:val="28"/>
          <w:szCs w:val="28"/>
        </w:rPr>
        <w:t>\</w:t>
      </w:r>
    </w:p>
    <w:p w:rsidR="00790B9F" w:rsidRPr="0021169F" w:rsidRDefault="00790B9F" w:rsidP="00FE5F4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169F">
        <w:rPr>
          <w:rFonts w:ascii="Times New Roman" w:hAnsi="Times New Roman" w:cs="Times New Roman"/>
          <w:color w:val="FFFFFF" w:themeColor="background1"/>
          <w:sz w:val="28"/>
          <w:szCs w:val="28"/>
        </w:rPr>
        <w:t>ПЕЙНАЯ СТАТЬЯ</w:t>
      </w:r>
    </w:p>
    <w:p w:rsidR="002854B9" w:rsidRPr="00DC0382" w:rsidRDefault="002854B9" w:rsidP="00FE5F4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382">
        <w:rPr>
          <w:rFonts w:ascii="Times New Roman" w:hAnsi="Times New Roman" w:cs="Times New Roman"/>
          <w:b/>
          <w:sz w:val="32"/>
          <w:szCs w:val="32"/>
        </w:rPr>
        <w:t>ФАРМАКОПЕЙНАЯ СТАТЬЯ</w:t>
      </w:r>
    </w:p>
    <w:tbl>
      <w:tblPr>
        <w:tblStyle w:val="ae"/>
        <w:tblW w:w="988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B25463" w:rsidRPr="0021169F" w:rsidTr="009A2D54">
        <w:tc>
          <w:tcPr>
            <w:tcW w:w="5495" w:type="dxa"/>
          </w:tcPr>
          <w:p w:rsidR="009A2D54" w:rsidRDefault="0061379F" w:rsidP="009A2D54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Горчицы </w:t>
            </w:r>
            <w:proofErr w:type="spellStart"/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сареп</w:t>
            </w:r>
            <w:r w:rsidR="000112D7"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ской</w:t>
            </w:r>
            <w:proofErr w:type="spellEnd"/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семена</w:t>
            </w:r>
            <w:r w:rsidR="00584B46"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+Эвкалипта</w:t>
            </w:r>
            <w:proofErr w:type="spellEnd"/>
            <w:r w:rsidR="00584B46"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листьев масло эфирное</w:t>
            </w:r>
            <w:r w:rsidR="0072519B"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2519B" w:rsidRPr="003D6AF7" w:rsidRDefault="0072519B" w:rsidP="009A2D54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Style w:val="af7"/>
                <w:b/>
                <w:color w:val="000000"/>
                <w:spacing w:val="-3"/>
                <w:sz w:val="28"/>
                <w:szCs w:val="28"/>
              </w:rPr>
            </w:pPr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порошок для наружного применения</w:t>
            </w:r>
            <w:r w:rsidRPr="003D6AF7">
              <w:rPr>
                <w:rStyle w:val="af7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72519B" w:rsidRPr="00B351B9" w:rsidRDefault="0061379F" w:rsidP="00A52CD4">
            <w:pPr>
              <w:pBdr>
                <w:top w:val="single" w:sz="4" w:space="1" w:color="auto"/>
              </w:pBdr>
              <w:tabs>
                <w:tab w:val="left" w:pos="5550"/>
              </w:tabs>
              <w:spacing w:after="240"/>
              <w:rPr>
                <w:rStyle w:val="af7"/>
                <w:b/>
                <w:color w:val="000000"/>
                <w:spacing w:val="-3"/>
                <w:sz w:val="28"/>
                <w:szCs w:val="28"/>
              </w:rPr>
            </w:pPr>
            <w:r w:rsidRPr="003D6AF7">
              <w:rPr>
                <w:rFonts w:ascii="Times New Roman" w:hAnsi="Times New Roman" w:cs="Times New Roman"/>
                <w:b/>
                <w:sz w:val="28"/>
                <w:szCs w:val="28"/>
              </w:rPr>
              <w:t>Горчичники</w:t>
            </w:r>
          </w:p>
          <w:p w:rsidR="009A2D54" w:rsidRDefault="00297A0F" w:rsidP="009A2D54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</w:pPr>
            <w:proofErr w:type="spellStart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Brassicae</w:t>
            </w:r>
            <w:proofErr w:type="spellEnd"/>
            <w:r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juncea</w:t>
            </w:r>
            <w:proofErr w:type="spellEnd"/>
            <w:r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semena</w:t>
            </w:r>
            <w:proofErr w:type="spellEnd"/>
            <w:r w:rsidR="00584B46"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>+</w:t>
            </w:r>
            <w:r w:rsidR="00584B46"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Eucalypti</w:t>
            </w:r>
            <w:r w:rsidR="00584B46"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84B46"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foliorum</w:t>
            </w:r>
            <w:proofErr w:type="spellEnd"/>
            <w:r w:rsidR="00584B46"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84B46"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oleum</w:t>
            </w:r>
            <w:proofErr w:type="spellEnd"/>
            <w:r w:rsidR="00584B46"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84B46"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aetherea</w:t>
            </w:r>
            <w:proofErr w:type="spellEnd"/>
            <w:r w:rsidRPr="00B351B9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</w:rPr>
              <w:t>,</w:t>
            </w:r>
          </w:p>
          <w:p w:rsidR="0072519B" w:rsidRPr="003D6AF7" w:rsidRDefault="00297A0F" w:rsidP="00B351B9">
            <w:pPr>
              <w:pBdr>
                <w:top w:val="single" w:sz="4" w:space="1" w:color="auto"/>
              </w:pBdr>
              <w:tabs>
                <w:tab w:val="left" w:pos="555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pulvis ad </w:t>
            </w:r>
            <w:proofErr w:type="spellStart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usum</w:t>
            </w:r>
            <w:proofErr w:type="spellEnd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AF7">
              <w:rPr>
                <w:rStyle w:val="11pt"/>
                <w:b/>
                <w:i/>
                <w:color w:val="000000"/>
                <w:spacing w:val="-3"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4394" w:type="dxa"/>
          </w:tcPr>
          <w:p w:rsidR="00B25463" w:rsidRPr="00297A0F" w:rsidRDefault="00B25463" w:rsidP="009A2D54">
            <w:pPr>
              <w:pStyle w:val="ac"/>
              <w:spacing w:after="0" w:line="360" w:lineRule="auto"/>
              <w:ind w:firstLine="742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  <w:r w:rsidRPr="00297A0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ФС </w:t>
            </w:r>
          </w:p>
          <w:p w:rsidR="00B25463" w:rsidRPr="00297A0F" w:rsidRDefault="00B25463" w:rsidP="00FE5F4E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61379F" w:rsidRPr="00297A0F" w:rsidRDefault="0061379F" w:rsidP="00FE5F4E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</w:rPr>
            </w:pPr>
          </w:p>
          <w:p w:rsidR="000112D7" w:rsidRDefault="000112D7" w:rsidP="00FE5F4E">
            <w:pPr>
              <w:pStyle w:val="ac"/>
              <w:spacing w:after="0" w:line="360" w:lineRule="auto"/>
              <w:jc w:val="center"/>
              <w:rPr>
                <w:rStyle w:val="11pt"/>
                <w:b/>
                <w:color w:val="000000"/>
                <w:spacing w:val="-3"/>
                <w:sz w:val="28"/>
                <w:szCs w:val="28"/>
                <w:lang w:val="en-US"/>
              </w:rPr>
            </w:pPr>
          </w:p>
          <w:p w:rsidR="00B25463" w:rsidRPr="0072519B" w:rsidRDefault="00274FC3" w:rsidP="00FE5F4E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0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 xml:space="preserve">Взамен </w:t>
            </w:r>
            <w:r w:rsidR="00B25463" w:rsidRPr="00297A0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ФС 42-</w:t>
            </w:r>
            <w:r w:rsidR="00F56E02" w:rsidRPr="00297A0F">
              <w:rPr>
                <w:rStyle w:val="11pt"/>
                <w:b/>
                <w:color w:val="000000"/>
                <w:spacing w:val="-3"/>
                <w:sz w:val="28"/>
                <w:szCs w:val="28"/>
                <w:lang w:val="en-US"/>
              </w:rPr>
              <w:t>3</w:t>
            </w:r>
            <w:r w:rsidR="0072519B" w:rsidRPr="00297A0F">
              <w:rPr>
                <w:rStyle w:val="11pt"/>
                <w:b/>
                <w:color w:val="000000"/>
                <w:spacing w:val="-3"/>
                <w:sz w:val="28"/>
                <w:szCs w:val="28"/>
                <w:lang w:val="en-US"/>
              </w:rPr>
              <w:t>085</w:t>
            </w:r>
            <w:r w:rsidR="00B25463" w:rsidRPr="00297A0F">
              <w:rPr>
                <w:rStyle w:val="11pt"/>
                <w:b/>
                <w:color w:val="000000"/>
                <w:spacing w:val="-3"/>
                <w:sz w:val="28"/>
                <w:szCs w:val="28"/>
              </w:rPr>
              <w:t>-</w:t>
            </w:r>
            <w:r w:rsidR="0072519B" w:rsidRPr="00297A0F">
              <w:rPr>
                <w:rStyle w:val="11pt"/>
                <w:b/>
                <w:color w:val="000000"/>
                <w:spacing w:val="-3"/>
                <w:sz w:val="28"/>
                <w:szCs w:val="28"/>
                <w:lang w:val="en-US"/>
              </w:rPr>
              <w:t>94</w:t>
            </w:r>
          </w:p>
        </w:tc>
      </w:tr>
    </w:tbl>
    <w:p w:rsidR="00B25463" w:rsidRPr="0021169F" w:rsidRDefault="00B25463" w:rsidP="00FE5F4E">
      <w:pPr>
        <w:tabs>
          <w:tab w:val="left" w:pos="5550"/>
        </w:tabs>
        <w:spacing w:after="0"/>
        <w:rPr>
          <w:rStyle w:val="11pt"/>
          <w:color w:val="000000"/>
          <w:spacing w:val="-3"/>
          <w:sz w:val="28"/>
          <w:szCs w:val="28"/>
        </w:rPr>
      </w:pPr>
    </w:p>
    <w:p w:rsidR="0061379F" w:rsidRPr="000112D7" w:rsidRDefault="0061379F" w:rsidP="00FE5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F7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="000112D7" w:rsidRPr="003D6AF7">
        <w:rPr>
          <w:rFonts w:ascii="Times New Roman" w:hAnsi="Times New Roman" w:cs="Times New Roman"/>
          <w:sz w:val="28"/>
          <w:szCs w:val="28"/>
        </w:rPr>
        <w:t xml:space="preserve">лекарственный препарат Горчицы </w:t>
      </w:r>
      <w:proofErr w:type="spellStart"/>
      <w:r w:rsidR="000112D7" w:rsidRPr="003D6AF7">
        <w:rPr>
          <w:rFonts w:ascii="Times New Roman" w:hAnsi="Times New Roman" w:cs="Times New Roman"/>
          <w:sz w:val="28"/>
          <w:szCs w:val="28"/>
        </w:rPr>
        <w:t>сарептской</w:t>
      </w:r>
      <w:proofErr w:type="spellEnd"/>
      <w:r w:rsidR="000112D7" w:rsidRPr="003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2D7" w:rsidRPr="003D6AF7">
        <w:rPr>
          <w:rFonts w:ascii="Times New Roman" w:hAnsi="Times New Roman" w:cs="Times New Roman"/>
          <w:sz w:val="28"/>
          <w:szCs w:val="28"/>
        </w:rPr>
        <w:t>семена</w:t>
      </w:r>
      <w:r w:rsidR="00584B46" w:rsidRPr="003D6AF7">
        <w:rPr>
          <w:rFonts w:ascii="Times New Roman" w:hAnsi="Times New Roman" w:cs="Times New Roman"/>
          <w:sz w:val="28"/>
          <w:szCs w:val="28"/>
        </w:rPr>
        <w:t>+Эвкалипта</w:t>
      </w:r>
      <w:proofErr w:type="spellEnd"/>
      <w:r w:rsidR="00584B46" w:rsidRPr="003D6AF7">
        <w:rPr>
          <w:rFonts w:ascii="Times New Roman" w:hAnsi="Times New Roman" w:cs="Times New Roman"/>
          <w:sz w:val="28"/>
          <w:szCs w:val="28"/>
        </w:rPr>
        <w:t xml:space="preserve"> листьев масло эфирное</w:t>
      </w:r>
      <w:r w:rsidRPr="003D6AF7">
        <w:rPr>
          <w:rFonts w:ascii="Times New Roman" w:hAnsi="Times New Roman" w:cs="Times New Roman"/>
          <w:sz w:val="28"/>
          <w:szCs w:val="28"/>
        </w:rPr>
        <w:t xml:space="preserve">, </w:t>
      </w:r>
      <w:r w:rsidR="000112D7" w:rsidRPr="003D6AF7">
        <w:rPr>
          <w:rFonts w:ascii="Times New Roman" w:hAnsi="Times New Roman" w:cs="Times New Roman"/>
          <w:sz w:val="28"/>
          <w:szCs w:val="28"/>
        </w:rPr>
        <w:t>п</w:t>
      </w:r>
      <w:r w:rsidR="000112D7" w:rsidRPr="003D6AF7">
        <w:rPr>
          <w:rFonts w:ascii="Times New Roman" w:hAnsi="Times New Roman" w:cs="Times New Roman"/>
          <w:sz w:val="28"/>
          <w:szCs w:val="28"/>
        </w:rPr>
        <w:t>о</w:t>
      </w:r>
      <w:r w:rsidR="000112D7" w:rsidRPr="003D6AF7">
        <w:rPr>
          <w:rFonts w:ascii="Times New Roman" w:hAnsi="Times New Roman" w:cs="Times New Roman"/>
          <w:sz w:val="28"/>
          <w:szCs w:val="28"/>
        </w:rPr>
        <w:t>рошок для наружного применения, получаемый из обезжиренных, освобожде</w:t>
      </w:r>
      <w:r w:rsidR="000112D7" w:rsidRPr="003D6AF7">
        <w:rPr>
          <w:rFonts w:ascii="Times New Roman" w:hAnsi="Times New Roman" w:cs="Times New Roman"/>
          <w:sz w:val="28"/>
          <w:szCs w:val="28"/>
        </w:rPr>
        <w:t>н</w:t>
      </w:r>
      <w:r w:rsidR="000112D7" w:rsidRPr="003D6AF7">
        <w:rPr>
          <w:rFonts w:ascii="Times New Roman" w:hAnsi="Times New Roman" w:cs="Times New Roman"/>
          <w:sz w:val="28"/>
          <w:szCs w:val="28"/>
        </w:rPr>
        <w:t xml:space="preserve">ных от оболочек </w:t>
      </w:r>
      <w:r w:rsidR="003D6AF7" w:rsidRPr="003D6AF7">
        <w:rPr>
          <w:rFonts w:ascii="Times New Roman" w:hAnsi="Times New Roman" w:cs="Times New Roman"/>
          <w:sz w:val="28"/>
          <w:szCs w:val="28"/>
        </w:rPr>
        <w:t xml:space="preserve">и измельченных </w:t>
      </w:r>
      <w:r w:rsidR="000112D7" w:rsidRPr="003D6AF7">
        <w:rPr>
          <w:rFonts w:ascii="Times New Roman" w:hAnsi="Times New Roman" w:cs="Times New Roman"/>
          <w:sz w:val="28"/>
          <w:szCs w:val="28"/>
        </w:rPr>
        <w:t xml:space="preserve">семян однолетнего культивируемого растения Горчицы </w:t>
      </w:r>
      <w:proofErr w:type="spellStart"/>
      <w:r w:rsidR="000112D7" w:rsidRPr="003D6AF7">
        <w:rPr>
          <w:rFonts w:ascii="Times New Roman" w:hAnsi="Times New Roman" w:cs="Times New Roman"/>
          <w:sz w:val="28"/>
          <w:szCs w:val="28"/>
        </w:rPr>
        <w:t>сарептской</w:t>
      </w:r>
      <w:proofErr w:type="spellEnd"/>
      <w:r w:rsidR="000112D7" w:rsidRPr="003D6A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12D7" w:rsidRPr="003D6AF7">
        <w:rPr>
          <w:rStyle w:val="11pt"/>
          <w:i/>
          <w:color w:val="000000"/>
          <w:spacing w:val="-3"/>
          <w:sz w:val="28"/>
          <w:szCs w:val="28"/>
          <w:lang w:val="en-US"/>
        </w:rPr>
        <w:t>Brassica</w:t>
      </w:r>
      <w:proofErr w:type="spellEnd"/>
      <w:r w:rsidR="000112D7" w:rsidRPr="003D6AF7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0112D7" w:rsidRPr="003D6AF7">
        <w:rPr>
          <w:rStyle w:val="11pt"/>
          <w:i/>
          <w:color w:val="000000"/>
          <w:spacing w:val="-3"/>
          <w:sz w:val="28"/>
          <w:szCs w:val="28"/>
          <w:lang w:val="en-US"/>
        </w:rPr>
        <w:t>juncea</w:t>
      </w:r>
      <w:proofErr w:type="spellEnd"/>
      <w:r w:rsidR="000112D7" w:rsidRPr="003D6AF7">
        <w:rPr>
          <w:rStyle w:val="11pt"/>
          <w:b/>
          <w:i/>
          <w:color w:val="000000"/>
          <w:spacing w:val="-3"/>
          <w:sz w:val="28"/>
          <w:szCs w:val="28"/>
        </w:rPr>
        <w:t xml:space="preserve"> </w:t>
      </w:r>
      <w:r w:rsidR="000112D7" w:rsidRPr="009A2D54">
        <w:rPr>
          <w:rStyle w:val="11pt"/>
          <w:color w:val="000000"/>
          <w:spacing w:val="-3"/>
          <w:sz w:val="28"/>
          <w:szCs w:val="28"/>
        </w:rPr>
        <w:t>(</w:t>
      </w:r>
      <w:r w:rsidR="000112D7" w:rsidRPr="009A2D54">
        <w:rPr>
          <w:rStyle w:val="11pt"/>
          <w:color w:val="000000"/>
          <w:spacing w:val="-3"/>
          <w:sz w:val="28"/>
          <w:szCs w:val="28"/>
          <w:lang w:val="en-US"/>
        </w:rPr>
        <w:t>L</w:t>
      </w:r>
      <w:r w:rsidR="000112D7" w:rsidRPr="009A2D54">
        <w:rPr>
          <w:rStyle w:val="11pt"/>
          <w:color w:val="000000"/>
          <w:spacing w:val="-3"/>
          <w:sz w:val="28"/>
          <w:szCs w:val="28"/>
        </w:rPr>
        <w:t>.)</w:t>
      </w:r>
      <w:r w:rsidR="000112D7" w:rsidRPr="003D6AF7">
        <w:rPr>
          <w:rStyle w:val="11pt"/>
          <w:i/>
          <w:color w:val="000000"/>
          <w:spacing w:val="-3"/>
          <w:sz w:val="28"/>
          <w:szCs w:val="28"/>
        </w:rPr>
        <w:t>,</w:t>
      </w:r>
      <w:r w:rsidR="000112D7" w:rsidRPr="003D6AF7">
        <w:rPr>
          <w:rStyle w:val="11pt"/>
          <w:b/>
          <w:i/>
          <w:color w:val="000000"/>
          <w:spacing w:val="-3"/>
          <w:sz w:val="28"/>
          <w:szCs w:val="28"/>
        </w:rPr>
        <w:t xml:space="preserve"> </w:t>
      </w:r>
      <w:r w:rsidRPr="003D6AF7">
        <w:rPr>
          <w:rFonts w:ascii="Times New Roman" w:hAnsi="Times New Roman" w:cs="Times New Roman"/>
          <w:sz w:val="28"/>
          <w:szCs w:val="28"/>
        </w:rPr>
        <w:t xml:space="preserve">сем. </w:t>
      </w:r>
      <w:r w:rsidR="000112D7" w:rsidRPr="003D6AF7">
        <w:rPr>
          <w:rFonts w:ascii="Times New Roman" w:hAnsi="Times New Roman" w:cs="Times New Roman"/>
          <w:sz w:val="28"/>
          <w:szCs w:val="28"/>
        </w:rPr>
        <w:t>крестоцветных</w:t>
      </w:r>
      <w:r w:rsidRPr="003D6A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12D7" w:rsidRPr="003D6AF7">
        <w:rPr>
          <w:rStyle w:val="11pt"/>
          <w:i/>
          <w:color w:val="000000"/>
          <w:spacing w:val="-3"/>
          <w:sz w:val="28"/>
          <w:szCs w:val="28"/>
          <w:lang w:val="en-US"/>
        </w:rPr>
        <w:t>Brassicaceae</w:t>
      </w:r>
      <w:proofErr w:type="spellEnd"/>
      <w:r w:rsidR="009E1D19" w:rsidRPr="003D6AF7">
        <w:rPr>
          <w:rFonts w:ascii="Times New Roman" w:hAnsi="Times New Roman" w:cs="Times New Roman"/>
          <w:i/>
          <w:sz w:val="28"/>
          <w:szCs w:val="28"/>
        </w:rPr>
        <w:t>.</w:t>
      </w:r>
      <w:r w:rsidR="009E1D19" w:rsidRPr="003D6AF7">
        <w:rPr>
          <w:rStyle w:val="11pt"/>
          <w:color w:val="000000"/>
          <w:spacing w:val="-3"/>
          <w:sz w:val="28"/>
          <w:szCs w:val="28"/>
        </w:rPr>
        <w:t xml:space="preserve"> П</w:t>
      </w:r>
      <w:r w:rsidR="009E1D19" w:rsidRPr="003D6AF7">
        <w:rPr>
          <w:rFonts w:ascii="Times New Roman" w:hAnsi="Times New Roman" w:cs="Times New Roman"/>
          <w:sz w:val="28"/>
          <w:szCs w:val="28"/>
        </w:rPr>
        <w:t>репарат должен соответствовать требованиям ОФС «Порошки» и ниже пр</w:t>
      </w:r>
      <w:r w:rsidR="009E1D19" w:rsidRPr="003D6AF7">
        <w:rPr>
          <w:rFonts w:ascii="Times New Roman" w:hAnsi="Times New Roman" w:cs="Times New Roman"/>
          <w:sz w:val="28"/>
          <w:szCs w:val="28"/>
        </w:rPr>
        <w:t>и</w:t>
      </w:r>
      <w:r w:rsidR="009E1D19" w:rsidRPr="003D6AF7">
        <w:rPr>
          <w:rFonts w:ascii="Times New Roman" w:hAnsi="Times New Roman" w:cs="Times New Roman"/>
          <w:sz w:val="28"/>
          <w:szCs w:val="28"/>
        </w:rPr>
        <w:t>веденным требованиям.</w:t>
      </w:r>
    </w:p>
    <w:p w:rsidR="00D3774D" w:rsidRPr="00B351B9" w:rsidRDefault="004C4887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B9">
        <w:rPr>
          <w:rFonts w:ascii="Times New Roman" w:hAnsi="Times New Roman" w:cs="Times New Roman"/>
          <w:sz w:val="28"/>
          <w:szCs w:val="28"/>
        </w:rPr>
        <w:t>Содерж</w:t>
      </w:r>
      <w:r w:rsidR="002A625A" w:rsidRPr="00B351B9">
        <w:rPr>
          <w:rFonts w:ascii="Times New Roman" w:hAnsi="Times New Roman" w:cs="Times New Roman"/>
          <w:sz w:val="28"/>
          <w:szCs w:val="28"/>
        </w:rPr>
        <w:t>ит</w:t>
      </w:r>
      <w:r w:rsidR="00763BA6" w:rsidRPr="00B351B9">
        <w:rPr>
          <w:rFonts w:ascii="Times New Roman" w:hAnsi="Times New Roman" w:cs="Times New Roman"/>
          <w:sz w:val="28"/>
          <w:szCs w:val="28"/>
        </w:rPr>
        <w:t xml:space="preserve"> </w:t>
      </w:r>
      <w:r w:rsidR="009A2D54" w:rsidRPr="00B351B9">
        <w:rPr>
          <w:rFonts w:ascii="Times New Roman" w:hAnsi="Times New Roman" w:cs="Times New Roman"/>
          <w:sz w:val="28"/>
          <w:szCs w:val="28"/>
        </w:rPr>
        <w:t xml:space="preserve">не менее 0,018 г </w:t>
      </w:r>
      <w:r w:rsidR="00C0330E" w:rsidRPr="00B351B9">
        <w:rPr>
          <w:rFonts w:ascii="Times New Roman" w:hAnsi="Times New Roman" w:cs="Times New Roman"/>
          <w:sz w:val="28"/>
          <w:szCs w:val="28"/>
        </w:rPr>
        <w:t>аллилизотиоцианата</w:t>
      </w:r>
      <w:r w:rsidR="00584B46" w:rsidRPr="00B351B9">
        <w:rPr>
          <w:rFonts w:ascii="Times New Roman" w:hAnsi="Times New Roman" w:cs="Times New Roman"/>
          <w:sz w:val="28"/>
          <w:szCs w:val="28"/>
        </w:rPr>
        <w:t xml:space="preserve">, </w:t>
      </w:r>
      <w:r w:rsidR="009A2D54" w:rsidRPr="00B351B9">
        <w:rPr>
          <w:rFonts w:ascii="Times New Roman" w:hAnsi="Times New Roman" w:cs="Times New Roman"/>
          <w:sz w:val="28"/>
          <w:szCs w:val="28"/>
        </w:rPr>
        <w:t xml:space="preserve">не менее 0,01 % </w:t>
      </w:r>
      <w:r w:rsidR="00584B46" w:rsidRPr="00B351B9">
        <w:rPr>
          <w:rFonts w:ascii="Times New Roman" w:hAnsi="Times New Roman" w:cs="Times New Roman"/>
          <w:sz w:val="28"/>
          <w:szCs w:val="28"/>
        </w:rPr>
        <w:t xml:space="preserve">цинеола </w:t>
      </w:r>
      <w:r w:rsidR="009E1D19" w:rsidRPr="00B351B9">
        <w:rPr>
          <w:rFonts w:ascii="Times New Roman" w:hAnsi="Times New Roman" w:cs="Times New Roman"/>
          <w:sz w:val="28"/>
          <w:szCs w:val="28"/>
        </w:rPr>
        <w:t>на среднюю массу содержимого одной упаковки.</w:t>
      </w:r>
    </w:p>
    <w:p w:rsidR="00AE3656" w:rsidRPr="007A66DE" w:rsidRDefault="00AA5F81" w:rsidP="00FE5F4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1"/>
          <w:color w:val="000000" w:themeColor="text1"/>
          <w:sz w:val="28"/>
          <w:szCs w:val="28"/>
        </w:rPr>
      </w:pPr>
      <w:r w:rsidRPr="003D6AF7">
        <w:rPr>
          <w:b/>
          <w:sz w:val="28"/>
          <w:szCs w:val="28"/>
        </w:rPr>
        <w:t>Описание.</w:t>
      </w:r>
      <w:r w:rsidRPr="003D6AF7">
        <w:rPr>
          <w:sz w:val="28"/>
          <w:szCs w:val="28"/>
        </w:rPr>
        <w:t xml:space="preserve"> </w:t>
      </w:r>
      <w:r w:rsidR="003D6AF7" w:rsidRPr="003D6AF7">
        <w:rPr>
          <w:sz w:val="28"/>
          <w:szCs w:val="28"/>
        </w:rPr>
        <w:t>П</w:t>
      </w:r>
      <w:r w:rsidR="00584B46" w:rsidRPr="003D6AF7">
        <w:rPr>
          <w:sz w:val="28"/>
          <w:szCs w:val="28"/>
        </w:rPr>
        <w:t xml:space="preserve">орошок от </w:t>
      </w:r>
      <w:r w:rsidR="007A66DE" w:rsidRPr="003D6AF7">
        <w:rPr>
          <w:sz w:val="28"/>
          <w:szCs w:val="28"/>
        </w:rPr>
        <w:t>светло-желтого или серовато-желтого до желт</w:t>
      </w:r>
      <w:r w:rsidR="007A66DE" w:rsidRPr="003D6AF7">
        <w:rPr>
          <w:sz w:val="28"/>
          <w:szCs w:val="28"/>
        </w:rPr>
        <w:t>о</w:t>
      </w:r>
      <w:r w:rsidR="007A66DE" w:rsidRPr="003D6AF7">
        <w:rPr>
          <w:sz w:val="28"/>
          <w:szCs w:val="28"/>
        </w:rPr>
        <w:t xml:space="preserve">вато-коричневого или коричневого цвета с темными включениями, </w:t>
      </w:r>
      <w:r w:rsidR="009E1D19" w:rsidRPr="003D6AF7">
        <w:rPr>
          <w:sz w:val="28"/>
          <w:szCs w:val="28"/>
        </w:rPr>
        <w:t>проходящий сквозь сито с отверстиями</w:t>
      </w:r>
      <w:r w:rsidR="009E1D19" w:rsidRPr="009E1D19">
        <w:rPr>
          <w:sz w:val="28"/>
          <w:szCs w:val="28"/>
        </w:rPr>
        <w:t xml:space="preserve"> размером 2 мм</w:t>
      </w:r>
      <w:r w:rsidR="009E1D19">
        <w:rPr>
          <w:sz w:val="28"/>
          <w:szCs w:val="28"/>
        </w:rPr>
        <w:t xml:space="preserve">, </w:t>
      </w:r>
      <w:r w:rsidR="007A66DE">
        <w:rPr>
          <w:sz w:val="28"/>
          <w:szCs w:val="28"/>
        </w:rPr>
        <w:t>с характерным запахом.</w:t>
      </w:r>
    </w:p>
    <w:p w:rsidR="00F5603D" w:rsidRDefault="00AA5F81" w:rsidP="00FE5F4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1169F">
        <w:rPr>
          <w:b/>
          <w:sz w:val="28"/>
          <w:szCs w:val="28"/>
        </w:rPr>
        <w:t>Подлинность</w:t>
      </w:r>
      <w:r w:rsidRPr="0021169F">
        <w:rPr>
          <w:sz w:val="28"/>
          <w:szCs w:val="28"/>
        </w:rPr>
        <w:t xml:space="preserve"> </w:t>
      </w:r>
    </w:p>
    <w:p w:rsidR="009E1D19" w:rsidRDefault="009E1D19" w:rsidP="00FE5F4E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9E1D19">
        <w:rPr>
          <w:rFonts w:ascii="Times New Roman" w:hAnsi="Times New Roman" w:cs="Times New Roman"/>
          <w:b/>
          <w:i/>
          <w:sz w:val="28"/>
          <w:szCs w:val="28"/>
        </w:rPr>
        <w:t>Микроскопия</w:t>
      </w:r>
      <w:r w:rsidR="00B351B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Style w:val="81"/>
          <w:rFonts w:eastAsiaTheme="minorHAnsi"/>
          <w:color w:val="000000" w:themeColor="text1"/>
          <w:sz w:val="28"/>
          <w:szCs w:val="28"/>
        </w:rPr>
        <w:t>П</w:t>
      </w:r>
      <w:r w:rsidRPr="009C6371">
        <w:rPr>
          <w:rStyle w:val="81"/>
          <w:rFonts w:eastAsiaTheme="minorHAnsi"/>
          <w:color w:val="000000" w:themeColor="text1"/>
          <w:sz w:val="28"/>
          <w:szCs w:val="28"/>
        </w:rPr>
        <w:t>орошок просеивают через сито с отверстиями размером 0,7 мм.</w:t>
      </w:r>
    </w:p>
    <w:p w:rsidR="009E1D19" w:rsidRPr="003D6AF7" w:rsidRDefault="009E1D19" w:rsidP="00FE5F4E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9E1D19">
        <w:rPr>
          <w:rStyle w:val="81"/>
          <w:rFonts w:eastAsiaTheme="minorHAnsi"/>
          <w:color w:val="000000" w:themeColor="text1"/>
          <w:sz w:val="28"/>
          <w:szCs w:val="28"/>
        </w:rPr>
        <w:t xml:space="preserve">На предметное стекло наносят 0,05-0,1 мл хлоралгидрата раствора и 10-15 частиц порошка. Просветление отобранной пробы проводят на предметном стекле, </w:t>
      </w:r>
      <w:r w:rsidRPr="003D6AF7">
        <w:rPr>
          <w:rStyle w:val="81"/>
          <w:rFonts w:eastAsiaTheme="minorHAnsi"/>
          <w:color w:val="000000" w:themeColor="text1"/>
          <w:sz w:val="28"/>
          <w:szCs w:val="28"/>
        </w:rPr>
        <w:t>нагревая пробу с хлоралгидрата раствором</w:t>
      </w:r>
      <w:r w:rsidR="000112D7" w:rsidRPr="003D6AF7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AE1AD1" w:rsidRPr="003D6AF7">
        <w:rPr>
          <w:rStyle w:val="81"/>
          <w:rFonts w:eastAsiaTheme="minorHAnsi"/>
          <w:color w:val="000000" w:themeColor="text1"/>
          <w:sz w:val="28"/>
          <w:szCs w:val="28"/>
        </w:rPr>
        <w:t>водно-</w:t>
      </w:r>
      <w:r w:rsidR="000112D7" w:rsidRPr="003D6AF7">
        <w:rPr>
          <w:rStyle w:val="81"/>
          <w:rFonts w:eastAsiaTheme="minorHAnsi"/>
          <w:color w:val="000000" w:themeColor="text1"/>
          <w:sz w:val="28"/>
          <w:szCs w:val="28"/>
        </w:rPr>
        <w:t>глицериновым</w:t>
      </w:r>
      <w:r w:rsidRPr="003D6AF7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p w:rsidR="003D72CF" w:rsidRDefault="009E1D19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F7">
        <w:rPr>
          <w:rStyle w:val="81"/>
          <w:rFonts w:eastAsiaTheme="minorHAnsi"/>
          <w:color w:val="000000" w:themeColor="text1"/>
          <w:sz w:val="28"/>
          <w:szCs w:val="28"/>
        </w:rPr>
        <w:t>При рассмотрении микропрепаратов</w:t>
      </w:r>
      <w:r w:rsidRPr="003D6AF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D6AF7" w:rsidRPr="003D6AF7">
        <w:rPr>
          <w:rFonts w:ascii="Times New Roman" w:hAnsi="Times New Roman" w:cs="Times New Roman"/>
          <w:sz w:val="28"/>
          <w:szCs w:val="28"/>
        </w:rPr>
        <w:t>ы</w:t>
      </w:r>
      <w:r w:rsidRPr="003D6AF7">
        <w:rPr>
          <w:rFonts w:ascii="Times New Roman" w:hAnsi="Times New Roman" w:cs="Times New Roman"/>
          <w:sz w:val="28"/>
          <w:szCs w:val="28"/>
        </w:rPr>
        <w:t xml:space="preserve"> быть видн</w:t>
      </w:r>
      <w:r w:rsidR="003D6AF7" w:rsidRPr="003D6AF7">
        <w:rPr>
          <w:rFonts w:ascii="Times New Roman" w:hAnsi="Times New Roman" w:cs="Times New Roman"/>
          <w:sz w:val="28"/>
          <w:szCs w:val="28"/>
        </w:rPr>
        <w:t>ы фрагменты с</w:t>
      </w:r>
      <w:r w:rsidR="003D6AF7" w:rsidRPr="003D6AF7">
        <w:rPr>
          <w:rFonts w:ascii="Times New Roman" w:hAnsi="Times New Roman" w:cs="Times New Roman"/>
          <w:sz w:val="28"/>
          <w:szCs w:val="28"/>
        </w:rPr>
        <w:t>е</w:t>
      </w:r>
      <w:r w:rsidR="003D6AF7" w:rsidRPr="003D6AF7">
        <w:rPr>
          <w:rFonts w:ascii="Times New Roman" w:hAnsi="Times New Roman" w:cs="Times New Roman"/>
          <w:sz w:val="28"/>
          <w:szCs w:val="28"/>
        </w:rPr>
        <w:t>менной кожуры, которая состоит из</w:t>
      </w:r>
      <w:r w:rsidRPr="003D6AF7">
        <w:rPr>
          <w:rFonts w:ascii="Times New Roman" w:hAnsi="Times New Roman" w:cs="Times New Roman"/>
          <w:sz w:val="28"/>
          <w:szCs w:val="28"/>
        </w:rPr>
        <w:t xml:space="preserve"> </w:t>
      </w:r>
      <w:r w:rsidR="006E1A29" w:rsidRPr="003D6AF7">
        <w:rPr>
          <w:rFonts w:ascii="Times New Roman" w:hAnsi="Times New Roman" w:cs="Times New Roman"/>
          <w:sz w:val="28"/>
          <w:szCs w:val="28"/>
        </w:rPr>
        <w:t>наружн</w:t>
      </w:r>
      <w:r w:rsidR="003D6AF7">
        <w:rPr>
          <w:rFonts w:ascii="Times New Roman" w:hAnsi="Times New Roman" w:cs="Times New Roman"/>
          <w:sz w:val="28"/>
          <w:szCs w:val="28"/>
        </w:rPr>
        <w:t>ого</w:t>
      </w:r>
      <w:r w:rsidR="006E1A29" w:rsidRPr="003D6AF7">
        <w:rPr>
          <w:rFonts w:ascii="Times New Roman" w:hAnsi="Times New Roman" w:cs="Times New Roman"/>
          <w:sz w:val="28"/>
          <w:szCs w:val="28"/>
        </w:rPr>
        <w:t xml:space="preserve"> сло</w:t>
      </w:r>
      <w:r w:rsidR="003D6AF7">
        <w:rPr>
          <w:rFonts w:ascii="Times New Roman" w:hAnsi="Times New Roman" w:cs="Times New Roman"/>
          <w:sz w:val="28"/>
          <w:szCs w:val="28"/>
        </w:rPr>
        <w:t>я -</w:t>
      </w:r>
      <w:r w:rsidR="006E1A29" w:rsidRPr="003D6AF7">
        <w:rPr>
          <w:rFonts w:ascii="Times New Roman" w:hAnsi="Times New Roman" w:cs="Times New Roman"/>
          <w:sz w:val="28"/>
          <w:szCs w:val="28"/>
        </w:rPr>
        <w:t xml:space="preserve"> </w:t>
      </w:r>
      <w:r w:rsidRPr="003D6AF7">
        <w:rPr>
          <w:rFonts w:ascii="Times New Roman" w:hAnsi="Times New Roman" w:cs="Times New Roman"/>
          <w:sz w:val="28"/>
          <w:szCs w:val="28"/>
        </w:rPr>
        <w:t>эпидермис</w:t>
      </w:r>
      <w:r w:rsidR="003D6AF7">
        <w:rPr>
          <w:rFonts w:ascii="Times New Roman" w:hAnsi="Times New Roman" w:cs="Times New Roman"/>
          <w:sz w:val="28"/>
          <w:szCs w:val="28"/>
        </w:rPr>
        <w:t>а,</w:t>
      </w:r>
      <w:r w:rsidRPr="003D6AF7">
        <w:rPr>
          <w:rFonts w:ascii="Times New Roman" w:hAnsi="Times New Roman" w:cs="Times New Roman"/>
          <w:sz w:val="28"/>
          <w:szCs w:val="28"/>
        </w:rPr>
        <w:t xml:space="preserve"> </w:t>
      </w:r>
      <w:r w:rsidR="006E1A29" w:rsidRPr="003D6AF7">
        <w:rPr>
          <w:rFonts w:ascii="Times New Roman" w:hAnsi="Times New Roman" w:cs="Times New Roman"/>
          <w:sz w:val="28"/>
          <w:szCs w:val="28"/>
        </w:rPr>
        <w:t>предста</w:t>
      </w:r>
      <w:r w:rsidR="006E1A29" w:rsidRPr="003D6AF7">
        <w:rPr>
          <w:rFonts w:ascii="Times New Roman" w:hAnsi="Times New Roman" w:cs="Times New Roman"/>
          <w:sz w:val="28"/>
          <w:szCs w:val="28"/>
        </w:rPr>
        <w:t>в</w:t>
      </w:r>
      <w:r w:rsidR="006E1A29" w:rsidRPr="003D6AF7">
        <w:rPr>
          <w:rFonts w:ascii="Times New Roman" w:hAnsi="Times New Roman" w:cs="Times New Roman"/>
          <w:sz w:val="28"/>
          <w:szCs w:val="28"/>
        </w:rPr>
        <w:lastRenderedPageBreak/>
        <w:t>лен</w:t>
      </w:r>
      <w:r w:rsidR="003D6AF7">
        <w:rPr>
          <w:rFonts w:ascii="Times New Roman" w:hAnsi="Times New Roman" w:cs="Times New Roman"/>
          <w:sz w:val="28"/>
          <w:szCs w:val="28"/>
        </w:rPr>
        <w:t>ного</w:t>
      </w:r>
      <w:r w:rsidR="006E1A29" w:rsidRPr="003D6AF7">
        <w:rPr>
          <w:rFonts w:ascii="Times New Roman" w:hAnsi="Times New Roman" w:cs="Times New Roman"/>
          <w:sz w:val="28"/>
          <w:szCs w:val="28"/>
        </w:rPr>
        <w:t xml:space="preserve"> крупными бесцветными клетками, содержащими слизь; </w:t>
      </w:r>
      <w:r w:rsidR="00FA14F2" w:rsidRPr="003D6AF7">
        <w:rPr>
          <w:rFonts w:ascii="Times New Roman" w:hAnsi="Times New Roman" w:cs="Times New Roman"/>
          <w:sz w:val="28"/>
          <w:szCs w:val="28"/>
        </w:rPr>
        <w:t>очень крупных тонкостенных клеток («гигантские клетки»); склеренхимны</w:t>
      </w:r>
      <w:r w:rsidR="003D6AF7">
        <w:rPr>
          <w:rFonts w:ascii="Times New Roman" w:hAnsi="Times New Roman" w:cs="Times New Roman"/>
          <w:sz w:val="28"/>
          <w:szCs w:val="28"/>
        </w:rPr>
        <w:t>х</w:t>
      </w:r>
      <w:r w:rsidR="00FA14F2">
        <w:rPr>
          <w:rFonts w:ascii="Times New Roman" w:hAnsi="Times New Roman" w:cs="Times New Roman"/>
          <w:sz w:val="28"/>
          <w:szCs w:val="28"/>
        </w:rPr>
        <w:t xml:space="preserve"> клет</w:t>
      </w:r>
      <w:r w:rsidR="003D6AF7">
        <w:rPr>
          <w:rFonts w:ascii="Times New Roman" w:hAnsi="Times New Roman" w:cs="Times New Roman"/>
          <w:sz w:val="28"/>
          <w:szCs w:val="28"/>
        </w:rPr>
        <w:t>ок, имеющих</w:t>
      </w:r>
      <w:r w:rsidR="00FA14F2">
        <w:rPr>
          <w:rFonts w:ascii="Times New Roman" w:hAnsi="Times New Roman" w:cs="Times New Roman"/>
          <w:sz w:val="28"/>
          <w:szCs w:val="28"/>
        </w:rPr>
        <w:t xml:space="preserve"> характерное строение</w:t>
      </w:r>
      <w:r w:rsidR="003D6AF7">
        <w:rPr>
          <w:rFonts w:ascii="Times New Roman" w:hAnsi="Times New Roman" w:cs="Times New Roman"/>
          <w:sz w:val="28"/>
          <w:szCs w:val="28"/>
        </w:rPr>
        <w:t xml:space="preserve"> -</w:t>
      </w:r>
      <w:r w:rsidR="00FA14F2">
        <w:rPr>
          <w:rFonts w:ascii="Times New Roman" w:hAnsi="Times New Roman" w:cs="Times New Roman"/>
          <w:sz w:val="28"/>
          <w:szCs w:val="28"/>
        </w:rPr>
        <w:t xml:space="preserve"> они неодинаковой высоты, высота равномерно нараст</w:t>
      </w:r>
      <w:r w:rsidR="00FA14F2">
        <w:rPr>
          <w:rFonts w:ascii="Times New Roman" w:hAnsi="Times New Roman" w:cs="Times New Roman"/>
          <w:sz w:val="28"/>
          <w:szCs w:val="28"/>
        </w:rPr>
        <w:t>а</w:t>
      </w:r>
      <w:r w:rsidR="00FA14F2">
        <w:rPr>
          <w:rFonts w:ascii="Times New Roman" w:hAnsi="Times New Roman" w:cs="Times New Roman"/>
          <w:sz w:val="28"/>
          <w:szCs w:val="28"/>
        </w:rPr>
        <w:t xml:space="preserve">ет, а затем убывает, </w:t>
      </w:r>
      <w:r w:rsidR="003D72CF">
        <w:rPr>
          <w:rFonts w:ascii="Times New Roman" w:hAnsi="Times New Roman" w:cs="Times New Roman"/>
          <w:sz w:val="28"/>
          <w:szCs w:val="28"/>
        </w:rPr>
        <w:t>образуя</w:t>
      </w:r>
      <w:r w:rsidR="00FA14F2">
        <w:rPr>
          <w:rFonts w:ascii="Times New Roman" w:hAnsi="Times New Roman" w:cs="Times New Roman"/>
          <w:sz w:val="28"/>
          <w:szCs w:val="28"/>
        </w:rPr>
        <w:t xml:space="preserve"> на поперечном срезе </w:t>
      </w:r>
      <w:r w:rsidR="003D72CF">
        <w:rPr>
          <w:rFonts w:ascii="Times New Roman" w:hAnsi="Times New Roman" w:cs="Times New Roman"/>
          <w:sz w:val="28"/>
          <w:szCs w:val="28"/>
        </w:rPr>
        <w:t>волнообразный слой</w:t>
      </w:r>
      <w:r w:rsidR="00FA14F2">
        <w:rPr>
          <w:rFonts w:ascii="Times New Roman" w:hAnsi="Times New Roman" w:cs="Times New Roman"/>
          <w:sz w:val="28"/>
          <w:szCs w:val="28"/>
        </w:rPr>
        <w:t>; скл</w:t>
      </w:r>
      <w:r w:rsidR="00FA14F2">
        <w:rPr>
          <w:rFonts w:ascii="Times New Roman" w:hAnsi="Times New Roman" w:cs="Times New Roman"/>
          <w:sz w:val="28"/>
          <w:szCs w:val="28"/>
        </w:rPr>
        <w:t>е</w:t>
      </w:r>
      <w:r w:rsidR="00FA14F2">
        <w:rPr>
          <w:rFonts w:ascii="Times New Roman" w:hAnsi="Times New Roman" w:cs="Times New Roman"/>
          <w:sz w:val="28"/>
          <w:szCs w:val="28"/>
        </w:rPr>
        <w:t>ренхимн</w:t>
      </w:r>
      <w:r w:rsidR="003D72CF">
        <w:rPr>
          <w:rFonts w:ascii="Times New Roman" w:hAnsi="Times New Roman" w:cs="Times New Roman"/>
          <w:sz w:val="28"/>
          <w:szCs w:val="28"/>
        </w:rPr>
        <w:t>ые клетки</w:t>
      </w:r>
      <w:r w:rsidR="00FA14F2">
        <w:rPr>
          <w:rFonts w:ascii="Times New Roman" w:hAnsi="Times New Roman" w:cs="Times New Roman"/>
          <w:sz w:val="28"/>
          <w:szCs w:val="28"/>
        </w:rPr>
        <w:t xml:space="preserve"> утолщены неравномерно</w:t>
      </w:r>
      <w:r w:rsidR="003D72CF">
        <w:rPr>
          <w:rFonts w:ascii="Times New Roman" w:hAnsi="Times New Roman" w:cs="Times New Roman"/>
          <w:sz w:val="28"/>
          <w:szCs w:val="28"/>
        </w:rPr>
        <w:t xml:space="preserve"> -</w:t>
      </w:r>
      <w:r w:rsidR="00FA14F2">
        <w:rPr>
          <w:rFonts w:ascii="Times New Roman" w:hAnsi="Times New Roman" w:cs="Times New Roman"/>
          <w:sz w:val="28"/>
          <w:szCs w:val="28"/>
        </w:rPr>
        <w:t xml:space="preserve"> внутренняя стенка и нижняя часть боковых стенок более толстые, а верхняя часть боковых стенок и наружная стенка тонкие («</w:t>
      </w:r>
      <w:proofErr w:type="spellStart"/>
      <w:r w:rsidR="00FA14F2">
        <w:rPr>
          <w:rFonts w:ascii="Times New Roman" w:hAnsi="Times New Roman" w:cs="Times New Roman"/>
          <w:sz w:val="28"/>
          <w:szCs w:val="28"/>
        </w:rPr>
        <w:t>бокальчатые</w:t>
      </w:r>
      <w:proofErr w:type="spellEnd"/>
      <w:r w:rsidR="00FA14F2">
        <w:rPr>
          <w:rFonts w:ascii="Times New Roman" w:hAnsi="Times New Roman" w:cs="Times New Roman"/>
          <w:sz w:val="28"/>
          <w:szCs w:val="28"/>
        </w:rPr>
        <w:t xml:space="preserve"> клетки»)</w:t>
      </w:r>
      <w:r w:rsidR="00BB301F">
        <w:rPr>
          <w:rFonts w:ascii="Times New Roman" w:hAnsi="Times New Roman" w:cs="Times New Roman"/>
          <w:sz w:val="28"/>
          <w:szCs w:val="28"/>
        </w:rPr>
        <w:t xml:space="preserve">; </w:t>
      </w:r>
      <w:r w:rsidR="003D72CF">
        <w:rPr>
          <w:rFonts w:ascii="Times New Roman" w:hAnsi="Times New Roman" w:cs="Times New Roman"/>
          <w:sz w:val="28"/>
          <w:szCs w:val="28"/>
        </w:rPr>
        <w:t>пигментные клетки</w:t>
      </w:r>
      <w:r w:rsidR="00F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семенной кожуры</w:t>
      </w:r>
      <w:r w:rsidR="00BB301F">
        <w:rPr>
          <w:rFonts w:ascii="Times New Roman" w:hAnsi="Times New Roman" w:cs="Times New Roman"/>
          <w:sz w:val="28"/>
          <w:szCs w:val="28"/>
        </w:rPr>
        <w:t xml:space="preserve"> тангентально вытянуты</w:t>
      </w:r>
      <w:r w:rsidR="003D72CF">
        <w:rPr>
          <w:rFonts w:ascii="Times New Roman" w:hAnsi="Times New Roman" w:cs="Times New Roman"/>
          <w:sz w:val="28"/>
          <w:szCs w:val="28"/>
        </w:rPr>
        <w:t xml:space="preserve">е с </w:t>
      </w:r>
      <w:r w:rsidR="00BB301F">
        <w:rPr>
          <w:rFonts w:ascii="Times New Roman" w:hAnsi="Times New Roman" w:cs="Times New Roman"/>
          <w:sz w:val="28"/>
          <w:szCs w:val="28"/>
        </w:rPr>
        <w:t>красновато-коричневы</w:t>
      </w:r>
      <w:r w:rsidR="003D72CF">
        <w:rPr>
          <w:rFonts w:ascii="Times New Roman" w:hAnsi="Times New Roman" w:cs="Times New Roman"/>
          <w:sz w:val="28"/>
          <w:szCs w:val="28"/>
        </w:rPr>
        <w:t>м</w:t>
      </w:r>
      <w:r w:rsidR="00BB301F">
        <w:rPr>
          <w:rFonts w:ascii="Times New Roman" w:hAnsi="Times New Roman" w:cs="Times New Roman"/>
          <w:sz w:val="28"/>
          <w:szCs w:val="28"/>
        </w:rPr>
        <w:t xml:space="preserve"> пигмент</w:t>
      </w:r>
      <w:r w:rsidR="003D72CF">
        <w:rPr>
          <w:rFonts w:ascii="Times New Roman" w:hAnsi="Times New Roman" w:cs="Times New Roman"/>
          <w:sz w:val="28"/>
          <w:szCs w:val="28"/>
        </w:rPr>
        <w:t>ом. Э</w:t>
      </w:r>
      <w:r w:rsidR="00BB301F">
        <w:rPr>
          <w:rFonts w:ascii="Times New Roman" w:hAnsi="Times New Roman" w:cs="Times New Roman"/>
          <w:sz w:val="28"/>
          <w:szCs w:val="28"/>
        </w:rPr>
        <w:t>ндосперм представлен клет</w:t>
      </w:r>
      <w:r w:rsidR="003D72CF">
        <w:rPr>
          <w:rFonts w:ascii="Times New Roman" w:hAnsi="Times New Roman" w:cs="Times New Roman"/>
          <w:sz w:val="28"/>
          <w:szCs w:val="28"/>
        </w:rPr>
        <w:t>ками с</w:t>
      </w:r>
      <w:r w:rsidR="00BB301F">
        <w:rPr>
          <w:rFonts w:ascii="Times New Roman" w:hAnsi="Times New Roman" w:cs="Times New Roman"/>
          <w:sz w:val="28"/>
          <w:szCs w:val="28"/>
        </w:rPr>
        <w:t xml:space="preserve"> алейроновы</w:t>
      </w:r>
      <w:r w:rsidR="003D72CF">
        <w:rPr>
          <w:rFonts w:ascii="Times New Roman" w:hAnsi="Times New Roman" w:cs="Times New Roman"/>
          <w:sz w:val="28"/>
          <w:szCs w:val="28"/>
        </w:rPr>
        <w:t>ми</w:t>
      </w:r>
      <w:r w:rsidR="00BB301F">
        <w:rPr>
          <w:rFonts w:ascii="Times New Roman" w:hAnsi="Times New Roman" w:cs="Times New Roman"/>
          <w:sz w:val="28"/>
          <w:szCs w:val="28"/>
        </w:rPr>
        <w:t xml:space="preserve"> зёрна</w:t>
      </w:r>
      <w:r w:rsidR="003D72CF">
        <w:rPr>
          <w:rFonts w:ascii="Times New Roman" w:hAnsi="Times New Roman" w:cs="Times New Roman"/>
          <w:sz w:val="28"/>
          <w:szCs w:val="28"/>
        </w:rPr>
        <w:t>ми и каплями жирного масла.</w:t>
      </w:r>
    </w:p>
    <w:p w:rsidR="00E026F3" w:rsidRDefault="00A52CD4" w:rsidP="00FE5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1934" cy="5176299"/>
            <wp:effectExtent l="19050" t="0" r="16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517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F3" w:rsidRPr="00E026F3" w:rsidRDefault="00E026F3" w:rsidP="00FE5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6F3">
        <w:rPr>
          <w:rFonts w:ascii="Times New Roman" w:hAnsi="Times New Roman" w:cs="Times New Roman"/>
          <w:sz w:val="28"/>
          <w:szCs w:val="28"/>
        </w:rPr>
        <w:t xml:space="preserve">Рисунок – </w:t>
      </w:r>
      <w:r>
        <w:rPr>
          <w:rFonts w:ascii="Times New Roman" w:hAnsi="Times New Roman" w:cs="Times New Roman"/>
          <w:sz w:val="28"/>
          <w:szCs w:val="28"/>
        </w:rPr>
        <w:t xml:space="preserve">Горчицы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сарептской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</w:t>
      </w:r>
    </w:p>
    <w:p w:rsidR="00E026F3" w:rsidRPr="006E1A29" w:rsidRDefault="00E026F3" w:rsidP="00FE5F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6F3">
        <w:rPr>
          <w:rFonts w:ascii="Times New Roman" w:hAnsi="Times New Roman" w:cs="Times New Roman"/>
          <w:sz w:val="28"/>
          <w:szCs w:val="28"/>
        </w:rPr>
        <w:t xml:space="preserve">1 </w:t>
      </w:r>
      <w:r w:rsidRPr="00E026F3">
        <w:rPr>
          <w:rFonts w:ascii="Times New Roman" w:hAnsi="Times New Roman" w:cs="Times New Roman"/>
          <w:sz w:val="28"/>
          <w:szCs w:val="28"/>
        </w:rPr>
        <w:softHyphen/>
      </w:r>
      <w:r w:rsidRPr="00E026F3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3D72CF">
        <w:rPr>
          <w:rFonts w:ascii="Times New Roman" w:hAnsi="Times New Roman" w:cs="Times New Roman"/>
          <w:sz w:val="28"/>
          <w:szCs w:val="28"/>
        </w:rPr>
        <w:t xml:space="preserve">фрагмент клеток </w:t>
      </w:r>
      <w:r>
        <w:rPr>
          <w:rFonts w:ascii="Times New Roman" w:hAnsi="Times New Roman" w:cs="Times New Roman"/>
          <w:sz w:val="28"/>
          <w:szCs w:val="28"/>
        </w:rPr>
        <w:t>эпидермис</w:t>
      </w:r>
      <w:r w:rsidR="003D72CF">
        <w:rPr>
          <w:rFonts w:ascii="Times New Roman" w:hAnsi="Times New Roman" w:cs="Times New Roman"/>
          <w:sz w:val="28"/>
          <w:szCs w:val="28"/>
        </w:rPr>
        <w:t>а</w:t>
      </w:r>
      <w:r w:rsidRPr="00E026F3">
        <w:rPr>
          <w:rFonts w:ascii="Times New Roman" w:hAnsi="Times New Roman" w:cs="Times New Roman"/>
          <w:sz w:val="28"/>
          <w:szCs w:val="28"/>
        </w:rPr>
        <w:t xml:space="preserve"> 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Pr="00E026F3">
        <w:rPr>
          <w:rFonts w:ascii="Times New Roman" w:hAnsi="Times New Roman" w:cs="Times New Roman"/>
          <w:sz w:val="28"/>
          <w:szCs w:val="28"/>
        </w:rPr>
        <w:t xml:space="preserve">00×); 2 </w:t>
      </w:r>
      <w:r w:rsidR="003D72CF" w:rsidRPr="00E026F3">
        <w:rPr>
          <w:rFonts w:ascii="Times New Roman" w:hAnsi="Times New Roman" w:cs="Times New Roman"/>
          <w:sz w:val="28"/>
          <w:szCs w:val="28"/>
        </w:rPr>
        <w:t>–</w:t>
      </w:r>
      <w:r w:rsidR="003D72CF">
        <w:rPr>
          <w:rFonts w:ascii="Times New Roman" w:hAnsi="Times New Roman" w:cs="Times New Roman"/>
          <w:sz w:val="28"/>
          <w:szCs w:val="28"/>
        </w:rPr>
        <w:t xml:space="preserve"> фрагмент тонкостенных "гиган</w:t>
      </w:r>
      <w:r w:rsidR="003D72CF">
        <w:rPr>
          <w:rFonts w:ascii="Times New Roman" w:hAnsi="Times New Roman" w:cs="Times New Roman"/>
          <w:sz w:val="28"/>
          <w:szCs w:val="28"/>
        </w:rPr>
        <w:t>т</w:t>
      </w:r>
      <w:r w:rsidR="003D72CF">
        <w:rPr>
          <w:rFonts w:ascii="Times New Roman" w:hAnsi="Times New Roman" w:cs="Times New Roman"/>
          <w:sz w:val="28"/>
          <w:szCs w:val="28"/>
        </w:rPr>
        <w:t>ских" клеток</w:t>
      </w:r>
      <w:r w:rsidRPr="00E026F3">
        <w:rPr>
          <w:rFonts w:ascii="Times New Roman" w:hAnsi="Times New Roman" w:cs="Times New Roman"/>
          <w:sz w:val="28"/>
          <w:szCs w:val="28"/>
        </w:rPr>
        <w:t xml:space="preserve"> 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Pr="00E026F3">
        <w:rPr>
          <w:rFonts w:ascii="Times New Roman" w:hAnsi="Times New Roman" w:cs="Times New Roman"/>
          <w:sz w:val="28"/>
          <w:szCs w:val="28"/>
        </w:rPr>
        <w:t>00×)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26F3">
        <w:rPr>
          <w:rFonts w:ascii="Times New Roman" w:hAnsi="Times New Roman" w:cs="Times New Roman"/>
          <w:sz w:val="28"/>
          <w:szCs w:val="28"/>
        </w:rPr>
        <w:t xml:space="preserve"> 3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="003D72CF" w:rsidRPr="00E026F3">
        <w:rPr>
          <w:rFonts w:ascii="Times New Roman" w:hAnsi="Times New Roman" w:cs="Times New Roman"/>
          <w:sz w:val="28"/>
          <w:szCs w:val="28"/>
        </w:rPr>
        <w:t xml:space="preserve">– </w:t>
      </w:r>
      <w:r w:rsidR="00FE5F4E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3D72CF">
        <w:rPr>
          <w:rFonts w:ascii="Times New Roman" w:hAnsi="Times New Roman" w:cs="Times New Roman"/>
          <w:sz w:val="28"/>
          <w:szCs w:val="28"/>
        </w:rPr>
        <w:t>склеренхимны</w:t>
      </w:r>
      <w:r w:rsidR="00FE5F4E">
        <w:rPr>
          <w:rFonts w:ascii="Times New Roman" w:hAnsi="Times New Roman" w:cs="Times New Roman"/>
          <w:sz w:val="28"/>
          <w:szCs w:val="28"/>
        </w:rPr>
        <w:t>х</w:t>
      </w:r>
      <w:r w:rsidR="003D72CF">
        <w:rPr>
          <w:rFonts w:ascii="Times New Roman" w:hAnsi="Times New Roman" w:cs="Times New Roman"/>
          <w:sz w:val="28"/>
          <w:szCs w:val="28"/>
        </w:rPr>
        <w:t xml:space="preserve"> клет</w:t>
      </w:r>
      <w:r w:rsidR="00FE5F4E">
        <w:rPr>
          <w:rFonts w:ascii="Times New Roman" w:hAnsi="Times New Roman" w:cs="Times New Roman"/>
          <w:sz w:val="28"/>
          <w:szCs w:val="28"/>
        </w:rPr>
        <w:t>ок</w:t>
      </w:r>
      <w:r w:rsidR="003D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неравномерно утолщенными </w:t>
      </w:r>
      <w:r w:rsidR="003D72CF">
        <w:rPr>
          <w:rFonts w:ascii="Times New Roman" w:hAnsi="Times New Roman" w:cs="Times New Roman"/>
          <w:sz w:val="28"/>
          <w:szCs w:val="28"/>
        </w:rPr>
        <w:t>стенками (</w:t>
      </w:r>
      <w:r w:rsidR="006E1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1A29">
        <w:rPr>
          <w:rFonts w:ascii="Times New Roman" w:hAnsi="Times New Roman" w:cs="Times New Roman"/>
          <w:sz w:val="28"/>
          <w:szCs w:val="28"/>
        </w:rPr>
        <w:t>бокальчатыми</w:t>
      </w:r>
      <w:proofErr w:type="spellEnd"/>
      <w:r w:rsidR="006E1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клетками</w:t>
      </w:r>
      <w:r w:rsidR="003D72CF">
        <w:rPr>
          <w:rFonts w:ascii="Times New Roman" w:hAnsi="Times New Roman" w:cs="Times New Roman"/>
          <w:sz w:val="28"/>
          <w:szCs w:val="28"/>
        </w:rPr>
        <w:t>)</w:t>
      </w:r>
      <w:r w:rsidRPr="00E026F3">
        <w:rPr>
          <w:rFonts w:ascii="Times New Roman" w:hAnsi="Times New Roman" w:cs="Times New Roman"/>
          <w:sz w:val="28"/>
          <w:szCs w:val="28"/>
        </w:rPr>
        <w:t xml:space="preserve"> 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Pr="00E026F3">
        <w:rPr>
          <w:rFonts w:ascii="Times New Roman" w:hAnsi="Times New Roman" w:cs="Times New Roman"/>
          <w:sz w:val="28"/>
          <w:szCs w:val="28"/>
        </w:rPr>
        <w:t xml:space="preserve">00×); 4 </w:t>
      </w:r>
      <w:r w:rsidR="00FE5F4E" w:rsidRPr="00E026F3">
        <w:rPr>
          <w:rFonts w:ascii="Times New Roman" w:hAnsi="Times New Roman" w:cs="Times New Roman"/>
          <w:sz w:val="28"/>
          <w:szCs w:val="28"/>
        </w:rPr>
        <w:t>–</w:t>
      </w:r>
      <w:r w:rsidRPr="00E026F3">
        <w:rPr>
          <w:rFonts w:ascii="Times New Roman" w:hAnsi="Times New Roman" w:cs="Times New Roman"/>
          <w:sz w:val="28"/>
          <w:szCs w:val="28"/>
        </w:rPr>
        <w:t xml:space="preserve"> </w:t>
      </w:r>
      <w:r w:rsidR="00FE5F4E">
        <w:rPr>
          <w:rFonts w:ascii="Times New Roman" w:hAnsi="Times New Roman" w:cs="Times New Roman"/>
          <w:sz w:val="28"/>
          <w:szCs w:val="28"/>
        </w:rPr>
        <w:t>фрагмент поп</w:t>
      </w:r>
      <w:r w:rsidR="00FE5F4E">
        <w:rPr>
          <w:rFonts w:ascii="Times New Roman" w:hAnsi="Times New Roman" w:cs="Times New Roman"/>
          <w:sz w:val="28"/>
          <w:szCs w:val="28"/>
        </w:rPr>
        <w:t>е</w:t>
      </w:r>
      <w:r w:rsidR="00FE5F4E">
        <w:rPr>
          <w:rFonts w:ascii="Times New Roman" w:hAnsi="Times New Roman" w:cs="Times New Roman"/>
          <w:sz w:val="28"/>
          <w:szCs w:val="28"/>
        </w:rPr>
        <w:lastRenderedPageBreak/>
        <w:t xml:space="preserve">речного среза </w:t>
      </w:r>
      <w:r w:rsidR="006E1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1A29">
        <w:rPr>
          <w:rFonts w:ascii="Times New Roman" w:hAnsi="Times New Roman" w:cs="Times New Roman"/>
          <w:sz w:val="28"/>
          <w:szCs w:val="28"/>
        </w:rPr>
        <w:t>бокальчаты</w:t>
      </w:r>
      <w:r w:rsidR="00FE5F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E1A29">
        <w:rPr>
          <w:rFonts w:ascii="Times New Roman" w:hAnsi="Times New Roman" w:cs="Times New Roman"/>
          <w:sz w:val="28"/>
          <w:szCs w:val="28"/>
        </w:rPr>
        <w:t xml:space="preserve"> клет</w:t>
      </w:r>
      <w:r w:rsidR="00FE5F4E">
        <w:rPr>
          <w:rFonts w:ascii="Times New Roman" w:hAnsi="Times New Roman" w:cs="Times New Roman"/>
          <w:sz w:val="28"/>
          <w:szCs w:val="28"/>
        </w:rPr>
        <w:t>ок</w:t>
      </w:r>
      <w:r w:rsidR="006E1A29">
        <w:rPr>
          <w:rFonts w:ascii="Times New Roman" w:hAnsi="Times New Roman" w:cs="Times New Roman"/>
          <w:sz w:val="28"/>
          <w:szCs w:val="28"/>
        </w:rPr>
        <w:t xml:space="preserve">» </w:t>
      </w:r>
      <w:r w:rsidRPr="00E026F3">
        <w:rPr>
          <w:rFonts w:ascii="Times New Roman" w:hAnsi="Times New Roman" w:cs="Times New Roman"/>
          <w:sz w:val="28"/>
          <w:szCs w:val="28"/>
        </w:rPr>
        <w:t>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Pr="00E026F3">
        <w:rPr>
          <w:rFonts w:ascii="Times New Roman" w:hAnsi="Times New Roman" w:cs="Times New Roman"/>
          <w:sz w:val="28"/>
          <w:szCs w:val="28"/>
        </w:rPr>
        <w:t xml:space="preserve">00×); 5 – </w:t>
      </w:r>
      <w:r w:rsidR="00FE5F4E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6E1A29">
        <w:rPr>
          <w:rFonts w:ascii="Times New Roman" w:hAnsi="Times New Roman" w:cs="Times New Roman"/>
          <w:sz w:val="28"/>
          <w:szCs w:val="28"/>
        </w:rPr>
        <w:t>пигментны</w:t>
      </w:r>
      <w:r w:rsidR="00FE5F4E">
        <w:rPr>
          <w:rFonts w:ascii="Times New Roman" w:hAnsi="Times New Roman" w:cs="Times New Roman"/>
          <w:sz w:val="28"/>
          <w:szCs w:val="28"/>
        </w:rPr>
        <w:t>х</w:t>
      </w:r>
      <w:r w:rsidR="006E1A29">
        <w:rPr>
          <w:rFonts w:ascii="Times New Roman" w:hAnsi="Times New Roman" w:cs="Times New Roman"/>
          <w:sz w:val="28"/>
          <w:szCs w:val="28"/>
        </w:rPr>
        <w:t xml:space="preserve"> танге</w:t>
      </w:r>
      <w:r w:rsidR="006E1A29">
        <w:rPr>
          <w:rFonts w:ascii="Times New Roman" w:hAnsi="Times New Roman" w:cs="Times New Roman"/>
          <w:sz w:val="28"/>
          <w:szCs w:val="28"/>
        </w:rPr>
        <w:t>н</w:t>
      </w:r>
      <w:r w:rsidR="006E1A29">
        <w:rPr>
          <w:rFonts w:ascii="Times New Roman" w:hAnsi="Times New Roman" w:cs="Times New Roman"/>
          <w:sz w:val="28"/>
          <w:szCs w:val="28"/>
        </w:rPr>
        <w:t>тально вытянутых клеток</w:t>
      </w:r>
      <w:r w:rsidRPr="00E026F3">
        <w:rPr>
          <w:rFonts w:ascii="Times New Roman" w:hAnsi="Times New Roman" w:cs="Times New Roman"/>
          <w:sz w:val="28"/>
          <w:szCs w:val="28"/>
        </w:rPr>
        <w:t xml:space="preserve"> 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="006E1A29">
        <w:rPr>
          <w:rFonts w:ascii="Times New Roman" w:hAnsi="Times New Roman" w:cs="Times New Roman"/>
          <w:sz w:val="28"/>
          <w:szCs w:val="28"/>
        </w:rPr>
        <w:t>00×); 6</w:t>
      </w:r>
      <w:r w:rsidR="006E1A29" w:rsidRPr="00E026F3">
        <w:rPr>
          <w:rFonts w:ascii="Times New Roman" w:hAnsi="Times New Roman" w:cs="Times New Roman"/>
          <w:sz w:val="28"/>
          <w:szCs w:val="28"/>
        </w:rPr>
        <w:t xml:space="preserve"> – </w:t>
      </w:r>
      <w:r w:rsidR="00FE5F4E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6E1A29">
        <w:rPr>
          <w:rFonts w:ascii="Times New Roman" w:hAnsi="Times New Roman" w:cs="Times New Roman"/>
          <w:sz w:val="28"/>
          <w:szCs w:val="28"/>
        </w:rPr>
        <w:t>эндосперм</w:t>
      </w:r>
      <w:r w:rsidR="00FE5F4E">
        <w:rPr>
          <w:rFonts w:ascii="Times New Roman" w:hAnsi="Times New Roman" w:cs="Times New Roman"/>
          <w:sz w:val="28"/>
          <w:szCs w:val="28"/>
        </w:rPr>
        <w:t>а с алейроновыми зёрнами</w:t>
      </w:r>
      <w:r w:rsidR="00FE5F4E" w:rsidRPr="00E026F3">
        <w:rPr>
          <w:rFonts w:ascii="Times New Roman" w:hAnsi="Times New Roman" w:cs="Times New Roman"/>
          <w:sz w:val="28"/>
          <w:szCs w:val="28"/>
        </w:rPr>
        <w:t xml:space="preserve"> </w:t>
      </w:r>
      <w:r w:rsidR="00FE5F4E">
        <w:rPr>
          <w:rFonts w:ascii="Times New Roman" w:hAnsi="Times New Roman" w:cs="Times New Roman"/>
          <w:sz w:val="28"/>
          <w:szCs w:val="28"/>
        </w:rPr>
        <w:t xml:space="preserve">и каплями </w:t>
      </w:r>
      <w:r w:rsidR="006E1A29">
        <w:rPr>
          <w:rFonts w:ascii="Times New Roman" w:hAnsi="Times New Roman" w:cs="Times New Roman"/>
          <w:sz w:val="28"/>
          <w:szCs w:val="28"/>
        </w:rPr>
        <w:t>жирн</w:t>
      </w:r>
      <w:r w:rsidR="00FE5F4E">
        <w:rPr>
          <w:rFonts w:ascii="Times New Roman" w:hAnsi="Times New Roman" w:cs="Times New Roman"/>
          <w:sz w:val="28"/>
          <w:szCs w:val="28"/>
        </w:rPr>
        <w:t>ого</w:t>
      </w:r>
      <w:r w:rsidR="006E1A29">
        <w:rPr>
          <w:rFonts w:ascii="Times New Roman" w:hAnsi="Times New Roman" w:cs="Times New Roman"/>
          <w:sz w:val="28"/>
          <w:szCs w:val="28"/>
        </w:rPr>
        <w:t xml:space="preserve"> масл</w:t>
      </w:r>
      <w:r w:rsidR="00FE5F4E">
        <w:rPr>
          <w:rFonts w:ascii="Times New Roman" w:hAnsi="Times New Roman" w:cs="Times New Roman"/>
          <w:sz w:val="28"/>
          <w:szCs w:val="28"/>
        </w:rPr>
        <w:t>а</w:t>
      </w:r>
      <w:r w:rsidR="006E1A29">
        <w:rPr>
          <w:rFonts w:ascii="Times New Roman" w:hAnsi="Times New Roman" w:cs="Times New Roman"/>
          <w:sz w:val="28"/>
          <w:szCs w:val="28"/>
        </w:rPr>
        <w:t xml:space="preserve"> </w:t>
      </w:r>
      <w:r w:rsidR="006E1A29" w:rsidRPr="00E026F3">
        <w:rPr>
          <w:rFonts w:ascii="Times New Roman" w:hAnsi="Times New Roman" w:cs="Times New Roman"/>
          <w:sz w:val="28"/>
          <w:szCs w:val="28"/>
        </w:rPr>
        <w:t>(</w:t>
      </w:r>
      <w:r w:rsidR="003D72CF">
        <w:rPr>
          <w:rFonts w:ascii="Times New Roman" w:hAnsi="Times New Roman" w:cs="Times New Roman"/>
          <w:sz w:val="28"/>
          <w:szCs w:val="28"/>
        </w:rPr>
        <w:t>2</w:t>
      </w:r>
      <w:r w:rsidR="006E1A29">
        <w:rPr>
          <w:rFonts w:ascii="Times New Roman" w:hAnsi="Times New Roman" w:cs="Times New Roman"/>
          <w:sz w:val="28"/>
          <w:szCs w:val="28"/>
        </w:rPr>
        <w:t xml:space="preserve">00×). </w:t>
      </w:r>
    </w:p>
    <w:p w:rsidR="009A2D54" w:rsidRDefault="009A2D54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</w:p>
    <w:p w:rsidR="00CB3C63" w:rsidRDefault="00CB3C63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CB3C63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Тонкослойная хроматография </w:t>
      </w:r>
    </w:p>
    <w:p w:rsidR="00CB3C63" w:rsidRPr="00CB3C63" w:rsidRDefault="00CB3C63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CB3C63">
        <w:rPr>
          <w:rFonts w:ascii="Times New Roman" w:hAnsi="Times New Roman" w:cs="Times New Roman"/>
          <w:sz w:val="28"/>
          <w:szCs w:val="28"/>
        </w:rPr>
        <w:t>ТСХ пластинка со слоем силикагеля.</w:t>
      </w:r>
    </w:p>
    <w:p w:rsidR="00CB3C63" w:rsidRPr="00CB3C63" w:rsidRDefault="00CB3C63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 w:cs="Times New Roman"/>
          <w:sz w:val="28"/>
          <w:szCs w:val="28"/>
        </w:rPr>
        <w:t>Толуол</w:t>
      </w:r>
      <w:r w:rsidRPr="00CB3C63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этилацетат</w:t>
      </w:r>
      <w:r w:rsidRPr="00CB3C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CB3C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3C63">
        <w:rPr>
          <w:rFonts w:ascii="Times New Roman" w:hAnsi="Times New Roman" w:cs="Times New Roman"/>
          <w:sz w:val="28"/>
          <w:szCs w:val="28"/>
        </w:rPr>
        <w:t>).</w:t>
      </w:r>
    </w:p>
    <w:p w:rsidR="00CB3C63" w:rsidRPr="00CB3C63" w:rsidRDefault="00CB3C63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B3C6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44107F">
        <w:rPr>
          <w:rFonts w:ascii="Times New Roman" w:hAnsi="Times New Roman" w:cs="Times New Roman"/>
          <w:sz w:val="28"/>
          <w:szCs w:val="28"/>
        </w:rPr>
        <w:t>1,0</w:t>
      </w:r>
      <w:r w:rsidRPr="00CB3C63">
        <w:rPr>
          <w:rFonts w:ascii="Times New Roman" w:hAnsi="Times New Roman" w:cs="Times New Roman"/>
          <w:sz w:val="28"/>
          <w:szCs w:val="28"/>
        </w:rPr>
        <w:t xml:space="preserve"> </w:t>
      </w:r>
      <w:r w:rsidR="0044107F">
        <w:rPr>
          <w:rFonts w:ascii="Times New Roman" w:hAnsi="Times New Roman" w:cs="Times New Roman"/>
          <w:sz w:val="28"/>
          <w:szCs w:val="28"/>
        </w:rPr>
        <w:t>г</w:t>
      </w:r>
      <w:r w:rsidRPr="00CB3C63">
        <w:rPr>
          <w:rFonts w:ascii="Times New Roman" w:hAnsi="Times New Roman" w:cs="Times New Roman"/>
          <w:sz w:val="28"/>
          <w:szCs w:val="28"/>
        </w:rPr>
        <w:t xml:space="preserve"> препарата помещают в </w:t>
      </w:r>
      <w:r w:rsidR="0044107F">
        <w:rPr>
          <w:rFonts w:ascii="Times New Roman" w:hAnsi="Times New Roman" w:cs="Times New Roman"/>
          <w:sz w:val="28"/>
          <w:szCs w:val="28"/>
        </w:rPr>
        <w:t>пробирку</w:t>
      </w:r>
      <w:r w:rsidRPr="00CB3C63">
        <w:rPr>
          <w:rFonts w:ascii="Times New Roman" w:hAnsi="Times New Roman" w:cs="Times New Roman"/>
          <w:sz w:val="28"/>
          <w:szCs w:val="28"/>
        </w:rPr>
        <w:t xml:space="preserve"> </w:t>
      </w:r>
      <w:r w:rsidR="0044107F">
        <w:rPr>
          <w:rFonts w:ascii="Times New Roman" w:hAnsi="Times New Roman" w:cs="Times New Roman"/>
          <w:sz w:val="28"/>
          <w:szCs w:val="28"/>
        </w:rPr>
        <w:t>с притертой пробкой вместимостью 20 мл</w:t>
      </w:r>
      <w:r w:rsidRPr="00CB3C63">
        <w:rPr>
          <w:rFonts w:ascii="Times New Roman" w:hAnsi="Times New Roman" w:cs="Times New Roman"/>
          <w:sz w:val="28"/>
          <w:szCs w:val="28"/>
        </w:rPr>
        <w:t xml:space="preserve">, </w:t>
      </w:r>
      <w:r w:rsidR="0044107F">
        <w:rPr>
          <w:rFonts w:ascii="Times New Roman" w:hAnsi="Times New Roman" w:cs="Times New Roman"/>
          <w:sz w:val="28"/>
          <w:szCs w:val="28"/>
        </w:rPr>
        <w:t>до</w:t>
      </w:r>
      <w:r w:rsidRPr="00CB3C63">
        <w:rPr>
          <w:rFonts w:ascii="Times New Roman" w:hAnsi="Times New Roman" w:cs="Times New Roman"/>
          <w:sz w:val="28"/>
          <w:szCs w:val="28"/>
        </w:rPr>
        <w:t>бавляют 2</w:t>
      </w:r>
      <w:r w:rsidR="0044107F">
        <w:rPr>
          <w:rFonts w:ascii="Times New Roman" w:hAnsi="Times New Roman" w:cs="Times New Roman"/>
          <w:sz w:val="28"/>
          <w:szCs w:val="28"/>
        </w:rPr>
        <w:t>0</w:t>
      </w:r>
      <w:r w:rsidRPr="00CB3C63">
        <w:rPr>
          <w:rFonts w:ascii="Times New Roman" w:hAnsi="Times New Roman" w:cs="Times New Roman"/>
          <w:sz w:val="28"/>
          <w:szCs w:val="28"/>
        </w:rPr>
        <w:t xml:space="preserve"> мл </w:t>
      </w:r>
      <w:r w:rsidR="0044107F">
        <w:rPr>
          <w:rFonts w:ascii="Times New Roman" w:hAnsi="Times New Roman" w:cs="Times New Roman"/>
          <w:sz w:val="28"/>
          <w:szCs w:val="28"/>
        </w:rPr>
        <w:t>гексана и экстраг</w:t>
      </w:r>
      <w:r w:rsidR="0044107F">
        <w:rPr>
          <w:rFonts w:ascii="Times New Roman" w:hAnsi="Times New Roman" w:cs="Times New Roman"/>
          <w:sz w:val="28"/>
          <w:szCs w:val="28"/>
        </w:rPr>
        <w:t>и</w:t>
      </w:r>
      <w:r w:rsidR="0044107F">
        <w:rPr>
          <w:rFonts w:ascii="Times New Roman" w:hAnsi="Times New Roman" w:cs="Times New Roman"/>
          <w:sz w:val="28"/>
          <w:szCs w:val="28"/>
        </w:rPr>
        <w:t>руют на аппарате для встряхивания в течение 15 мин. Экстракт фильтруют ч</w:t>
      </w:r>
      <w:r w:rsidR="0044107F">
        <w:rPr>
          <w:rFonts w:ascii="Times New Roman" w:hAnsi="Times New Roman" w:cs="Times New Roman"/>
          <w:sz w:val="28"/>
          <w:szCs w:val="28"/>
        </w:rPr>
        <w:t>е</w:t>
      </w:r>
      <w:r w:rsidR="0044107F">
        <w:rPr>
          <w:rFonts w:ascii="Times New Roman" w:hAnsi="Times New Roman" w:cs="Times New Roman"/>
          <w:sz w:val="28"/>
          <w:szCs w:val="28"/>
        </w:rPr>
        <w:t>рез бумажный фильтр и упаривают растворитель в токе азота</w:t>
      </w:r>
      <w:r w:rsidR="00FE5F4E">
        <w:rPr>
          <w:rFonts w:ascii="Times New Roman" w:hAnsi="Times New Roman" w:cs="Times New Roman"/>
          <w:sz w:val="28"/>
          <w:szCs w:val="28"/>
        </w:rPr>
        <w:t xml:space="preserve"> досуха</w:t>
      </w:r>
      <w:r w:rsidR="0044107F">
        <w:rPr>
          <w:rFonts w:ascii="Times New Roman" w:hAnsi="Times New Roman" w:cs="Times New Roman"/>
          <w:sz w:val="28"/>
          <w:szCs w:val="28"/>
        </w:rPr>
        <w:t>. Сухой о</w:t>
      </w:r>
      <w:r w:rsidR="0044107F">
        <w:rPr>
          <w:rFonts w:ascii="Times New Roman" w:hAnsi="Times New Roman" w:cs="Times New Roman"/>
          <w:sz w:val="28"/>
          <w:szCs w:val="28"/>
        </w:rPr>
        <w:t>с</w:t>
      </w:r>
      <w:r w:rsidR="0044107F">
        <w:rPr>
          <w:rFonts w:ascii="Times New Roman" w:hAnsi="Times New Roman" w:cs="Times New Roman"/>
          <w:sz w:val="28"/>
          <w:szCs w:val="28"/>
        </w:rPr>
        <w:t xml:space="preserve">таток растворяют в </w:t>
      </w:r>
      <w:r w:rsidR="00FE5F4E">
        <w:rPr>
          <w:rFonts w:ascii="Times New Roman" w:hAnsi="Times New Roman" w:cs="Times New Roman"/>
          <w:sz w:val="28"/>
          <w:szCs w:val="28"/>
        </w:rPr>
        <w:t xml:space="preserve">1 мл </w:t>
      </w:r>
      <w:r w:rsidR="0044107F">
        <w:rPr>
          <w:rFonts w:ascii="Times New Roman" w:hAnsi="Times New Roman" w:cs="Times New Roman"/>
          <w:sz w:val="28"/>
          <w:szCs w:val="28"/>
        </w:rPr>
        <w:t>толуол</w:t>
      </w:r>
      <w:r w:rsidR="00FE5F4E">
        <w:rPr>
          <w:rFonts w:ascii="Times New Roman" w:hAnsi="Times New Roman" w:cs="Times New Roman"/>
          <w:sz w:val="28"/>
          <w:szCs w:val="28"/>
        </w:rPr>
        <w:t>а</w:t>
      </w:r>
      <w:r w:rsidR="0044107F">
        <w:rPr>
          <w:rFonts w:ascii="Times New Roman" w:hAnsi="Times New Roman" w:cs="Times New Roman"/>
          <w:sz w:val="28"/>
          <w:szCs w:val="28"/>
        </w:rPr>
        <w:t>.</w:t>
      </w:r>
    </w:p>
    <w:p w:rsidR="00CB3C63" w:rsidRPr="00CB3C63" w:rsidRDefault="00CB3C63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стандартного образца (СО) цинеола</w:t>
      </w:r>
      <w:r w:rsidRPr="00CB3C63">
        <w:rPr>
          <w:rFonts w:ascii="Times New Roman" w:hAnsi="Times New Roman" w:cs="Times New Roman"/>
          <w:i/>
          <w:sz w:val="28"/>
          <w:szCs w:val="28"/>
        </w:rPr>
        <w:t>.</w:t>
      </w:r>
      <w:r w:rsidRPr="00CB3C63">
        <w:rPr>
          <w:rFonts w:ascii="Times New Roman" w:hAnsi="Times New Roman" w:cs="Times New Roman"/>
          <w:sz w:val="28"/>
          <w:szCs w:val="28"/>
        </w:rPr>
        <w:t xml:space="preserve"> Около 0,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B3C63">
        <w:rPr>
          <w:rFonts w:ascii="Times New Roman" w:hAnsi="Times New Roman" w:cs="Times New Roman"/>
          <w:sz w:val="28"/>
          <w:szCs w:val="28"/>
        </w:rPr>
        <w:t xml:space="preserve"> г стандартного образца (СО) </w:t>
      </w:r>
      <w:r>
        <w:rPr>
          <w:rFonts w:ascii="Times New Roman" w:hAnsi="Times New Roman" w:cs="Times New Roman"/>
          <w:sz w:val="28"/>
          <w:szCs w:val="28"/>
        </w:rPr>
        <w:t>цинеола</w:t>
      </w:r>
      <w:r w:rsidRPr="00CB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5 мл </w:t>
      </w:r>
      <w:r w:rsidRPr="00CB3C63">
        <w:rPr>
          <w:rFonts w:ascii="Times New Roman" w:hAnsi="Times New Roman" w:cs="Times New Roman"/>
          <w:sz w:val="28"/>
          <w:szCs w:val="28"/>
        </w:rPr>
        <w:t>раств</w:t>
      </w:r>
      <w:r w:rsidRPr="00CB3C63">
        <w:rPr>
          <w:rFonts w:ascii="Times New Roman" w:hAnsi="Times New Roman" w:cs="Times New Roman"/>
          <w:sz w:val="28"/>
          <w:szCs w:val="28"/>
        </w:rPr>
        <w:t>о</w:t>
      </w:r>
      <w:r w:rsidRPr="00CB3C63">
        <w:rPr>
          <w:rFonts w:ascii="Times New Roman" w:hAnsi="Times New Roman" w:cs="Times New Roman"/>
          <w:sz w:val="28"/>
          <w:szCs w:val="28"/>
        </w:rPr>
        <w:t xml:space="preserve">ряют в 1 мл </w:t>
      </w:r>
      <w:r>
        <w:rPr>
          <w:rFonts w:ascii="Times New Roman" w:hAnsi="Times New Roman" w:cs="Times New Roman"/>
          <w:sz w:val="28"/>
          <w:szCs w:val="28"/>
        </w:rPr>
        <w:t>толуола</w:t>
      </w:r>
      <w:r w:rsidRPr="00CB3C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доводят объём раствора тем же растворителем до метки и перемешивают</w:t>
      </w:r>
      <w:r w:rsidRPr="00CB3C63">
        <w:rPr>
          <w:rFonts w:ascii="Times New Roman" w:hAnsi="Times New Roman" w:cs="Times New Roman"/>
          <w:sz w:val="28"/>
          <w:szCs w:val="28"/>
        </w:rPr>
        <w:t>.</w:t>
      </w:r>
    </w:p>
    <w:p w:rsidR="00CB3C63" w:rsidRPr="00CB3C63" w:rsidRDefault="00CB3C63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i/>
          <w:sz w:val="28"/>
          <w:szCs w:val="28"/>
        </w:rPr>
        <w:t xml:space="preserve">Реактив для детектирования. </w:t>
      </w:r>
      <w:r w:rsidR="0044107F" w:rsidRPr="0044107F">
        <w:rPr>
          <w:rFonts w:ascii="Times New Roman" w:hAnsi="Times New Roman" w:cs="Times New Roman"/>
          <w:sz w:val="28"/>
          <w:szCs w:val="28"/>
        </w:rPr>
        <w:t>Анисового альдегида раствор уксусноки</w:t>
      </w:r>
      <w:r w:rsidR="0044107F" w:rsidRPr="0044107F">
        <w:rPr>
          <w:rFonts w:ascii="Times New Roman" w:hAnsi="Times New Roman" w:cs="Times New Roman"/>
          <w:sz w:val="28"/>
          <w:szCs w:val="28"/>
        </w:rPr>
        <w:t>с</w:t>
      </w:r>
      <w:r w:rsidR="0044107F" w:rsidRPr="0044107F">
        <w:rPr>
          <w:rFonts w:ascii="Times New Roman" w:hAnsi="Times New Roman" w:cs="Times New Roman"/>
          <w:sz w:val="28"/>
          <w:szCs w:val="28"/>
        </w:rPr>
        <w:t>лый в метаноле</w:t>
      </w:r>
      <w:r w:rsidR="0044107F">
        <w:rPr>
          <w:rFonts w:ascii="Times New Roman" w:hAnsi="Times New Roman" w:cs="Times New Roman"/>
          <w:sz w:val="28"/>
          <w:szCs w:val="28"/>
        </w:rPr>
        <w:t>.</w:t>
      </w:r>
    </w:p>
    <w:p w:rsidR="009A2D54" w:rsidRDefault="009A2D54" w:rsidP="00FE5F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C63" w:rsidRPr="00CB3C63" w:rsidRDefault="00CB3C63" w:rsidP="00FE5F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sz w:val="28"/>
          <w:szCs w:val="28"/>
        </w:rPr>
        <w:t xml:space="preserve">На линию старта </w:t>
      </w:r>
      <w:r w:rsidR="009A2D54" w:rsidRPr="00CB3C63">
        <w:rPr>
          <w:rFonts w:ascii="Times New Roman" w:hAnsi="Times New Roman" w:cs="Times New Roman"/>
          <w:sz w:val="28"/>
          <w:szCs w:val="28"/>
        </w:rPr>
        <w:t>ТСХ пластинк</w:t>
      </w:r>
      <w:r w:rsidR="009A2D54">
        <w:rPr>
          <w:rFonts w:ascii="Times New Roman" w:hAnsi="Times New Roman" w:cs="Times New Roman"/>
          <w:sz w:val="28"/>
          <w:szCs w:val="28"/>
        </w:rPr>
        <w:t>и</w:t>
      </w:r>
      <w:r w:rsidR="009A2D54" w:rsidRPr="00CB3C63">
        <w:rPr>
          <w:rFonts w:ascii="Times New Roman" w:hAnsi="Times New Roman" w:cs="Times New Roman"/>
          <w:sz w:val="28"/>
          <w:szCs w:val="28"/>
        </w:rPr>
        <w:t xml:space="preserve"> со слоем силикагел</w:t>
      </w:r>
      <w:r w:rsidR="009A2D54">
        <w:rPr>
          <w:rFonts w:ascii="Times New Roman" w:hAnsi="Times New Roman" w:cs="Times New Roman"/>
          <w:sz w:val="28"/>
          <w:szCs w:val="28"/>
        </w:rPr>
        <w:t xml:space="preserve">я </w:t>
      </w:r>
      <w:r w:rsidRPr="00CB3C63">
        <w:rPr>
          <w:rFonts w:ascii="Times New Roman" w:hAnsi="Times New Roman" w:cs="Times New Roman"/>
          <w:sz w:val="28"/>
          <w:szCs w:val="28"/>
        </w:rPr>
        <w:t>в виде полос дл</w:t>
      </w:r>
      <w:r w:rsidRPr="00CB3C63">
        <w:rPr>
          <w:rFonts w:ascii="Times New Roman" w:hAnsi="Times New Roman" w:cs="Times New Roman"/>
          <w:sz w:val="28"/>
          <w:szCs w:val="28"/>
        </w:rPr>
        <w:t>и</w:t>
      </w:r>
      <w:r w:rsidRPr="00CB3C63">
        <w:rPr>
          <w:rFonts w:ascii="Times New Roman" w:hAnsi="Times New Roman" w:cs="Times New Roman"/>
          <w:sz w:val="28"/>
          <w:szCs w:val="28"/>
        </w:rPr>
        <w:t>ной 10</w:t>
      </w:r>
      <w:r w:rsidR="004B254C">
        <w:rPr>
          <w:rFonts w:ascii="Times New Roman" w:hAnsi="Times New Roman" w:cs="Times New Roman"/>
          <w:sz w:val="28"/>
          <w:szCs w:val="28"/>
        </w:rPr>
        <w:t> </w:t>
      </w:r>
      <w:r w:rsidRPr="00CB3C63">
        <w:rPr>
          <w:rFonts w:ascii="Times New Roman" w:hAnsi="Times New Roman" w:cs="Times New Roman"/>
          <w:sz w:val="28"/>
          <w:szCs w:val="28"/>
        </w:rPr>
        <w:t xml:space="preserve">мм и шириной 2 мм наносят по </w:t>
      </w:r>
      <w:r w:rsidR="00C731B6">
        <w:rPr>
          <w:rFonts w:ascii="Times New Roman" w:hAnsi="Times New Roman" w:cs="Times New Roman"/>
          <w:sz w:val="28"/>
          <w:szCs w:val="28"/>
        </w:rPr>
        <w:t>1</w:t>
      </w:r>
      <w:r w:rsidRPr="00CB3C63">
        <w:rPr>
          <w:rFonts w:ascii="Times New Roman" w:hAnsi="Times New Roman" w:cs="Times New Roman"/>
          <w:sz w:val="28"/>
          <w:szCs w:val="28"/>
        </w:rPr>
        <w:t>0 мкл испытуемого раствора</w:t>
      </w:r>
      <w:r w:rsidR="00FE5F4E">
        <w:rPr>
          <w:rFonts w:ascii="Times New Roman" w:hAnsi="Times New Roman" w:cs="Times New Roman"/>
          <w:sz w:val="28"/>
          <w:szCs w:val="28"/>
        </w:rPr>
        <w:t xml:space="preserve"> и</w:t>
      </w:r>
      <w:r w:rsidRPr="00CB3C63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C731B6">
        <w:rPr>
          <w:rFonts w:ascii="Times New Roman" w:hAnsi="Times New Roman" w:cs="Times New Roman"/>
          <w:sz w:val="28"/>
          <w:szCs w:val="28"/>
        </w:rPr>
        <w:t>СО цинеола</w:t>
      </w:r>
      <w:r w:rsidRPr="00CB3C63">
        <w:rPr>
          <w:rFonts w:ascii="Times New Roman" w:hAnsi="Times New Roman" w:cs="Times New Roman"/>
          <w:sz w:val="28"/>
          <w:szCs w:val="28"/>
        </w:rPr>
        <w:t>. Пластинку с нанесенными пробами сушат до удаления следов ра</w:t>
      </w:r>
      <w:r w:rsidRPr="00CB3C63">
        <w:rPr>
          <w:rFonts w:ascii="Times New Roman" w:hAnsi="Times New Roman" w:cs="Times New Roman"/>
          <w:sz w:val="28"/>
          <w:szCs w:val="28"/>
        </w:rPr>
        <w:t>с</w:t>
      </w:r>
      <w:r w:rsidRPr="00CB3C63">
        <w:rPr>
          <w:rFonts w:ascii="Times New Roman" w:hAnsi="Times New Roman" w:cs="Times New Roman"/>
          <w:sz w:val="28"/>
          <w:szCs w:val="28"/>
        </w:rPr>
        <w:t xml:space="preserve">творителей, затем помещают в камеру </w:t>
      </w:r>
      <w:r w:rsidR="00B6780C">
        <w:rPr>
          <w:rFonts w:ascii="Times New Roman" w:hAnsi="Times New Roman" w:cs="Times New Roman"/>
          <w:sz w:val="28"/>
          <w:szCs w:val="28"/>
        </w:rPr>
        <w:t>со смесью растворителей толуол</w:t>
      </w:r>
      <w:r w:rsidR="00B6780C" w:rsidRPr="00CB3C63">
        <w:rPr>
          <w:rFonts w:ascii="Times New Roman" w:hAnsi="Times New Roman" w:cs="Times New Roman"/>
          <w:sz w:val="28"/>
          <w:szCs w:val="28"/>
        </w:rPr>
        <w:t> – </w:t>
      </w:r>
      <w:r w:rsidR="00B6780C">
        <w:rPr>
          <w:rFonts w:ascii="Times New Roman" w:hAnsi="Times New Roman" w:cs="Times New Roman"/>
          <w:sz w:val="28"/>
          <w:szCs w:val="28"/>
        </w:rPr>
        <w:t>этилацетат</w:t>
      </w:r>
      <w:r w:rsidR="00B6780C" w:rsidRPr="00CB3C63">
        <w:rPr>
          <w:rFonts w:ascii="Times New Roman" w:hAnsi="Times New Roman" w:cs="Times New Roman"/>
          <w:sz w:val="28"/>
          <w:szCs w:val="28"/>
        </w:rPr>
        <w:t xml:space="preserve"> (</w:t>
      </w:r>
      <w:r w:rsidR="00B6780C">
        <w:rPr>
          <w:rFonts w:ascii="Times New Roman" w:hAnsi="Times New Roman" w:cs="Times New Roman"/>
          <w:sz w:val="28"/>
          <w:szCs w:val="28"/>
        </w:rPr>
        <w:t>93</w:t>
      </w:r>
      <w:r w:rsidR="00B6780C" w:rsidRPr="00CB3C63">
        <w:rPr>
          <w:rFonts w:ascii="Times New Roman" w:hAnsi="Times New Roman" w:cs="Times New Roman"/>
          <w:sz w:val="28"/>
          <w:szCs w:val="28"/>
        </w:rPr>
        <w:t>:</w:t>
      </w:r>
      <w:r w:rsidR="00B6780C">
        <w:rPr>
          <w:rFonts w:ascii="Times New Roman" w:hAnsi="Times New Roman" w:cs="Times New Roman"/>
          <w:sz w:val="28"/>
          <w:szCs w:val="28"/>
        </w:rPr>
        <w:t>7</w:t>
      </w:r>
      <w:r w:rsidR="00B6780C" w:rsidRPr="00CB3C63">
        <w:rPr>
          <w:rFonts w:ascii="Times New Roman" w:hAnsi="Times New Roman" w:cs="Times New Roman"/>
          <w:sz w:val="28"/>
          <w:szCs w:val="28"/>
        </w:rPr>
        <w:t>)</w:t>
      </w:r>
      <w:r w:rsidR="00B6780C">
        <w:rPr>
          <w:rFonts w:ascii="Times New Roman" w:hAnsi="Times New Roman" w:cs="Times New Roman"/>
          <w:sz w:val="28"/>
          <w:szCs w:val="28"/>
        </w:rPr>
        <w:t xml:space="preserve"> </w:t>
      </w:r>
      <w:r w:rsidRPr="00CB3C63">
        <w:rPr>
          <w:rFonts w:ascii="Times New Roman" w:hAnsi="Times New Roman" w:cs="Times New Roman"/>
          <w:sz w:val="28"/>
          <w:szCs w:val="28"/>
        </w:rPr>
        <w:t>и хроматографируют восходящим способом. Когда фронт растворителей пройдет 80 – 90 % длины пластинки от линии старта, ее вын</w:t>
      </w:r>
      <w:r w:rsidRPr="00CB3C63">
        <w:rPr>
          <w:rFonts w:ascii="Times New Roman" w:hAnsi="Times New Roman" w:cs="Times New Roman"/>
          <w:sz w:val="28"/>
          <w:szCs w:val="28"/>
        </w:rPr>
        <w:t>и</w:t>
      </w:r>
      <w:r w:rsidRPr="00CB3C63">
        <w:rPr>
          <w:rFonts w:ascii="Times New Roman" w:hAnsi="Times New Roman" w:cs="Times New Roman"/>
          <w:sz w:val="28"/>
          <w:szCs w:val="28"/>
        </w:rPr>
        <w:t>мают из камеры и сушат до удаления следов растворителей. Хроматограмму обрабатывают реактивом для детектирования</w:t>
      </w:r>
      <w:r w:rsidR="00C731B6">
        <w:rPr>
          <w:rFonts w:ascii="Times New Roman" w:hAnsi="Times New Roman" w:cs="Times New Roman"/>
          <w:sz w:val="28"/>
          <w:szCs w:val="28"/>
        </w:rPr>
        <w:t>, выдерживают в течение 10 мин на воздухе и 5 мин при температуре 70 °С</w:t>
      </w:r>
      <w:r w:rsidRPr="00CB3C63">
        <w:rPr>
          <w:rFonts w:ascii="Times New Roman" w:hAnsi="Times New Roman" w:cs="Times New Roman"/>
          <w:sz w:val="28"/>
          <w:szCs w:val="28"/>
        </w:rPr>
        <w:t xml:space="preserve"> и просматривают при дневном свете.</w:t>
      </w:r>
    </w:p>
    <w:p w:rsidR="00CB3C63" w:rsidRPr="00CB3C63" w:rsidRDefault="00CB3C63" w:rsidP="00FE5F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C731B6">
        <w:rPr>
          <w:rFonts w:ascii="Times New Roman" w:hAnsi="Times New Roman" w:cs="Times New Roman"/>
          <w:sz w:val="28"/>
          <w:szCs w:val="28"/>
        </w:rPr>
        <w:t>СО цинеола</w:t>
      </w:r>
      <w:r w:rsidRPr="00CB3C63">
        <w:rPr>
          <w:rFonts w:ascii="Times New Roman" w:hAnsi="Times New Roman" w:cs="Times New Roman"/>
          <w:sz w:val="28"/>
          <w:szCs w:val="28"/>
        </w:rPr>
        <w:t xml:space="preserve"> должна обнаруживаться зона а</w:t>
      </w:r>
      <w:r w:rsidRPr="00CB3C63">
        <w:rPr>
          <w:rFonts w:ascii="Times New Roman" w:hAnsi="Times New Roman" w:cs="Times New Roman"/>
          <w:sz w:val="28"/>
          <w:szCs w:val="28"/>
        </w:rPr>
        <w:t>д</w:t>
      </w:r>
      <w:r w:rsidRPr="00CB3C63">
        <w:rPr>
          <w:rFonts w:ascii="Times New Roman" w:hAnsi="Times New Roman" w:cs="Times New Roman"/>
          <w:sz w:val="28"/>
          <w:szCs w:val="28"/>
        </w:rPr>
        <w:t xml:space="preserve">сорбции </w:t>
      </w:r>
      <w:r w:rsidR="00C731B6">
        <w:rPr>
          <w:rFonts w:ascii="Times New Roman" w:hAnsi="Times New Roman" w:cs="Times New Roman"/>
          <w:sz w:val="28"/>
          <w:szCs w:val="28"/>
        </w:rPr>
        <w:t>фиолетового цвета</w:t>
      </w:r>
      <w:r w:rsidRPr="00CB3C63">
        <w:rPr>
          <w:rFonts w:ascii="Times New Roman" w:hAnsi="Times New Roman" w:cs="Times New Roman"/>
          <w:sz w:val="28"/>
          <w:szCs w:val="28"/>
        </w:rPr>
        <w:t>.</w:t>
      </w:r>
    </w:p>
    <w:p w:rsidR="00CB3C63" w:rsidRPr="00CB3C63" w:rsidRDefault="00CB3C63" w:rsidP="00FE5F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63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должна обнаруживаться зона адсорбции </w:t>
      </w:r>
      <w:r w:rsidR="00C731B6">
        <w:rPr>
          <w:rFonts w:ascii="Times New Roman" w:hAnsi="Times New Roman" w:cs="Times New Roman"/>
          <w:sz w:val="28"/>
          <w:szCs w:val="28"/>
        </w:rPr>
        <w:t>фиолетового</w:t>
      </w:r>
      <w:r w:rsidRPr="00CB3C63">
        <w:rPr>
          <w:rFonts w:ascii="Times New Roman" w:hAnsi="Times New Roman" w:cs="Times New Roman"/>
          <w:sz w:val="28"/>
          <w:szCs w:val="28"/>
        </w:rPr>
        <w:t xml:space="preserve"> цвета на уровне зоны адсорбции СО </w:t>
      </w:r>
      <w:r w:rsidR="00C731B6">
        <w:rPr>
          <w:rFonts w:ascii="Times New Roman" w:hAnsi="Times New Roman" w:cs="Times New Roman"/>
          <w:sz w:val="28"/>
          <w:szCs w:val="28"/>
        </w:rPr>
        <w:t>цинеола</w:t>
      </w:r>
      <w:r w:rsidRPr="00CB3C63">
        <w:rPr>
          <w:rFonts w:ascii="Times New Roman" w:hAnsi="Times New Roman" w:cs="Times New Roman"/>
          <w:sz w:val="28"/>
          <w:szCs w:val="28"/>
        </w:rPr>
        <w:t>; допуск</w:t>
      </w:r>
      <w:r w:rsidRPr="00CB3C63">
        <w:rPr>
          <w:rFonts w:ascii="Times New Roman" w:hAnsi="Times New Roman" w:cs="Times New Roman"/>
          <w:sz w:val="28"/>
          <w:szCs w:val="28"/>
        </w:rPr>
        <w:t>а</w:t>
      </w:r>
      <w:r w:rsidRPr="00CB3C63">
        <w:rPr>
          <w:rFonts w:ascii="Times New Roman" w:hAnsi="Times New Roman" w:cs="Times New Roman"/>
          <w:sz w:val="28"/>
          <w:szCs w:val="28"/>
        </w:rPr>
        <w:t>ется обнаружение других зон адсорбции.</w:t>
      </w:r>
    </w:p>
    <w:p w:rsidR="00D07BDD" w:rsidRPr="009E1D19" w:rsidRDefault="00D07BDD" w:rsidP="00FE5F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Качественн</w:t>
      </w:r>
      <w:r w:rsidR="00360C61" w:rsidRPr="009E1D19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A2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D19">
        <w:rPr>
          <w:rFonts w:ascii="Times New Roman" w:hAnsi="Times New Roman" w:cs="Times New Roman"/>
          <w:b/>
          <w:i/>
          <w:sz w:val="28"/>
          <w:szCs w:val="28"/>
        </w:rPr>
        <w:t>реакци</w:t>
      </w:r>
      <w:r w:rsidR="00360C61" w:rsidRPr="009E1D1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E1D19" w:rsidRPr="009E1D19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360C61" w:rsidRPr="009E1D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5EF3" w:rsidRPr="009E1D19">
        <w:rPr>
          <w:rFonts w:ascii="Times New Roman" w:hAnsi="Times New Roman" w:cs="Times New Roman"/>
          <w:sz w:val="28"/>
          <w:szCs w:val="28"/>
        </w:rPr>
        <w:t xml:space="preserve"> </w:t>
      </w:r>
      <w:r w:rsidR="007A66DE" w:rsidRPr="009E1D19">
        <w:rPr>
          <w:rFonts w:ascii="Times New Roman" w:hAnsi="Times New Roman" w:cs="Times New Roman"/>
          <w:sz w:val="28"/>
          <w:szCs w:val="28"/>
        </w:rPr>
        <w:t xml:space="preserve">При смачивании </w:t>
      </w:r>
      <w:r w:rsidR="00353F8E">
        <w:rPr>
          <w:rFonts w:ascii="Times New Roman" w:hAnsi="Times New Roman" w:cs="Times New Roman"/>
          <w:sz w:val="28"/>
          <w:szCs w:val="28"/>
        </w:rPr>
        <w:t>препарата</w:t>
      </w:r>
      <w:r w:rsidR="007A66DE" w:rsidRPr="009E1D19">
        <w:rPr>
          <w:rFonts w:ascii="Times New Roman" w:hAnsi="Times New Roman" w:cs="Times New Roman"/>
          <w:sz w:val="28"/>
          <w:szCs w:val="28"/>
        </w:rPr>
        <w:t xml:space="preserve"> теплой водой до</w:t>
      </w:r>
      <w:r w:rsidR="007A66DE" w:rsidRPr="009E1D19">
        <w:rPr>
          <w:rFonts w:ascii="Times New Roman" w:hAnsi="Times New Roman" w:cs="Times New Roman"/>
          <w:sz w:val="28"/>
          <w:szCs w:val="28"/>
        </w:rPr>
        <w:t>л</w:t>
      </w:r>
      <w:r w:rsidR="007A66DE" w:rsidRPr="009E1D19">
        <w:rPr>
          <w:rFonts w:ascii="Times New Roman" w:hAnsi="Times New Roman" w:cs="Times New Roman"/>
          <w:sz w:val="28"/>
          <w:szCs w:val="28"/>
        </w:rPr>
        <w:t>жен ощущаться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="007A66DE" w:rsidRPr="009E1D19">
        <w:rPr>
          <w:rFonts w:ascii="Times New Roman" w:hAnsi="Times New Roman" w:cs="Times New Roman"/>
          <w:sz w:val="28"/>
          <w:szCs w:val="28"/>
        </w:rPr>
        <w:t xml:space="preserve">характерный запах </w:t>
      </w:r>
      <w:proofErr w:type="spellStart"/>
      <w:r w:rsidR="007A66DE" w:rsidRPr="009E1D19">
        <w:rPr>
          <w:rFonts w:ascii="Times New Roman" w:hAnsi="Times New Roman" w:cs="Times New Roman"/>
          <w:sz w:val="28"/>
          <w:szCs w:val="28"/>
        </w:rPr>
        <w:t>аллилового</w:t>
      </w:r>
      <w:proofErr w:type="spellEnd"/>
      <w:r w:rsidR="007A66DE" w:rsidRPr="009E1D19">
        <w:rPr>
          <w:rFonts w:ascii="Times New Roman" w:hAnsi="Times New Roman" w:cs="Times New Roman"/>
          <w:sz w:val="28"/>
          <w:szCs w:val="28"/>
        </w:rPr>
        <w:t xml:space="preserve"> эфирного масла.</w:t>
      </w:r>
    </w:p>
    <w:p w:rsidR="00360C61" w:rsidRPr="009E1D19" w:rsidRDefault="00360C61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b/>
          <w:i/>
          <w:sz w:val="28"/>
          <w:szCs w:val="28"/>
        </w:rPr>
        <w:t>Качественная</w:t>
      </w:r>
      <w:r w:rsidR="009A2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D19">
        <w:rPr>
          <w:rFonts w:ascii="Times New Roman" w:hAnsi="Times New Roman" w:cs="Times New Roman"/>
          <w:b/>
          <w:i/>
          <w:sz w:val="28"/>
          <w:szCs w:val="28"/>
        </w:rPr>
        <w:t>реакция</w:t>
      </w:r>
      <w:r w:rsidR="009E1D19" w:rsidRPr="009E1D19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9E1D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E1D19">
        <w:rPr>
          <w:rFonts w:ascii="Times New Roman" w:hAnsi="Times New Roman" w:cs="Times New Roman"/>
          <w:sz w:val="28"/>
          <w:szCs w:val="28"/>
        </w:rPr>
        <w:t xml:space="preserve"> </w:t>
      </w:r>
      <w:r w:rsidR="00F5603D" w:rsidRPr="009E1D19">
        <w:rPr>
          <w:rFonts w:ascii="Times New Roman" w:hAnsi="Times New Roman" w:cs="Times New Roman"/>
          <w:sz w:val="28"/>
          <w:szCs w:val="28"/>
        </w:rPr>
        <w:t xml:space="preserve">0,5 г </w:t>
      </w:r>
      <w:r w:rsidR="009E1D19" w:rsidRPr="009E1D19">
        <w:rPr>
          <w:rFonts w:ascii="Times New Roman" w:hAnsi="Times New Roman" w:cs="Times New Roman"/>
          <w:sz w:val="28"/>
          <w:szCs w:val="28"/>
        </w:rPr>
        <w:t>порошка</w:t>
      </w:r>
      <w:r w:rsidR="007A66DE" w:rsidRPr="009E1D19">
        <w:rPr>
          <w:rFonts w:ascii="Times New Roman" w:hAnsi="Times New Roman" w:cs="Times New Roman"/>
          <w:sz w:val="28"/>
          <w:szCs w:val="28"/>
        </w:rPr>
        <w:t>, просеянного через сито</w:t>
      </w:r>
      <w:r w:rsidR="0060417A" w:rsidRPr="009E1D19">
        <w:rPr>
          <w:rFonts w:ascii="Times New Roman" w:hAnsi="Times New Roman" w:cs="Times New Roman"/>
          <w:sz w:val="28"/>
          <w:szCs w:val="28"/>
        </w:rPr>
        <w:t xml:space="preserve"> с отве</w:t>
      </w:r>
      <w:r w:rsidR="0060417A" w:rsidRPr="009E1D19">
        <w:rPr>
          <w:rFonts w:ascii="Times New Roman" w:hAnsi="Times New Roman" w:cs="Times New Roman"/>
          <w:sz w:val="28"/>
          <w:szCs w:val="28"/>
        </w:rPr>
        <w:t>р</w:t>
      </w:r>
      <w:r w:rsidR="0060417A" w:rsidRPr="009E1D19">
        <w:rPr>
          <w:rFonts w:ascii="Times New Roman" w:hAnsi="Times New Roman" w:cs="Times New Roman"/>
          <w:sz w:val="28"/>
          <w:szCs w:val="28"/>
        </w:rPr>
        <w:t xml:space="preserve">стиями размером 0,7 мм, помещают на часовое стекло и прибавляют 0,15 мл калия гидроксида раствора 30 %; </w:t>
      </w:r>
      <w:r w:rsidR="00F5603D" w:rsidRPr="009E1D19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343A1F">
        <w:rPr>
          <w:rFonts w:ascii="Times New Roman" w:hAnsi="Times New Roman" w:cs="Times New Roman"/>
          <w:sz w:val="28"/>
          <w:szCs w:val="28"/>
        </w:rPr>
        <w:t>наблюдаться</w:t>
      </w:r>
      <w:r w:rsidR="00F5603D" w:rsidRPr="009E1D19">
        <w:rPr>
          <w:rFonts w:ascii="Times New Roman" w:hAnsi="Times New Roman" w:cs="Times New Roman"/>
          <w:sz w:val="28"/>
          <w:szCs w:val="28"/>
        </w:rPr>
        <w:t xml:space="preserve"> </w:t>
      </w:r>
      <w:r w:rsidR="0060417A" w:rsidRPr="009E1D19">
        <w:rPr>
          <w:rFonts w:ascii="Times New Roman" w:hAnsi="Times New Roman" w:cs="Times New Roman"/>
          <w:sz w:val="28"/>
          <w:szCs w:val="28"/>
        </w:rPr>
        <w:t>желтое</w:t>
      </w:r>
      <w:r w:rsidR="00F5603D" w:rsidRPr="009E1D19">
        <w:rPr>
          <w:rFonts w:ascii="Times New Roman" w:hAnsi="Times New Roman" w:cs="Times New Roman"/>
          <w:sz w:val="28"/>
          <w:szCs w:val="28"/>
        </w:rPr>
        <w:t xml:space="preserve"> окрашивание (</w:t>
      </w:r>
      <w:proofErr w:type="spellStart"/>
      <w:r w:rsidR="0060417A" w:rsidRPr="009E1D19">
        <w:rPr>
          <w:rFonts w:ascii="Times New Roman" w:hAnsi="Times New Roman" w:cs="Times New Roman"/>
          <w:sz w:val="28"/>
          <w:szCs w:val="28"/>
        </w:rPr>
        <w:t>синигрин</w:t>
      </w:r>
      <w:proofErr w:type="spellEnd"/>
      <w:r w:rsidR="00F5603D" w:rsidRPr="009E1D19">
        <w:rPr>
          <w:rFonts w:ascii="Times New Roman" w:hAnsi="Times New Roman" w:cs="Times New Roman"/>
          <w:sz w:val="28"/>
          <w:szCs w:val="28"/>
        </w:rPr>
        <w:t>).</w:t>
      </w:r>
    </w:p>
    <w:p w:rsidR="009E1D19" w:rsidRDefault="009E1D19" w:rsidP="00FE5F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b/>
          <w:sz w:val="28"/>
          <w:szCs w:val="28"/>
        </w:rPr>
        <w:t xml:space="preserve">Влажность. </w:t>
      </w:r>
      <w:r w:rsidRPr="00371C38">
        <w:rPr>
          <w:rFonts w:ascii="Times New Roman" w:hAnsi="Times New Roman" w:cs="Times New Roman"/>
          <w:iCs/>
          <w:sz w:val="28"/>
          <w:szCs w:val="28"/>
        </w:rPr>
        <w:t>Н</w:t>
      </w:r>
      <w:r w:rsidRPr="009E1D19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353F8E">
        <w:rPr>
          <w:rFonts w:ascii="Times New Roman" w:hAnsi="Times New Roman" w:cs="Times New Roman"/>
          <w:sz w:val="28"/>
          <w:szCs w:val="28"/>
        </w:rPr>
        <w:t>8</w:t>
      </w:r>
      <w:r w:rsidRPr="009E1D19">
        <w:rPr>
          <w:rFonts w:ascii="Times New Roman" w:hAnsi="Times New Roman" w:cs="Times New Roman"/>
          <w:sz w:val="28"/>
          <w:szCs w:val="28"/>
        </w:rPr>
        <w:t xml:space="preserve"> %. В соответствии с требованиями ОФС «Опр</w:t>
      </w:r>
      <w:r w:rsidRPr="009E1D19">
        <w:rPr>
          <w:rFonts w:ascii="Times New Roman" w:hAnsi="Times New Roman" w:cs="Times New Roman"/>
          <w:sz w:val="28"/>
          <w:szCs w:val="28"/>
        </w:rPr>
        <w:t>е</w:t>
      </w:r>
      <w:r w:rsidRPr="009E1D19">
        <w:rPr>
          <w:rFonts w:ascii="Times New Roman" w:hAnsi="Times New Roman" w:cs="Times New Roman"/>
          <w:sz w:val="28"/>
          <w:szCs w:val="28"/>
        </w:rPr>
        <w:t>деление влажности лекарственного растительного сырья и лекарственных ра</w:t>
      </w:r>
      <w:r w:rsidRPr="009E1D19">
        <w:rPr>
          <w:rFonts w:ascii="Times New Roman" w:hAnsi="Times New Roman" w:cs="Times New Roman"/>
          <w:sz w:val="28"/>
          <w:szCs w:val="28"/>
        </w:rPr>
        <w:t>с</w:t>
      </w:r>
      <w:r w:rsidRPr="009E1D19">
        <w:rPr>
          <w:rFonts w:ascii="Times New Roman" w:hAnsi="Times New Roman" w:cs="Times New Roman"/>
          <w:sz w:val="28"/>
          <w:szCs w:val="28"/>
        </w:rPr>
        <w:t>тительных препаратов».</w:t>
      </w:r>
    </w:p>
    <w:p w:rsidR="00353F8E" w:rsidRDefault="00353F8E" w:rsidP="00FE5F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1F">
        <w:rPr>
          <w:rFonts w:ascii="Times New Roman" w:hAnsi="Times New Roman" w:cs="Times New Roman"/>
          <w:b/>
          <w:sz w:val="28"/>
          <w:szCs w:val="28"/>
        </w:rPr>
        <w:t>Зола общая</w:t>
      </w:r>
      <w:r w:rsidRPr="00343A1F">
        <w:rPr>
          <w:rFonts w:ascii="Times New Roman" w:hAnsi="Times New Roman" w:cs="Times New Roman"/>
          <w:sz w:val="28"/>
          <w:szCs w:val="28"/>
        </w:rPr>
        <w:t>. Не более 7,0 %. В соответствии с требованиями ОФС «Зола</w:t>
      </w:r>
      <w:r>
        <w:rPr>
          <w:rFonts w:ascii="Times New Roman" w:hAnsi="Times New Roman" w:cs="Times New Roman"/>
          <w:sz w:val="28"/>
          <w:szCs w:val="28"/>
        </w:rPr>
        <w:t xml:space="preserve"> общая».</w:t>
      </w:r>
    </w:p>
    <w:p w:rsidR="009E1D19" w:rsidRPr="009E1D19" w:rsidRDefault="009E1D19" w:rsidP="00FE5F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19">
        <w:rPr>
          <w:rFonts w:ascii="Times New Roman" w:hAnsi="Times New Roman" w:cs="Times New Roman"/>
          <w:b/>
          <w:sz w:val="28"/>
          <w:szCs w:val="28"/>
        </w:rPr>
        <w:t xml:space="preserve">Размер частиц. </w:t>
      </w:r>
      <w:r w:rsidRPr="009E1D19">
        <w:rPr>
          <w:rFonts w:ascii="Times New Roman" w:hAnsi="Times New Roman" w:cs="Times New Roman"/>
          <w:sz w:val="28"/>
          <w:szCs w:val="28"/>
        </w:rPr>
        <w:t>Частиц, проходящих сквозь сито с отверстиями размером 2 мм, – не менее 100 %; частиц, проходящих сквозь сито с отверстиями разм</w:t>
      </w:r>
      <w:r w:rsidRPr="009E1D19">
        <w:rPr>
          <w:rFonts w:ascii="Times New Roman" w:hAnsi="Times New Roman" w:cs="Times New Roman"/>
          <w:sz w:val="28"/>
          <w:szCs w:val="28"/>
        </w:rPr>
        <w:t>е</w:t>
      </w:r>
      <w:r w:rsidRPr="009E1D19">
        <w:rPr>
          <w:rFonts w:ascii="Times New Roman" w:hAnsi="Times New Roman" w:cs="Times New Roman"/>
          <w:sz w:val="28"/>
          <w:szCs w:val="28"/>
        </w:rPr>
        <w:t>ром 0,</w:t>
      </w:r>
      <w:r w:rsidR="00353F8E">
        <w:rPr>
          <w:rFonts w:ascii="Times New Roman" w:hAnsi="Times New Roman" w:cs="Times New Roman"/>
          <w:sz w:val="28"/>
          <w:szCs w:val="28"/>
        </w:rPr>
        <w:t>28</w:t>
      </w:r>
      <w:r w:rsidRPr="009E1D19">
        <w:rPr>
          <w:rFonts w:ascii="Times New Roman" w:hAnsi="Times New Roman" w:cs="Times New Roman"/>
          <w:sz w:val="28"/>
          <w:szCs w:val="28"/>
        </w:rPr>
        <w:t xml:space="preserve"> мм, – не менее </w:t>
      </w:r>
      <w:r w:rsidR="00353F8E">
        <w:rPr>
          <w:rFonts w:ascii="Times New Roman" w:hAnsi="Times New Roman" w:cs="Times New Roman"/>
          <w:sz w:val="28"/>
          <w:szCs w:val="28"/>
        </w:rPr>
        <w:t>24</w:t>
      </w:r>
      <w:r w:rsidRPr="009E1D19">
        <w:rPr>
          <w:rFonts w:ascii="Times New Roman" w:hAnsi="Times New Roman" w:cs="Times New Roman"/>
          <w:sz w:val="28"/>
          <w:szCs w:val="28"/>
        </w:rPr>
        <w:t> %. В соответствии с требованиями ОФС «Поро</w:t>
      </w:r>
      <w:r w:rsidRPr="009E1D19">
        <w:rPr>
          <w:rFonts w:ascii="Times New Roman" w:hAnsi="Times New Roman" w:cs="Times New Roman"/>
          <w:sz w:val="28"/>
          <w:szCs w:val="28"/>
        </w:rPr>
        <w:t>ш</w:t>
      </w:r>
      <w:r w:rsidRPr="009E1D19">
        <w:rPr>
          <w:rFonts w:ascii="Times New Roman" w:hAnsi="Times New Roman" w:cs="Times New Roman"/>
          <w:sz w:val="28"/>
          <w:szCs w:val="28"/>
        </w:rPr>
        <w:t>ки».</w:t>
      </w:r>
    </w:p>
    <w:p w:rsidR="0021169F" w:rsidRPr="009E1D19" w:rsidRDefault="0021169F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b/>
          <w:sz w:val="28"/>
          <w:szCs w:val="28"/>
        </w:rPr>
        <w:t>Масса содержимого упаковки.</w:t>
      </w:r>
      <w:r w:rsidRPr="009E1D1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«Масса (объем) содержимого упаковки». </w:t>
      </w:r>
    </w:p>
    <w:p w:rsidR="00E74D4F" w:rsidRPr="009E1D19" w:rsidRDefault="00E74D4F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9E1D19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914B7A" w:rsidRDefault="00AA58F7" w:rsidP="00FE5F4E">
      <w:pPr>
        <w:pStyle w:val="ac"/>
        <w:spacing w:after="0" w:line="360" w:lineRule="auto"/>
        <w:ind w:firstLine="709"/>
        <w:jc w:val="both"/>
        <w:rPr>
          <w:rStyle w:val="11pt"/>
          <w:b/>
          <w:color w:val="000000"/>
          <w:spacing w:val="-3"/>
          <w:sz w:val="28"/>
          <w:szCs w:val="28"/>
        </w:rPr>
      </w:pPr>
      <w:r w:rsidRPr="009E1D19">
        <w:rPr>
          <w:rStyle w:val="11pt"/>
          <w:b/>
          <w:color w:val="000000"/>
          <w:spacing w:val="-3"/>
          <w:sz w:val="28"/>
          <w:szCs w:val="28"/>
        </w:rPr>
        <w:t>Количественное определение</w:t>
      </w:r>
    </w:p>
    <w:p w:rsidR="007F24CE" w:rsidRPr="00147534" w:rsidRDefault="007F24CE" w:rsidP="00FE5F4E">
      <w:pPr>
        <w:pStyle w:val="ac"/>
        <w:spacing w:after="0" w:line="360" w:lineRule="auto"/>
        <w:ind w:firstLine="709"/>
        <w:jc w:val="both"/>
        <w:rPr>
          <w:rStyle w:val="11pt"/>
          <w:i/>
          <w:color w:val="000000"/>
          <w:spacing w:val="-3"/>
          <w:sz w:val="28"/>
          <w:szCs w:val="28"/>
        </w:rPr>
      </w:pPr>
      <w:proofErr w:type="spellStart"/>
      <w:r w:rsidRPr="00147534">
        <w:rPr>
          <w:rStyle w:val="11pt"/>
          <w:b/>
          <w:i/>
          <w:color w:val="000000"/>
          <w:spacing w:val="-3"/>
          <w:sz w:val="28"/>
          <w:szCs w:val="28"/>
        </w:rPr>
        <w:t>Аллилизотиоцианат</w:t>
      </w:r>
      <w:proofErr w:type="spellEnd"/>
      <w:r w:rsidR="00B6780C">
        <w:rPr>
          <w:rStyle w:val="11pt"/>
          <w:b/>
          <w:i/>
          <w:color w:val="000000"/>
          <w:spacing w:val="-3"/>
          <w:sz w:val="28"/>
          <w:szCs w:val="28"/>
        </w:rPr>
        <w:t xml:space="preserve">. </w:t>
      </w:r>
      <w:r w:rsidR="00B6780C" w:rsidRPr="007F24C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="00B6780C">
        <w:rPr>
          <w:rFonts w:ascii="Times New Roman" w:hAnsi="Times New Roman" w:cs="Times New Roman"/>
          <w:color w:val="000000"/>
          <w:sz w:val="28"/>
          <w:szCs w:val="28"/>
        </w:rPr>
        <w:t>титрования.</w:t>
      </w:r>
    </w:p>
    <w:p w:rsidR="0019773F" w:rsidRDefault="00AD64A9" w:rsidP="00FE5F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1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9E1D19">
        <w:rPr>
          <w:rFonts w:ascii="Times New Roman" w:hAnsi="Times New Roman" w:cs="Times New Roman"/>
          <w:sz w:val="28"/>
          <w:szCs w:val="28"/>
        </w:rPr>
        <w:t xml:space="preserve">. </w:t>
      </w:r>
      <w:r w:rsidR="00D72018" w:rsidRPr="009E1D1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A7715" w:rsidRPr="009E1D19">
        <w:rPr>
          <w:rFonts w:ascii="Times New Roman" w:hAnsi="Times New Roman" w:cs="Times New Roman"/>
          <w:sz w:val="28"/>
          <w:szCs w:val="28"/>
        </w:rPr>
        <w:t>2</w:t>
      </w:r>
      <w:r w:rsidR="00D72018" w:rsidRPr="009E1D19">
        <w:rPr>
          <w:rFonts w:ascii="Times New Roman" w:hAnsi="Times New Roman" w:cs="Times New Roman"/>
          <w:sz w:val="28"/>
          <w:szCs w:val="28"/>
        </w:rPr>
        <w:t>,</w:t>
      </w:r>
      <w:r w:rsidR="00BA7715" w:rsidRPr="009E1D19">
        <w:rPr>
          <w:rFonts w:ascii="Times New Roman" w:hAnsi="Times New Roman" w:cs="Times New Roman"/>
          <w:sz w:val="28"/>
          <w:szCs w:val="28"/>
        </w:rPr>
        <w:t>0</w:t>
      </w:r>
      <w:r w:rsidR="008464D3" w:rsidRPr="009E1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2018" w:rsidRPr="009E1D19">
        <w:rPr>
          <w:rFonts w:ascii="Times New Roman" w:hAnsi="Times New Roman" w:cs="Times New Roman"/>
          <w:sz w:val="28"/>
          <w:szCs w:val="28"/>
        </w:rPr>
        <w:t xml:space="preserve">г (точная навеска) </w:t>
      </w:r>
      <w:r w:rsidR="00BA7715" w:rsidRPr="009E1D19">
        <w:rPr>
          <w:rFonts w:ascii="Times New Roman" w:hAnsi="Times New Roman" w:cs="Times New Roman"/>
          <w:sz w:val="28"/>
          <w:szCs w:val="28"/>
        </w:rPr>
        <w:t>порошка</w:t>
      </w:r>
      <w:r w:rsidR="00D72018" w:rsidRPr="009E1D19">
        <w:rPr>
          <w:rFonts w:ascii="Times New Roman" w:hAnsi="Times New Roman" w:cs="Times New Roman"/>
          <w:sz w:val="28"/>
          <w:szCs w:val="28"/>
        </w:rPr>
        <w:t xml:space="preserve"> </w:t>
      </w:r>
      <w:r w:rsidR="008464D3" w:rsidRPr="009E1D19">
        <w:rPr>
          <w:rFonts w:ascii="Times New Roman" w:hAnsi="Times New Roman" w:cs="Times New Roman"/>
          <w:sz w:val="28"/>
          <w:szCs w:val="28"/>
        </w:rPr>
        <w:t>помещают</w:t>
      </w:r>
      <w:r w:rsidR="00D72018" w:rsidRPr="009E1D19">
        <w:rPr>
          <w:rFonts w:ascii="Times New Roman" w:hAnsi="Times New Roman" w:cs="Times New Roman"/>
          <w:sz w:val="28"/>
          <w:szCs w:val="28"/>
        </w:rPr>
        <w:t xml:space="preserve"> </w:t>
      </w:r>
      <w:r w:rsidR="008464D3" w:rsidRPr="009E1D19">
        <w:rPr>
          <w:rFonts w:ascii="Times New Roman" w:hAnsi="Times New Roman" w:cs="Times New Roman"/>
          <w:sz w:val="28"/>
          <w:szCs w:val="28"/>
        </w:rPr>
        <w:t xml:space="preserve">в колбу </w:t>
      </w:r>
      <w:r w:rsidR="00BA7715" w:rsidRPr="009E1D19">
        <w:rPr>
          <w:rFonts w:ascii="Times New Roman" w:hAnsi="Times New Roman" w:cs="Times New Roman"/>
          <w:sz w:val="28"/>
          <w:szCs w:val="28"/>
        </w:rPr>
        <w:t xml:space="preserve">вместимостью 500 мл, прибавляют </w:t>
      </w:r>
      <w:r w:rsidR="00831783" w:rsidRPr="009E1D19">
        <w:rPr>
          <w:rFonts w:ascii="Times New Roman" w:hAnsi="Times New Roman" w:cs="Times New Roman"/>
          <w:sz w:val="28"/>
          <w:szCs w:val="28"/>
        </w:rPr>
        <w:t>100 мл воды, нагретой до 25-30 °С, плотно закрывают</w:t>
      </w:r>
      <w:r w:rsidR="008464D3" w:rsidRPr="009E1D19">
        <w:rPr>
          <w:rFonts w:ascii="Times New Roman" w:hAnsi="Times New Roman" w:cs="Times New Roman"/>
          <w:sz w:val="28"/>
          <w:szCs w:val="28"/>
        </w:rPr>
        <w:t xml:space="preserve"> притерт</w:t>
      </w:r>
      <w:r w:rsidR="008464D3" w:rsidRPr="0021169F">
        <w:rPr>
          <w:rFonts w:ascii="Times New Roman" w:hAnsi="Times New Roman" w:cs="Times New Roman"/>
          <w:sz w:val="28"/>
          <w:szCs w:val="28"/>
        </w:rPr>
        <w:t>ой пробкой</w:t>
      </w:r>
      <w:r w:rsidR="008317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1783">
        <w:rPr>
          <w:rFonts w:ascii="Times New Roman" w:hAnsi="Times New Roman" w:cs="Times New Roman"/>
          <w:sz w:val="28"/>
          <w:szCs w:val="28"/>
        </w:rPr>
        <w:t>термостатируют</w:t>
      </w:r>
      <w:proofErr w:type="spellEnd"/>
      <w:r w:rsidR="00831783">
        <w:rPr>
          <w:rFonts w:ascii="Times New Roman" w:hAnsi="Times New Roman" w:cs="Times New Roman"/>
          <w:sz w:val="28"/>
          <w:szCs w:val="28"/>
        </w:rPr>
        <w:t xml:space="preserve"> на водяной бане при той же температуре в течение 2 ч. Затем прибавляют 30 мл спирта 95 % и с</w:t>
      </w:r>
      <w:r w:rsidR="00831783">
        <w:rPr>
          <w:rFonts w:ascii="Times New Roman" w:hAnsi="Times New Roman" w:cs="Times New Roman"/>
          <w:sz w:val="28"/>
          <w:szCs w:val="28"/>
        </w:rPr>
        <w:t>о</w:t>
      </w:r>
      <w:r w:rsidR="00831783">
        <w:rPr>
          <w:rFonts w:ascii="Times New Roman" w:hAnsi="Times New Roman" w:cs="Times New Roman"/>
          <w:sz w:val="28"/>
          <w:szCs w:val="28"/>
        </w:rPr>
        <w:t xml:space="preserve">единяют колбу с </w:t>
      </w:r>
      <w:r w:rsidR="009E1D19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831783">
        <w:rPr>
          <w:rFonts w:ascii="Times New Roman" w:hAnsi="Times New Roman" w:cs="Times New Roman"/>
          <w:sz w:val="28"/>
          <w:szCs w:val="28"/>
        </w:rPr>
        <w:t>холодильником, конец которого соединён при пом</w:t>
      </w:r>
      <w:r w:rsidR="00831783">
        <w:rPr>
          <w:rFonts w:ascii="Times New Roman" w:hAnsi="Times New Roman" w:cs="Times New Roman"/>
          <w:sz w:val="28"/>
          <w:szCs w:val="28"/>
        </w:rPr>
        <w:t>о</w:t>
      </w:r>
      <w:r w:rsidR="00831783">
        <w:rPr>
          <w:rFonts w:ascii="Times New Roman" w:hAnsi="Times New Roman" w:cs="Times New Roman"/>
          <w:sz w:val="28"/>
          <w:szCs w:val="28"/>
        </w:rPr>
        <w:t>щи резиновой трубки со стеклянной трубкой, доходящей до дна приёмника. Приёмником служит мерная колба вместимостью 100 мл</w:t>
      </w:r>
      <w:r w:rsidR="006E454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9E1D19">
        <w:rPr>
          <w:rFonts w:ascii="Times New Roman" w:hAnsi="Times New Roman" w:cs="Times New Roman"/>
          <w:sz w:val="28"/>
          <w:szCs w:val="28"/>
        </w:rPr>
        <w:t>добавлено</w:t>
      </w:r>
      <w:r w:rsidR="006E4545">
        <w:rPr>
          <w:rFonts w:ascii="Times New Roman" w:hAnsi="Times New Roman" w:cs="Times New Roman"/>
          <w:sz w:val="28"/>
          <w:szCs w:val="28"/>
        </w:rPr>
        <w:t xml:space="preserve"> 10 мл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="006E4545">
        <w:rPr>
          <w:rFonts w:ascii="Times New Roman" w:hAnsi="Times New Roman" w:cs="Times New Roman"/>
          <w:sz w:val="28"/>
          <w:szCs w:val="28"/>
        </w:rPr>
        <w:t xml:space="preserve">аммиака раствора 10 %. </w:t>
      </w:r>
    </w:p>
    <w:p w:rsidR="009E1D19" w:rsidRDefault="00147534" w:rsidP="00FE5F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Содержимое</w:t>
      </w:r>
      <w:r w:rsidR="007C1DB2">
        <w:rPr>
          <w:rFonts w:ascii="Times New Roman" w:hAnsi="Times New Roman" w:cs="Times New Roman"/>
          <w:sz w:val="28"/>
          <w:szCs w:val="28"/>
        </w:rPr>
        <w:t xml:space="preserve"> перегонной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1DB2">
        <w:rPr>
          <w:rFonts w:ascii="Times New Roman" w:hAnsi="Times New Roman" w:cs="Times New Roman"/>
          <w:sz w:val="28"/>
          <w:szCs w:val="28"/>
        </w:rPr>
        <w:t xml:space="preserve"> нагревают до кипения и осторожно отг</w:t>
      </w:r>
      <w:r w:rsidR="007C1DB2">
        <w:rPr>
          <w:rFonts w:ascii="Times New Roman" w:hAnsi="Times New Roman" w:cs="Times New Roman"/>
          <w:sz w:val="28"/>
          <w:szCs w:val="28"/>
        </w:rPr>
        <w:t>о</w:t>
      </w:r>
      <w:r w:rsidR="007C1DB2">
        <w:rPr>
          <w:rFonts w:ascii="Times New Roman" w:hAnsi="Times New Roman" w:cs="Times New Roman"/>
          <w:sz w:val="28"/>
          <w:szCs w:val="28"/>
        </w:rPr>
        <w:t xml:space="preserve">няют </w:t>
      </w:r>
      <w:r w:rsidR="009E1D19">
        <w:rPr>
          <w:rFonts w:ascii="Times New Roman" w:hAnsi="Times New Roman" w:cs="Times New Roman"/>
          <w:sz w:val="28"/>
          <w:szCs w:val="28"/>
        </w:rPr>
        <w:t>50 мл</w:t>
      </w:r>
      <w:r w:rsidR="007C1DB2">
        <w:rPr>
          <w:rFonts w:ascii="Times New Roman" w:hAnsi="Times New Roman" w:cs="Times New Roman"/>
          <w:sz w:val="28"/>
          <w:szCs w:val="28"/>
        </w:rPr>
        <w:t>. По окончании перегонки холодильник и трубку ополаскивают 10 мл воды, собирая ее в ту же мерную колбу. В ту же колбу при</w:t>
      </w:r>
      <w:r w:rsidR="006E530F">
        <w:rPr>
          <w:rFonts w:ascii="Times New Roman" w:hAnsi="Times New Roman" w:cs="Times New Roman"/>
          <w:sz w:val="28"/>
          <w:szCs w:val="28"/>
        </w:rPr>
        <w:t>бавляют 20 мл 0,05 М раствора серебра нитрата, объём раствора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="006E530F">
        <w:rPr>
          <w:rFonts w:ascii="Times New Roman" w:hAnsi="Times New Roman" w:cs="Times New Roman"/>
          <w:sz w:val="28"/>
          <w:szCs w:val="28"/>
        </w:rPr>
        <w:t>доводят водой до метки</w:t>
      </w:r>
      <w:r w:rsidR="009E1D19">
        <w:rPr>
          <w:rFonts w:ascii="Times New Roman" w:hAnsi="Times New Roman" w:cs="Times New Roman"/>
          <w:sz w:val="28"/>
          <w:szCs w:val="28"/>
        </w:rPr>
        <w:t>, п</w:t>
      </w:r>
      <w:r w:rsidR="009E1D19">
        <w:rPr>
          <w:rFonts w:ascii="Times New Roman" w:hAnsi="Times New Roman" w:cs="Times New Roman"/>
          <w:sz w:val="28"/>
          <w:szCs w:val="28"/>
        </w:rPr>
        <w:t>е</w:t>
      </w:r>
      <w:r w:rsidR="009E1D19">
        <w:rPr>
          <w:rFonts w:ascii="Times New Roman" w:hAnsi="Times New Roman" w:cs="Times New Roman"/>
          <w:sz w:val="28"/>
          <w:szCs w:val="28"/>
        </w:rPr>
        <w:lastRenderedPageBreak/>
        <w:t xml:space="preserve">ремешивают </w:t>
      </w:r>
      <w:r w:rsidR="006E530F">
        <w:rPr>
          <w:rFonts w:ascii="Times New Roman" w:hAnsi="Times New Roman" w:cs="Times New Roman"/>
          <w:sz w:val="28"/>
          <w:szCs w:val="28"/>
        </w:rPr>
        <w:t xml:space="preserve">и оставляют </w:t>
      </w:r>
      <w:r w:rsidR="009E1D19">
        <w:rPr>
          <w:rFonts w:ascii="Times New Roman" w:hAnsi="Times New Roman" w:cs="Times New Roman"/>
          <w:sz w:val="28"/>
          <w:szCs w:val="28"/>
        </w:rPr>
        <w:t xml:space="preserve">до получения </w:t>
      </w:r>
      <w:r w:rsidR="006E530F">
        <w:rPr>
          <w:rFonts w:ascii="Times New Roman" w:hAnsi="Times New Roman" w:cs="Times New Roman"/>
          <w:sz w:val="28"/>
          <w:szCs w:val="28"/>
        </w:rPr>
        <w:t>прозрачно</w:t>
      </w:r>
      <w:r w:rsidR="009E1D19">
        <w:rPr>
          <w:rFonts w:ascii="Times New Roman" w:hAnsi="Times New Roman" w:cs="Times New Roman"/>
          <w:sz w:val="28"/>
          <w:szCs w:val="28"/>
        </w:rPr>
        <w:t xml:space="preserve">го раствора.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1D19">
        <w:rPr>
          <w:rFonts w:ascii="Times New Roman" w:hAnsi="Times New Roman" w:cs="Times New Roman"/>
          <w:sz w:val="28"/>
          <w:szCs w:val="28"/>
        </w:rPr>
        <w:t>аствор</w:t>
      </w:r>
      <w:r w:rsidR="006E530F">
        <w:rPr>
          <w:rFonts w:ascii="Times New Roman" w:hAnsi="Times New Roman" w:cs="Times New Roman"/>
          <w:sz w:val="28"/>
          <w:szCs w:val="28"/>
        </w:rPr>
        <w:t xml:space="preserve"> филь</w:t>
      </w:r>
      <w:r w:rsidR="006E530F">
        <w:rPr>
          <w:rFonts w:ascii="Times New Roman" w:hAnsi="Times New Roman" w:cs="Times New Roman"/>
          <w:sz w:val="28"/>
          <w:szCs w:val="28"/>
        </w:rPr>
        <w:t>т</w:t>
      </w:r>
      <w:r w:rsidR="006E530F">
        <w:rPr>
          <w:rFonts w:ascii="Times New Roman" w:hAnsi="Times New Roman" w:cs="Times New Roman"/>
          <w:sz w:val="28"/>
          <w:szCs w:val="28"/>
        </w:rPr>
        <w:t>руют через бумажный фильтр, о</w:t>
      </w:r>
      <w:r w:rsidR="003C5650">
        <w:rPr>
          <w:rFonts w:ascii="Times New Roman" w:hAnsi="Times New Roman" w:cs="Times New Roman"/>
          <w:sz w:val="28"/>
          <w:szCs w:val="28"/>
        </w:rPr>
        <w:t>т</w:t>
      </w:r>
      <w:r w:rsidR="006E530F">
        <w:rPr>
          <w:rFonts w:ascii="Times New Roman" w:hAnsi="Times New Roman" w:cs="Times New Roman"/>
          <w:sz w:val="28"/>
          <w:szCs w:val="28"/>
        </w:rPr>
        <w:t>брасываю</w:t>
      </w:r>
      <w:r w:rsidR="003C5650">
        <w:rPr>
          <w:rFonts w:ascii="Times New Roman" w:hAnsi="Times New Roman" w:cs="Times New Roman"/>
          <w:sz w:val="28"/>
          <w:szCs w:val="28"/>
        </w:rPr>
        <w:t>т</w:t>
      </w:r>
      <w:r w:rsidR="006E530F">
        <w:rPr>
          <w:rFonts w:ascii="Times New Roman" w:hAnsi="Times New Roman" w:cs="Times New Roman"/>
          <w:sz w:val="28"/>
          <w:szCs w:val="28"/>
        </w:rPr>
        <w:t xml:space="preserve"> первые порции фильтрата.</w:t>
      </w:r>
      <w:r w:rsidR="009E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0C" w:rsidRDefault="00B6780C" w:rsidP="00FE5F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D64A9" w:rsidRPr="002C0060" w:rsidRDefault="00AD64A9" w:rsidP="00FE5F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50,0 мл испытуемого раствора помещают в коническую колбу, прибавл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 5 мл азотной кислоты разведенной</w:t>
      </w:r>
      <w:r w:rsidR="002C0060">
        <w:rPr>
          <w:rFonts w:ascii="Times New Roman" w:hAnsi="Times New Roman" w:cs="Times New Roman"/>
          <w:sz w:val="28"/>
          <w:szCs w:val="28"/>
        </w:rPr>
        <w:t xml:space="preserve"> 16 %</w:t>
      </w:r>
      <w:r>
        <w:rPr>
          <w:rFonts w:ascii="Times New Roman" w:hAnsi="Times New Roman" w:cs="Times New Roman"/>
          <w:sz w:val="28"/>
          <w:szCs w:val="28"/>
        </w:rPr>
        <w:t xml:space="preserve">, 0,5 мл </w:t>
      </w:r>
      <w:r w:rsidR="002C0060">
        <w:rPr>
          <w:rFonts w:ascii="Times New Roman" w:hAnsi="Times New Roman" w:cs="Times New Roman"/>
          <w:sz w:val="28"/>
          <w:szCs w:val="28"/>
        </w:rPr>
        <w:t>ж</w:t>
      </w:r>
      <w:r w:rsidR="002C0060" w:rsidRPr="002C0060">
        <w:rPr>
          <w:rFonts w:ascii="Times New Roman" w:hAnsi="Times New Roman" w:cs="Times New Roman"/>
          <w:sz w:val="28"/>
          <w:szCs w:val="28"/>
        </w:rPr>
        <w:t>елеза(</w:t>
      </w:r>
      <w:r w:rsidR="002C0060" w:rsidRPr="002C00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0060" w:rsidRPr="002C0060">
        <w:rPr>
          <w:rFonts w:ascii="Times New Roman" w:hAnsi="Times New Roman" w:cs="Times New Roman"/>
          <w:sz w:val="28"/>
          <w:szCs w:val="28"/>
        </w:rPr>
        <w:t>) аммония сульф</w:t>
      </w:r>
      <w:r w:rsidR="002C0060" w:rsidRPr="002C0060">
        <w:rPr>
          <w:rFonts w:ascii="Times New Roman" w:hAnsi="Times New Roman" w:cs="Times New Roman"/>
          <w:sz w:val="28"/>
          <w:szCs w:val="28"/>
        </w:rPr>
        <w:t>а</w:t>
      </w:r>
      <w:r w:rsidR="002C0060" w:rsidRPr="002C0060">
        <w:rPr>
          <w:rFonts w:ascii="Times New Roman" w:hAnsi="Times New Roman" w:cs="Times New Roman"/>
          <w:sz w:val="28"/>
          <w:szCs w:val="28"/>
        </w:rPr>
        <w:t>та раствор</w:t>
      </w:r>
      <w:r w:rsidR="002C0060">
        <w:rPr>
          <w:rFonts w:ascii="Times New Roman" w:hAnsi="Times New Roman" w:cs="Times New Roman"/>
          <w:sz w:val="28"/>
          <w:szCs w:val="28"/>
        </w:rPr>
        <w:t>а</w:t>
      </w:r>
      <w:r w:rsidR="002C0060" w:rsidRPr="002C0060">
        <w:rPr>
          <w:rFonts w:ascii="Times New Roman" w:hAnsi="Times New Roman" w:cs="Times New Roman"/>
          <w:sz w:val="28"/>
          <w:szCs w:val="28"/>
        </w:rPr>
        <w:t xml:space="preserve"> 30 %</w:t>
      </w:r>
      <w:r w:rsidR="002C0060">
        <w:t xml:space="preserve"> </w:t>
      </w:r>
      <w:r>
        <w:rPr>
          <w:rFonts w:ascii="Times New Roman" w:hAnsi="Times New Roman" w:cs="Times New Roman"/>
          <w:sz w:val="28"/>
          <w:szCs w:val="28"/>
        </w:rPr>
        <w:t>и титруют 0,05 </w:t>
      </w:r>
      <w:r w:rsidR="002C00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раствором аммония роданида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желтовато-розовой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окраски.</w:t>
      </w:r>
    </w:p>
    <w:p w:rsidR="00664B7B" w:rsidRDefault="00664B7B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7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64A9">
        <w:rPr>
          <w:rFonts w:ascii="Times New Roman" w:hAnsi="Times New Roman" w:cs="Times New Roman"/>
          <w:sz w:val="28"/>
          <w:szCs w:val="28"/>
        </w:rPr>
        <w:t>аллилизотиоцианата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Pr="00664B7B">
        <w:rPr>
          <w:rFonts w:ascii="Times New Roman" w:hAnsi="Times New Roman" w:cs="Times New Roman"/>
          <w:sz w:val="28"/>
          <w:szCs w:val="28"/>
        </w:rPr>
        <w:t xml:space="preserve">в </w:t>
      </w:r>
      <w:r w:rsidR="00AD64A9">
        <w:rPr>
          <w:rFonts w:ascii="Times New Roman" w:hAnsi="Times New Roman" w:cs="Times New Roman"/>
          <w:sz w:val="28"/>
          <w:szCs w:val="28"/>
        </w:rPr>
        <w:t>одно</w:t>
      </w:r>
      <w:r w:rsidR="009B3A52">
        <w:rPr>
          <w:rFonts w:ascii="Times New Roman" w:hAnsi="Times New Roman" w:cs="Times New Roman"/>
          <w:sz w:val="28"/>
          <w:szCs w:val="28"/>
        </w:rPr>
        <w:t>й</w:t>
      </w:r>
      <w:r w:rsidR="00AD64A9">
        <w:rPr>
          <w:rFonts w:ascii="Times New Roman" w:hAnsi="Times New Roman" w:cs="Times New Roman"/>
          <w:sz w:val="28"/>
          <w:szCs w:val="28"/>
        </w:rPr>
        <w:t xml:space="preserve"> </w:t>
      </w:r>
      <w:r w:rsidR="009E1D19">
        <w:rPr>
          <w:rFonts w:ascii="Times New Roman" w:hAnsi="Times New Roman" w:cs="Times New Roman"/>
          <w:sz w:val="28"/>
          <w:szCs w:val="28"/>
        </w:rPr>
        <w:t>упаковке</w:t>
      </w:r>
      <w:r w:rsidRPr="00664B7B">
        <w:rPr>
          <w:rFonts w:ascii="Times New Roman" w:hAnsi="Times New Roman" w:cs="Times New Roman"/>
          <w:sz w:val="28"/>
          <w:szCs w:val="28"/>
        </w:rPr>
        <w:t xml:space="preserve"> в </w:t>
      </w:r>
      <w:r w:rsidR="00AD64A9">
        <w:rPr>
          <w:rFonts w:ascii="Times New Roman" w:hAnsi="Times New Roman" w:cs="Times New Roman"/>
          <w:sz w:val="28"/>
          <w:szCs w:val="28"/>
        </w:rPr>
        <w:t>г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Pr="00664B7B">
        <w:rPr>
          <w:rFonts w:ascii="Times New Roman" w:hAnsi="Times New Roman" w:cs="Times New Roman"/>
          <w:sz w:val="28"/>
          <w:szCs w:val="28"/>
        </w:rPr>
        <w:t>(</w:t>
      </w:r>
      <w:r w:rsidRPr="00664B7B">
        <w:rPr>
          <w:rFonts w:ascii="Times New Roman" w:hAnsi="Times New Roman" w:cs="Times New Roman"/>
          <w:i/>
          <w:sz w:val="28"/>
          <w:szCs w:val="28"/>
        </w:rPr>
        <w:t>Х</w:t>
      </w:r>
      <w:r w:rsidRPr="00664B7B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64B7B" w:rsidRPr="00ED6F5C" w:rsidRDefault="00664B7B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m:oMathPara>
        <m:oMath>
          <m:r>
            <w:rPr>
              <w:rFonts w:ascii="Cambria Math" w:hAnsi="Times New Roman" w:cs="Times New Roman"/>
              <w:sz w:val="28"/>
            </w:rPr>
            <m:t>Х</m:t>
          </m:r>
          <m:r>
            <w:rPr>
              <w:rFonts w:ascii="Cambria Math" w:hAnsi="Times New Roman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(20</m:t>
              </m:r>
              <m:r>
                <w:rPr>
                  <w:rFonts w:ascii="Cambria Math" w:hAnsi="Times New Roman" w:cs="Times New Roman"/>
                  <w:sz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-2</m:t>
              </m:r>
              <m:r>
                <w:rPr>
                  <w:rFonts w:ascii="Cambria Math" w:hAnsi="Times New Roman" w:cs="Times New Roman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</w:rPr>
                <m:t>V</m:t>
              </m:r>
              <m:r>
                <w:rPr>
                  <w:rFonts w:ascii="Times New Roman" w:hAnsi="Times New Roman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)∙</m:t>
              </m:r>
              <m:r>
                <w:rPr>
                  <w:rFonts w:ascii="Cambria Math" w:hAnsi="Times New Roman" w:cs="Times New Roman"/>
                  <w:sz w:val="28"/>
                </w:rPr>
                <m:t>T</m:t>
              </m:r>
              <m:r>
                <w:rPr>
                  <w:rFonts w:ascii="Cambria Math" w:hAnsi="Cambria Math" w:cs="Times New Roman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</w:rPr>
                <m:t>G</m:t>
              </m:r>
              <m:r>
                <w:rPr>
                  <w:rFonts w:ascii="Cambria Math" w:hAnsi="Times New Roman" w:cs="Times New Roman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</w:rPr>
                <m:t>(100</m:t>
              </m:r>
              <m:r>
                <w:rPr>
                  <w:rFonts w:ascii="Cambria Math" w:hAnsi="Times New Roman" w:cs="Times New Roman"/>
                  <w:sz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</w:rPr>
                <m:t>W)</m:t>
              </m:r>
            </m:den>
          </m:f>
          <m:r>
            <w:rPr>
              <w:rFonts w:ascii="Cambria Math" w:hAnsi="Times New Roman" w:cs="Times New Roman"/>
              <w:sz w:val="28"/>
            </w:rPr>
            <m:t>,</m:t>
          </m:r>
        </m:oMath>
      </m:oMathPara>
    </w:p>
    <w:tbl>
      <w:tblPr>
        <w:tblStyle w:val="ae"/>
        <w:tblW w:w="9851" w:type="dxa"/>
        <w:jc w:val="center"/>
        <w:tblInd w:w="-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567"/>
        <w:gridCol w:w="391"/>
        <w:gridCol w:w="8184"/>
      </w:tblGrid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567" w:type="dxa"/>
          </w:tcPr>
          <w:p w:rsidR="00664B7B" w:rsidRPr="003C5650" w:rsidRDefault="003C5650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  <w:t>Т</w:t>
            </w:r>
          </w:p>
        </w:tc>
        <w:tc>
          <w:tcPr>
            <w:tcW w:w="391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664B7B" w:rsidRDefault="003C5650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титр 1 мл 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 раствора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серебра</w:t>
            </w:r>
            <w:r w:rsidRPr="00937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нитрата,</w:t>
            </w: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соответствует 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2479</w:t>
            </w:r>
            <w:r w:rsidRPr="00937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аллилизотиоцианата;</w:t>
            </w:r>
          </w:p>
        </w:tc>
      </w:tr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7B" w:rsidRPr="00664B7B" w:rsidRDefault="003C5650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391" w:type="dxa"/>
          </w:tcPr>
          <w:p w:rsidR="00664B7B" w:rsidRPr="00664B7B" w:rsidRDefault="00664B7B" w:rsidP="00FE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664B7B" w:rsidRDefault="009F62D8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5650">
              <w:rPr>
                <w:rFonts w:ascii="Times New Roman" w:hAnsi="Times New Roman" w:cs="Times New Roman"/>
                <w:sz w:val="28"/>
                <w:szCs w:val="28"/>
              </w:rPr>
              <w:t>бъём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0,05 М раствора аммония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роданита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израсходованного на титрование, мл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7B" w:rsidRPr="00664B7B" w:rsidRDefault="006C49C8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1" w:type="dxa"/>
          </w:tcPr>
          <w:p w:rsidR="00664B7B" w:rsidRPr="00664B7B" w:rsidRDefault="00664B7B" w:rsidP="00FE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664B7B" w:rsidRDefault="009F62D8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поправочный коэффициент к титру 0,05 М раствора серебра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рата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7B" w:rsidRPr="00664B7B" w:rsidRDefault="006C49C8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1" w:type="dxa"/>
          </w:tcPr>
          <w:p w:rsidR="00664B7B" w:rsidRPr="00664B7B" w:rsidRDefault="00664B7B" w:rsidP="00FE5F4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664B7B" w:rsidRDefault="009F62D8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поправочный коэффициент к титру 0,05 М раствора аммония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</w:t>
            </w:r>
            <w:r w:rsidR="002961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7B" w:rsidRPr="009F62D8" w:rsidRDefault="009F62D8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W</w:t>
            </w:r>
          </w:p>
        </w:tc>
        <w:tc>
          <w:tcPr>
            <w:tcW w:w="391" w:type="dxa"/>
          </w:tcPr>
          <w:p w:rsidR="00664B7B" w:rsidRPr="00664B7B" w:rsidRDefault="00664B7B" w:rsidP="00FE5F4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664B7B" w:rsidRDefault="009F62D8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  <w:r w:rsidR="009A2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D19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664B7B" w:rsidRPr="00664B7B" w:rsidTr="00284419">
        <w:trPr>
          <w:jc w:val="center"/>
        </w:trPr>
        <w:tc>
          <w:tcPr>
            <w:tcW w:w="709" w:type="dxa"/>
          </w:tcPr>
          <w:p w:rsidR="00664B7B" w:rsidRPr="00664B7B" w:rsidRDefault="00664B7B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664B7B" w:rsidRPr="00664B7B" w:rsidRDefault="009F62D8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</w:p>
        </w:tc>
        <w:tc>
          <w:tcPr>
            <w:tcW w:w="391" w:type="dxa"/>
          </w:tcPr>
          <w:p w:rsidR="00664B7B" w:rsidRPr="00664B7B" w:rsidRDefault="00664B7B" w:rsidP="00FE5F4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664B7B" w:rsidRPr="009F62D8" w:rsidRDefault="009F62D8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D19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="00664B7B" w:rsidRPr="00664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23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62D8" w:rsidRPr="00664B7B" w:rsidTr="00284419">
        <w:trPr>
          <w:jc w:val="center"/>
        </w:trPr>
        <w:tc>
          <w:tcPr>
            <w:tcW w:w="709" w:type="dxa"/>
          </w:tcPr>
          <w:p w:rsidR="009F62D8" w:rsidRPr="00664B7B" w:rsidRDefault="009F62D8" w:rsidP="00FE5F4E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9F62D8" w:rsidRPr="009F62D8" w:rsidRDefault="009F62D8" w:rsidP="00FE5F4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391" w:type="dxa"/>
          </w:tcPr>
          <w:p w:rsidR="009F62D8" w:rsidRPr="00664B7B" w:rsidRDefault="009F62D8" w:rsidP="00FE5F4E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664B7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184" w:type="dxa"/>
          </w:tcPr>
          <w:p w:rsidR="009F62D8" w:rsidRPr="00664B7B" w:rsidRDefault="00284419" w:rsidP="00FE5F4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порошка в одно</w:t>
            </w:r>
            <w:r w:rsidR="009E1D19">
              <w:rPr>
                <w:rFonts w:ascii="Times New Roman" w:hAnsi="Times New Roman" w:cs="Times New Roman"/>
                <w:sz w:val="28"/>
                <w:szCs w:val="28"/>
              </w:rPr>
              <w:t>й упаковке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</w:p>
        </w:tc>
      </w:tr>
    </w:tbl>
    <w:p w:rsidR="007F24CE" w:rsidRDefault="007F24CE" w:rsidP="00FE5F4E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24CE" w:rsidRPr="007F24CE" w:rsidRDefault="007F24CE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34">
        <w:rPr>
          <w:rFonts w:ascii="Times New Roman" w:hAnsi="Times New Roman" w:cs="Times New Roman"/>
          <w:b/>
          <w:i/>
          <w:color w:val="000000"/>
          <w:sz w:val="28"/>
          <w:szCs w:val="28"/>
        </w:rPr>
        <w:t>Цинеол</w:t>
      </w:r>
      <w:r w:rsidRPr="0014753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F24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методом газовой хроматографии. </w:t>
      </w:r>
    </w:p>
    <w:p w:rsidR="00232D8B" w:rsidRDefault="007F24CE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E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  <w:r w:rsidRPr="007F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D8B" w:rsidRPr="007F24CE" w:rsidRDefault="00232D8B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Внутренний стандарт</w:t>
      </w:r>
      <w:r w:rsidRPr="007F24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F24CE">
        <w:rPr>
          <w:rFonts w:ascii="Times New Roman" w:hAnsi="Times New Roman" w:cs="Times New Roman"/>
          <w:sz w:val="28"/>
          <w:szCs w:val="28"/>
        </w:rPr>
        <w:t>Около 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24C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24CE">
        <w:rPr>
          <w:rFonts w:ascii="Times New Roman" w:hAnsi="Times New Roman" w:cs="Times New Roman"/>
          <w:sz w:val="28"/>
          <w:szCs w:val="28"/>
        </w:rPr>
        <w:t xml:space="preserve"> (точн</w:t>
      </w:r>
      <w:r w:rsidR="00147534">
        <w:rPr>
          <w:rFonts w:ascii="Times New Roman" w:hAnsi="Times New Roman" w:cs="Times New Roman"/>
          <w:sz w:val="28"/>
          <w:szCs w:val="28"/>
        </w:rPr>
        <w:t>ая навеска</w:t>
      </w:r>
      <w:r w:rsidRPr="007F24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циклогексан</w:t>
      </w:r>
      <w:r w:rsidR="00E5796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250 мл, растворяют в 50 мл гексана, доводят объём раствора тем же растворителем до метки и</w:t>
      </w:r>
      <w:r w:rsidR="009A2D54">
        <w:rPr>
          <w:rFonts w:ascii="Times New Roman" w:hAnsi="Times New Roman" w:cs="Times New Roman"/>
          <w:sz w:val="28"/>
          <w:szCs w:val="28"/>
        </w:rPr>
        <w:t xml:space="preserve"> </w:t>
      </w:r>
      <w:r w:rsidRPr="007F24CE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7F24CE" w:rsidRDefault="007F24CE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F24CE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24CE">
        <w:rPr>
          <w:rFonts w:ascii="Times New Roman" w:hAnsi="Times New Roman" w:cs="Times New Roman"/>
          <w:sz w:val="28"/>
          <w:szCs w:val="28"/>
        </w:rPr>
        <w:t>,0 </w:t>
      </w:r>
      <w:r w:rsidR="009B3A52">
        <w:rPr>
          <w:rFonts w:ascii="Times New Roman" w:hAnsi="Times New Roman" w:cs="Times New Roman"/>
          <w:sz w:val="28"/>
          <w:szCs w:val="28"/>
        </w:rPr>
        <w:t>г</w:t>
      </w:r>
      <w:r w:rsidRPr="007F24CE">
        <w:rPr>
          <w:rFonts w:ascii="Times New Roman" w:hAnsi="Times New Roman" w:cs="Times New Roman"/>
          <w:sz w:val="28"/>
          <w:szCs w:val="28"/>
        </w:rPr>
        <w:t xml:space="preserve"> (точн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F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навеска</w:t>
      </w:r>
      <w:r w:rsidRPr="007F24CE">
        <w:rPr>
          <w:rFonts w:ascii="Times New Roman" w:hAnsi="Times New Roman" w:cs="Times New Roman"/>
          <w:sz w:val="28"/>
          <w:szCs w:val="28"/>
        </w:rPr>
        <w:t xml:space="preserve">) препарата помещают в мерную колбу </w:t>
      </w:r>
      <w:r>
        <w:rPr>
          <w:rFonts w:ascii="Times New Roman" w:hAnsi="Times New Roman" w:cs="Times New Roman"/>
          <w:sz w:val="28"/>
          <w:szCs w:val="28"/>
        </w:rPr>
        <w:t xml:space="preserve">с притёртой пробкой </w:t>
      </w:r>
      <w:r w:rsidRPr="007F24CE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F24CE"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24CE">
        <w:rPr>
          <w:rFonts w:ascii="Times New Roman" w:hAnsi="Times New Roman" w:cs="Times New Roman"/>
          <w:sz w:val="28"/>
          <w:szCs w:val="28"/>
        </w:rPr>
        <w:t>0</w:t>
      </w:r>
      <w:r w:rsidR="00147534">
        <w:rPr>
          <w:rFonts w:ascii="Times New Roman" w:hAnsi="Times New Roman" w:cs="Times New Roman"/>
          <w:sz w:val="28"/>
          <w:szCs w:val="28"/>
        </w:rPr>
        <w:t>,0</w:t>
      </w:r>
      <w:r w:rsidRPr="007F24CE">
        <w:rPr>
          <w:rFonts w:ascii="Times New Roman" w:hAnsi="Times New Roman" w:cs="Times New Roman"/>
          <w:sz w:val="28"/>
          <w:szCs w:val="28"/>
        </w:rPr>
        <w:t xml:space="preserve"> мл </w:t>
      </w:r>
      <w:r w:rsidR="00DB3F2B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стандарта и доводят </w:t>
      </w:r>
      <w:r w:rsidR="007C7774">
        <w:rPr>
          <w:rFonts w:ascii="Times New Roman" w:hAnsi="Times New Roman" w:cs="Times New Roman"/>
          <w:sz w:val="28"/>
          <w:szCs w:val="28"/>
        </w:rPr>
        <w:t>объём раствора до метки</w:t>
      </w:r>
      <w:r w:rsidRPr="007F24CE">
        <w:rPr>
          <w:rFonts w:ascii="Times New Roman" w:hAnsi="Times New Roman" w:cs="Times New Roman"/>
          <w:sz w:val="28"/>
          <w:szCs w:val="28"/>
        </w:rPr>
        <w:t xml:space="preserve"> </w:t>
      </w:r>
      <w:r w:rsidR="007C7774">
        <w:rPr>
          <w:rFonts w:ascii="Times New Roman" w:hAnsi="Times New Roman" w:cs="Times New Roman"/>
          <w:sz w:val="28"/>
          <w:szCs w:val="28"/>
        </w:rPr>
        <w:t xml:space="preserve">гексаном. </w:t>
      </w:r>
      <w:r w:rsidR="00147534">
        <w:rPr>
          <w:rFonts w:ascii="Times New Roman" w:hAnsi="Times New Roman" w:cs="Times New Roman"/>
          <w:sz w:val="28"/>
          <w:szCs w:val="28"/>
        </w:rPr>
        <w:t>Экстрагируют</w:t>
      </w:r>
      <w:r w:rsidR="007C7774">
        <w:rPr>
          <w:rFonts w:ascii="Times New Roman" w:hAnsi="Times New Roman" w:cs="Times New Roman"/>
          <w:sz w:val="28"/>
          <w:szCs w:val="28"/>
        </w:rPr>
        <w:t xml:space="preserve"> </w:t>
      </w:r>
      <w:r w:rsidR="00147534">
        <w:rPr>
          <w:rFonts w:ascii="Times New Roman" w:hAnsi="Times New Roman" w:cs="Times New Roman"/>
          <w:sz w:val="28"/>
          <w:szCs w:val="28"/>
        </w:rPr>
        <w:t xml:space="preserve">на ультразвуковой бане </w:t>
      </w:r>
      <w:r w:rsidR="007C7774">
        <w:rPr>
          <w:rFonts w:ascii="Times New Roman" w:hAnsi="Times New Roman" w:cs="Times New Roman"/>
          <w:sz w:val="28"/>
          <w:szCs w:val="28"/>
        </w:rPr>
        <w:t>в течение 10 мин</w:t>
      </w:r>
      <w:r w:rsidR="00147534">
        <w:rPr>
          <w:rFonts w:ascii="Times New Roman" w:hAnsi="Times New Roman" w:cs="Times New Roman"/>
          <w:sz w:val="28"/>
          <w:szCs w:val="28"/>
        </w:rPr>
        <w:t xml:space="preserve"> и о</w:t>
      </w:r>
      <w:r w:rsidR="007C7774">
        <w:rPr>
          <w:rFonts w:ascii="Times New Roman" w:hAnsi="Times New Roman" w:cs="Times New Roman"/>
          <w:sz w:val="28"/>
          <w:szCs w:val="28"/>
        </w:rPr>
        <w:t>хлаждают до ко</w:t>
      </w:r>
      <w:r w:rsidR="007C7774">
        <w:rPr>
          <w:rFonts w:ascii="Times New Roman" w:hAnsi="Times New Roman" w:cs="Times New Roman"/>
          <w:sz w:val="28"/>
          <w:szCs w:val="28"/>
        </w:rPr>
        <w:t>м</w:t>
      </w:r>
      <w:r w:rsidR="007C7774">
        <w:rPr>
          <w:rFonts w:ascii="Times New Roman" w:hAnsi="Times New Roman" w:cs="Times New Roman"/>
          <w:sz w:val="28"/>
          <w:szCs w:val="28"/>
        </w:rPr>
        <w:t xml:space="preserve">натной температуры. Полученный раствор </w:t>
      </w:r>
      <w:r w:rsidRPr="007F24CE">
        <w:rPr>
          <w:rFonts w:ascii="Times New Roman" w:hAnsi="Times New Roman" w:cs="Times New Roman"/>
          <w:sz w:val="28"/>
          <w:szCs w:val="28"/>
        </w:rPr>
        <w:t>фильтруют через мембранный фильтр с размером пор 0,45 мкм, отбрасывая первые 2 мл.</w:t>
      </w:r>
    </w:p>
    <w:p w:rsidR="00176956" w:rsidRPr="00587D69" w:rsidRDefault="00176956" w:rsidP="00FE5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69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. Около 0,025 г (точная навеска) </w:t>
      </w:r>
      <w:r w:rsidR="002C616C">
        <w:rPr>
          <w:rFonts w:ascii="Times New Roman" w:hAnsi="Times New Roman" w:cs="Times New Roman"/>
          <w:sz w:val="28"/>
          <w:szCs w:val="28"/>
        </w:rPr>
        <w:t xml:space="preserve">стандартного образца (СО) 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цинеола помещают в мерную колбу вместимостью 10 мл и доводят объём раствора гексаном </w:t>
      </w:r>
      <w:r w:rsidR="00612431" w:rsidRPr="00587D69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="00DB3F2B" w:rsidRPr="00587D69">
        <w:rPr>
          <w:rFonts w:ascii="Times New Roman" w:hAnsi="Times New Roman" w:cs="Times New Roman"/>
          <w:sz w:val="28"/>
          <w:szCs w:val="28"/>
        </w:rPr>
        <w:t>и перемешивают</w:t>
      </w:r>
      <w:r w:rsidRPr="00587D69">
        <w:rPr>
          <w:rFonts w:ascii="Times New Roman" w:hAnsi="Times New Roman" w:cs="Times New Roman"/>
          <w:sz w:val="28"/>
          <w:szCs w:val="28"/>
        </w:rPr>
        <w:t>.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 </w:t>
      </w:r>
      <w:r w:rsidRPr="00587D69">
        <w:rPr>
          <w:rFonts w:ascii="Times New Roman" w:hAnsi="Times New Roman" w:cs="Times New Roman"/>
          <w:sz w:val="28"/>
          <w:szCs w:val="28"/>
        </w:rPr>
        <w:t>5,0 мл раствора помещают в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 ме</w:t>
      </w:r>
      <w:r w:rsidR="00DB3F2B" w:rsidRPr="00587D69">
        <w:rPr>
          <w:rFonts w:ascii="Times New Roman" w:hAnsi="Times New Roman" w:cs="Times New Roman"/>
          <w:sz w:val="28"/>
          <w:szCs w:val="28"/>
        </w:rPr>
        <w:t>р</w:t>
      </w:r>
      <w:r w:rsidR="00DB3F2B" w:rsidRPr="00587D6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87D69">
        <w:rPr>
          <w:rFonts w:ascii="Times New Roman" w:hAnsi="Times New Roman" w:cs="Times New Roman"/>
          <w:sz w:val="28"/>
          <w:szCs w:val="28"/>
        </w:rPr>
        <w:t>ую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 колб</w:t>
      </w:r>
      <w:r w:rsidRPr="00587D69">
        <w:rPr>
          <w:rFonts w:ascii="Times New Roman" w:hAnsi="Times New Roman" w:cs="Times New Roman"/>
          <w:sz w:val="28"/>
          <w:szCs w:val="28"/>
        </w:rPr>
        <w:t>у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 вместимостью 25 мл</w:t>
      </w:r>
      <w:r w:rsidRPr="00587D69">
        <w:rPr>
          <w:rFonts w:ascii="Times New Roman" w:hAnsi="Times New Roman" w:cs="Times New Roman"/>
          <w:sz w:val="28"/>
          <w:szCs w:val="28"/>
        </w:rPr>
        <w:t xml:space="preserve">, доводят объём раствором </w:t>
      </w:r>
      <w:r w:rsidR="00DB3F2B" w:rsidRPr="00587D69">
        <w:rPr>
          <w:rFonts w:ascii="Times New Roman" w:hAnsi="Times New Roman" w:cs="Times New Roman"/>
          <w:sz w:val="28"/>
          <w:szCs w:val="28"/>
        </w:rPr>
        <w:t>внутреннего ста</w:t>
      </w:r>
      <w:r w:rsidR="00DB3F2B" w:rsidRPr="00587D69">
        <w:rPr>
          <w:rFonts w:ascii="Times New Roman" w:hAnsi="Times New Roman" w:cs="Times New Roman"/>
          <w:sz w:val="28"/>
          <w:szCs w:val="28"/>
        </w:rPr>
        <w:t>н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дарта </w:t>
      </w:r>
      <w:r w:rsidRPr="00587D69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="00147534" w:rsidRPr="00587D69">
        <w:rPr>
          <w:rFonts w:ascii="Times New Roman" w:hAnsi="Times New Roman" w:cs="Times New Roman"/>
          <w:sz w:val="28"/>
          <w:szCs w:val="28"/>
        </w:rPr>
        <w:t>и перемешивают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. </w:t>
      </w:r>
      <w:r w:rsidRPr="00587D69">
        <w:rPr>
          <w:rFonts w:ascii="Times New Roman" w:hAnsi="Times New Roman" w:cs="Times New Roman"/>
          <w:sz w:val="28"/>
          <w:szCs w:val="28"/>
        </w:rPr>
        <w:t>2,0 мл полученного раствора</w:t>
      </w:r>
      <w:r w:rsidR="00DB3F2B" w:rsidRPr="00587D6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 мл и доводят объём раствора гексаном </w:t>
      </w:r>
      <w:r w:rsidR="00612431" w:rsidRPr="00587D69">
        <w:rPr>
          <w:rFonts w:ascii="Times New Roman" w:hAnsi="Times New Roman" w:cs="Times New Roman"/>
          <w:sz w:val="28"/>
          <w:szCs w:val="28"/>
        </w:rPr>
        <w:t>до ме</w:t>
      </w:r>
      <w:r w:rsidR="00612431" w:rsidRPr="00587D69">
        <w:rPr>
          <w:rFonts w:ascii="Times New Roman" w:hAnsi="Times New Roman" w:cs="Times New Roman"/>
          <w:sz w:val="28"/>
          <w:szCs w:val="28"/>
        </w:rPr>
        <w:t>т</w:t>
      </w:r>
      <w:r w:rsidR="00612431" w:rsidRPr="00587D69">
        <w:rPr>
          <w:rFonts w:ascii="Times New Roman" w:hAnsi="Times New Roman" w:cs="Times New Roman"/>
          <w:sz w:val="28"/>
          <w:szCs w:val="28"/>
        </w:rPr>
        <w:t xml:space="preserve">ки </w:t>
      </w:r>
      <w:r w:rsidR="00DB3F2B" w:rsidRPr="00587D69">
        <w:rPr>
          <w:rFonts w:ascii="Times New Roman" w:hAnsi="Times New Roman" w:cs="Times New Roman"/>
          <w:sz w:val="28"/>
          <w:szCs w:val="28"/>
        </w:rPr>
        <w:t>и перемешивают</w:t>
      </w:r>
      <w:r w:rsidRPr="00587D69">
        <w:rPr>
          <w:rFonts w:ascii="Times New Roman" w:hAnsi="Times New Roman" w:cs="Times New Roman"/>
          <w:sz w:val="28"/>
          <w:szCs w:val="28"/>
        </w:rPr>
        <w:t>.</w:t>
      </w:r>
    </w:p>
    <w:p w:rsidR="00612431" w:rsidRDefault="00612431" w:rsidP="00FE5F4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4CE" w:rsidRPr="007F24CE" w:rsidRDefault="007F24CE" w:rsidP="00FE5F4E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4CE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0" w:type="auto"/>
        <w:tblLayout w:type="fixed"/>
        <w:tblLook w:val="00A0"/>
      </w:tblPr>
      <w:tblGrid>
        <w:gridCol w:w="4361"/>
        <w:gridCol w:w="5245"/>
      </w:tblGrid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 xml:space="preserve">Колонка капиллярная </w:t>
            </w:r>
          </w:p>
        </w:tc>
        <w:tc>
          <w:tcPr>
            <w:tcW w:w="5245" w:type="dxa"/>
          </w:tcPr>
          <w:p w:rsidR="007F24CE" w:rsidRPr="00A75B0E" w:rsidRDefault="00D85DC1" w:rsidP="00FE5F4E">
            <w:pPr>
              <w:pStyle w:val="11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A75B0E">
              <w:rPr>
                <w:szCs w:val="28"/>
              </w:rPr>
              <w:t>3</w:t>
            </w:r>
            <w:r w:rsidR="007F24CE" w:rsidRPr="00A75B0E">
              <w:rPr>
                <w:szCs w:val="28"/>
              </w:rPr>
              <w:t>0 м × 0,</w:t>
            </w:r>
            <w:r w:rsidR="000E3417" w:rsidRPr="00A75B0E">
              <w:rPr>
                <w:szCs w:val="28"/>
              </w:rPr>
              <w:t>25</w:t>
            </w:r>
            <w:r w:rsidR="007F24CE" w:rsidRPr="00A75B0E">
              <w:rPr>
                <w:szCs w:val="28"/>
              </w:rPr>
              <w:t xml:space="preserve"> мм, </w:t>
            </w:r>
            <w:r w:rsidR="00A75B0E" w:rsidRPr="00A75B0E">
              <w:rPr>
                <w:szCs w:val="28"/>
              </w:rPr>
              <w:t>п</w:t>
            </w:r>
            <w:r w:rsidR="00A75B0E" w:rsidRPr="00A75B0E">
              <w:t>о</w:t>
            </w:r>
            <w:r w:rsidR="00A75B0E" w:rsidRPr="00A75B0E">
              <w:t>ли(</w:t>
            </w:r>
            <w:proofErr w:type="spellStart"/>
            <w:r w:rsidR="00A75B0E" w:rsidRPr="00A75B0E">
              <w:t>диметил</w:t>
            </w:r>
            <w:proofErr w:type="spellEnd"/>
            <w:r w:rsidR="00A75B0E" w:rsidRPr="00A75B0E">
              <w:t>)(дифенил)силоксан</w:t>
            </w:r>
            <w:r w:rsidR="00A75B0E" w:rsidRPr="00A75B0E">
              <w:rPr>
                <w:szCs w:val="28"/>
              </w:rPr>
              <w:t xml:space="preserve"> </w:t>
            </w:r>
            <w:r w:rsidR="007F24CE" w:rsidRPr="00A75B0E">
              <w:rPr>
                <w:szCs w:val="28"/>
              </w:rPr>
              <w:t>0,</w:t>
            </w:r>
            <w:r w:rsidR="000E3417" w:rsidRPr="00A75B0E">
              <w:rPr>
                <w:szCs w:val="28"/>
              </w:rPr>
              <w:t>25</w:t>
            </w:r>
            <w:r w:rsidR="007F24CE" w:rsidRPr="00A75B0E">
              <w:rPr>
                <w:szCs w:val="28"/>
              </w:rPr>
              <w:t xml:space="preserve"> мкм </w:t>
            </w:r>
          </w:p>
        </w:tc>
      </w:tr>
      <w:tr w:rsidR="007F24CE" w:rsidRPr="007F24CE" w:rsidTr="0049735C">
        <w:trPr>
          <w:trHeight w:val="487"/>
        </w:trPr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245" w:type="dxa"/>
          </w:tcPr>
          <w:p w:rsidR="007F24CE" w:rsidRPr="007F24CE" w:rsidRDefault="000E3417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азот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Скорость газа-носителя, мл/мин</w:t>
            </w:r>
          </w:p>
        </w:tc>
        <w:tc>
          <w:tcPr>
            <w:tcW w:w="5245" w:type="dxa"/>
          </w:tcPr>
          <w:p w:rsidR="007F24CE" w:rsidRPr="007F24CE" w:rsidRDefault="007F24CE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 w:rsidRPr="007F24CE">
              <w:rPr>
                <w:szCs w:val="28"/>
              </w:rPr>
              <w:t>1,</w:t>
            </w:r>
            <w:r w:rsidR="000E3417">
              <w:rPr>
                <w:szCs w:val="28"/>
              </w:rPr>
              <w:t>0</w:t>
            </w:r>
            <w:r w:rsidRPr="007F24CE">
              <w:rPr>
                <w:szCs w:val="28"/>
              </w:rPr>
              <w:t xml:space="preserve"> 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245" w:type="dxa"/>
          </w:tcPr>
          <w:p w:rsidR="007F24CE" w:rsidRPr="007F24CE" w:rsidRDefault="007F24CE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 w:rsidRPr="007F24CE">
              <w:rPr>
                <w:szCs w:val="28"/>
              </w:rPr>
              <w:t>пламенно-ионизационный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5245" w:type="dxa"/>
          </w:tcPr>
          <w:p w:rsidR="007F24CE" w:rsidRPr="007F24CE" w:rsidRDefault="000E3417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1:5</w:t>
            </w:r>
            <w:r w:rsidR="007F24CE" w:rsidRPr="007F24CE">
              <w:rPr>
                <w:szCs w:val="28"/>
              </w:rPr>
              <w:t>0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245" w:type="dxa"/>
          </w:tcPr>
          <w:p w:rsidR="007F24CE" w:rsidRPr="007F24CE" w:rsidRDefault="000E3417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колонки, °C </w:t>
            </w:r>
          </w:p>
        </w:tc>
        <w:tc>
          <w:tcPr>
            <w:tcW w:w="5245" w:type="dxa"/>
          </w:tcPr>
          <w:p w:rsidR="007F24CE" w:rsidRPr="007F24CE" w:rsidRDefault="000E3417" w:rsidP="00FE5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Температура инжектора</w:t>
            </w:r>
            <w:r w:rsidR="000E34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3417" w:rsidRPr="007F24CE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5245" w:type="dxa"/>
          </w:tcPr>
          <w:p w:rsidR="007F24CE" w:rsidRPr="000E3417" w:rsidRDefault="000E3417" w:rsidP="00FE5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0E34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4CE" w:rsidRPr="000E3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24CE" w:rsidRPr="007F24CE" w:rsidTr="0049735C">
        <w:tc>
          <w:tcPr>
            <w:tcW w:w="4361" w:type="dxa"/>
          </w:tcPr>
          <w:p w:rsidR="007F24CE" w:rsidRPr="007F24CE" w:rsidRDefault="007F24CE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4CE">
              <w:rPr>
                <w:rFonts w:ascii="Times New Roman" w:hAnsi="Times New Roman" w:cs="Times New Roman"/>
                <w:sz w:val="28"/>
                <w:szCs w:val="28"/>
              </w:rPr>
              <w:t>Температура детектора</w:t>
            </w:r>
            <w:r w:rsidR="000E34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3417" w:rsidRPr="007F24CE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5245" w:type="dxa"/>
          </w:tcPr>
          <w:p w:rsidR="007F24CE" w:rsidRPr="000E3417" w:rsidRDefault="007F24CE" w:rsidP="00FE5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417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</w:p>
        </w:tc>
      </w:tr>
      <w:tr w:rsidR="007F24CE" w:rsidRPr="007F24CE" w:rsidTr="0049735C">
        <w:trPr>
          <w:trHeight w:val="457"/>
        </w:trPr>
        <w:tc>
          <w:tcPr>
            <w:tcW w:w="4361" w:type="dxa"/>
          </w:tcPr>
          <w:p w:rsidR="007F24CE" w:rsidRPr="007F24CE" w:rsidRDefault="000E3417" w:rsidP="00FE5F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245" w:type="dxa"/>
          </w:tcPr>
          <w:p w:rsidR="007F24CE" w:rsidRPr="007F24CE" w:rsidRDefault="000E3417" w:rsidP="00FE5F4E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587D69" w:rsidRDefault="00587D69" w:rsidP="00587D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D69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Относительное время удерживания </w:t>
      </w:r>
      <w:r w:rsidR="00D206F0">
        <w:rPr>
          <w:rFonts w:ascii="Times New Roman" w:hAnsi="Times New Roman" w:cs="Times New Roman"/>
          <w:color w:val="000000"/>
          <w:sz w:val="28"/>
          <w:szCs w:val="28"/>
        </w:rPr>
        <w:t xml:space="preserve">пиков: 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 xml:space="preserve">цинеола </w:t>
      </w:r>
      <w:r w:rsidR="00D206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>около 1,7</w:t>
      </w:r>
      <w:r w:rsidR="00D206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A2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D69">
        <w:rPr>
          <w:rFonts w:ascii="Times New Roman" w:hAnsi="Times New Roman" w:cs="Times New Roman"/>
          <w:color w:val="000000"/>
          <w:sz w:val="28"/>
          <w:szCs w:val="28"/>
        </w:rPr>
        <w:t>циклоге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>санола</w:t>
      </w:r>
      <w:proofErr w:type="spellEnd"/>
      <w:r w:rsidRPr="00587D6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A2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6F0">
        <w:rPr>
          <w:rFonts w:ascii="Times New Roman" w:hAnsi="Times New Roman" w:cs="Times New Roman"/>
          <w:color w:val="000000"/>
          <w:sz w:val="28"/>
          <w:szCs w:val="28"/>
        </w:rPr>
        <w:t>1,0 (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>около 3 мин</w:t>
      </w:r>
      <w:r w:rsidR="00D206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87D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24CE" w:rsidRPr="00B6780C" w:rsidRDefault="007F24CE" w:rsidP="0061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0C">
        <w:rPr>
          <w:rFonts w:ascii="Times New Roman" w:hAnsi="Times New Roman" w:cs="Times New Roman"/>
          <w:i/>
          <w:iCs/>
          <w:sz w:val="28"/>
          <w:szCs w:val="28"/>
        </w:rPr>
        <w:t>Проверка пригодности хроматографической системы</w:t>
      </w:r>
      <w:r w:rsidRPr="00B678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6780C">
        <w:rPr>
          <w:rFonts w:ascii="Times New Roman" w:hAnsi="Times New Roman" w:cs="Times New Roman"/>
          <w:sz w:val="28"/>
          <w:szCs w:val="28"/>
        </w:rPr>
        <w:t>Хроматографич</w:t>
      </w:r>
      <w:r w:rsidRPr="00B6780C">
        <w:rPr>
          <w:rFonts w:ascii="Times New Roman" w:hAnsi="Times New Roman" w:cs="Times New Roman"/>
          <w:sz w:val="28"/>
          <w:szCs w:val="28"/>
        </w:rPr>
        <w:t>е</w:t>
      </w:r>
      <w:r w:rsidRPr="00B6780C">
        <w:rPr>
          <w:rFonts w:ascii="Times New Roman" w:hAnsi="Times New Roman" w:cs="Times New Roman"/>
          <w:sz w:val="28"/>
          <w:szCs w:val="28"/>
        </w:rPr>
        <w:t>ская система считается пригодной, если для хроматограмм</w:t>
      </w:r>
      <w:r w:rsidR="00B437F0" w:rsidRPr="00B6780C">
        <w:rPr>
          <w:rFonts w:ascii="Times New Roman" w:hAnsi="Times New Roman" w:cs="Times New Roman"/>
          <w:sz w:val="28"/>
          <w:szCs w:val="28"/>
        </w:rPr>
        <w:t>ы</w:t>
      </w:r>
      <w:r w:rsidRPr="00B6780C">
        <w:rPr>
          <w:rFonts w:ascii="Times New Roman" w:hAnsi="Times New Roman" w:cs="Times New Roman"/>
          <w:sz w:val="28"/>
          <w:szCs w:val="28"/>
        </w:rPr>
        <w:t xml:space="preserve"> </w:t>
      </w:r>
      <w:r w:rsidR="00E329D6" w:rsidRPr="00B6780C">
        <w:rPr>
          <w:rFonts w:ascii="Times New Roman" w:hAnsi="Times New Roman" w:cs="Times New Roman"/>
          <w:sz w:val="28"/>
          <w:szCs w:val="28"/>
        </w:rPr>
        <w:t>раствор</w:t>
      </w:r>
      <w:r w:rsidR="00B437F0" w:rsidRPr="00B6780C">
        <w:rPr>
          <w:rFonts w:ascii="Times New Roman" w:hAnsi="Times New Roman" w:cs="Times New Roman"/>
          <w:sz w:val="28"/>
          <w:szCs w:val="28"/>
        </w:rPr>
        <w:t>а сравн</w:t>
      </w:r>
      <w:r w:rsidR="00B437F0" w:rsidRPr="00B6780C">
        <w:rPr>
          <w:rFonts w:ascii="Times New Roman" w:hAnsi="Times New Roman" w:cs="Times New Roman"/>
          <w:sz w:val="28"/>
          <w:szCs w:val="28"/>
        </w:rPr>
        <w:t>е</w:t>
      </w:r>
      <w:r w:rsidR="00B437F0" w:rsidRPr="00B6780C">
        <w:rPr>
          <w:rFonts w:ascii="Times New Roman" w:hAnsi="Times New Roman" w:cs="Times New Roman"/>
          <w:sz w:val="28"/>
          <w:szCs w:val="28"/>
        </w:rPr>
        <w:t>ния</w:t>
      </w:r>
      <w:r w:rsidRPr="00B6780C">
        <w:rPr>
          <w:rFonts w:ascii="Times New Roman" w:hAnsi="Times New Roman" w:cs="Times New Roman"/>
          <w:sz w:val="28"/>
          <w:szCs w:val="28"/>
        </w:rPr>
        <w:t xml:space="preserve"> выполняются следующие условия:</w:t>
      </w:r>
    </w:p>
    <w:p w:rsidR="007F24CE" w:rsidRPr="00B6780C" w:rsidRDefault="007F24CE" w:rsidP="00612431">
      <w:pPr>
        <w:shd w:val="clear" w:color="auto" w:fill="FFFFFF"/>
        <w:tabs>
          <w:tab w:val="left" w:pos="3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0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6780C" w:rsidRPr="00B6780C">
        <w:rPr>
          <w:rFonts w:ascii="Times New Roman" w:hAnsi="Times New Roman" w:cs="Times New Roman"/>
          <w:i/>
          <w:iCs/>
          <w:sz w:val="28"/>
          <w:szCs w:val="28"/>
        </w:rPr>
        <w:t xml:space="preserve">фактор асимметрии </w:t>
      </w:r>
      <w:r w:rsidR="00B6780C" w:rsidRPr="00B6780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B6780C" w:rsidRPr="00B678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B6780C" w:rsidRPr="00B6780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6780C" w:rsidRPr="00B6780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6780C" w:rsidRPr="00B67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80C">
        <w:rPr>
          <w:rFonts w:ascii="Times New Roman" w:hAnsi="Times New Roman" w:cs="Times New Roman"/>
          <w:iCs/>
          <w:sz w:val="28"/>
          <w:szCs w:val="28"/>
        </w:rPr>
        <w:t>пик</w:t>
      </w:r>
      <w:r w:rsidR="000E3417" w:rsidRPr="00B6780C">
        <w:rPr>
          <w:rFonts w:ascii="Times New Roman" w:hAnsi="Times New Roman" w:cs="Times New Roman"/>
          <w:iCs/>
          <w:sz w:val="28"/>
          <w:szCs w:val="28"/>
        </w:rPr>
        <w:t>ов</w:t>
      </w:r>
      <w:r w:rsidRPr="00B678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329D6" w:rsidRPr="00B6780C">
        <w:rPr>
          <w:rFonts w:ascii="Times New Roman" w:hAnsi="Times New Roman" w:cs="Times New Roman"/>
          <w:sz w:val="28"/>
          <w:szCs w:val="28"/>
        </w:rPr>
        <w:t>циклогексанола</w:t>
      </w:r>
      <w:proofErr w:type="spellEnd"/>
      <w:r w:rsidR="00E329D6" w:rsidRPr="00B6780C">
        <w:rPr>
          <w:rFonts w:ascii="Times New Roman" w:hAnsi="Times New Roman" w:cs="Times New Roman"/>
          <w:sz w:val="28"/>
          <w:szCs w:val="28"/>
        </w:rPr>
        <w:t xml:space="preserve"> и цинеола</w:t>
      </w:r>
      <w:r w:rsidRPr="00B6780C">
        <w:rPr>
          <w:rFonts w:ascii="Times New Roman" w:hAnsi="Times New Roman" w:cs="Times New Roman"/>
          <w:sz w:val="28"/>
          <w:szCs w:val="28"/>
        </w:rPr>
        <w:t xml:space="preserve"> должен быть не бо</w:t>
      </w:r>
      <w:r w:rsidR="00E329D6" w:rsidRPr="00B6780C">
        <w:rPr>
          <w:rFonts w:ascii="Times New Roman" w:hAnsi="Times New Roman" w:cs="Times New Roman"/>
          <w:sz w:val="28"/>
          <w:szCs w:val="28"/>
        </w:rPr>
        <w:t>лее 2</w:t>
      </w:r>
      <w:r w:rsidRPr="00B6780C">
        <w:rPr>
          <w:rFonts w:ascii="Times New Roman" w:hAnsi="Times New Roman" w:cs="Times New Roman"/>
          <w:sz w:val="28"/>
          <w:szCs w:val="28"/>
        </w:rPr>
        <w:t>,</w:t>
      </w:r>
      <w:r w:rsidR="00E329D6" w:rsidRPr="00B6780C">
        <w:rPr>
          <w:rFonts w:ascii="Times New Roman" w:hAnsi="Times New Roman" w:cs="Times New Roman"/>
          <w:sz w:val="28"/>
          <w:szCs w:val="28"/>
        </w:rPr>
        <w:t>0</w:t>
      </w:r>
      <w:r w:rsidRPr="00B6780C">
        <w:rPr>
          <w:rFonts w:ascii="Times New Roman" w:hAnsi="Times New Roman" w:cs="Times New Roman"/>
          <w:sz w:val="28"/>
          <w:szCs w:val="28"/>
        </w:rPr>
        <w:t>;</w:t>
      </w:r>
    </w:p>
    <w:p w:rsidR="00B6780C" w:rsidRPr="00B6780C" w:rsidRDefault="007F24CE" w:rsidP="00B6780C">
      <w:pPr>
        <w:shd w:val="clear" w:color="auto" w:fill="FFFFFF"/>
        <w:tabs>
          <w:tab w:val="left" w:pos="3533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780C">
        <w:rPr>
          <w:rFonts w:ascii="Times New Roman" w:hAnsi="Times New Roman" w:cs="Times New Roman"/>
          <w:sz w:val="28"/>
          <w:szCs w:val="28"/>
        </w:rPr>
        <w:t xml:space="preserve">- </w:t>
      </w:r>
      <w:r w:rsidR="00B6780C" w:rsidRPr="00B6780C">
        <w:rPr>
          <w:rFonts w:ascii="Times New Roman" w:hAnsi="Times New Roman" w:cs="Times New Roman"/>
          <w:i/>
          <w:sz w:val="28"/>
          <w:szCs w:val="28"/>
        </w:rPr>
        <w:t>относительное</w:t>
      </w:r>
      <w:r w:rsidR="00B6780C" w:rsidRPr="00B6780C">
        <w:rPr>
          <w:rFonts w:ascii="Times New Roman" w:hAnsi="Times New Roman" w:cs="Times New Roman"/>
          <w:sz w:val="28"/>
          <w:szCs w:val="28"/>
        </w:rPr>
        <w:t xml:space="preserve"> </w:t>
      </w:r>
      <w:r w:rsidR="00B6780C" w:rsidRPr="00B6780C">
        <w:rPr>
          <w:rFonts w:ascii="Times New Roman" w:hAnsi="Times New Roman" w:cs="Times New Roman"/>
          <w:i/>
          <w:sz w:val="28"/>
          <w:szCs w:val="28"/>
        </w:rPr>
        <w:t>стандартное отклонение</w:t>
      </w:r>
      <w:r w:rsidR="00B6780C" w:rsidRPr="00B6780C">
        <w:rPr>
          <w:rFonts w:ascii="Times New Roman" w:hAnsi="Times New Roman" w:cs="Times New Roman"/>
          <w:sz w:val="28"/>
          <w:szCs w:val="28"/>
        </w:rPr>
        <w:t xml:space="preserve"> </w:t>
      </w:r>
      <w:r w:rsidR="00B6780C" w:rsidRPr="00B6780C">
        <w:rPr>
          <w:rFonts w:ascii="Times New Roman" w:hAnsi="Times New Roman" w:cs="Times New Roman"/>
          <w:i/>
          <w:sz w:val="28"/>
          <w:szCs w:val="28"/>
        </w:rPr>
        <w:t>(</w:t>
      </w:r>
      <w:r w:rsidR="00B6780C" w:rsidRPr="00B6780C">
        <w:rPr>
          <w:rFonts w:ascii="Times New Roman" w:hAnsi="Times New Roman" w:cs="Times New Roman"/>
          <w:i/>
          <w:sz w:val="28"/>
          <w:szCs w:val="28"/>
          <w:lang w:val="en-US"/>
        </w:rPr>
        <w:t>RSD</w:t>
      </w:r>
      <w:r w:rsidR="00B6780C" w:rsidRPr="00B6780C">
        <w:rPr>
          <w:rFonts w:ascii="Times New Roman" w:hAnsi="Times New Roman" w:cs="Times New Roman"/>
          <w:i/>
          <w:sz w:val="28"/>
          <w:szCs w:val="28"/>
        </w:rPr>
        <w:t>)</w:t>
      </w:r>
      <w:r w:rsidR="00B6780C" w:rsidRPr="00B6780C">
        <w:rPr>
          <w:rFonts w:ascii="Times New Roman" w:hAnsi="Times New Roman" w:cs="Times New Roman"/>
          <w:sz w:val="28"/>
          <w:szCs w:val="28"/>
        </w:rPr>
        <w:t xml:space="preserve"> </w:t>
      </w:r>
      <w:r w:rsidRPr="00B6780C">
        <w:rPr>
          <w:rFonts w:ascii="Times New Roman" w:hAnsi="Times New Roman" w:cs="Times New Roman"/>
          <w:sz w:val="28"/>
          <w:szCs w:val="28"/>
        </w:rPr>
        <w:t xml:space="preserve">времени удерживания и площади пика компонента </w:t>
      </w:r>
      <w:r w:rsidR="00E329D6" w:rsidRPr="00B6780C">
        <w:rPr>
          <w:rFonts w:ascii="Times New Roman" w:hAnsi="Times New Roman" w:cs="Times New Roman"/>
          <w:sz w:val="28"/>
          <w:szCs w:val="28"/>
        </w:rPr>
        <w:t>цинеола</w:t>
      </w:r>
      <w:r w:rsidRPr="00B6780C">
        <w:rPr>
          <w:rFonts w:ascii="Times New Roman" w:hAnsi="Times New Roman" w:cs="Times New Roman"/>
          <w:sz w:val="28"/>
          <w:szCs w:val="28"/>
        </w:rPr>
        <w:t xml:space="preserve"> должно быть не более 3 % (6 </w:t>
      </w:r>
      <w:r w:rsidR="00BE06C4" w:rsidRPr="00B6780C">
        <w:rPr>
          <w:rFonts w:ascii="Times New Roman" w:hAnsi="Times New Roman" w:cs="Times New Roman"/>
          <w:sz w:val="28"/>
          <w:szCs w:val="28"/>
        </w:rPr>
        <w:t>введений</w:t>
      </w:r>
      <w:r w:rsidR="00E329D6" w:rsidRPr="00B6780C">
        <w:rPr>
          <w:rFonts w:ascii="Times New Roman" w:hAnsi="Times New Roman" w:cs="Times New Roman"/>
          <w:sz w:val="28"/>
          <w:szCs w:val="28"/>
        </w:rPr>
        <w:t>).</w:t>
      </w:r>
      <w:r w:rsidR="00B6780C" w:rsidRPr="00B6780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6780C" w:rsidRPr="00B6780C" w:rsidRDefault="00B6780C" w:rsidP="00B6780C">
      <w:pPr>
        <w:shd w:val="clear" w:color="auto" w:fill="FFFFFF"/>
        <w:tabs>
          <w:tab w:val="left" w:pos="3533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780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780C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B6780C">
        <w:rPr>
          <w:rFonts w:ascii="Times New Roman" w:hAnsi="Times New Roman" w:cs="Times New Roman"/>
          <w:i/>
          <w:color w:val="000000"/>
          <w:sz w:val="28"/>
          <w:szCs w:val="28"/>
        </w:rPr>
        <w:t>(N)</w:t>
      </w:r>
      <w:r w:rsidRPr="00B6780C">
        <w:rPr>
          <w:rFonts w:ascii="Times New Roman" w:hAnsi="Times New Roman" w:cs="Times New Roman"/>
          <w:sz w:val="28"/>
          <w:szCs w:val="28"/>
        </w:rPr>
        <w:t xml:space="preserve">, </w:t>
      </w:r>
      <w:r w:rsidRPr="00B6780C">
        <w:rPr>
          <w:rFonts w:ascii="Times New Roman" w:hAnsi="Times New Roman" w:cs="Times New Roman"/>
          <w:iCs/>
          <w:sz w:val="28"/>
          <w:szCs w:val="28"/>
        </w:rPr>
        <w:t>рассчитанная по п</w:t>
      </w:r>
      <w:r w:rsidRPr="00B6780C">
        <w:rPr>
          <w:rFonts w:ascii="Times New Roman" w:hAnsi="Times New Roman" w:cs="Times New Roman"/>
          <w:iCs/>
          <w:sz w:val="28"/>
          <w:szCs w:val="28"/>
        </w:rPr>
        <w:t>и</w:t>
      </w:r>
      <w:r w:rsidRPr="00B6780C">
        <w:rPr>
          <w:rFonts w:ascii="Times New Roman" w:hAnsi="Times New Roman" w:cs="Times New Roman"/>
          <w:iCs/>
          <w:sz w:val="28"/>
          <w:szCs w:val="28"/>
        </w:rPr>
        <w:t>кам</w:t>
      </w:r>
      <w:r w:rsidRPr="00B67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0C">
        <w:rPr>
          <w:rFonts w:ascii="Times New Roman" w:hAnsi="Times New Roman" w:cs="Times New Roman"/>
          <w:sz w:val="28"/>
          <w:szCs w:val="28"/>
        </w:rPr>
        <w:t>циклогексанола</w:t>
      </w:r>
      <w:proofErr w:type="spellEnd"/>
      <w:r w:rsidRPr="00B6780C">
        <w:rPr>
          <w:rFonts w:ascii="Times New Roman" w:hAnsi="Times New Roman" w:cs="Times New Roman"/>
          <w:sz w:val="28"/>
          <w:szCs w:val="28"/>
        </w:rPr>
        <w:t xml:space="preserve"> и цинеола, </w:t>
      </w:r>
      <w:r w:rsidRPr="00B6780C">
        <w:rPr>
          <w:rFonts w:ascii="Times New Roman" w:hAnsi="Times New Roman" w:cs="Times New Roman"/>
          <w:iCs/>
          <w:sz w:val="28"/>
          <w:szCs w:val="28"/>
        </w:rPr>
        <w:t>должна быть не менее 50 000 теоретических т</w:t>
      </w:r>
      <w:r w:rsidRPr="00B6780C">
        <w:rPr>
          <w:rFonts w:ascii="Times New Roman" w:hAnsi="Times New Roman" w:cs="Times New Roman"/>
          <w:iCs/>
          <w:sz w:val="28"/>
          <w:szCs w:val="28"/>
        </w:rPr>
        <w:t>а</w:t>
      </w:r>
      <w:r w:rsidRPr="00B6780C">
        <w:rPr>
          <w:rFonts w:ascii="Times New Roman" w:hAnsi="Times New Roman" w:cs="Times New Roman"/>
          <w:iCs/>
          <w:sz w:val="28"/>
          <w:szCs w:val="28"/>
        </w:rPr>
        <w:t>релок.</w:t>
      </w:r>
    </w:p>
    <w:p w:rsidR="007F24CE" w:rsidRPr="007F24CE" w:rsidRDefault="007F24CE" w:rsidP="00FE5F4E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24CE">
        <w:rPr>
          <w:rFonts w:ascii="Times New Roman" w:hAnsi="Times New Roman" w:cs="Times New Roman"/>
          <w:sz w:val="28"/>
          <w:szCs w:val="28"/>
        </w:rPr>
        <w:t>Хроматографируют попеременно испытуем</w:t>
      </w:r>
      <w:r w:rsidR="00E329D6">
        <w:rPr>
          <w:rFonts w:ascii="Times New Roman" w:hAnsi="Times New Roman" w:cs="Times New Roman"/>
          <w:sz w:val="28"/>
          <w:szCs w:val="28"/>
        </w:rPr>
        <w:t>ый раствор</w:t>
      </w:r>
      <w:r w:rsidRPr="007F24CE">
        <w:rPr>
          <w:rFonts w:ascii="Times New Roman" w:hAnsi="Times New Roman" w:cs="Times New Roman"/>
          <w:sz w:val="28"/>
          <w:szCs w:val="28"/>
        </w:rPr>
        <w:t xml:space="preserve"> </w:t>
      </w:r>
      <w:r w:rsidRPr="00176956">
        <w:rPr>
          <w:rFonts w:ascii="Times New Roman" w:hAnsi="Times New Roman" w:cs="Times New Roman"/>
          <w:sz w:val="28"/>
          <w:szCs w:val="28"/>
        </w:rPr>
        <w:t xml:space="preserve">и </w:t>
      </w:r>
      <w:r w:rsidR="00176956" w:rsidRPr="00176956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176956">
        <w:rPr>
          <w:rFonts w:ascii="Times New Roman" w:hAnsi="Times New Roman" w:cs="Times New Roman"/>
          <w:sz w:val="28"/>
          <w:szCs w:val="28"/>
        </w:rPr>
        <w:t>сравн</w:t>
      </w:r>
      <w:r w:rsidR="00176956">
        <w:rPr>
          <w:rFonts w:ascii="Times New Roman" w:hAnsi="Times New Roman" w:cs="Times New Roman"/>
          <w:sz w:val="28"/>
          <w:szCs w:val="28"/>
        </w:rPr>
        <w:t>е</w:t>
      </w:r>
      <w:r w:rsidR="00176956">
        <w:rPr>
          <w:rFonts w:ascii="Times New Roman" w:hAnsi="Times New Roman" w:cs="Times New Roman"/>
          <w:sz w:val="28"/>
          <w:szCs w:val="28"/>
        </w:rPr>
        <w:t>ния</w:t>
      </w:r>
      <w:r w:rsidRPr="007F24CE">
        <w:rPr>
          <w:rFonts w:ascii="Times New Roman" w:hAnsi="Times New Roman" w:cs="Times New Roman"/>
          <w:sz w:val="28"/>
          <w:szCs w:val="28"/>
        </w:rPr>
        <w:t>, получая не менее 3 хроматограмм для испытуемо</w:t>
      </w:r>
      <w:r w:rsidR="00E329D6">
        <w:rPr>
          <w:rFonts w:ascii="Times New Roman" w:hAnsi="Times New Roman" w:cs="Times New Roman"/>
          <w:sz w:val="28"/>
          <w:szCs w:val="28"/>
        </w:rPr>
        <w:t>го</w:t>
      </w:r>
      <w:r w:rsidRPr="007F24CE">
        <w:rPr>
          <w:rFonts w:ascii="Times New Roman" w:hAnsi="Times New Roman" w:cs="Times New Roman"/>
          <w:sz w:val="28"/>
          <w:szCs w:val="28"/>
        </w:rPr>
        <w:t xml:space="preserve"> </w:t>
      </w:r>
      <w:r w:rsidR="00E329D6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7F24CE">
        <w:rPr>
          <w:rFonts w:ascii="Times New Roman" w:hAnsi="Times New Roman" w:cs="Times New Roman"/>
          <w:sz w:val="28"/>
          <w:szCs w:val="28"/>
        </w:rPr>
        <w:t xml:space="preserve">и не менее 6 хроматограмм для </w:t>
      </w:r>
      <w:r w:rsidR="00E329D6">
        <w:rPr>
          <w:rFonts w:ascii="Times New Roman" w:hAnsi="Times New Roman" w:cs="Times New Roman"/>
          <w:sz w:val="28"/>
          <w:szCs w:val="28"/>
        </w:rPr>
        <w:t>раствор</w:t>
      </w:r>
      <w:r w:rsidR="00612431">
        <w:rPr>
          <w:rFonts w:ascii="Times New Roman" w:hAnsi="Times New Roman" w:cs="Times New Roman"/>
          <w:sz w:val="28"/>
          <w:szCs w:val="28"/>
        </w:rPr>
        <w:t>а сравнения</w:t>
      </w:r>
      <w:r w:rsidRPr="007F2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4CE" w:rsidRDefault="007F24CE" w:rsidP="00FE5F4E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E">
        <w:rPr>
          <w:rFonts w:ascii="Times New Roman" w:hAnsi="Times New Roman" w:cs="Times New Roman"/>
          <w:noProof/>
          <w:sz w:val="28"/>
          <w:szCs w:val="28"/>
        </w:rPr>
        <w:t>Содержание</w:t>
      </w:r>
      <w:r w:rsidRPr="007F24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56E9E">
        <w:rPr>
          <w:rFonts w:ascii="Times New Roman" w:hAnsi="Times New Roman" w:cs="Times New Roman"/>
          <w:sz w:val="28"/>
          <w:szCs w:val="28"/>
        </w:rPr>
        <w:t>цинеола</w:t>
      </w:r>
      <w:r w:rsidRPr="007F24CE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 w:rsidR="00612431" w:rsidRPr="007F24CE">
        <w:rPr>
          <w:rFonts w:ascii="Times New Roman" w:hAnsi="Times New Roman" w:cs="Times New Roman"/>
          <w:sz w:val="28"/>
          <w:szCs w:val="28"/>
        </w:rPr>
        <w:t>(</w:t>
      </w:r>
      <w:r w:rsidR="00612431" w:rsidRPr="007F24CE">
        <w:rPr>
          <w:rFonts w:ascii="Times New Roman" w:hAnsi="Times New Roman" w:cs="Times New Roman"/>
          <w:i/>
          <w:sz w:val="28"/>
          <w:szCs w:val="28"/>
        </w:rPr>
        <w:t>Х</w:t>
      </w:r>
      <w:r w:rsidR="00612431" w:rsidRPr="007F24CE">
        <w:rPr>
          <w:rFonts w:ascii="Times New Roman" w:hAnsi="Times New Roman" w:cs="Times New Roman"/>
          <w:sz w:val="28"/>
          <w:szCs w:val="28"/>
        </w:rPr>
        <w:t xml:space="preserve">) </w:t>
      </w:r>
      <w:r w:rsidR="00E56E9E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1071C1" w:rsidRPr="00A411D8" w:rsidRDefault="001071C1" w:rsidP="00612431">
      <w:pPr>
        <w:tabs>
          <w:tab w:val="left" w:pos="3243"/>
          <w:tab w:val="center" w:pos="517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1C1">
        <w:rPr>
          <w:rFonts w:ascii="Times New Roman" w:hAnsi="Times New Roman" w:cs="Times New Roman"/>
          <w:i/>
          <w:sz w:val="28"/>
          <w:szCs w:val="28"/>
        </w:rPr>
        <w:t>Х</w:t>
      </w:r>
      <w:r w:rsidRPr="001071C1">
        <w:rPr>
          <w:rFonts w:ascii="Times New Roman" w:hAnsi="Times New Roman" w:cs="Times New Roman"/>
          <w:sz w:val="28"/>
          <w:szCs w:val="28"/>
        </w:rPr>
        <w:t xml:space="preserve"> </w:t>
      </w:r>
      <w:r w:rsidRPr="00A411D8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bdr w:val="none" w:sz="0" w:space="0" w:color="auto" w:frame="1"/>
                    <w:vertAlign w:val="subscript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25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2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Р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 xml:space="preserve">∙ 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100 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vertAlign w:val="subscript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10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25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>10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100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bdr w:val="none" w:sz="0" w:space="0" w:color="auto" w:frame="1"/>
                    <w:vertAlign w:val="subscript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vertAlign w:val="subscript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  <m:r>
              <w:rPr>
                <w:rFonts w:ascii="Cambria Math" w:hAnsi="Times New Roman" w:cs="Times New Roman"/>
                <w:sz w:val="40"/>
                <w:szCs w:val="40"/>
              </w:rPr>
              <m:t xml:space="preserve">a </m:t>
            </m:r>
            <m:r>
              <w:rPr>
                <w:rFonts w:ascii="Cambria Math" w:hAnsi="Cambria Math" w:cs="Times New Roman"/>
                <w:sz w:val="40"/>
                <w:szCs w:val="40"/>
              </w:rPr>
              <m:t xml:space="preserve">∙ 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10</m:t>
            </m:r>
            <m:r>
              <m:rPr>
                <m:sty m:val="p"/>
              </m:rP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</m:den>
        </m:f>
      </m:oMath>
      <w:r w:rsidRPr="00A411D8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446"/>
        <w:gridCol w:w="405"/>
        <w:gridCol w:w="8079"/>
      </w:tblGrid>
      <w:tr w:rsidR="001071C1" w:rsidRPr="001071C1" w:rsidTr="00A411D8">
        <w:tc>
          <w:tcPr>
            <w:tcW w:w="709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lastRenderedPageBreak/>
              <w:t>где:</w:t>
            </w:r>
          </w:p>
        </w:tc>
        <w:tc>
          <w:tcPr>
            <w:tcW w:w="446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079" w:type="dxa"/>
          </w:tcPr>
          <w:p w:rsidR="001071C1" w:rsidRPr="001071C1" w:rsidRDefault="001071C1" w:rsidP="001071C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цинеола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071C1" w:rsidRPr="001071C1" w:rsidTr="00A411D8">
        <w:tc>
          <w:tcPr>
            <w:tcW w:w="709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446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1071C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o</w:t>
            </w: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1071C1" w:rsidRPr="001071C1" w:rsidRDefault="001071C1" w:rsidP="009A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079" w:type="dxa"/>
          </w:tcPr>
          <w:p w:rsidR="001071C1" w:rsidRPr="001071C1" w:rsidRDefault="001071C1" w:rsidP="001071C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="009A2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пика на хроматограмме раствора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11D8" w:rsidRPr="001071C1" w:rsidTr="00A411D8">
        <w:tc>
          <w:tcPr>
            <w:tcW w:w="709" w:type="dxa"/>
          </w:tcPr>
          <w:p w:rsidR="00A411D8" w:rsidRPr="001071C1" w:rsidRDefault="00A411D8" w:rsidP="009A2D54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446" w:type="dxa"/>
          </w:tcPr>
          <w:p w:rsidR="00A411D8" w:rsidRPr="001071C1" w:rsidRDefault="00A411D8" w:rsidP="00A411D8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A411D8" w:rsidRPr="001071C1" w:rsidRDefault="00A411D8" w:rsidP="009A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079" w:type="dxa"/>
          </w:tcPr>
          <w:p w:rsidR="00A411D8" w:rsidRPr="001071C1" w:rsidRDefault="00A411D8" w:rsidP="00A411D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1071C1" w:rsidRPr="001071C1" w:rsidTr="00A411D8">
        <w:tc>
          <w:tcPr>
            <w:tcW w:w="709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446" w:type="dxa"/>
          </w:tcPr>
          <w:p w:rsidR="001071C1" w:rsidRPr="001071C1" w:rsidRDefault="001071C1" w:rsidP="009A2D54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071C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405" w:type="dxa"/>
          </w:tcPr>
          <w:p w:rsidR="001071C1" w:rsidRPr="001071C1" w:rsidRDefault="001071C1" w:rsidP="009A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079" w:type="dxa"/>
          </w:tcPr>
          <w:p w:rsidR="001071C1" w:rsidRPr="001071C1" w:rsidRDefault="001071C1" w:rsidP="001071C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цинеола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1071C1" w:rsidRPr="001071C1" w:rsidTr="00A411D8">
        <w:tc>
          <w:tcPr>
            <w:tcW w:w="709" w:type="dxa"/>
          </w:tcPr>
          <w:p w:rsidR="001071C1" w:rsidRPr="001071C1" w:rsidRDefault="001071C1" w:rsidP="009A2D54">
            <w:pPr>
              <w:tabs>
                <w:tab w:val="left" w:pos="-180"/>
              </w:tabs>
              <w:spacing w:before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446" w:type="dxa"/>
          </w:tcPr>
          <w:p w:rsidR="001071C1" w:rsidRPr="001071C1" w:rsidRDefault="001071C1" w:rsidP="009A2D54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1071C1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P</w:t>
            </w:r>
          </w:p>
        </w:tc>
        <w:tc>
          <w:tcPr>
            <w:tcW w:w="405" w:type="dxa"/>
          </w:tcPr>
          <w:p w:rsidR="001071C1" w:rsidRPr="001071C1" w:rsidRDefault="001071C1" w:rsidP="009A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079" w:type="dxa"/>
          </w:tcPr>
          <w:p w:rsidR="001071C1" w:rsidRPr="001071C1" w:rsidRDefault="001071C1" w:rsidP="00A411D8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стандартном образце </w:t>
            </w:r>
            <w:r w:rsidR="00A411D8">
              <w:rPr>
                <w:rFonts w:ascii="Times New Roman" w:hAnsi="Times New Roman" w:cs="Times New Roman"/>
                <w:sz w:val="28"/>
                <w:szCs w:val="28"/>
              </w:rPr>
              <w:t>цинеола</w:t>
            </w:r>
            <w:r w:rsidRPr="001071C1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1071C1" w:rsidRDefault="001071C1" w:rsidP="001071C1">
      <w:pPr>
        <w:tabs>
          <w:tab w:val="left" w:pos="28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E39" w:rsidRDefault="00713B7F" w:rsidP="00FE5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Х</w:t>
      </w:r>
      <w:r w:rsidR="00C9681B" w:rsidRPr="00713B7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ранение.</w:t>
      </w:r>
      <w:r w:rsidR="00C9681B" w:rsidRPr="00713B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D6F5C">
        <w:rPr>
          <w:rFonts w:ascii="Times New Roman" w:hAnsi="Times New Roman" w:cs="Times New Roman"/>
          <w:sz w:val="28"/>
          <w:szCs w:val="28"/>
        </w:rPr>
        <w:t xml:space="preserve">В </w:t>
      </w:r>
      <w:r w:rsidR="00193B45">
        <w:rPr>
          <w:rFonts w:ascii="Times New Roman" w:hAnsi="Times New Roman" w:cs="Times New Roman"/>
          <w:sz w:val="28"/>
          <w:szCs w:val="28"/>
        </w:rPr>
        <w:t>соответствии с требованиями ОФС «Хранение лекарстве</w:t>
      </w:r>
      <w:r w:rsidR="00193B45">
        <w:rPr>
          <w:rFonts w:ascii="Times New Roman" w:hAnsi="Times New Roman" w:cs="Times New Roman"/>
          <w:sz w:val="28"/>
          <w:szCs w:val="28"/>
        </w:rPr>
        <w:t>н</w:t>
      </w:r>
      <w:r w:rsidR="00193B45">
        <w:rPr>
          <w:rFonts w:ascii="Times New Roman" w:hAnsi="Times New Roman" w:cs="Times New Roman"/>
          <w:sz w:val="28"/>
          <w:szCs w:val="28"/>
        </w:rPr>
        <w:t>ных средств»</w:t>
      </w:r>
      <w:r w:rsidR="00ED6F5C">
        <w:rPr>
          <w:rFonts w:ascii="Times New Roman" w:hAnsi="Times New Roman" w:cs="Times New Roman"/>
          <w:sz w:val="28"/>
          <w:szCs w:val="28"/>
        </w:rPr>
        <w:t>.</w:t>
      </w:r>
    </w:p>
    <w:p w:rsidR="00E57FBB" w:rsidRPr="0021169F" w:rsidRDefault="00E57FBB" w:rsidP="0017695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E57FBB" w:rsidRPr="0021169F" w:rsidSect="008230E8">
      <w:footerReference w:type="default" r:id="rId9"/>
      <w:pgSz w:w="11906" w:h="16838"/>
      <w:pgMar w:top="1134" w:right="567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54" w:rsidRDefault="009A2D54" w:rsidP="002D13AF">
      <w:pPr>
        <w:spacing w:after="0" w:line="240" w:lineRule="auto"/>
      </w:pPr>
      <w:r>
        <w:separator/>
      </w:r>
    </w:p>
  </w:endnote>
  <w:endnote w:type="continuationSeparator" w:id="1">
    <w:p w:rsidR="009A2D54" w:rsidRDefault="009A2D54" w:rsidP="002D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619"/>
      <w:docPartObj>
        <w:docPartGallery w:val="Page Numbers (Bottom of Page)"/>
        <w:docPartUnique/>
      </w:docPartObj>
    </w:sdtPr>
    <w:sdtContent>
      <w:p w:rsidR="009A2D54" w:rsidRDefault="006C49C8">
        <w:pPr>
          <w:pStyle w:val="a7"/>
          <w:jc w:val="center"/>
        </w:pPr>
        <w:r w:rsidRPr="00970F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2D54" w:rsidRPr="00970F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03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0F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2D54" w:rsidRDefault="009A2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54" w:rsidRDefault="009A2D54" w:rsidP="002D13AF">
      <w:pPr>
        <w:spacing w:after="0" w:line="240" w:lineRule="auto"/>
      </w:pPr>
      <w:r>
        <w:separator/>
      </w:r>
    </w:p>
  </w:footnote>
  <w:footnote w:type="continuationSeparator" w:id="1">
    <w:p w:rsidR="009A2D54" w:rsidRDefault="009A2D54" w:rsidP="002D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B7A"/>
    <w:multiLevelType w:val="hybridMultilevel"/>
    <w:tmpl w:val="D73A4940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A00531"/>
    <w:multiLevelType w:val="hybridMultilevel"/>
    <w:tmpl w:val="B2E21AC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2613C"/>
    <w:multiLevelType w:val="hybridMultilevel"/>
    <w:tmpl w:val="42B68DCC"/>
    <w:lvl w:ilvl="0" w:tplc="9AD0A2A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257EC7"/>
    <w:multiLevelType w:val="hybridMultilevel"/>
    <w:tmpl w:val="FB268DB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321414"/>
    <w:multiLevelType w:val="hybridMultilevel"/>
    <w:tmpl w:val="03EE4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B9F"/>
    <w:rsid w:val="000044F4"/>
    <w:rsid w:val="000112D7"/>
    <w:rsid w:val="00021E6D"/>
    <w:rsid w:val="000229AA"/>
    <w:rsid w:val="00022F59"/>
    <w:rsid w:val="00022F69"/>
    <w:rsid w:val="00037420"/>
    <w:rsid w:val="00064E61"/>
    <w:rsid w:val="00082BCD"/>
    <w:rsid w:val="00084EB4"/>
    <w:rsid w:val="00085E22"/>
    <w:rsid w:val="00091727"/>
    <w:rsid w:val="00092AA0"/>
    <w:rsid w:val="0009393E"/>
    <w:rsid w:val="00095E17"/>
    <w:rsid w:val="000A6084"/>
    <w:rsid w:val="000C3413"/>
    <w:rsid w:val="000C43DB"/>
    <w:rsid w:val="000C622E"/>
    <w:rsid w:val="000C7C8F"/>
    <w:rsid w:val="000D2CDA"/>
    <w:rsid w:val="000E1562"/>
    <w:rsid w:val="000E3417"/>
    <w:rsid w:val="000F2F07"/>
    <w:rsid w:val="000F6832"/>
    <w:rsid w:val="00100FE2"/>
    <w:rsid w:val="00103636"/>
    <w:rsid w:val="00104482"/>
    <w:rsid w:val="00105DC0"/>
    <w:rsid w:val="001071C1"/>
    <w:rsid w:val="00113884"/>
    <w:rsid w:val="00147534"/>
    <w:rsid w:val="001556AE"/>
    <w:rsid w:val="001617FD"/>
    <w:rsid w:val="00172AA4"/>
    <w:rsid w:val="00176956"/>
    <w:rsid w:val="00180A74"/>
    <w:rsid w:val="0018205C"/>
    <w:rsid w:val="00191DAB"/>
    <w:rsid w:val="00193B45"/>
    <w:rsid w:val="0019773F"/>
    <w:rsid w:val="001A4D8D"/>
    <w:rsid w:val="001B6278"/>
    <w:rsid w:val="001C70A1"/>
    <w:rsid w:val="001D1541"/>
    <w:rsid w:val="001E7744"/>
    <w:rsid w:val="001F1D03"/>
    <w:rsid w:val="001F35A7"/>
    <w:rsid w:val="00202A80"/>
    <w:rsid w:val="0020540A"/>
    <w:rsid w:val="0021169F"/>
    <w:rsid w:val="00232D8B"/>
    <w:rsid w:val="00246219"/>
    <w:rsid w:val="0026171F"/>
    <w:rsid w:val="00261952"/>
    <w:rsid w:val="00266CDF"/>
    <w:rsid w:val="00274FC3"/>
    <w:rsid w:val="0028094B"/>
    <w:rsid w:val="00282334"/>
    <w:rsid w:val="00284419"/>
    <w:rsid w:val="002847E1"/>
    <w:rsid w:val="002854B9"/>
    <w:rsid w:val="00296112"/>
    <w:rsid w:val="00296CE3"/>
    <w:rsid w:val="00297A0F"/>
    <w:rsid w:val="002A625A"/>
    <w:rsid w:val="002B0291"/>
    <w:rsid w:val="002B30DA"/>
    <w:rsid w:val="002B3EA9"/>
    <w:rsid w:val="002C0060"/>
    <w:rsid w:val="002C26F2"/>
    <w:rsid w:val="002C3416"/>
    <w:rsid w:val="002C616C"/>
    <w:rsid w:val="002D13AF"/>
    <w:rsid w:val="002D3A5F"/>
    <w:rsid w:val="003070E7"/>
    <w:rsid w:val="00323FEE"/>
    <w:rsid w:val="0033372F"/>
    <w:rsid w:val="00335775"/>
    <w:rsid w:val="003409B3"/>
    <w:rsid w:val="00342C1F"/>
    <w:rsid w:val="00343A1F"/>
    <w:rsid w:val="003448C5"/>
    <w:rsid w:val="00346A28"/>
    <w:rsid w:val="00353034"/>
    <w:rsid w:val="00353F8E"/>
    <w:rsid w:val="00360C61"/>
    <w:rsid w:val="003677D7"/>
    <w:rsid w:val="00371C38"/>
    <w:rsid w:val="0037748E"/>
    <w:rsid w:val="003A2E40"/>
    <w:rsid w:val="003B46C1"/>
    <w:rsid w:val="003C2597"/>
    <w:rsid w:val="003C5650"/>
    <w:rsid w:val="003C71B4"/>
    <w:rsid w:val="003D1803"/>
    <w:rsid w:val="003D5B1D"/>
    <w:rsid w:val="003D6AF7"/>
    <w:rsid w:val="003D72CF"/>
    <w:rsid w:val="003E4E58"/>
    <w:rsid w:val="003F36BB"/>
    <w:rsid w:val="00402E85"/>
    <w:rsid w:val="00410C8F"/>
    <w:rsid w:val="00412113"/>
    <w:rsid w:val="00413349"/>
    <w:rsid w:val="00425179"/>
    <w:rsid w:val="00427915"/>
    <w:rsid w:val="00434185"/>
    <w:rsid w:val="0044107F"/>
    <w:rsid w:val="00441BA2"/>
    <w:rsid w:val="004472BF"/>
    <w:rsid w:val="00465D85"/>
    <w:rsid w:val="0047315D"/>
    <w:rsid w:val="00477914"/>
    <w:rsid w:val="00482476"/>
    <w:rsid w:val="004835B3"/>
    <w:rsid w:val="0049735C"/>
    <w:rsid w:val="004B254C"/>
    <w:rsid w:val="004B43E7"/>
    <w:rsid w:val="004C4211"/>
    <w:rsid w:val="004C4887"/>
    <w:rsid w:val="004E7500"/>
    <w:rsid w:val="004F4153"/>
    <w:rsid w:val="004F523F"/>
    <w:rsid w:val="00510014"/>
    <w:rsid w:val="00512315"/>
    <w:rsid w:val="00522BF6"/>
    <w:rsid w:val="00536947"/>
    <w:rsid w:val="005450AB"/>
    <w:rsid w:val="00547970"/>
    <w:rsid w:val="00547F55"/>
    <w:rsid w:val="00551561"/>
    <w:rsid w:val="005526D7"/>
    <w:rsid w:val="005549DE"/>
    <w:rsid w:val="00562723"/>
    <w:rsid w:val="005653B8"/>
    <w:rsid w:val="00571F32"/>
    <w:rsid w:val="005723E0"/>
    <w:rsid w:val="0058266A"/>
    <w:rsid w:val="00584B46"/>
    <w:rsid w:val="00587D69"/>
    <w:rsid w:val="00590CF9"/>
    <w:rsid w:val="0059516E"/>
    <w:rsid w:val="00596776"/>
    <w:rsid w:val="00597C03"/>
    <w:rsid w:val="005C2F94"/>
    <w:rsid w:val="005D6FEA"/>
    <w:rsid w:val="005E236B"/>
    <w:rsid w:val="005F1C93"/>
    <w:rsid w:val="005F5EF3"/>
    <w:rsid w:val="0060417A"/>
    <w:rsid w:val="00611444"/>
    <w:rsid w:val="00612431"/>
    <w:rsid w:val="0061319A"/>
    <w:rsid w:val="0061379F"/>
    <w:rsid w:val="006208E7"/>
    <w:rsid w:val="00623F6F"/>
    <w:rsid w:val="00625BF0"/>
    <w:rsid w:val="00646AB5"/>
    <w:rsid w:val="00650C3F"/>
    <w:rsid w:val="00662660"/>
    <w:rsid w:val="00664B7B"/>
    <w:rsid w:val="006655A0"/>
    <w:rsid w:val="006715B1"/>
    <w:rsid w:val="00671862"/>
    <w:rsid w:val="00671EE7"/>
    <w:rsid w:val="00677C59"/>
    <w:rsid w:val="00682BB2"/>
    <w:rsid w:val="00694387"/>
    <w:rsid w:val="006A2BD2"/>
    <w:rsid w:val="006A6036"/>
    <w:rsid w:val="006B02CB"/>
    <w:rsid w:val="006B1529"/>
    <w:rsid w:val="006B24DB"/>
    <w:rsid w:val="006B43AD"/>
    <w:rsid w:val="006C3110"/>
    <w:rsid w:val="006C49C8"/>
    <w:rsid w:val="006C582C"/>
    <w:rsid w:val="006C707D"/>
    <w:rsid w:val="006D3BFC"/>
    <w:rsid w:val="006E1A29"/>
    <w:rsid w:val="006E37D4"/>
    <w:rsid w:val="006E4545"/>
    <w:rsid w:val="006E530F"/>
    <w:rsid w:val="006F38A8"/>
    <w:rsid w:val="006F767F"/>
    <w:rsid w:val="00713B7F"/>
    <w:rsid w:val="0072519B"/>
    <w:rsid w:val="00741E6C"/>
    <w:rsid w:val="00745DD4"/>
    <w:rsid w:val="0075635D"/>
    <w:rsid w:val="007634A6"/>
    <w:rsid w:val="00763BA6"/>
    <w:rsid w:val="00790B9F"/>
    <w:rsid w:val="007910F5"/>
    <w:rsid w:val="0079142C"/>
    <w:rsid w:val="00796BFC"/>
    <w:rsid w:val="007A5BA3"/>
    <w:rsid w:val="007A66DE"/>
    <w:rsid w:val="007B2DC1"/>
    <w:rsid w:val="007C1DB2"/>
    <w:rsid w:val="007C7774"/>
    <w:rsid w:val="007D1626"/>
    <w:rsid w:val="007D3F7A"/>
    <w:rsid w:val="007E24E4"/>
    <w:rsid w:val="007F24CE"/>
    <w:rsid w:val="007F63DD"/>
    <w:rsid w:val="00811B2C"/>
    <w:rsid w:val="008230E8"/>
    <w:rsid w:val="0082509D"/>
    <w:rsid w:val="00830318"/>
    <w:rsid w:val="00831783"/>
    <w:rsid w:val="00834DF7"/>
    <w:rsid w:val="008464D3"/>
    <w:rsid w:val="00846C70"/>
    <w:rsid w:val="00861006"/>
    <w:rsid w:val="00862757"/>
    <w:rsid w:val="00865F15"/>
    <w:rsid w:val="008B6382"/>
    <w:rsid w:val="008C6B30"/>
    <w:rsid w:val="008D0563"/>
    <w:rsid w:val="008E2213"/>
    <w:rsid w:val="008E2E39"/>
    <w:rsid w:val="008E601E"/>
    <w:rsid w:val="008F3B1C"/>
    <w:rsid w:val="008F5F11"/>
    <w:rsid w:val="008F7002"/>
    <w:rsid w:val="009037EC"/>
    <w:rsid w:val="00914B7A"/>
    <w:rsid w:val="0091623F"/>
    <w:rsid w:val="0091647C"/>
    <w:rsid w:val="00930BC7"/>
    <w:rsid w:val="00936FD2"/>
    <w:rsid w:val="00937FB2"/>
    <w:rsid w:val="00941965"/>
    <w:rsid w:val="00942439"/>
    <w:rsid w:val="00952CFC"/>
    <w:rsid w:val="009631D1"/>
    <w:rsid w:val="00970FF9"/>
    <w:rsid w:val="0097698C"/>
    <w:rsid w:val="009823C7"/>
    <w:rsid w:val="0098298C"/>
    <w:rsid w:val="009852AF"/>
    <w:rsid w:val="00987589"/>
    <w:rsid w:val="009A2D54"/>
    <w:rsid w:val="009A3592"/>
    <w:rsid w:val="009A3E21"/>
    <w:rsid w:val="009A6FF6"/>
    <w:rsid w:val="009B047A"/>
    <w:rsid w:val="009B3A52"/>
    <w:rsid w:val="009C6371"/>
    <w:rsid w:val="009E1D19"/>
    <w:rsid w:val="009E7883"/>
    <w:rsid w:val="009F58E9"/>
    <w:rsid w:val="009F62D8"/>
    <w:rsid w:val="009F698A"/>
    <w:rsid w:val="00A01685"/>
    <w:rsid w:val="00A227A7"/>
    <w:rsid w:val="00A24115"/>
    <w:rsid w:val="00A37540"/>
    <w:rsid w:val="00A411D8"/>
    <w:rsid w:val="00A47EDA"/>
    <w:rsid w:val="00A52CD4"/>
    <w:rsid w:val="00A53B3C"/>
    <w:rsid w:val="00A5663A"/>
    <w:rsid w:val="00A627F8"/>
    <w:rsid w:val="00A643B9"/>
    <w:rsid w:val="00A75B0E"/>
    <w:rsid w:val="00A81F08"/>
    <w:rsid w:val="00A823ED"/>
    <w:rsid w:val="00AA16FA"/>
    <w:rsid w:val="00AA58F7"/>
    <w:rsid w:val="00AA5F81"/>
    <w:rsid w:val="00AB09DF"/>
    <w:rsid w:val="00AD64A9"/>
    <w:rsid w:val="00AE1AD1"/>
    <w:rsid w:val="00AE3656"/>
    <w:rsid w:val="00B070A3"/>
    <w:rsid w:val="00B12C8B"/>
    <w:rsid w:val="00B16E79"/>
    <w:rsid w:val="00B17649"/>
    <w:rsid w:val="00B25463"/>
    <w:rsid w:val="00B351B9"/>
    <w:rsid w:val="00B437F0"/>
    <w:rsid w:val="00B468EF"/>
    <w:rsid w:val="00B47BA0"/>
    <w:rsid w:val="00B6780C"/>
    <w:rsid w:val="00B717F9"/>
    <w:rsid w:val="00B85567"/>
    <w:rsid w:val="00BA7715"/>
    <w:rsid w:val="00BB072B"/>
    <w:rsid w:val="00BB301F"/>
    <w:rsid w:val="00BB542F"/>
    <w:rsid w:val="00BB6F61"/>
    <w:rsid w:val="00BC5A16"/>
    <w:rsid w:val="00BC647B"/>
    <w:rsid w:val="00BD393D"/>
    <w:rsid w:val="00BE06C4"/>
    <w:rsid w:val="00BE574F"/>
    <w:rsid w:val="00BF1A76"/>
    <w:rsid w:val="00BF3BD0"/>
    <w:rsid w:val="00C0330E"/>
    <w:rsid w:val="00C21851"/>
    <w:rsid w:val="00C3504D"/>
    <w:rsid w:val="00C43619"/>
    <w:rsid w:val="00C45C95"/>
    <w:rsid w:val="00C63111"/>
    <w:rsid w:val="00C731B6"/>
    <w:rsid w:val="00C778CF"/>
    <w:rsid w:val="00C90CBE"/>
    <w:rsid w:val="00C9681B"/>
    <w:rsid w:val="00CA5974"/>
    <w:rsid w:val="00CB238B"/>
    <w:rsid w:val="00CB3C63"/>
    <w:rsid w:val="00CB3CA5"/>
    <w:rsid w:val="00CB720A"/>
    <w:rsid w:val="00CC089A"/>
    <w:rsid w:val="00CD0C4A"/>
    <w:rsid w:val="00CE6C38"/>
    <w:rsid w:val="00CF2C46"/>
    <w:rsid w:val="00CF754D"/>
    <w:rsid w:val="00D0479C"/>
    <w:rsid w:val="00D06EBA"/>
    <w:rsid w:val="00D07BDD"/>
    <w:rsid w:val="00D206F0"/>
    <w:rsid w:val="00D27845"/>
    <w:rsid w:val="00D35171"/>
    <w:rsid w:val="00D3774D"/>
    <w:rsid w:val="00D416C1"/>
    <w:rsid w:val="00D43700"/>
    <w:rsid w:val="00D575E8"/>
    <w:rsid w:val="00D609FB"/>
    <w:rsid w:val="00D63894"/>
    <w:rsid w:val="00D72018"/>
    <w:rsid w:val="00D85DC1"/>
    <w:rsid w:val="00D86848"/>
    <w:rsid w:val="00D932C6"/>
    <w:rsid w:val="00D95718"/>
    <w:rsid w:val="00D9665B"/>
    <w:rsid w:val="00DA6411"/>
    <w:rsid w:val="00DB3F2B"/>
    <w:rsid w:val="00DC0382"/>
    <w:rsid w:val="00DC3B15"/>
    <w:rsid w:val="00DD3877"/>
    <w:rsid w:val="00DD3D09"/>
    <w:rsid w:val="00DD6003"/>
    <w:rsid w:val="00DE3AE5"/>
    <w:rsid w:val="00DE5841"/>
    <w:rsid w:val="00DF2BF0"/>
    <w:rsid w:val="00E026F3"/>
    <w:rsid w:val="00E17039"/>
    <w:rsid w:val="00E239C4"/>
    <w:rsid w:val="00E329D6"/>
    <w:rsid w:val="00E44EB8"/>
    <w:rsid w:val="00E45B0F"/>
    <w:rsid w:val="00E53DE0"/>
    <w:rsid w:val="00E56E9E"/>
    <w:rsid w:val="00E5796C"/>
    <w:rsid w:val="00E57FBB"/>
    <w:rsid w:val="00E66019"/>
    <w:rsid w:val="00E661BF"/>
    <w:rsid w:val="00E664C4"/>
    <w:rsid w:val="00E7417F"/>
    <w:rsid w:val="00E74D4F"/>
    <w:rsid w:val="00E9078D"/>
    <w:rsid w:val="00E947DA"/>
    <w:rsid w:val="00EA789E"/>
    <w:rsid w:val="00EB64C1"/>
    <w:rsid w:val="00EC0632"/>
    <w:rsid w:val="00EC3E21"/>
    <w:rsid w:val="00ED5AB4"/>
    <w:rsid w:val="00ED6F5C"/>
    <w:rsid w:val="00EE2FDD"/>
    <w:rsid w:val="00EE60E0"/>
    <w:rsid w:val="00EF119F"/>
    <w:rsid w:val="00F11CC4"/>
    <w:rsid w:val="00F2245B"/>
    <w:rsid w:val="00F26EF7"/>
    <w:rsid w:val="00F31E7E"/>
    <w:rsid w:val="00F5603D"/>
    <w:rsid w:val="00F56E02"/>
    <w:rsid w:val="00F62175"/>
    <w:rsid w:val="00F70A08"/>
    <w:rsid w:val="00F801D9"/>
    <w:rsid w:val="00F87413"/>
    <w:rsid w:val="00F92139"/>
    <w:rsid w:val="00FA14F2"/>
    <w:rsid w:val="00FB001E"/>
    <w:rsid w:val="00FD076B"/>
    <w:rsid w:val="00FD4D9A"/>
    <w:rsid w:val="00FD6AB7"/>
    <w:rsid w:val="00FD7311"/>
    <w:rsid w:val="00FE3A5F"/>
    <w:rsid w:val="00FE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D"/>
  </w:style>
  <w:style w:type="paragraph" w:styleId="1">
    <w:name w:val="heading 1"/>
    <w:basedOn w:val="a"/>
    <w:next w:val="a"/>
    <w:link w:val="10"/>
    <w:uiPriority w:val="9"/>
    <w:qFormat/>
    <w:rsid w:val="00412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E1562"/>
    <w:pPr>
      <w:keepNext/>
      <w:spacing w:after="0" w:line="240" w:lineRule="auto"/>
      <w:ind w:right="-59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790B9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EC063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D13AF"/>
  </w:style>
  <w:style w:type="paragraph" w:styleId="a5">
    <w:name w:val="header"/>
    <w:basedOn w:val="a"/>
    <w:link w:val="a6"/>
    <w:uiPriority w:val="99"/>
    <w:semiHidden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3AF"/>
  </w:style>
  <w:style w:type="paragraph" w:styleId="a7">
    <w:name w:val="footer"/>
    <w:basedOn w:val="a"/>
    <w:link w:val="a8"/>
    <w:uiPriority w:val="99"/>
    <w:unhideWhenUsed/>
    <w:rsid w:val="002D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13AF"/>
  </w:style>
  <w:style w:type="paragraph" w:styleId="a9">
    <w:name w:val="Balloon Text"/>
    <w:basedOn w:val="a"/>
    <w:link w:val="aa"/>
    <w:uiPriority w:val="99"/>
    <w:semiHidden/>
    <w:unhideWhenUsed/>
    <w:rsid w:val="008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E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96776"/>
    <w:rPr>
      <w:color w:val="808080"/>
    </w:rPr>
  </w:style>
  <w:style w:type="paragraph" w:customStyle="1" w:styleId="11">
    <w:name w:val="Абзац списка1"/>
    <w:basedOn w:val="a"/>
    <w:rsid w:val="00936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36F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6FD2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E156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B2546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25463"/>
  </w:style>
  <w:style w:type="table" w:styleId="ae">
    <w:name w:val="Table Grid"/>
    <w:basedOn w:val="a1"/>
    <w:uiPriority w:val="59"/>
    <w:rsid w:val="00B254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rsid w:val="006B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B43AD"/>
    <w:rPr>
      <w:rFonts w:ascii="Times New Roman" w:eastAsia="Times New Roman" w:hAnsi="Times New Roman" w:cs="Times New Roman"/>
      <w:sz w:val="20"/>
      <w:szCs w:val="20"/>
    </w:rPr>
  </w:style>
  <w:style w:type="character" w:customStyle="1" w:styleId="81">
    <w:name w:val="Основной текст8"/>
    <w:basedOn w:val="a0"/>
    <w:rsid w:val="00AE36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1">
    <w:name w:val="Основной текст_"/>
    <w:basedOn w:val="a0"/>
    <w:link w:val="37"/>
    <w:rsid w:val="00AE365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1"/>
    <w:rsid w:val="00AE365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5F5EF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F5EF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F5EF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F5E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F5EF3"/>
    <w:rPr>
      <w:b/>
      <w:bCs/>
    </w:rPr>
  </w:style>
  <w:style w:type="character" w:styleId="af7">
    <w:name w:val="Hyperlink"/>
    <w:basedOn w:val="a0"/>
    <w:uiPriority w:val="99"/>
    <w:unhideWhenUsed/>
    <w:rsid w:val="0072519B"/>
    <w:rPr>
      <w:strike w:val="0"/>
      <w:dstrike w:val="0"/>
      <w:color w:val="2222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412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EEDD-A03F-4F5D-A742-8FA99B7B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EvdokimovaOV</cp:lastModifiedBy>
  <cp:revision>3</cp:revision>
  <cp:lastPrinted>2020-07-21T10:40:00Z</cp:lastPrinted>
  <dcterms:created xsi:type="dcterms:W3CDTF">2021-11-30T08:54:00Z</dcterms:created>
  <dcterms:modified xsi:type="dcterms:W3CDTF">2021-11-30T10:51:00Z</dcterms:modified>
</cp:coreProperties>
</file>