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9C" w:rsidRDefault="0093059C" w:rsidP="009305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</w:r>
      <w:r w:rsidRPr="0093059C">
        <w:rPr>
          <w:b/>
          <w:sz w:val="28"/>
          <w:szCs w:val="28"/>
        </w:rPr>
        <w:t xml:space="preserve">об итогах проведенной внеплановой документарной проверки соблюдения федеральным государственным бюджетным учреждением «Национальный медицинский исследовательский центр онкологии имени Н.Н. Блохина» Министерства здравоохранения Российской Федерации законодательных </w:t>
      </w:r>
      <w:r w:rsidR="00A94DE7">
        <w:rPr>
          <w:b/>
          <w:sz w:val="28"/>
          <w:szCs w:val="28"/>
        </w:rPr>
        <w:br/>
      </w:r>
      <w:r w:rsidRPr="0093059C">
        <w:rPr>
          <w:b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</w:t>
      </w:r>
      <w:bookmarkStart w:id="0" w:name="_GoBack"/>
      <w:bookmarkEnd w:id="0"/>
      <w:r w:rsidRPr="0093059C">
        <w:rPr>
          <w:b/>
          <w:sz w:val="28"/>
          <w:szCs w:val="28"/>
        </w:rPr>
        <w:t xml:space="preserve">системе </w:t>
      </w:r>
      <w:r w:rsidR="00A94DE7">
        <w:rPr>
          <w:b/>
          <w:sz w:val="28"/>
          <w:szCs w:val="28"/>
        </w:rPr>
        <w:br/>
      </w:r>
      <w:r w:rsidRPr="0093059C">
        <w:rPr>
          <w:b/>
          <w:sz w:val="28"/>
          <w:szCs w:val="28"/>
        </w:rPr>
        <w:t xml:space="preserve">в сфере закупок), а также требований Федерального закона </w:t>
      </w:r>
    </w:p>
    <w:p w:rsidR="0093059C" w:rsidRDefault="0093059C" w:rsidP="009305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059C">
        <w:rPr>
          <w:b/>
          <w:sz w:val="28"/>
          <w:szCs w:val="28"/>
        </w:rPr>
        <w:t>от 18 июля 2011 г. № 223-ФЗ «О закупках товаров, работ, услуг отдельными видами юридических лиц и иных принятых в соответствии</w:t>
      </w:r>
      <w:r w:rsidR="00A94DE7">
        <w:rPr>
          <w:b/>
          <w:sz w:val="28"/>
          <w:szCs w:val="28"/>
        </w:rPr>
        <w:br/>
      </w:r>
      <w:r w:rsidRPr="0093059C">
        <w:rPr>
          <w:b/>
          <w:sz w:val="28"/>
          <w:szCs w:val="28"/>
        </w:rPr>
        <w:t xml:space="preserve"> с ним нормативных правовых актов Российской Федерации</w:t>
      </w:r>
    </w:p>
    <w:p w:rsidR="0093059C" w:rsidRDefault="0093059C" w:rsidP="009305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059C">
        <w:rPr>
          <w:b/>
          <w:sz w:val="28"/>
          <w:szCs w:val="28"/>
        </w:rPr>
        <w:t xml:space="preserve">при осуществлении закупок лекарственных средств </w:t>
      </w:r>
    </w:p>
    <w:p w:rsidR="00250B16" w:rsidRPr="0093059C" w:rsidRDefault="0093059C" w:rsidP="009305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059C">
        <w:rPr>
          <w:b/>
          <w:sz w:val="28"/>
          <w:szCs w:val="28"/>
        </w:rPr>
        <w:t>и медицинских изделий в 2020 году и истекшем периоде 2021 года</w:t>
      </w:r>
    </w:p>
    <w:p w:rsidR="00250B16" w:rsidRPr="0093059C" w:rsidRDefault="00250B16" w:rsidP="00250B16">
      <w:pPr>
        <w:ind w:firstLine="709"/>
        <w:jc w:val="both"/>
        <w:rPr>
          <w:b/>
          <w:sz w:val="28"/>
          <w:szCs w:val="28"/>
        </w:rPr>
      </w:pPr>
    </w:p>
    <w:p w:rsidR="00E857F6" w:rsidRDefault="00E857F6" w:rsidP="00E857F6">
      <w:pPr>
        <w:ind w:firstLine="709"/>
        <w:jc w:val="both"/>
        <w:rPr>
          <w:bCs/>
          <w:sz w:val="28"/>
          <w:szCs w:val="28"/>
        </w:rPr>
      </w:pPr>
    </w:p>
    <w:p w:rsidR="00E857F6" w:rsidRDefault="0093059C" w:rsidP="00E857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Внеп</w:t>
      </w:r>
      <w:r w:rsidRPr="0093059C">
        <w:rPr>
          <w:bCs/>
          <w:sz w:val="28"/>
          <w:szCs w:val="28"/>
        </w:rPr>
        <w:t xml:space="preserve">лановая </w:t>
      </w:r>
      <w:r w:rsidR="00E857F6">
        <w:rPr>
          <w:sz w:val="28"/>
          <w:szCs w:val="28"/>
        </w:rPr>
        <w:t xml:space="preserve">документарная проверка соблюдения федеральным государственным бюджетным учреждением «Национальный медицинский исследовательский центр онкологии имени Н.Н. Блохина» Министерства здравоохранения Российской Федерации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закупок), а также требований Федерального закона от 18 июля 2011 г. № 223-ФЗ «О закупках товаров, работ, услуг отдельными видами юридических лиц и иных принятых в соответствии с ним нормативных правовых актов Российской Федерации при осуществлении закупок лекарственных средств и медицинских изделий в 2020 году и истекшем периоде 2021 года </w:t>
      </w:r>
      <w:r w:rsidR="00E857F6">
        <w:rPr>
          <w:bCs/>
          <w:sz w:val="28"/>
          <w:szCs w:val="28"/>
        </w:rPr>
        <w:t>проведена с 19 мая по 2 июня 2021 года.</w:t>
      </w:r>
    </w:p>
    <w:p w:rsidR="00913FBF" w:rsidRDefault="0093059C" w:rsidP="00E65D56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color w:val="000000"/>
          <w:sz w:val="28"/>
          <w:szCs w:val="28"/>
          <w:lang w:eastAsia="en-US"/>
        </w:rPr>
      </w:pPr>
      <w:r w:rsidRPr="0093059C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отдельные нарушения законодательства </w:t>
      </w:r>
      <w:r w:rsidR="003F5BA1">
        <w:rPr>
          <w:rFonts w:eastAsia="Calibri" w:cstheme="minorBidi"/>
          <w:sz w:val="28"/>
          <w:szCs w:val="28"/>
          <w:lang w:eastAsia="en-US"/>
        </w:rPr>
        <w:br/>
      </w:r>
      <w:r w:rsidRPr="0093059C">
        <w:rPr>
          <w:rFonts w:eastAsia="Calibri" w:cstheme="minorBidi"/>
          <w:sz w:val="28"/>
          <w:szCs w:val="28"/>
          <w:lang w:eastAsia="en-US"/>
        </w:rPr>
        <w:t>в сфере закупок:</w:t>
      </w:r>
      <w:r w:rsidRPr="0093059C"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="003F5BA1">
        <w:rPr>
          <w:rFonts w:eastAsia="Calibri" w:cstheme="minorBidi"/>
          <w:color w:val="000000"/>
          <w:sz w:val="28"/>
          <w:szCs w:val="28"/>
          <w:lang w:eastAsia="en-US"/>
        </w:rPr>
        <w:t xml:space="preserve">в части установления неправомерных </w:t>
      </w:r>
      <w:r w:rsidR="00913FBF">
        <w:rPr>
          <w:sz w:val="28"/>
          <w:szCs w:val="28"/>
        </w:rPr>
        <w:t>требовани</w:t>
      </w:r>
      <w:r w:rsidR="003F5BA1">
        <w:rPr>
          <w:sz w:val="28"/>
          <w:szCs w:val="28"/>
        </w:rPr>
        <w:t>й</w:t>
      </w:r>
      <w:r w:rsidR="003F5BA1">
        <w:rPr>
          <w:sz w:val="28"/>
          <w:szCs w:val="28"/>
        </w:rPr>
        <w:br/>
      </w:r>
      <w:r w:rsidR="00913FBF">
        <w:rPr>
          <w:sz w:val="28"/>
          <w:szCs w:val="28"/>
        </w:rPr>
        <w:t>к образованию сотрудников контрактной службы</w:t>
      </w:r>
      <w:r w:rsidR="003F5BA1">
        <w:rPr>
          <w:sz w:val="28"/>
          <w:szCs w:val="28"/>
        </w:rPr>
        <w:t xml:space="preserve">; </w:t>
      </w:r>
      <w:r w:rsidR="003F5BA1" w:rsidRPr="0093059C">
        <w:rPr>
          <w:rFonts w:eastAsia="Calibri" w:cstheme="minorBidi"/>
          <w:color w:val="000000"/>
          <w:sz w:val="28"/>
          <w:szCs w:val="28"/>
          <w:lang w:eastAsia="en-US"/>
        </w:rPr>
        <w:t>своевременности размещения информации</w:t>
      </w:r>
      <w:r w:rsidR="003F5BA1"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="003F5BA1" w:rsidRPr="0093059C">
        <w:rPr>
          <w:rFonts w:eastAsia="Calibri" w:cstheme="minorBidi"/>
          <w:color w:val="000000"/>
          <w:sz w:val="28"/>
          <w:szCs w:val="28"/>
          <w:lang w:eastAsia="en-US"/>
        </w:rPr>
        <w:t>в реестре контракт</w:t>
      </w:r>
      <w:r w:rsidR="003F5BA1">
        <w:rPr>
          <w:rFonts w:eastAsia="Calibri" w:cstheme="minorBidi"/>
          <w:color w:val="000000"/>
          <w:sz w:val="28"/>
          <w:szCs w:val="28"/>
          <w:lang w:eastAsia="en-US"/>
        </w:rPr>
        <w:t>ов единой информационной систем</w:t>
      </w:r>
      <w:r w:rsidR="00E65D56">
        <w:rPr>
          <w:rFonts w:eastAsia="Calibri" w:cstheme="minorBidi"/>
          <w:color w:val="000000"/>
          <w:sz w:val="28"/>
          <w:szCs w:val="28"/>
          <w:lang w:eastAsia="en-US"/>
        </w:rPr>
        <w:t>ы в сфере закупок</w:t>
      </w:r>
      <w:r w:rsidR="003F5BA1">
        <w:rPr>
          <w:rFonts w:eastAsia="Calibri" w:cstheme="minorBidi"/>
          <w:color w:val="000000"/>
          <w:sz w:val="28"/>
          <w:szCs w:val="28"/>
          <w:lang w:eastAsia="en-US"/>
        </w:rPr>
        <w:t xml:space="preserve">; </w:t>
      </w:r>
      <w:r w:rsidR="00E65D56">
        <w:rPr>
          <w:sz w:val="28"/>
          <w:szCs w:val="28"/>
        </w:rPr>
        <w:t>обоснования</w:t>
      </w:r>
      <w:r w:rsidR="00913FBF">
        <w:rPr>
          <w:sz w:val="28"/>
          <w:szCs w:val="28"/>
        </w:rPr>
        <w:t xml:space="preserve"> </w:t>
      </w:r>
      <w:r w:rsidR="003F5BA1">
        <w:rPr>
          <w:sz w:val="28"/>
          <w:szCs w:val="28"/>
        </w:rPr>
        <w:t xml:space="preserve">начальной максимальной цены контракта; </w:t>
      </w:r>
      <w:r w:rsidR="00B3554F">
        <w:rPr>
          <w:sz w:val="28"/>
          <w:szCs w:val="28"/>
        </w:rPr>
        <w:t xml:space="preserve">применения </w:t>
      </w:r>
      <w:r w:rsidR="00B3554F" w:rsidRPr="0075646D">
        <w:rPr>
          <w:sz w:val="28"/>
          <w:szCs w:val="28"/>
        </w:rPr>
        <w:t>национального режима</w:t>
      </w:r>
      <w:r w:rsidR="003F5BA1">
        <w:rPr>
          <w:sz w:val="28"/>
          <w:szCs w:val="28"/>
        </w:rPr>
        <w:t xml:space="preserve">; </w:t>
      </w:r>
      <w:r w:rsidR="00913FBF">
        <w:rPr>
          <w:sz w:val="28"/>
          <w:szCs w:val="28"/>
        </w:rPr>
        <w:t>определения размера штрафа</w:t>
      </w:r>
      <w:r w:rsidR="003F5BA1">
        <w:rPr>
          <w:sz w:val="28"/>
          <w:szCs w:val="28"/>
        </w:rPr>
        <w:t>; применени</w:t>
      </w:r>
      <w:r w:rsidR="00E65D56">
        <w:rPr>
          <w:sz w:val="28"/>
          <w:szCs w:val="28"/>
        </w:rPr>
        <w:t>я</w:t>
      </w:r>
      <w:r w:rsidR="003F5BA1">
        <w:rPr>
          <w:sz w:val="28"/>
          <w:szCs w:val="28"/>
        </w:rPr>
        <w:t xml:space="preserve"> условий, предусмотренных типовым контрактом.</w:t>
      </w:r>
    </w:p>
    <w:p w:rsidR="0093059C" w:rsidRPr="0093059C" w:rsidRDefault="0093059C" w:rsidP="0093059C">
      <w:pPr>
        <w:ind w:firstLine="709"/>
        <w:jc w:val="both"/>
        <w:rPr>
          <w:bCs/>
          <w:sz w:val="28"/>
          <w:szCs w:val="28"/>
        </w:rPr>
      </w:pPr>
      <w:r w:rsidRPr="0093059C">
        <w:rPr>
          <w:bCs/>
          <w:sz w:val="28"/>
          <w:szCs w:val="28"/>
        </w:rPr>
        <w:t>Результаты проверки в установленном порядке оформлены актом</w:t>
      </w:r>
      <w:r w:rsidRPr="0093059C">
        <w:rPr>
          <w:bCs/>
          <w:sz w:val="28"/>
          <w:szCs w:val="28"/>
        </w:rPr>
        <w:br/>
        <w:t xml:space="preserve">от </w:t>
      </w:r>
      <w:r w:rsidR="00E857F6">
        <w:rPr>
          <w:bCs/>
          <w:sz w:val="28"/>
          <w:szCs w:val="28"/>
        </w:rPr>
        <w:t>2</w:t>
      </w:r>
      <w:r w:rsidRPr="0093059C">
        <w:rPr>
          <w:bCs/>
          <w:sz w:val="28"/>
          <w:szCs w:val="28"/>
        </w:rPr>
        <w:t xml:space="preserve"> июня 2021 года. </w:t>
      </w:r>
    </w:p>
    <w:p w:rsidR="00250B16" w:rsidRDefault="00250B16" w:rsidP="00250B16">
      <w:pPr>
        <w:ind w:firstLine="709"/>
        <w:jc w:val="both"/>
        <w:rPr>
          <w:b/>
          <w:sz w:val="28"/>
          <w:szCs w:val="28"/>
        </w:rPr>
      </w:pPr>
    </w:p>
    <w:p w:rsidR="00250B16" w:rsidRDefault="00250B16" w:rsidP="00250B16">
      <w:pPr>
        <w:ind w:firstLine="709"/>
        <w:jc w:val="both"/>
        <w:rPr>
          <w:b/>
          <w:sz w:val="28"/>
          <w:szCs w:val="28"/>
        </w:rPr>
      </w:pPr>
    </w:p>
    <w:sectPr w:rsidR="00250B16" w:rsidSect="00A94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2D3"/>
    <w:rsid w:val="00250B16"/>
    <w:rsid w:val="003A754A"/>
    <w:rsid w:val="003F5BA1"/>
    <w:rsid w:val="0049153D"/>
    <w:rsid w:val="007163A6"/>
    <w:rsid w:val="0084350E"/>
    <w:rsid w:val="00913FBF"/>
    <w:rsid w:val="0092553E"/>
    <w:rsid w:val="0093059C"/>
    <w:rsid w:val="00A94DE7"/>
    <w:rsid w:val="00B3554F"/>
    <w:rsid w:val="00C742D3"/>
    <w:rsid w:val="00E65D56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F691-A106-498E-BF4A-B6779BF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50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50B16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250B1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50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5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7</cp:revision>
  <dcterms:created xsi:type="dcterms:W3CDTF">2021-08-28T13:22:00Z</dcterms:created>
  <dcterms:modified xsi:type="dcterms:W3CDTF">2021-08-31T12:44:00Z</dcterms:modified>
</cp:coreProperties>
</file>