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8C" w:rsidRDefault="00B1498C" w:rsidP="009A3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</w:t>
      </w:r>
    </w:p>
    <w:p w:rsidR="00B1498C" w:rsidRDefault="009A3868" w:rsidP="009A3868">
      <w:pPr>
        <w:jc w:val="center"/>
        <w:rPr>
          <w:b/>
          <w:sz w:val="28"/>
          <w:szCs w:val="28"/>
        </w:rPr>
      </w:pPr>
      <w:r w:rsidRPr="009A3868">
        <w:rPr>
          <w:b/>
          <w:sz w:val="28"/>
          <w:szCs w:val="28"/>
        </w:rPr>
        <w:t xml:space="preserve">для подачи заявителем в Совете по этике в сфере обращения медицинских изделий Минздрава России в целях получения заключения </w:t>
      </w:r>
    </w:p>
    <w:p w:rsidR="00B1498C" w:rsidRDefault="009A3868" w:rsidP="009A3868">
      <w:pPr>
        <w:jc w:val="center"/>
        <w:rPr>
          <w:b/>
          <w:sz w:val="28"/>
          <w:szCs w:val="28"/>
        </w:rPr>
      </w:pPr>
      <w:r w:rsidRPr="009A3868">
        <w:rPr>
          <w:b/>
          <w:sz w:val="28"/>
          <w:szCs w:val="28"/>
        </w:rPr>
        <w:t xml:space="preserve">об этической обоснованности проведения </w:t>
      </w:r>
      <w:r w:rsidR="00B1498C">
        <w:rPr>
          <w:b/>
          <w:sz w:val="28"/>
          <w:szCs w:val="28"/>
        </w:rPr>
        <w:t>клинических испытаний медицинск</w:t>
      </w:r>
      <w:r w:rsidRPr="009A3868">
        <w:rPr>
          <w:b/>
          <w:sz w:val="28"/>
          <w:szCs w:val="28"/>
        </w:rPr>
        <w:t>ого изделия</w:t>
      </w:r>
      <w:r w:rsidR="00B1498C">
        <w:rPr>
          <w:b/>
          <w:sz w:val="28"/>
          <w:szCs w:val="28"/>
        </w:rPr>
        <w:t xml:space="preserve"> </w:t>
      </w:r>
    </w:p>
    <w:p w:rsidR="00B1498C" w:rsidRPr="009A3868" w:rsidRDefault="00B1498C" w:rsidP="009A3868">
      <w:pPr>
        <w:jc w:val="center"/>
        <w:rPr>
          <w:b/>
          <w:sz w:val="28"/>
          <w:szCs w:val="28"/>
        </w:rPr>
      </w:pPr>
    </w:p>
    <w:p w:rsidR="009A3868" w:rsidRDefault="009A3868" w:rsidP="009A38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F329E">
        <w:rPr>
          <w:sz w:val="28"/>
          <w:szCs w:val="28"/>
        </w:rPr>
        <w:t xml:space="preserve"> соответствии с пунктом 5 Положения о Совете по этике в сфере обращения медицинских изделий Минздрава России (далее – Совет по этике), утвержденного приказом Минздрава России от 08.02.2013 № 58н, основной задачей Совета является проведение этической экспертизы возможности проведения клинических испытаний медицинских изделий с участием человека </w:t>
      </w:r>
      <w:r>
        <w:rPr>
          <w:sz w:val="28"/>
          <w:szCs w:val="28"/>
        </w:rPr>
        <w:br/>
      </w:r>
      <w:r w:rsidRPr="009F329E">
        <w:rPr>
          <w:sz w:val="28"/>
          <w:szCs w:val="28"/>
        </w:rPr>
        <w:t>в качестве субъекта.</w:t>
      </w:r>
      <w:proofErr w:type="gramEnd"/>
    </w:p>
    <w:p w:rsidR="009A3868" w:rsidRDefault="009A3868" w:rsidP="009E4F15">
      <w:pPr>
        <w:suppressAutoHyphens/>
        <w:ind w:firstLine="709"/>
        <w:jc w:val="both"/>
        <w:rPr>
          <w:sz w:val="28"/>
        </w:rPr>
      </w:pPr>
    </w:p>
    <w:p w:rsidR="009E4F15" w:rsidRDefault="009E4F15" w:rsidP="009E4F15">
      <w:pPr>
        <w:suppressAutoHyphens/>
        <w:ind w:firstLine="709"/>
        <w:jc w:val="both"/>
        <w:rPr>
          <w:sz w:val="28"/>
        </w:rPr>
      </w:pPr>
      <w:proofErr w:type="gramStart"/>
      <w:r w:rsidRPr="00DE3022">
        <w:rPr>
          <w:sz w:val="28"/>
        </w:rPr>
        <w:t>В соответствии с част</w:t>
      </w:r>
      <w:r>
        <w:rPr>
          <w:sz w:val="28"/>
        </w:rPr>
        <w:t>ью</w:t>
      </w:r>
      <w:r w:rsidRPr="00DE3022">
        <w:rPr>
          <w:sz w:val="28"/>
        </w:rPr>
        <w:t xml:space="preserve"> 4</w:t>
      </w:r>
      <w:r>
        <w:rPr>
          <w:sz w:val="28"/>
        </w:rPr>
        <w:t xml:space="preserve"> </w:t>
      </w:r>
      <w:r w:rsidRPr="00DE3022">
        <w:rPr>
          <w:sz w:val="28"/>
        </w:rPr>
        <w:t xml:space="preserve">статьи 38 Федерального закона от 21.11.2011 </w:t>
      </w:r>
      <w:r>
        <w:rPr>
          <w:sz w:val="28"/>
        </w:rPr>
        <w:br/>
      </w:r>
      <w:r w:rsidRPr="00DE3022">
        <w:rPr>
          <w:sz w:val="28"/>
        </w:rPr>
        <w:t xml:space="preserve">№ 323-ФЗ «Об основах охраны здоровья граждан в Российской Федерации» </w:t>
      </w:r>
      <w:r>
        <w:rPr>
          <w:sz w:val="28"/>
        </w:rPr>
        <w:br/>
      </w:r>
      <w:r w:rsidRPr="00DE3022">
        <w:rPr>
          <w:sz w:val="28"/>
        </w:rPr>
        <w:t xml:space="preserve">на территории Российской Федерации разрешается обращение медицинских изделий, </w:t>
      </w:r>
      <w:r w:rsidRPr="007B3CD1">
        <w:rPr>
          <w:sz w:val="28"/>
        </w:rPr>
        <w:t xml:space="preserve">зарегистрированных в </w:t>
      </w:r>
      <w:hyperlink r:id="rId6" w:history="1">
        <w:r w:rsidRPr="007B3CD1">
          <w:rPr>
            <w:sz w:val="28"/>
          </w:rPr>
          <w:t>порядке</w:t>
        </w:r>
      </w:hyperlink>
      <w:r w:rsidRPr="007B3CD1">
        <w:rPr>
          <w:sz w:val="28"/>
        </w:rPr>
        <w:t xml:space="preserve">, установленном Правительством Российской Федерации, уполномоченным им федеральным органом исполнительной власти, и медицинских изделий, зарегистрированных </w:t>
      </w:r>
      <w:r w:rsidR="000213B3">
        <w:rPr>
          <w:sz w:val="28"/>
        </w:rPr>
        <w:br/>
      </w:r>
      <w:r w:rsidRPr="007B3CD1">
        <w:rPr>
          <w:sz w:val="28"/>
        </w:rPr>
        <w:t>в Российской Федерации в соответствии с международными договорами и актами, составляющими право Евразийского экономического союза</w:t>
      </w:r>
      <w:r w:rsidRPr="001235B5">
        <w:rPr>
          <w:sz w:val="28"/>
        </w:rPr>
        <w:t>.</w:t>
      </w:r>
      <w:proofErr w:type="gramEnd"/>
    </w:p>
    <w:p w:rsidR="009E4F15" w:rsidRDefault="009E4F15" w:rsidP="009E4F15">
      <w:pPr>
        <w:shd w:val="clear" w:color="auto" w:fill="FFFFFF"/>
        <w:ind w:firstLine="709"/>
        <w:jc w:val="both"/>
        <w:rPr>
          <w:sz w:val="28"/>
          <w:szCs w:val="28"/>
        </w:rPr>
      </w:pPr>
      <w:r w:rsidRPr="001517CB">
        <w:rPr>
          <w:sz w:val="28"/>
          <w:szCs w:val="28"/>
        </w:rPr>
        <w:t>Порядок регистрации медицинских изделий регламентирован Правилами</w:t>
      </w:r>
      <w:r>
        <w:rPr>
          <w:sz w:val="28"/>
          <w:szCs w:val="28"/>
        </w:rPr>
        <w:t xml:space="preserve"> </w:t>
      </w:r>
      <w:r w:rsidRPr="001517CB">
        <w:rPr>
          <w:sz w:val="28"/>
          <w:szCs w:val="28"/>
        </w:rPr>
        <w:t>государственной регистрации медицинских изделий, утвержденными</w:t>
      </w:r>
      <w:r>
        <w:rPr>
          <w:sz w:val="28"/>
          <w:szCs w:val="28"/>
        </w:rPr>
        <w:t xml:space="preserve"> </w:t>
      </w:r>
      <w:r w:rsidRPr="001517CB">
        <w:rPr>
          <w:sz w:val="28"/>
          <w:szCs w:val="28"/>
        </w:rPr>
        <w:t xml:space="preserve">постановлением Правительства Российской Федерации от 27.12.2012 </w:t>
      </w:r>
      <w:r>
        <w:rPr>
          <w:sz w:val="28"/>
          <w:szCs w:val="28"/>
        </w:rPr>
        <w:t>№ </w:t>
      </w:r>
      <w:r w:rsidRPr="001517CB">
        <w:rPr>
          <w:sz w:val="28"/>
          <w:szCs w:val="28"/>
        </w:rPr>
        <w:t>1416.</w:t>
      </w:r>
    </w:p>
    <w:p w:rsidR="009E4F15" w:rsidRPr="00FA1B37" w:rsidRDefault="009E4F15" w:rsidP="009E4F15">
      <w:pPr>
        <w:ind w:firstLine="709"/>
        <w:jc w:val="both"/>
        <w:rPr>
          <w:sz w:val="28"/>
          <w:szCs w:val="28"/>
        </w:rPr>
      </w:pPr>
      <w:r w:rsidRPr="00FA1B37">
        <w:rPr>
          <w:sz w:val="28"/>
          <w:szCs w:val="28"/>
        </w:rPr>
        <w:t xml:space="preserve">В целях государственной регистрации медицинских изделий </w:t>
      </w:r>
      <w:r w:rsidR="000213B3">
        <w:rPr>
          <w:sz w:val="28"/>
          <w:szCs w:val="28"/>
        </w:rPr>
        <w:br/>
      </w:r>
      <w:r w:rsidRPr="00FA1B37">
        <w:rPr>
          <w:sz w:val="28"/>
          <w:szCs w:val="28"/>
        </w:rPr>
        <w:t xml:space="preserve">в установленном порядке проводятся оценка соответствия в форме технических испытаний, токсикологических исследований, клинических испытаний </w:t>
      </w:r>
      <w:r w:rsidR="000213B3">
        <w:rPr>
          <w:sz w:val="28"/>
          <w:szCs w:val="28"/>
        </w:rPr>
        <w:br/>
      </w:r>
      <w:r w:rsidRPr="00FA1B37">
        <w:rPr>
          <w:sz w:val="28"/>
          <w:szCs w:val="28"/>
        </w:rPr>
        <w:t xml:space="preserve">и экспертиза качества, эффективности и безопасности медицинских изделий, </w:t>
      </w:r>
      <w:proofErr w:type="gramStart"/>
      <w:r w:rsidRPr="00FA1B37">
        <w:rPr>
          <w:sz w:val="28"/>
          <w:szCs w:val="28"/>
        </w:rPr>
        <w:t>требования</w:t>
      </w:r>
      <w:proofErr w:type="gramEnd"/>
      <w:r w:rsidRPr="00FA1B37">
        <w:rPr>
          <w:sz w:val="28"/>
          <w:szCs w:val="28"/>
        </w:rPr>
        <w:t xml:space="preserve"> к проведению которых утверждены приказом Министерства здравоохранения Российской Федерации от 09.01.2014 № 2н (далее – Порядок).</w:t>
      </w:r>
    </w:p>
    <w:p w:rsidR="009E4F15" w:rsidRPr="00FA1B37" w:rsidRDefault="009E4F15" w:rsidP="009E4F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B37">
        <w:rPr>
          <w:color w:val="000000"/>
          <w:sz w:val="28"/>
          <w:szCs w:val="28"/>
        </w:rPr>
        <w:t xml:space="preserve">В </w:t>
      </w:r>
      <w:proofErr w:type="gramStart"/>
      <w:r w:rsidRPr="00FA1B37">
        <w:rPr>
          <w:color w:val="000000"/>
          <w:sz w:val="28"/>
          <w:szCs w:val="28"/>
        </w:rPr>
        <w:t>соответствии</w:t>
      </w:r>
      <w:proofErr w:type="gramEnd"/>
      <w:r w:rsidRPr="00FA1B37">
        <w:rPr>
          <w:color w:val="000000"/>
          <w:sz w:val="28"/>
          <w:szCs w:val="28"/>
        </w:rPr>
        <w:t xml:space="preserve"> с пунктом 36 Порядка </w:t>
      </w:r>
      <w:r w:rsidRPr="00FA1B37">
        <w:rPr>
          <w:rFonts w:eastAsia="Calibri"/>
          <w:color w:val="000000"/>
          <w:sz w:val="28"/>
          <w:szCs w:val="28"/>
        </w:rPr>
        <w:t xml:space="preserve">клинические испытания медицинских изделий проводятся в форме исследований (далее – анализ и оценка клинических данных) и в форме испытаний, в том числе с участием человека </w:t>
      </w:r>
      <w:r w:rsidR="00EA6CB7">
        <w:rPr>
          <w:rFonts w:eastAsia="Calibri"/>
          <w:color w:val="000000"/>
          <w:sz w:val="28"/>
          <w:szCs w:val="28"/>
        </w:rPr>
        <w:br/>
      </w:r>
      <w:r w:rsidRPr="00FA1B37">
        <w:rPr>
          <w:rFonts w:eastAsia="Calibri"/>
          <w:color w:val="000000"/>
          <w:sz w:val="28"/>
          <w:szCs w:val="28"/>
        </w:rPr>
        <w:t>(далее –</w:t>
      </w:r>
      <w:r w:rsidR="00EA6CB7">
        <w:rPr>
          <w:rFonts w:eastAsia="Calibri"/>
          <w:color w:val="000000"/>
          <w:sz w:val="28"/>
          <w:szCs w:val="28"/>
        </w:rPr>
        <w:t> </w:t>
      </w:r>
      <w:r w:rsidRPr="00FA1B37">
        <w:rPr>
          <w:rFonts w:eastAsia="Calibri"/>
          <w:color w:val="000000"/>
          <w:sz w:val="28"/>
          <w:szCs w:val="28"/>
        </w:rPr>
        <w:t>испытания с участием человека), осуществляемые для оценки безопасности и эффективности медицинского изделия.</w:t>
      </w:r>
    </w:p>
    <w:p w:rsidR="009E4F15" w:rsidRDefault="009E4F15" w:rsidP="009E4F15">
      <w:pPr>
        <w:ind w:firstLine="709"/>
        <w:jc w:val="both"/>
        <w:rPr>
          <w:sz w:val="28"/>
          <w:szCs w:val="28"/>
        </w:rPr>
      </w:pPr>
      <w:r w:rsidRPr="00FA1B37">
        <w:rPr>
          <w:sz w:val="28"/>
          <w:szCs w:val="28"/>
        </w:rPr>
        <w:t xml:space="preserve">В соответствии с пунктом 37 Порядка испытания с участием человека медицинского изделия проводятся </w:t>
      </w:r>
      <w:r w:rsidRPr="00917245">
        <w:rPr>
          <w:sz w:val="28"/>
          <w:szCs w:val="28"/>
        </w:rPr>
        <w:t>на основании разрешения на проведение клинических испытаний, выданного Росздравн</w:t>
      </w:r>
      <w:r>
        <w:rPr>
          <w:sz w:val="28"/>
          <w:szCs w:val="28"/>
        </w:rPr>
        <w:t>а</w:t>
      </w:r>
      <w:r w:rsidRPr="00917245">
        <w:rPr>
          <w:sz w:val="28"/>
          <w:szCs w:val="28"/>
        </w:rPr>
        <w:t>дзором</w:t>
      </w:r>
      <w:r w:rsidRPr="00FA1B37">
        <w:rPr>
          <w:sz w:val="28"/>
          <w:szCs w:val="28"/>
        </w:rPr>
        <w:t xml:space="preserve">, а также заключения </w:t>
      </w:r>
      <w:r w:rsidRPr="00FA1B37">
        <w:rPr>
          <w:sz w:val="28"/>
          <w:szCs w:val="28"/>
        </w:rPr>
        <w:br/>
        <w:t xml:space="preserve">об этической обоснованности проведения клинических испытаний, выданного советом по этике в сфере обращения медицинских изделий Минздрава России, </w:t>
      </w:r>
      <w:r w:rsidRPr="00FA1B37">
        <w:rPr>
          <w:sz w:val="28"/>
          <w:szCs w:val="28"/>
        </w:rPr>
        <w:br/>
        <w:t>в следующих случаях:</w:t>
      </w:r>
    </w:p>
    <w:p w:rsidR="009E4F15" w:rsidRPr="00865F0C" w:rsidRDefault="009E4F15" w:rsidP="009E4F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65F0C">
        <w:rPr>
          <w:rFonts w:eastAsia="Calibri"/>
          <w:color w:val="000000"/>
          <w:sz w:val="28"/>
          <w:szCs w:val="28"/>
        </w:rPr>
        <w:t>а) новый вид медицинского изделия;</w:t>
      </w:r>
    </w:p>
    <w:p w:rsidR="009E4F15" w:rsidRPr="00865F0C" w:rsidRDefault="009E4F15" w:rsidP="009E4F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65F0C">
        <w:rPr>
          <w:rFonts w:eastAsia="Calibri"/>
          <w:color w:val="000000"/>
          <w:sz w:val="28"/>
          <w:szCs w:val="28"/>
        </w:rPr>
        <w:t>б) применение новых сложных и (или) уникальных и (или) специальных методов профилактики, диагностики и лечения заболеваний и состояний, а также применение новых сложных медицинских технологий;</w:t>
      </w:r>
    </w:p>
    <w:p w:rsidR="009E4F15" w:rsidRPr="00865F0C" w:rsidRDefault="009E4F15" w:rsidP="009E4F1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65F0C">
        <w:rPr>
          <w:rFonts w:eastAsia="Calibri"/>
          <w:color w:val="000000"/>
          <w:sz w:val="28"/>
          <w:szCs w:val="28"/>
        </w:rPr>
        <w:t xml:space="preserve">в) если при проведении анализа и оценки клинических данных </w:t>
      </w:r>
      <w:r>
        <w:rPr>
          <w:rFonts w:eastAsia="Calibri"/>
          <w:color w:val="000000"/>
          <w:sz w:val="28"/>
          <w:szCs w:val="28"/>
        </w:rPr>
        <w:br/>
      </w:r>
      <w:r w:rsidRPr="00865F0C">
        <w:rPr>
          <w:rFonts w:eastAsia="Calibri"/>
          <w:color w:val="000000"/>
          <w:sz w:val="28"/>
          <w:szCs w:val="28"/>
        </w:rPr>
        <w:t>не подтверждены эффективность и безопасность медицинского изделия.</w:t>
      </w:r>
    </w:p>
    <w:p w:rsidR="00083212" w:rsidRDefault="009E4F15" w:rsidP="0008321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65F0C">
        <w:rPr>
          <w:rFonts w:eastAsia="Calibri"/>
          <w:color w:val="000000"/>
          <w:sz w:val="28"/>
          <w:szCs w:val="28"/>
        </w:rPr>
        <w:lastRenderedPageBreak/>
        <w:t>В остальных случаях клинические испытания медицинских изделий проводятся в форме анализа и оценки клинических данных.</w:t>
      </w:r>
    </w:p>
    <w:p w:rsidR="009A3868" w:rsidRDefault="009A3868" w:rsidP="009A3868">
      <w:pPr>
        <w:suppressAutoHyphens/>
        <w:ind w:firstLine="709"/>
        <w:jc w:val="both"/>
        <w:rPr>
          <w:sz w:val="28"/>
        </w:rPr>
      </w:pPr>
      <w:r w:rsidRPr="009A3868">
        <w:rPr>
          <w:sz w:val="28"/>
        </w:rPr>
        <w:t xml:space="preserve">Определение необходимости и формы проведения клинических испытаний медицинских изделий относится к компетенции медицинской организации, осуществляющей проведение клинических испытаний медицинского изделия (далее – медицинская организация), соответствующей требованиям, установленным приказом Министерства здравоохранения Российской Федерации от 16.05.2013 № 300н «Об утверждении требований к медицинским организациям, проводящем клинические испытания медицинских изделий, и порядка установления соответствия медицинских организаций этим требованиям» </w:t>
      </w:r>
      <w:r w:rsidRPr="009A3868">
        <w:rPr>
          <w:sz w:val="28"/>
        </w:rPr>
        <w:br/>
        <w:t xml:space="preserve">и включенной в Перечень медицинских организаций, уполномоченных проводить клинические испытания медицинских изделий, размещенный на официальном сайте Росздравнадзора в информационно-телекоммуникационной сети «Интернет» по адресу: </w:t>
      </w:r>
      <w:hyperlink r:id="rId7" w:history="1">
        <w:r w:rsidRPr="009A3868">
          <w:rPr>
            <w:sz w:val="28"/>
          </w:rPr>
          <w:t>http://www.roszdravnadzor.gov.ru/services/clinicaltrials</w:t>
        </w:r>
      </w:hyperlink>
      <w:r w:rsidRPr="009A3868">
        <w:rPr>
          <w:sz w:val="28"/>
        </w:rPr>
        <w:t>.</w:t>
      </w:r>
    </w:p>
    <w:p w:rsidR="009E4F15" w:rsidRDefault="009E4F15" w:rsidP="009A3868">
      <w:pPr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9A3868">
        <w:rPr>
          <w:sz w:val="28"/>
        </w:rPr>
        <w:t>Согласно пункту 42 Порядка, в случае если в результате анализа и оценки клинических данных не подтверждены эффективность и безопасность медицинского изделия, медицинская организация</w:t>
      </w:r>
      <w:r w:rsidR="00083212" w:rsidRPr="009A3868">
        <w:rPr>
          <w:sz w:val="28"/>
        </w:rPr>
        <w:t xml:space="preserve">, </w:t>
      </w:r>
      <w:r w:rsidRPr="009A3868">
        <w:rPr>
          <w:sz w:val="28"/>
        </w:rPr>
        <w:t xml:space="preserve">сообщает об этом заявителю </w:t>
      </w:r>
      <w:r w:rsidR="0000561F" w:rsidRPr="009A3868">
        <w:rPr>
          <w:sz w:val="28"/>
        </w:rPr>
        <w:br/>
      </w:r>
      <w:r w:rsidRPr="009A3868">
        <w:rPr>
          <w:sz w:val="28"/>
        </w:rPr>
        <w:t xml:space="preserve">и направляет его в Совет по этике </w:t>
      </w:r>
      <w:r w:rsidRPr="00D5404B">
        <w:rPr>
          <w:rFonts w:eastAsia="Calibri"/>
          <w:color w:val="000000"/>
          <w:sz w:val="28"/>
          <w:szCs w:val="28"/>
        </w:rPr>
        <w:t>с целью получения заключения об этической обоснованности проведения испытаний с участием человека в соответствии с пунктом 40 Порядка.</w:t>
      </w:r>
      <w:proofErr w:type="gramEnd"/>
    </w:p>
    <w:p w:rsidR="009E4F15" w:rsidRPr="006F6B77" w:rsidRDefault="009E4F15" w:rsidP="009E4F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проведения испытаний медицинского изделия </w:t>
      </w:r>
      <w:r>
        <w:rPr>
          <w:sz w:val="28"/>
          <w:szCs w:val="28"/>
        </w:rPr>
        <w:br/>
        <w:t xml:space="preserve">с участием человека заявителем согласно пункту 40 Порядка направляется </w:t>
      </w:r>
      <w:r w:rsidR="000213B3">
        <w:rPr>
          <w:sz w:val="28"/>
          <w:szCs w:val="28"/>
        </w:rPr>
        <w:br/>
      </w:r>
      <w:r>
        <w:rPr>
          <w:sz w:val="28"/>
          <w:szCs w:val="28"/>
        </w:rPr>
        <w:t xml:space="preserve">в Совет по этике Программа клинических испытаний медицинского изделия, утвержденная руководителем медицинской организации, проводящей клинические испытания медицинских изделий, вместе с документами, предусмотренными </w:t>
      </w:r>
      <w:hyperlink w:anchor="Par1" w:history="1">
        <w:r w:rsidRPr="0001438C">
          <w:rPr>
            <w:sz w:val="28"/>
            <w:szCs w:val="28"/>
          </w:rPr>
          <w:t>подпунктами «г»</w:t>
        </w:r>
      </w:hyperlink>
      <w:r>
        <w:rPr>
          <w:sz w:val="28"/>
          <w:szCs w:val="28"/>
        </w:rPr>
        <w:t xml:space="preserve"> - </w:t>
      </w:r>
      <w:hyperlink w:anchor="Par10" w:history="1">
        <w:r w:rsidRPr="0001438C">
          <w:rPr>
            <w:sz w:val="28"/>
            <w:szCs w:val="28"/>
          </w:rPr>
          <w:t>«</w:t>
        </w:r>
        <w:proofErr w:type="gramStart"/>
        <w:r w:rsidRPr="0001438C">
          <w:rPr>
            <w:sz w:val="28"/>
            <w:szCs w:val="28"/>
          </w:rPr>
          <w:t>к</w:t>
        </w:r>
        <w:proofErr w:type="gramEnd"/>
        <w:r w:rsidRPr="0001438C">
          <w:rPr>
            <w:sz w:val="28"/>
            <w:szCs w:val="28"/>
          </w:rPr>
          <w:t>» пункта 38</w:t>
        </w:r>
      </w:hyperlink>
      <w:r>
        <w:rPr>
          <w:sz w:val="28"/>
          <w:szCs w:val="28"/>
        </w:rPr>
        <w:t xml:space="preserve"> Порядка</w:t>
      </w:r>
      <w:r w:rsidRPr="006F6B77">
        <w:rPr>
          <w:sz w:val="28"/>
          <w:szCs w:val="28"/>
        </w:rPr>
        <w:t>:</w:t>
      </w:r>
    </w:p>
    <w:p w:rsidR="009E4F15" w:rsidRDefault="009E4F15" w:rsidP="009E4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"/>
      <w:bookmarkEnd w:id="0"/>
      <w:r w:rsidRPr="006F6B77">
        <w:rPr>
          <w:sz w:val="28"/>
          <w:szCs w:val="28"/>
        </w:rPr>
        <w:t>-</w:t>
      </w:r>
      <w:r>
        <w:rPr>
          <w:sz w:val="28"/>
          <w:szCs w:val="28"/>
        </w:rPr>
        <w:t xml:space="preserve"> акт оценки результатов технических испытаний медицинского изделия </w:t>
      </w:r>
      <w:r>
        <w:rPr>
          <w:sz w:val="28"/>
          <w:szCs w:val="28"/>
        </w:rPr>
        <w:br/>
        <w:t>с приложением документов, обосновывающих результаты технических испытаний;</w:t>
      </w:r>
    </w:p>
    <w:p w:rsidR="009E4F15" w:rsidRDefault="009E4F15" w:rsidP="009E4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B77">
        <w:rPr>
          <w:sz w:val="28"/>
          <w:szCs w:val="28"/>
        </w:rPr>
        <w:t>-</w:t>
      </w:r>
      <w:r>
        <w:rPr>
          <w:sz w:val="28"/>
          <w:szCs w:val="28"/>
        </w:rPr>
        <w:t> заключение по результатам токсикологических исследований медицинского изделия с приложением документов, обосновывающих результаты токсикологических исследований (для медицинских изделий, использование которых предполагает наличие контакта с организмом человека);</w:t>
      </w:r>
    </w:p>
    <w:p w:rsidR="009E4F15" w:rsidRPr="009F329E" w:rsidRDefault="009E4F15" w:rsidP="009E4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6B77">
        <w:rPr>
          <w:sz w:val="28"/>
          <w:szCs w:val="28"/>
        </w:rPr>
        <w:t>-</w:t>
      </w:r>
      <w:r>
        <w:rPr>
          <w:sz w:val="28"/>
          <w:szCs w:val="28"/>
        </w:rPr>
        <w:t xml:space="preserve"> результаты испытания в целях утверждения типа средств измерений </w:t>
      </w:r>
      <w:r>
        <w:rPr>
          <w:sz w:val="28"/>
          <w:szCs w:val="28"/>
        </w:rPr>
        <w:br/>
        <w:t xml:space="preserve">(в отношении медицинских изделий, относящихся к средствам измерений в сфере государственного регулирования обеспечения единства измерений, </w:t>
      </w:r>
      <w:hyperlink r:id="rId8" w:history="1">
        <w:r w:rsidRPr="0001438C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которых утвержден приказом Министерства здравоохранения Российской Федерации от 15.08.2012 № 89н «Об утверждении Порядка проведения испытаний в целях утверждения типа средств измерений, а также перечня медицинских изделий, относящихся к средствам измерений в сфере государственного регулирования обеспечения единства</w:t>
      </w:r>
      <w:proofErr w:type="gramEnd"/>
      <w:r>
        <w:rPr>
          <w:sz w:val="28"/>
          <w:szCs w:val="28"/>
        </w:rPr>
        <w:t xml:space="preserve"> измерений, в отношении которых проводятся испытания в целях утверждения типа средств измерений»</w:t>
      </w:r>
      <w:r w:rsidRPr="009F329E">
        <w:rPr>
          <w:sz w:val="28"/>
          <w:szCs w:val="28"/>
        </w:rPr>
        <w:t>);</w:t>
      </w:r>
    </w:p>
    <w:p w:rsidR="009E4F15" w:rsidRDefault="009E4F15" w:rsidP="009E4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сведения о нормативной документации на медицинское изделие </w:t>
      </w:r>
      <w:r>
        <w:rPr>
          <w:sz w:val="28"/>
          <w:szCs w:val="28"/>
        </w:rPr>
        <w:br/>
        <w:t>с перечнем национальных (международных) стандартов, требованиям которых соответствует медицинское изделие (при его применении производителем);</w:t>
      </w:r>
    </w:p>
    <w:p w:rsidR="009E4F15" w:rsidRDefault="009E4F15" w:rsidP="009E4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техническую и эксплуатационную документацию производителя </w:t>
      </w:r>
      <w:r>
        <w:rPr>
          <w:sz w:val="28"/>
          <w:szCs w:val="28"/>
        </w:rPr>
        <w:br/>
        <w:t>на медицинское изделие;</w:t>
      </w:r>
    </w:p>
    <w:p w:rsidR="009E4F15" w:rsidRDefault="009E4F15" w:rsidP="009E4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фотографические изображения общего вида медицинского изделия вместе </w:t>
      </w:r>
      <w:r>
        <w:rPr>
          <w:sz w:val="28"/>
          <w:szCs w:val="28"/>
        </w:rPr>
        <w:br/>
        <w:t xml:space="preserve">с принадлежностями, необходимыми для применения медицинского изделия </w:t>
      </w:r>
      <w:r>
        <w:rPr>
          <w:sz w:val="28"/>
          <w:szCs w:val="28"/>
        </w:rPr>
        <w:br/>
        <w:t>по назначению (размером не менее 18 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см);</w:t>
      </w:r>
    </w:p>
    <w:p w:rsidR="009E4F15" w:rsidRDefault="009E4F15" w:rsidP="00021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"/>
      <w:bookmarkEnd w:id="1"/>
      <w:r>
        <w:rPr>
          <w:sz w:val="28"/>
          <w:szCs w:val="28"/>
        </w:rPr>
        <w:t xml:space="preserve">- документы (материалы), содержащие данные о клиническом применении медицинского изделия, в том числе за пределами Российской Федерации, </w:t>
      </w:r>
      <w:r>
        <w:rPr>
          <w:sz w:val="28"/>
          <w:szCs w:val="28"/>
        </w:rPr>
        <w:br/>
        <w:t xml:space="preserve">в том числе обзоры, отчеты о проведенных научных исследованиях, публикации, доклады, анализ риска применения, методы применения медицинского изделия </w:t>
      </w:r>
      <w:r w:rsidRPr="00905D24">
        <w:rPr>
          <w:sz w:val="28"/>
          <w:szCs w:val="28"/>
        </w:rPr>
        <w:br/>
      </w:r>
      <w:r>
        <w:rPr>
          <w:sz w:val="28"/>
          <w:szCs w:val="28"/>
        </w:rPr>
        <w:t>(при наличии).</w:t>
      </w:r>
    </w:p>
    <w:p w:rsidR="000213B3" w:rsidRDefault="000213B3" w:rsidP="00021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если оригиналы документов составлены на иностранном языке, они представляются с заверенным переводом на русский язык.</w:t>
      </w:r>
    </w:p>
    <w:p w:rsidR="00547599" w:rsidRDefault="00547599" w:rsidP="00547599">
      <w:pPr>
        <w:suppressAutoHyphens/>
        <w:jc w:val="both"/>
        <w:rPr>
          <w:sz w:val="28"/>
        </w:rPr>
      </w:pPr>
    </w:p>
    <w:p w:rsidR="00547599" w:rsidRDefault="00547599" w:rsidP="00547599">
      <w:pPr>
        <w:tabs>
          <w:tab w:val="left" w:pos="1418"/>
        </w:tabs>
        <w:suppressAutoHyphens/>
        <w:jc w:val="both"/>
        <w:rPr>
          <w:sz w:val="28"/>
        </w:rPr>
      </w:pPr>
    </w:p>
    <w:sectPr w:rsidR="00547599" w:rsidSect="00B80625">
      <w:headerReference w:type="even" r:id="rId9"/>
      <w:headerReference w:type="default" r:id="rId10"/>
      <w:type w:val="continuous"/>
      <w:pgSz w:w="11907" w:h="16840" w:code="9"/>
      <w:pgMar w:top="426" w:right="567" w:bottom="1134" w:left="1418" w:header="0" w:footer="283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F3" w:rsidRDefault="002B57F3">
      <w:r>
        <w:separator/>
      </w:r>
    </w:p>
  </w:endnote>
  <w:endnote w:type="continuationSeparator" w:id="0">
    <w:p w:rsidR="002B57F3" w:rsidRDefault="002B5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F3" w:rsidRDefault="002B57F3">
      <w:r>
        <w:separator/>
      </w:r>
    </w:p>
  </w:footnote>
  <w:footnote w:type="continuationSeparator" w:id="0">
    <w:p w:rsidR="002B57F3" w:rsidRDefault="002B5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68" w:rsidRDefault="00A07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A38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868" w:rsidRDefault="009A38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68" w:rsidRDefault="009A3868">
    <w:pPr>
      <w:pStyle w:val="a6"/>
      <w:jc w:val="center"/>
    </w:pPr>
  </w:p>
  <w:p w:rsidR="009A3868" w:rsidRDefault="00A0772B">
    <w:pPr>
      <w:pStyle w:val="a6"/>
      <w:jc w:val="center"/>
    </w:pPr>
    <w:sdt>
      <w:sdtPr>
        <w:id w:val="20953137"/>
        <w:docPartObj>
          <w:docPartGallery w:val="Page Numbers (Top of Page)"/>
          <w:docPartUnique/>
        </w:docPartObj>
      </w:sdtPr>
      <w:sdtContent>
        <w:fldSimple w:instr=" PAGE   \* MERGEFORMAT ">
          <w:r w:rsidR="00F678DB">
            <w:rPr>
              <w:noProof/>
            </w:rPr>
            <w:t>3</w:t>
          </w:r>
        </w:fldSimple>
      </w:sdtContent>
    </w:sdt>
  </w:p>
  <w:p w:rsidR="009A3868" w:rsidRDefault="009A38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5859A5"/>
    <w:rsid w:val="0000518F"/>
    <w:rsid w:val="0000561F"/>
    <w:rsid w:val="00012B64"/>
    <w:rsid w:val="00014C50"/>
    <w:rsid w:val="000213B3"/>
    <w:rsid w:val="00021785"/>
    <w:rsid w:val="000300E3"/>
    <w:rsid w:val="000308A2"/>
    <w:rsid w:val="00052E67"/>
    <w:rsid w:val="000701EA"/>
    <w:rsid w:val="000722B4"/>
    <w:rsid w:val="00080567"/>
    <w:rsid w:val="00083212"/>
    <w:rsid w:val="00085474"/>
    <w:rsid w:val="00090229"/>
    <w:rsid w:val="00097886"/>
    <w:rsid w:val="000A208A"/>
    <w:rsid w:val="000A7763"/>
    <w:rsid w:val="000B0A66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72AD"/>
    <w:rsid w:val="0012004F"/>
    <w:rsid w:val="00141E28"/>
    <w:rsid w:val="0014490F"/>
    <w:rsid w:val="001462B5"/>
    <w:rsid w:val="001517AA"/>
    <w:rsid w:val="00157058"/>
    <w:rsid w:val="00157A9E"/>
    <w:rsid w:val="00157B88"/>
    <w:rsid w:val="00172E74"/>
    <w:rsid w:val="00175F7D"/>
    <w:rsid w:val="00177344"/>
    <w:rsid w:val="00183B82"/>
    <w:rsid w:val="001874C1"/>
    <w:rsid w:val="001917A7"/>
    <w:rsid w:val="001965EF"/>
    <w:rsid w:val="001A5547"/>
    <w:rsid w:val="001B48A9"/>
    <w:rsid w:val="001C4986"/>
    <w:rsid w:val="001F2A65"/>
    <w:rsid w:val="001F49D4"/>
    <w:rsid w:val="0020010B"/>
    <w:rsid w:val="00202435"/>
    <w:rsid w:val="00210408"/>
    <w:rsid w:val="00211A53"/>
    <w:rsid w:val="00215C56"/>
    <w:rsid w:val="00221712"/>
    <w:rsid w:val="0023522B"/>
    <w:rsid w:val="00235504"/>
    <w:rsid w:val="002355D7"/>
    <w:rsid w:val="00257CA7"/>
    <w:rsid w:val="00260078"/>
    <w:rsid w:val="00260D41"/>
    <w:rsid w:val="00274E05"/>
    <w:rsid w:val="00286EE3"/>
    <w:rsid w:val="00292DA7"/>
    <w:rsid w:val="0029629B"/>
    <w:rsid w:val="0029726E"/>
    <w:rsid w:val="0029759A"/>
    <w:rsid w:val="00297709"/>
    <w:rsid w:val="002B57F3"/>
    <w:rsid w:val="002C43B0"/>
    <w:rsid w:val="002E0A24"/>
    <w:rsid w:val="002E1B2B"/>
    <w:rsid w:val="002F4DED"/>
    <w:rsid w:val="003077DB"/>
    <w:rsid w:val="00310B79"/>
    <w:rsid w:val="003217C6"/>
    <w:rsid w:val="00331BE6"/>
    <w:rsid w:val="003328E8"/>
    <w:rsid w:val="00334DC2"/>
    <w:rsid w:val="00335DFC"/>
    <w:rsid w:val="00340F86"/>
    <w:rsid w:val="00364C08"/>
    <w:rsid w:val="00372D13"/>
    <w:rsid w:val="00381515"/>
    <w:rsid w:val="00381A90"/>
    <w:rsid w:val="00381B53"/>
    <w:rsid w:val="00383F02"/>
    <w:rsid w:val="003933A4"/>
    <w:rsid w:val="00396439"/>
    <w:rsid w:val="003A4646"/>
    <w:rsid w:val="003B1ECA"/>
    <w:rsid w:val="003E5191"/>
    <w:rsid w:val="00401B1C"/>
    <w:rsid w:val="004142E4"/>
    <w:rsid w:val="00414C08"/>
    <w:rsid w:val="004231CE"/>
    <w:rsid w:val="004242B9"/>
    <w:rsid w:val="00456576"/>
    <w:rsid w:val="00465160"/>
    <w:rsid w:val="00466F12"/>
    <w:rsid w:val="00467919"/>
    <w:rsid w:val="00470623"/>
    <w:rsid w:val="00481C35"/>
    <w:rsid w:val="00482F09"/>
    <w:rsid w:val="004B5E20"/>
    <w:rsid w:val="004C15B8"/>
    <w:rsid w:val="004C4A0D"/>
    <w:rsid w:val="004C588E"/>
    <w:rsid w:val="004D24F6"/>
    <w:rsid w:val="004D6989"/>
    <w:rsid w:val="004E068D"/>
    <w:rsid w:val="004E12DB"/>
    <w:rsid w:val="00516DC0"/>
    <w:rsid w:val="00520FD3"/>
    <w:rsid w:val="005246BC"/>
    <w:rsid w:val="00532F1C"/>
    <w:rsid w:val="00547599"/>
    <w:rsid w:val="0055549B"/>
    <w:rsid w:val="00555507"/>
    <w:rsid w:val="00566674"/>
    <w:rsid w:val="00571D0B"/>
    <w:rsid w:val="005859A5"/>
    <w:rsid w:val="00585AAB"/>
    <w:rsid w:val="00591BCC"/>
    <w:rsid w:val="00595881"/>
    <w:rsid w:val="005A040C"/>
    <w:rsid w:val="005A0561"/>
    <w:rsid w:val="005C43FF"/>
    <w:rsid w:val="005C7772"/>
    <w:rsid w:val="005D108C"/>
    <w:rsid w:val="005D1F78"/>
    <w:rsid w:val="005D5116"/>
    <w:rsid w:val="005D5325"/>
    <w:rsid w:val="005E24B9"/>
    <w:rsid w:val="005E2AD8"/>
    <w:rsid w:val="006074DE"/>
    <w:rsid w:val="00611E91"/>
    <w:rsid w:val="00614412"/>
    <w:rsid w:val="006212FB"/>
    <w:rsid w:val="00636B67"/>
    <w:rsid w:val="006443A7"/>
    <w:rsid w:val="0065135B"/>
    <w:rsid w:val="00655FD2"/>
    <w:rsid w:val="00692DA4"/>
    <w:rsid w:val="006B1761"/>
    <w:rsid w:val="006B63D9"/>
    <w:rsid w:val="006C6D44"/>
    <w:rsid w:val="006C7B05"/>
    <w:rsid w:val="006F1CF5"/>
    <w:rsid w:val="006F7BA9"/>
    <w:rsid w:val="007109A9"/>
    <w:rsid w:val="00710A3C"/>
    <w:rsid w:val="00712307"/>
    <w:rsid w:val="00725214"/>
    <w:rsid w:val="0073242E"/>
    <w:rsid w:val="007324D7"/>
    <w:rsid w:val="00735B40"/>
    <w:rsid w:val="00740802"/>
    <w:rsid w:val="00741AF0"/>
    <w:rsid w:val="00761E8C"/>
    <w:rsid w:val="00783A00"/>
    <w:rsid w:val="007A6C1B"/>
    <w:rsid w:val="007B19E8"/>
    <w:rsid w:val="007B3ABF"/>
    <w:rsid w:val="007B496F"/>
    <w:rsid w:val="007C26C5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801A25"/>
    <w:rsid w:val="0081035F"/>
    <w:rsid w:val="008128DE"/>
    <w:rsid w:val="00814F03"/>
    <w:rsid w:val="008154CB"/>
    <w:rsid w:val="00817E11"/>
    <w:rsid w:val="008210D6"/>
    <w:rsid w:val="0082404B"/>
    <w:rsid w:val="008270AE"/>
    <w:rsid w:val="00866F45"/>
    <w:rsid w:val="00867BC0"/>
    <w:rsid w:val="0089075A"/>
    <w:rsid w:val="008916EC"/>
    <w:rsid w:val="008A5BCF"/>
    <w:rsid w:val="008B0182"/>
    <w:rsid w:val="008C3AAC"/>
    <w:rsid w:val="008E774F"/>
    <w:rsid w:val="008F6A02"/>
    <w:rsid w:val="00900F7B"/>
    <w:rsid w:val="009023E0"/>
    <w:rsid w:val="0090428A"/>
    <w:rsid w:val="0090544F"/>
    <w:rsid w:val="00914846"/>
    <w:rsid w:val="00915FE5"/>
    <w:rsid w:val="00920DCE"/>
    <w:rsid w:val="009218DF"/>
    <w:rsid w:val="009274F3"/>
    <w:rsid w:val="009317B4"/>
    <w:rsid w:val="009372BD"/>
    <w:rsid w:val="00946E76"/>
    <w:rsid w:val="0095434A"/>
    <w:rsid w:val="00955E73"/>
    <w:rsid w:val="00967AF4"/>
    <w:rsid w:val="0097130C"/>
    <w:rsid w:val="009837B8"/>
    <w:rsid w:val="00994E40"/>
    <w:rsid w:val="009A3868"/>
    <w:rsid w:val="009A7F14"/>
    <w:rsid w:val="009B3D4E"/>
    <w:rsid w:val="009B5617"/>
    <w:rsid w:val="009D019F"/>
    <w:rsid w:val="009D2C2A"/>
    <w:rsid w:val="009D70E8"/>
    <w:rsid w:val="009E4F15"/>
    <w:rsid w:val="009F3FAB"/>
    <w:rsid w:val="009F5094"/>
    <w:rsid w:val="009F568B"/>
    <w:rsid w:val="00A0772B"/>
    <w:rsid w:val="00A11B4F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77FCE"/>
    <w:rsid w:val="00A932C8"/>
    <w:rsid w:val="00AA28D7"/>
    <w:rsid w:val="00AB5092"/>
    <w:rsid w:val="00AB6C5B"/>
    <w:rsid w:val="00AC0799"/>
    <w:rsid w:val="00AC6142"/>
    <w:rsid w:val="00AC7A28"/>
    <w:rsid w:val="00AD4358"/>
    <w:rsid w:val="00AD680B"/>
    <w:rsid w:val="00AE55F2"/>
    <w:rsid w:val="00AF0A93"/>
    <w:rsid w:val="00AF30C2"/>
    <w:rsid w:val="00AF59A2"/>
    <w:rsid w:val="00B00603"/>
    <w:rsid w:val="00B01B0E"/>
    <w:rsid w:val="00B0486C"/>
    <w:rsid w:val="00B05C34"/>
    <w:rsid w:val="00B06500"/>
    <w:rsid w:val="00B1498C"/>
    <w:rsid w:val="00B262A0"/>
    <w:rsid w:val="00B361F7"/>
    <w:rsid w:val="00B45FE5"/>
    <w:rsid w:val="00B52BD4"/>
    <w:rsid w:val="00B57387"/>
    <w:rsid w:val="00B61DC3"/>
    <w:rsid w:val="00B7130C"/>
    <w:rsid w:val="00B717B6"/>
    <w:rsid w:val="00B73849"/>
    <w:rsid w:val="00B74D29"/>
    <w:rsid w:val="00B75EDB"/>
    <w:rsid w:val="00B80116"/>
    <w:rsid w:val="00B80625"/>
    <w:rsid w:val="00B80D6F"/>
    <w:rsid w:val="00B85BA0"/>
    <w:rsid w:val="00B87E19"/>
    <w:rsid w:val="00B9173A"/>
    <w:rsid w:val="00B932F3"/>
    <w:rsid w:val="00BC1894"/>
    <w:rsid w:val="00BC66E3"/>
    <w:rsid w:val="00BE2570"/>
    <w:rsid w:val="00BE79AF"/>
    <w:rsid w:val="00BF3316"/>
    <w:rsid w:val="00C23BE6"/>
    <w:rsid w:val="00C32C54"/>
    <w:rsid w:val="00C40A47"/>
    <w:rsid w:val="00C41166"/>
    <w:rsid w:val="00C4403C"/>
    <w:rsid w:val="00C45318"/>
    <w:rsid w:val="00C51980"/>
    <w:rsid w:val="00C60F60"/>
    <w:rsid w:val="00C6177D"/>
    <w:rsid w:val="00C61FD1"/>
    <w:rsid w:val="00C8336F"/>
    <w:rsid w:val="00C909E2"/>
    <w:rsid w:val="00C96DA7"/>
    <w:rsid w:val="00C97AD5"/>
    <w:rsid w:val="00CA44D0"/>
    <w:rsid w:val="00CA4D2B"/>
    <w:rsid w:val="00CA6989"/>
    <w:rsid w:val="00CC46AF"/>
    <w:rsid w:val="00CC4778"/>
    <w:rsid w:val="00CD4B1C"/>
    <w:rsid w:val="00CE0CC7"/>
    <w:rsid w:val="00CE232F"/>
    <w:rsid w:val="00CE31FA"/>
    <w:rsid w:val="00CF2EC8"/>
    <w:rsid w:val="00CF427E"/>
    <w:rsid w:val="00D10233"/>
    <w:rsid w:val="00D256FD"/>
    <w:rsid w:val="00D37135"/>
    <w:rsid w:val="00D4664E"/>
    <w:rsid w:val="00D54C4C"/>
    <w:rsid w:val="00D66B57"/>
    <w:rsid w:val="00D7337F"/>
    <w:rsid w:val="00D80E99"/>
    <w:rsid w:val="00D8132D"/>
    <w:rsid w:val="00DA0857"/>
    <w:rsid w:val="00DA3814"/>
    <w:rsid w:val="00DB7F67"/>
    <w:rsid w:val="00DC07E9"/>
    <w:rsid w:val="00DC7A1F"/>
    <w:rsid w:val="00DE071A"/>
    <w:rsid w:val="00DE1DD7"/>
    <w:rsid w:val="00DE256F"/>
    <w:rsid w:val="00DE7FE8"/>
    <w:rsid w:val="00DF35F3"/>
    <w:rsid w:val="00E009AE"/>
    <w:rsid w:val="00E009D6"/>
    <w:rsid w:val="00E0650E"/>
    <w:rsid w:val="00E146B6"/>
    <w:rsid w:val="00E15F27"/>
    <w:rsid w:val="00E23AF4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1381"/>
    <w:rsid w:val="00E84079"/>
    <w:rsid w:val="00E85951"/>
    <w:rsid w:val="00E91D01"/>
    <w:rsid w:val="00E950C6"/>
    <w:rsid w:val="00EA6CB7"/>
    <w:rsid w:val="00EB64FA"/>
    <w:rsid w:val="00ED1353"/>
    <w:rsid w:val="00ED1DD4"/>
    <w:rsid w:val="00ED3F2C"/>
    <w:rsid w:val="00ED631F"/>
    <w:rsid w:val="00EE2B9B"/>
    <w:rsid w:val="00EE6882"/>
    <w:rsid w:val="00EF1C7F"/>
    <w:rsid w:val="00F0191F"/>
    <w:rsid w:val="00F02A61"/>
    <w:rsid w:val="00F10A3B"/>
    <w:rsid w:val="00F15C81"/>
    <w:rsid w:val="00F238C6"/>
    <w:rsid w:val="00F239E5"/>
    <w:rsid w:val="00F2610D"/>
    <w:rsid w:val="00F276EF"/>
    <w:rsid w:val="00F4260C"/>
    <w:rsid w:val="00F429E0"/>
    <w:rsid w:val="00F530A2"/>
    <w:rsid w:val="00F56744"/>
    <w:rsid w:val="00F65FF2"/>
    <w:rsid w:val="00F67498"/>
    <w:rsid w:val="00F678DB"/>
    <w:rsid w:val="00F77278"/>
    <w:rsid w:val="00F806F3"/>
    <w:rsid w:val="00F945C8"/>
    <w:rsid w:val="00F96266"/>
    <w:rsid w:val="00FA3730"/>
    <w:rsid w:val="00FA3EC5"/>
    <w:rsid w:val="00FB747A"/>
    <w:rsid w:val="00FC420C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FCE"/>
    <w:rPr>
      <w:sz w:val="24"/>
      <w:szCs w:val="24"/>
    </w:rPr>
  </w:style>
  <w:style w:type="paragraph" w:styleId="1">
    <w:name w:val="heading 1"/>
    <w:basedOn w:val="a"/>
    <w:next w:val="a"/>
    <w:qFormat/>
    <w:rsid w:val="00A77FCE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7FCE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A77FCE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A77FCE"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77FC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FCE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rsid w:val="00A77FCE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A77FCE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A77F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FCE"/>
  </w:style>
  <w:style w:type="character" w:styleId="a9">
    <w:name w:val="Hyperlink"/>
    <w:rsid w:val="00A77FCE"/>
    <w:rPr>
      <w:color w:val="0000FF"/>
      <w:u w:val="single"/>
    </w:rPr>
  </w:style>
  <w:style w:type="paragraph" w:styleId="20">
    <w:name w:val="Body Text 2"/>
    <w:basedOn w:val="a"/>
    <w:rsid w:val="00A77FCE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A77FC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rsid w:val="00A77FCE"/>
    <w:pPr>
      <w:jc w:val="both"/>
    </w:pPr>
  </w:style>
  <w:style w:type="table" w:styleId="aa">
    <w:name w:val="Table Grid"/>
    <w:basedOn w:val="a1"/>
    <w:rsid w:val="00A51B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51BC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BE257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E4F15"/>
    <w:rPr>
      <w:sz w:val="24"/>
      <w:szCs w:val="24"/>
    </w:rPr>
  </w:style>
  <w:style w:type="character" w:styleId="ae">
    <w:name w:val="FollowedHyperlink"/>
    <w:basedOn w:val="a0"/>
    <w:rsid w:val="000213B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955DF1A8CC0CDD30429431C3F8F3EB7F6F7EF7AA0365534AD352F965968CED08148A6F18DBE3F035B64977F2A3349609BEFDD2D920F41AtB3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zdravnadzor.gov.ru/services/clinicaltria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B36B2F530C7B12320AED9DE56C0DD00B830F3CFC4F19BA73C9DB7BCB5D1CFD058AF961F26021231C8F01E9353D3CFD8C5079FB3D70341I7lF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6172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LezovaEV</cp:lastModifiedBy>
  <cp:revision>3</cp:revision>
  <cp:lastPrinted>2016-07-18T06:58:00Z</cp:lastPrinted>
  <dcterms:created xsi:type="dcterms:W3CDTF">2021-07-15T07:41:00Z</dcterms:created>
  <dcterms:modified xsi:type="dcterms:W3CDTF">2021-07-15T08:56:00Z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АО "Концерн ГРАНИТ"_x000d_
</vt:lpwstr>
  </property>
  <property fmtid="{D5CDD505-2E9C-101B-9397-08002B2CF9AE}" pid="3" name="Подписант_должность">
    <vt:lpwstr>Директор Департамента лекарственного обеспечения и регулирования обращения медицинских изделий</vt:lpwstr>
  </property>
  <property fmtid="{D5CDD505-2E9C-101B-9397-08002B2CF9AE}" pid="4" name="Подписант_ФИО">
    <vt:lpwstr>Е. М. Астапенко</vt:lpwstr>
  </property>
  <property fmtid="{D5CDD505-2E9C-101B-9397-08002B2CF9AE}" pid="5" name="Исполнитель_1">
    <vt:lpwstr>Лобастова Екатерина Сергеевна</vt:lpwstr>
  </property>
  <property fmtid="{D5CDD505-2E9C-101B-9397-08002B2CF9AE}" pid="6" name="Исполнитель_2">
    <vt:lpwstr>Лобастова Екатерина Сергеевна 25-3.Отдел регулирования обращения медицинских изделий Советник LobastovaES@minzdrav.gov.ru</vt:lpwstr>
  </property>
</Properties>
</file>