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78" w:rsidRPr="00F604D6" w:rsidRDefault="00691C78" w:rsidP="00691C78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91C78" w:rsidRPr="00F604D6" w:rsidRDefault="00691C78" w:rsidP="00691C7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1C78" w:rsidRPr="00F604D6" w:rsidRDefault="00691C78" w:rsidP="00691C7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1C78" w:rsidRDefault="00691C78" w:rsidP="00691C7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1C78" w:rsidRPr="00231C17" w:rsidRDefault="00691C78" w:rsidP="00691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91C78" w:rsidTr="00742300">
        <w:tc>
          <w:tcPr>
            <w:tcW w:w="9356" w:type="dxa"/>
          </w:tcPr>
          <w:p w:rsidR="00691C78" w:rsidRDefault="00691C78" w:rsidP="0074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C78" w:rsidRDefault="00691C78" w:rsidP="00691C7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91C78" w:rsidRPr="00F57AED" w:rsidTr="00742300">
        <w:tc>
          <w:tcPr>
            <w:tcW w:w="5920" w:type="dxa"/>
          </w:tcPr>
          <w:p w:rsidR="00691C78" w:rsidRPr="00121CB3" w:rsidRDefault="00691C78" w:rsidP="007423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Инозин пранобекс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капли для приёма внутрь</w:t>
            </w:r>
          </w:p>
        </w:tc>
        <w:tc>
          <w:tcPr>
            <w:tcW w:w="460" w:type="dxa"/>
          </w:tcPr>
          <w:p w:rsidR="00691C78" w:rsidRPr="00121CB3" w:rsidRDefault="00691C78" w:rsidP="007423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1C78" w:rsidRPr="00017A1D" w:rsidRDefault="00691C78" w:rsidP="007423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91C78" w:rsidRPr="00121CB3" w:rsidTr="00742300">
        <w:tc>
          <w:tcPr>
            <w:tcW w:w="5920" w:type="dxa"/>
          </w:tcPr>
          <w:p w:rsidR="00691C78" w:rsidRPr="00121CB3" w:rsidRDefault="00691C78" w:rsidP="007423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Инозин пранобекс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капли для приёма внутрь</w:t>
            </w:r>
          </w:p>
        </w:tc>
        <w:tc>
          <w:tcPr>
            <w:tcW w:w="460" w:type="dxa"/>
          </w:tcPr>
          <w:p w:rsidR="00691C78" w:rsidRPr="00121CB3" w:rsidRDefault="00691C78" w:rsidP="007423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1C78" w:rsidRPr="00121CB3" w:rsidRDefault="00691C78" w:rsidP="007423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C78" w:rsidRPr="00A70813" w:rsidTr="00742300">
        <w:tc>
          <w:tcPr>
            <w:tcW w:w="5920" w:type="dxa"/>
          </w:tcPr>
          <w:p w:rsidR="00691C78" w:rsidRPr="00647F29" w:rsidRDefault="00691C78" w:rsidP="007423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Inosini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pranobexi</w:t>
            </w:r>
            <w:proofErr w:type="spellEnd"/>
            <w:r w:rsidRPr="00017A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usum </w:t>
            </w:r>
            <w:r w:rsidR="00A743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peroralem</w:t>
            </w:r>
          </w:p>
        </w:tc>
        <w:tc>
          <w:tcPr>
            <w:tcW w:w="460" w:type="dxa"/>
          </w:tcPr>
          <w:p w:rsidR="00691C78" w:rsidRPr="00017A1D" w:rsidRDefault="00691C78" w:rsidP="007423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91C78" w:rsidRPr="00017A1D" w:rsidRDefault="00691C78" w:rsidP="00742300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91C78" w:rsidRDefault="00691C78" w:rsidP="00691C7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91C78" w:rsidTr="00742300">
        <w:tc>
          <w:tcPr>
            <w:tcW w:w="9356" w:type="dxa"/>
          </w:tcPr>
          <w:p w:rsidR="00691C78" w:rsidRDefault="00691C78" w:rsidP="0074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C78" w:rsidRPr="007034C2" w:rsidRDefault="00691C78" w:rsidP="00691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121AB9">
        <w:rPr>
          <w:rFonts w:ascii="Times New Roman" w:hAnsi="Times New Roman"/>
          <w:sz w:val="28"/>
          <w:szCs w:val="28"/>
        </w:rPr>
        <w:t>инозин пранобекс</w:t>
      </w:r>
      <w:r>
        <w:rPr>
          <w:rFonts w:ascii="Times New Roman" w:hAnsi="Times New Roman"/>
          <w:sz w:val="28"/>
          <w:szCs w:val="28"/>
        </w:rPr>
        <w:t>, капли для приёма внутрь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«Капли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691C78" w:rsidRPr="00A01933" w:rsidRDefault="00691C78" w:rsidP="00691C7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5,0 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>
        <w:rPr>
          <w:rFonts w:ascii="Times New Roman" w:hAnsi="Times New Roman"/>
          <w:b w:val="0"/>
          <w:szCs w:val="28"/>
        </w:rPr>
        <w:t xml:space="preserve"> количества </w:t>
      </w:r>
      <w:r w:rsidR="00121AB9">
        <w:rPr>
          <w:rFonts w:ascii="Times New Roman" w:hAnsi="Times New Roman"/>
          <w:b w:val="0"/>
          <w:szCs w:val="28"/>
        </w:rPr>
        <w:t>инозина пранобекса</w:t>
      </w:r>
      <w:r>
        <w:rPr>
          <w:rFonts w:ascii="Times New Roman" w:hAnsi="Times New Roman"/>
          <w:b w:val="0"/>
          <w:szCs w:val="28"/>
        </w:rPr>
        <w:t xml:space="preserve"> </w:t>
      </w:r>
      <w:r w:rsidR="00121AB9" w:rsidRPr="002652FE">
        <w:rPr>
          <w:rFonts w:ascii="Times New Roman" w:hAnsi="Times New Roman"/>
          <w:b w:val="0"/>
          <w:szCs w:val="28"/>
        </w:rPr>
        <w:t>C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10</w:t>
      </w:r>
      <w:r w:rsidR="00121AB9" w:rsidRPr="002652FE">
        <w:rPr>
          <w:rFonts w:ascii="Times New Roman" w:hAnsi="Times New Roman"/>
          <w:b w:val="0"/>
          <w:szCs w:val="28"/>
        </w:rPr>
        <w:t>H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12</w:t>
      </w:r>
      <w:r w:rsidR="00121AB9" w:rsidRPr="002652FE">
        <w:rPr>
          <w:rFonts w:ascii="Times New Roman" w:hAnsi="Times New Roman"/>
          <w:b w:val="0"/>
          <w:szCs w:val="28"/>
        </w:rPr>
        <w:t>N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4</w:t>
      </w:r>
      <w:r w:rsidR="00121AB9" w:rsidRPr="002652FE">
        <w:rPr>
          <w:rFonts w:ascii="Times New Roman" w:hAnsi="Times New Roman"/>
          <w:b w:val="0"/>
          <w:szCs w:val="28"/>
        </w:rPr>
        <w:t>O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5</w:t>
      </w:r>
      <w:r w:rsidR="00121AB9" w:rsidRPr="002652FE">
        <w:rPr>
          <w:rFonts w:ascii="Times New Roman" w:hAnsi="Times New Roman"/>
          <w:b w:val="0"/>
          <w:szCs w:val="28"/>
        </w:rPr>
        <w:t>·(C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14</w:t>
      </w:r>
      <w:r w:rsidR="00121AB9" w:rsidRPr="002652FE">
        <w:rPr>
          <w:rFonts w:ascii="Times New Roman" w:hAnsi="Times New Roman"/>
          <w:b w:val="0"/>
          <w:szCs w:val="28"/>
        </w:rPr>
        <w:t>H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22</w:t>
      </w:r>
      <w:r w:rsidR="00121AB9" w:rsidRPr="002652FE">
        <w:rPr>
          <w:rFonts w:ascii="Times New Roman" w:hAnsi="Times New Roman"/>
          <w:b w:val="0"/>
          <w:szCs w:val="28"/>
        </w:rPr>
        <w:t>N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2</w:t>
      </w:r>
      <w:r w:rsidR="00121AB9" w:rsidRPr="002652FE">
        <w:rPr>
          <w:rFonts w:ascii="Times New Roman" w:hAnsi="Times New Roman"/>
          <w:b w:val="0"/>
          <w:szCs w:val="28"/>
        </w:rPr>
        <w:t>O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4</w:t>
      </w:r>
      <w:r w:rsidR="00121AB9" w:rsidRPr="002652FE">
        <w:rPr>
          <w:rFonts w:ascii="Times New Roman" w:hAnsi="Times New Roman"/>
          <w:b w:val="0"/>
          <w:szCs w:val="28"/>
        </w:rPr>
        <w:t>)</w:t>
      </w:r>
      <w:r w:rsidR="00121AB9" w:rsidRPr="002652FE">
        <w:rPr>
          <w:rFonts w:ascii="Times New Roman" w:hAnsi="Times New Roman"/>
          <w:b w:val="0"/>
          <w:szCs w:val="28"/>
          <w:vertAlign w:val="subscript"/>
        </w:rPr>
        <w:t>3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691C78" w:rsidRPr="005D4422" w:rsidRDefault="00691C78" w:rsidP="00691C7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173B8" w:rsidRDefault="00691C78" w:rsidP="008D26B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87029">
        <w:rPr>
          <w:rStyle w:val="8"/>
          <w:rFonts w:eastAsiaTheme="minorHAnsi"/>
          <w:b/>
          <w:color w:val="000000" w:themeColor="text1"/>
          <w:sz w:val="28"/>
          <w:szCs w:val="28"/>
        </w:rPr>
        <w:t>Описание.</w:t>
      </w:r>
      <w:r w:rsidR="008D26BF">
        <w:rPr>
          <w:rStyle w:val="8"/>
          <w:rFonts w:eastAsiaTheme="minorHAnsi"/>
          <w:color w:val="000000" w:themeColor="text1"/>
          <w:sz w:val="28"/>
          <w:szCs w:val="28"/>
        </w:rPr>
        <w:t xml:space="preserve"> Прозрачная желтоватая жидкость с характерным запахом.</w:t>
      </w:r>
    </w:p>
    <w:p w:rsidR="008D26BF" w:rsidRPr="00127234" w:rsidRDefault="008D26BF" w:rsidP="008D26BF">
      <w:pPr>
        <w:pStyle w:val="37"/>
        <w:widowControl/>
        <w:shd w:val="clear" w:color="auto" w:fill="FFFFFF"/>
        <w:spacing w:before="0" w:line="360" w:lineRule="auto"/>
        <w:ind w:right="-1" w:firstLine="709"/>
        <w:rPr>
          <w:b/>
          <w:color w:val="000000" w:themeColor="text1"/>
          <w:lang w:bidi="ru-RU"/>
        </w:rPr>
      </w:pPr>
      <w:r w:rsidRPr="00127234">
        <w:rPr>
          <w:b/>
          <w:color w:val="000000" w:themeColor="text1"/>
          <w:lang w:bidi="ru-RU"/>
        </w:rPr>
        <w:t>Подлинность</w:t>
      </w:r>
    </w:p>
    <w:p w:rsidR="008D26BF" w:rsidRPr="00E27E78" w:rsidRDefault="008D26BF" w:rsidP="008D2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E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ВЭЖХ. </w:t>
      </w:r>
      <w:r w:rsidRPr="00E27E78">
        <w:rPr>
          <w:rFonts w:ascii="Times New Roman" w:hAnsi="Times New Roman" w:cs="Times New Roman"/>
          <w:sz w:val="28"/>
          <w:szCs w:val="28"/>
        </w:rPr>
        <w:t>На хроматограмме испытуемого раствора должен присутствовать пик, время удерживания которого соответствует времени удерживания пика</w:t>
      </w:r>
      <w:r w:rsidRPr="00E27E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инозина </w:t>
      </w:r>
      <w:r w:rsidRPr="00E27E78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</w:t>
      </w:r>
      <w:r w:rsidRPr="00E27E78">
        <w:rPr>
          <w:rFonts w:ascii="Times New Roman" w:hAnsi="Times New Roman" w:cs="Times New Roman"/>
          <w:color w:val="000000"/>
          <w:sz w:val="28"/>
          <w:szCs w:val="28"/>
        </w:rPr>
        <w:t>раствора (раздел «Количественное определение»).</w:t>
      </w:r>
    </w:p>
    <w:p w:rsidR="008D26BF" w:rsidRDefault="008D26BF" w:rsidP="008D2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E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ВЭЖХ. </w:t>
      </w:r>
      <w:r w:rsidRPr="00E27E78">
        <w:rPr>
          <w:rFonts w:ascii="Times New Roman" w:hAnsi="Times New Roman" w:cs="Times New Roman"/>
          <w:sz w:val="28"/>
          <w:szCs w:val="28"/>
        </w:rPr>
        <w:t>На хроматограмме испытуемого раствора должен присутствовать пик, время удерживания которого соответствует времени удерживания пика</w:t>
      </w:r>
      <w:r w:rsidRPr="00E27E7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E27E78">
        <w:rPr>
          <w:rFonts w:ascii="Times New Roman" w:hAnsi="Times New Roman" w:cs="Times New Roman"/>
          <w:color w:val="000000"/>
          <w:sz w:val="28"/>
          <w:szCs w:val="28"/>
        </w:rPr>
        <w:t xml:space="preserve">4-ацетамидобензойной кислоты на хроматограмме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стандартного раствора</w:t>
      </w:r>
      <w:r w:rsidRPr="00E27E78">
        <w:rPr>
          <w:rFonts w:ascii="Times New Roman" w:hAnsi="Times New Roman" w:cs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4D34E5" w:rsidRDefault="004D34E5" w:rsidP="004D34E5">
      <w:pPr>
        <w:pStyle w:val="37"/>
        <w:shd w:val="clear" w:color="auto" w:fill="FFFFFF"/>
        <w:spacing w:before="0" w:line="360" w:lineRule="auto"/>
        <w:ind w:firstLine="709"/>
      </w:pPr>
      <w:r w:rsidRPr="00127234">
        <w:rPr>
          <w:b/>
        </w:rPr>
        <w:t>Прозрачность</w:t>
      </w:r>
      <w:r>
        <w:t>. Препарат должен быть прозрачным (ОФС «Прозрачность и степень мутности жидкостей»).</w:t>
      </w:r>
    </w:p>
    <w:p w:rsidR="004D34E5" w:rsidRPr="004C56A4" w:rsidRDefault="004D34E5" w:rsidP="004D34E5">
      <w:pPr>
        <w:pStyle w:val="37"/>
        <w:shd w:val="clear" w:color="auto" w:fill="FFFFFF"/>
        <w:spacing w:before="0" w:line="360" w:lineRule="auto"/>
        <w:ind w:firstLine="709"/>
      </w:pPr>
      <w:r w:rsidRPr="00127234">
        <w:rPr>
          <w:b/>
        </w:rPr>
        <w:t>Цветность</w:t>
      </w:r>
      <w:r>
        <w:t>. Препарат должен выдерживать сравнение с эталоном В</w:t>
      </w:r>
      <w:r>
        <w:rPr>
          <w:lang w:val="en-US"/>
        </w:rPr>
        <w:t>Y</w:t>
      </w:r>
      <w:r>
        <w:rPr>
          <w:vertAlign w:val="subscript"/>
        </w:rPr>
        <w:t>2</w:t>
      </w:r>
      <w:r>
        <w:t xml:space="preserve"> </w:t>
      </w:r>
      <w:r>
        <w:lastRenderedPageBreak/>
        <w:t>(ОФС «Степень окраски жидкостей», метод 1).</w:t>
      </w:r>
    </w:p>
    <w:p w:rsidR="004D34E5" w:rsidRDefault="004D34E5" w:rsidP="004D34E5">
      <w:pPr>
        <w:pStyle w:val="37"/>
        <w:shd w:val="clear" w:color="auto" w:fill="FFFFFF"/>
        <w:spacing w:before="0" w:line="360" w:lineRule="auto"/>
        <w:ind w:firstLine="709"/>
      </w:pPr>
      <w:proofErr w:type="gramStart"/>
      <w:r w:rsidRPr="00127234">
        <w:rPr>
          <w:b/>
          <w:lang w:val="en-US"/>
        </w:rPr>
        <w:t>pH</w:t>
      </w:r>
      <w:proofErr w:type="gramEnd"/>
      <w:r>
        <w:t xml:space="preserve">. </w:t>
      </w:r>
      <w:r w:rsidRPr="00127234">
        <w:t xml:space="preserve">От </w:t>
      </w:r>
      <w:r>
        <w:t>6,5</w:t>
      </w:r>
      <w:r w:rsidRPr="00127234">
        <w:t xml:space="preserve"> до </w:t>
      </w:r>
      <w:r>
        <w:t>7,5</w:t>
      </w:r>
      <w:r w:rsidRPr="00127234">
        <w:t xml:space="preserve"> (ОФС «Ионометрия», метод 3).</w:t>
      </w:r>
    </w:p>
    <w:p w:rsidR="00F671A7" w:rsidRDefault="004D34E5" w:rsidP="004D3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E5">
        <w:rPr>
          <w:rFonts w:ascii="Times New Roman" w:hAnsi="Times New Roman" w:cs="Times New Roman"/>
          <w:b/>
          <w:sz w:val="28"/>
          <w:szCs w:val="28"/>
        </w:rPr>
        <w:t xml:space="preserve">Плотность. </w:t>
      </w:r>
      <w:r w:rsidRPr="004D34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4D34E5">
        <w:rPr>
          <w:rFonts w:ascii="Times New Roman" w:hAnsi="Times New Roman" w:cs="Times New Roman"/>
          <w:sz w:val="28"/>
          <w:szCs w:val="28"/>
        </w:rPr>
        <w:t xml:space="preserve">20 до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4D34E5">
        <w:rPr>
          <w:rFonts w:ascii="Times New Roman" w:hAnsi="Times New Roman" w:cs="Times New Roman"/>
          <w:sz w:val="28"/>
          <w:szCs w:val="28"/>
        </w:rPr>
        <w:t>80 г/см</w:t>
      </w:r>
      <w:r w:rsidRPr="004D34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34E5">
        <w:rPr>
          <w:rFonts w:ascii="Times New Roman" w:hAnsi="Times New Roman" w:cs="Times New Roman"/>
          <w:sz w:val="28"/>
          <w:szCs w:val="28"/>
        </w:rPr>
        <w:t xml:space="preserve"> (ОФС «Плотность», метод 4).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112C0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8112C0">
        <w:rPr>
          <w:rFonts w:ascii="Times New Roman" w:hAnsi="Times New Roman" w:cs="Times New Roman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Опр</w:t>
      </w:r>
      <w:r w:rsidRPr="008112C0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деление</w:t>
      </w:r>
      <w:r w:rsidRPr="008112C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8112C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12C0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дят</w:t>
      </w:r>
      <w:r w:rsidRPr="008112C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8112C0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12C0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12C0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112C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ВЭЖХ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color w:val="000000"/>
          <w:spacing w:val="-8"/>
          <w:sz w:val="28"/>
          <w:szCs w:val="28"/>
        </w:rPr>
        <w:t>(ОФС «Высокоэффективная жидкостная хроматография»).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Буферный раствор.</w:t>
      </w:r>
      <w:r w:rsidRPr="008112C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Растворяют 3,48 г дикалия гидрофосфата в 800</w:t>
      </w:r>
      <w:r w:rsidR="009117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0C63E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мл воды и </w:t>
      </w:r>
      <w:r w:rsidRPr="008112C0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доводят рН раствора фосфорной кислотой концентрированной до 2,50±0,05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 Переносят полученный раствор в мерную колбу вместимостью 1000</w:t>
      </w:r>
      <w:r w:rsidR="009117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мл</w:t>
      </w:r>
      <w:r w:rsidRPr="008112C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дово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дят объём раствора водой до метки.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Подвижная фаза</w:t>
      </w:r>
      <w:proofErr w:type="gramStart"/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</w:t>
      </w:r>
      <w:proofErr w:type="gramEnd"/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(ПФА)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="00CB4E4A">
        <w:rPr>
          <w:rFonts w:ascii="Times New Roman" w:hAnsi="Times New Roman" w:cs="Times New Roman"/>
          <w:iCs/>
          <w:color w:val="000000"/>
          <w:sz w:val="28"/>
          <w:szCs w:val="28"/>
        </w:rPr>
        <w:t>Метанол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>—</w:t>
      </w:r>
      <w:r w:rsidR="00CB4E4A">
        <w:rPr>
          <w:rFonts w:ascii="Times New Roman" w:hAnsi="Times New Roman" w:cs="Times New Roman"/>
          <w:iCs/>
          <w:color w:val="000000"/>
          <w:sz w:val="28"/>
          <w:szCs w:val="28"/>
        </w:rPr>
        <w:t>буферный</w:t>
      </w:r>
      <w:proofErr w:type="gramEnd"/>
      <w:r w:rsidR="00CB4E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раствор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B4E4A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>00:</w:t>
      </w:r>
      <w:r w:rsidR="00CB4E4A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>00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</w:t>
      </w:r>
      <w:proofErr w:type="gramEnd"/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(ПФБ). 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>Буферный раствор—метанол 400:600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Испы</w:t>
      </w:r>
      <w:r w:rsidRPr="008112C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8112C0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мый раст</w:t>
      </w:r>
      <w:r w:rsidRPr="008112C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 w:rsidRPr="008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 мерную колбу вместимостью </w:t>
      </w:r>
      <w:r w:rsidR="00A73446">
        <w:rPr>
          <w:rFonts w:ascii="Times New Roman" w:hAnsi="Times New Roman" w:cs="Times New Roman"/>
          <w:iCs/>
          <w:color w:val="000000"/>
          <w:sz w:val="28"/>
          <w:szCs w:val="28"/>
        </w:rPr>
        <w:t>50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мл помещают объём препарата, соответствующий около </w:t>
      </w:r>
      <w:r w:rsidR="0036575A">
        <w:rPr>
          <w:rFonts w:ascii="Times New Roman" w:hAnsi="Times New Roman" w:cs="Times New Roman"/>
          <w:iCs/>
          <w:color w:val="000000"/>
          <w:sz w:val="28"/>
          <w:szCs w:val="28"/>
        </w:rPr>
        <w:t>0,25 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 инозина пранобекса, и доводят объём раствора </w:t>
      </w:r>
      <w:r w:rsidR="003D606D">
        <w:rPr>
          <w:rFonts w:ascii="Times New Roman" w:hAnsi="Times New Roman" w:cs="Times New Roman"/>
          <w:iCs/>
          <w:color w:val="000000"/>
          <w:sz w:val="28"/>
          <w:szCs w:val="28"/>
        </w:rPr>
        <w:t>водой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метки. В мерную колбу вместимостью 50 мл помещают 10,0 мл полученного раствора и доводят объём раствора водой до метки.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гипоксатина.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FD5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 мл помещают 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коло 25</w:t>
      </w:r>
      <w:r w:rsidR="001817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мг (точная навеска) стандартного образца гипоксантина (1,7-дигидро-6</w:t>
      </w: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-пурин-6-он, CAS 68-94-0), растворяют в 4 мл аммиака раствора 4 % и доводят объём раствора водой до метки. </w:t>
      </w:r>
      <w:r w:rsidR="00AC4487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 мл п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омещают 2,0 мл полученного раствора и доводят объём раствора </w:t>
      </w:r>
      <w:r w:rsidR="003D298E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4-аминобензойной кислоты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35E9B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 мл помещают 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коло 10 мг (точная навеска) стандартного образца 4-аминобензойной кислоты (CAS 150-13-0), растворяют в 10 мл метанола и доводят объём раствора водой до метки. 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4-ацетамидобензойной кислоты.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A05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 мл помещают 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коло 10 мг (точная навеска) стандартного образца 4-ацетамидобензойной кислоты</w:t>
      </w:r>
      <w:r w:rsidR="00502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A05" w:rsidRPr="008112C0">
        <w:rPr>
          <w:rFonts w:ascii="Times New Roman" w:hAnsi="Times New Roman" w:cs="Times New Roman"/>
          <w:color w:val="000000"/>
          <w:sz w:val="28"/>
          <w:szCs w:val="28"/>
        </w:rPr>
        <w:t>(CAS 556-08-1)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, растворяют в воде и доводят объём раствора водой до метки.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Стандартный раствор.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</w:t>
      </w:r>
      <w:r w:rsidR="00911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мл помещают 1,0</w:t>
      </w:r>
      <w:r w:rsidR="009117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мл раствора стандартного образца гипоксатина, 1,0</w:t>
      </w:r>
      <w:r w:rsidR="009117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мл раствора стандартного образца 4-аминобензойной кислоты, 1,0</w:t>
      </w:r>
      <w:r w:rsidR="009117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мл раствора стандартного образца 4-ацетамидобензойной кислоты и доводят объём раствора водой до метки.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. В мерную колбу вместимостью 100 мл помещают 24 мг стандартного образца инозина, растворяют в 50 мл воды, прибавляют 1,0 мл раствора стандартного образца гипоксантина, доводят объём раствора водой до метки и перемешивают на магнитной мешалке в течение 10 мин.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200 мл п</w:t>
      </w:r>
      <w:r w:rsidR="00D46E20">
        <w:rPr>
          <w:rFonts w:ascii="Times New Roman" w:hAnsi="Times New Roman" w:cs="Times New Roman"/>
          <w:color w:val="000000"/>
          <w:sz w:val="28"/>
          <w:szCs w:val="28"/>
        </w:rPr>
        <w:t xml:space="preserve">омещают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4,4 мг 4-ацетамидобензойной кислоты, растворяют в в</w:t>
      </w:r>
      <w:r w:rsidR="00D46E20">
        <w:rPr>
          <w:rFonts w:ascii="Times New Roman" w:hAnsi="Times New Roman" w:cs="Times New Roman"/>
          <w:color w:val="000000"/>
          <w:sz w:val="28"/>
          <w:szCs w:val="28"/>
        </w:rPr>
        <w:t>оде и доводят объём раствора те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м же растворителем до метки. В мерную колбу вместимостью 100 мл помещают 1,0 мл полученного раствора и доводят объём раствора водой до метки.</w:t>
      </w:r>
    </w:p>
    <w:p w:rsidR="008112C0" w:rsidRPr="008112C0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8112C0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8112C0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8112C0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8112C0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8112C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е</w:t>
      </w: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ские условия</w:t>
      </w:r>
    </w:p>
    <w:tbl>
      <w:tblPr>
        <w:tblW w:w="9606" w:type="dxa"/>
        <w:tblLayout w:type="fixed"/>
        <w:tblLook w:val="0000"/>
      </w:tblPr>
      <w:tblGrid>
        <w:gridCol w:w="3936"/>
        <w:gridCol w:w="5670"/>
      </w:tblGrid>
      <w:tr w:rsidR="008112C0" w:rsidRPr="008112C0" w:rsidTr="00742300">
        <w:tc>
          <w:tcPr>
            <w:tcW w:w="3936" w:type="dxa"/>
          </w:tcPr>
          <w:p w:rsidR="008112C0" w:rsidRPr="008112C0" w:rsidRDefault="008112C0" w:rsidP="00811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5710E6" w:rsidRDefault="008112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× 4,6 мм, силикагель октадецилсилильный</w:t>
            </w:r>
            <w:r w:rsidR="00A1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эндкепированный</w:t>
            </w:r>
            <w:r w:rsidR="00A13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</w:t>
            </w:r>
            <w:r w:rsidR="0019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2,6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8112C0" w:rsidRPr="008112C0" w:rsidTr="00742300">
        <w:tc>
          <w:tcPr>
            <w:tcW w:w="3936" w:type="dxa"/>
          </w:tcPr>
          <w:p w:rsidR="008112C0" w:rsidRPr="008112C0" w:rsidRDefault="008112C0" w:rsidP="00811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5710E6" w:rsidRDefault="008112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112C0" w:rsidRPr="008112C0" w:rsidTr="00742300">
        <w:tc>
          <w:tcPr>
            <w:tcW w:w="3936" w:type="dxa"/>
          </w:tcPr>
          <w:p w:rsidR="008112C0" w:rsidRPr="008112C0" w:rsidRDefault="008112C0" w:rsidP="00F22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  <w:r w:rsidR="00F229C2"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</w:p>
        </w:tc>
        <w:tc>
          <w:tcPr>
            <w:tcW w:w="5670" w:type="dxa"/>
          </w:tcPr>
          <w:p w:rsidR="005710E6" w:rsidRDefault="008112C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proofErr w:type="gramStart"/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ºС</w:t>
            </w:r>
            <w:proofErr w:type="gramEnd"/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112C0" w:rsidRPr="008112C0" w:rsidTr="00742300">
        <w:tc>
          <w:tcPr>
            <w:tcW w:w="3936" w:type="dxa"/>
          </w:tcPr>
          <w:p w:rsidR="008112C0" w:rsidRPr="008112C0" w:rsidRDefault="008112C0" w:rsidP="00811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5710E6" w:rsidRDefault="00F229C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  <w:r w:rsidR="008112C0"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112C0" w:rsidRPr="008112C0" w:rsidTr="00742300">
        <w:tc>
          <w:tcPr>
            <w:tcW w:w="3936" w:type="dxa"/>
          </w:tcPr>
          <w:p w:rsidR="008112C0" w:rsidRPr="008112C0" w:rsidRDefault="008112C0" w:rsidP="00811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5710E6" w:rsidRDefault="008112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811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8112C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8112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11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112C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8112C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8112C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254 нм;</w:t>
            </w:r>
          </w:p>
        </w:tc>
      </w:tr>
      <w:tr w:rsidR="008112C0" w:rsidRPr="008112C0" w:rsidTr="00742300">
        <w:tc>
          <w:tcPr>
            <w:tcW w:w="3936" w:type="dxa"/>
          </w:tcPr>
          <w:p w:rsidR="008112C0" w:rsidRPr="008112C0" w:rsidRDefault="008112C0" w:rsidP="00811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8112C0" w:rsidRPr="008112C0" w:rsidRDefault="00F229C2" w:rsidP="00811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12C0"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мкл.</w:t>
            </w:r>
          </w:p>
        </w:tc>
      </w:tr>
    </w:tbl>
    <w:p w:rsidR="008112C0" w:rsidRPr="008112C0" w:rsidRDefault="008112C0" w:rsidP="008112C0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ab/>
      </w:r>
      <w:r w:rsidRPr="008112C0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Style w:val="a9"/>
        <w:tblW w:w="0" w:type="auto"/>
        <w:tblLook w:val="04A0"/>
      </w:tblPr>
      <w:tblGrid>
        <w:gridCol w:w="3189"/>
        <w:gridCol w:w="3191"/>
        <w:gridCol w:w="3191"/>
      </w:tblGrid>
      <w:tr w:rsidR="008112C0" w:rsidRPr="008112C0" w:rsidTr="00742300">
        <w:tc>
          <w:tcPr>
            <w:tcW w:w="3190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ПФА, 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8112C0" w:rsidRPr="008112C0" w:rsidTr="00742300">
        <w:tc>
          <w:tcPr>
            <w:tcW w:w="3190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060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112C0" w:rsidRPr="008112C0" w:rsidTr="00742300">
        <w:tc>
          <w:tcPr>
            <w:tcW w:w="3190" w:type="dxa"/>
          </w:tcPr>
          <w:p w:rsidR="008112C0" w:rsidRPr="008112C0" w:rsidRDefault="0006058D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  <w:r w:rsidR="008112C0"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100</w:t>
            </w:r>
          </w:p>
        </w:tc>
      </w:tr>
      <w:tr w:rsidR="008112C0" w:rsidRPr="008112C0" w:rsidTr="00742300">
        <w:tc>
          <w:tcPr>
            <w:tcW w:w="3190" w:type="dxa"/>
          </w:tcPr>
          <w:p w:rsidR="008112C0" w:rsidRPr="008112C0" w:rsidRDefault="0006058D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  <w:r w:rsidR="008112C0"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112C0" w:rsidRPr="008112C0" w:rsidTr="00742300">
        <w:tc>
          <w:tcPr>
            <w:tcW w:w="3190" w:type="dxa"/>
          </w:tcPr>
          <w:p w:rsidR="008112C0" w:rsidRPr="008112C0" w:rsidRDefault="0006058D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  <w:r w:rsidR="008112C0"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100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0</w:t>
            </w:r>
          </w:p>
        </w:tc>
      </w:tr>
      <w:tr w:rsidR="008112C0" w:rsidRPr="008112C0" w:rsidTr="00742300">
        <w:tc>
          <w:tcPr>
            <w:tcW w:w="3190" w:type="dxa"/>
          </w:tcPr>
          <w:p w:rsidR="008112C0" w:rsidRPr="008112C0" w:rsidRDefault="0006058D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112C0"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8112C0" w:rsidRPr="008112C0" w:rsidRDefault="008112C0" w:rsidP="00811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112C0" w:rsidRPr="008112C0" w:rsidRDefault="008112C0" w:rsidP="008112C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Х</w:t>
      </w:r>
      <w:r w:rsidRPr="008112C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112C0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8112C0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8112C0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12C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112C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раф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12C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112C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8112C0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12C0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A7C0B" w:rsidRPr="008A7C0B">
        <w:rPr>
          <w:rFonts w:ascii="Times New Roman" w:hAnsi="Times New Roman" w:cs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8A7C0B">
        <w:rPr>
          <w:rFonts w:ascii="Times New Roman" w:hAnsi="Times New Roman" w:cs="Times New Roman"/>
          <w:color w:val="000000"/>
          <w:spacing w:val="17"/>
          <w:sz w:val="28"/>
          <w:szCs w:val="28"/>
        </w:rPr>
        <w:t>,</w:t>
      </w:r>
      <w:r w:rsidR="00C7224E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системы, стандартный раствор и испытуемый раствор.</w:t>
      </w:r>
      <w:r w:rsidRPr="008112C0">
        <w:rPr>
          <w:rFonts w:ascii="Times New Roman" w:hAnsi="Times New Roman" w:cs="Times New Roman"/>
          <w:color w:val="000000"/>
          <w:spacing w:val="17"/>
          <w:sz w:val="28"/>
          <w:szCs w:val="28"/>
        </w:rPr>
        <w:t> </w:t>
      </w:r>
    </w:p>
    <w:p w:rsidR="008112C0" w:rsidRPr="008112C0" w:rsidRDefault="008112C0" w:rsidP="008112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C0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8112C0">
        <w:rPr>
          <w:rFonts w:ascii="Times New Roman" w:hAnsi="Times New Roman" w:cs="Times New Roman"/>
          <w:sz w:val="28"/>
          <w:szCs w:val="28"/>
        </w:rPr>
        <w:t xml:space="preserve">Инозин – 1 (около </w:t>
      </w:r>
      <w:r w:rsidR="00A61046">
        <w:rPr>
          <w:rFonts w:ascii="Times New Roman" w:hAnsi="Times New Roman" w:cs="Times New Roman"/>
          <w:sz w:val="28"/>
          <w:szCs w:val="28"/>
        </w:rPr>
        <w:t>1</w:t>
      </w:r>
      <w:r w:rsidRPr="008112C0">
        <w:rPr>
          <w:rFonts w:ascii="Times New Roman" w:hAnsi="Times New Roman" w:cs="Times New Roman"/>
          <w:sz w:val="28"/>
          <w:szCs w:val="28"/>
        </w:rPr>
        <w:t>,5 мин); гипоксантин – около 0,</w:t>
      </w:r>
      <w:r w:rsidR="00373923">
        <w:rPr>
          <w:rFonts w:ascii="Times New Roman" w:hAnsi="Times New Roman" w:cs="Times New Roman"/>
          <w:sz w:val="28"/>
          <w:szCs w:val="28"/>
        </w:rPr>
        <w:t>67</w:t>
      </w:r>
      <w:r w:rsidRPr="008112C0">
        <w:rPr>
          <w:rFonts w:ascii="Times New Roman" w:hAnsi="Times New Roman" w:cs="Times New Roman"/>
          <w:sz w:val="28"/>
          <w:szCs w:val="28"/>
        </w:rPr>
        <w:t xml:space="preserve">; 4-аминобензойная кислота – около </w:t>
      </w:r>
      <w:r w:rsidR="00F369CC">
        <w:rPr>
          <w:rFonts w:ascii="Times New Roman" w:hAnsi="Times New Roman" w:cs="Times New Roman"/>
          <w:sz w:val="28"/>
          <w:szCs w:val="28"/>
        </w:rPr>
        <w:t>1,6</w:t>
      </w:r>
      <w:r w:rsidRPr="008112C0">
        <w:rPr>
          <w:rFonts w:ascii="Times New Roman" w:hAnsi="Times New Roman" w:cs="Times New Roman"/>
          <w:sz w:val="28"/>
          <w:szCs w:val="28"/>
        </w:rPr>
        <w:t>; 4-ацетамидобензойная кислота – около 4</w:t>
      </w:r>
      <w:r w:rsidR="00F369CC">
        <w:rPr>
          <w:rFonts w:ascii="Times New Roman" w:hAnsi="Times New Roman" w:cs="Times New Roman"/>
          <w:sz w:val="28"/>
          <w:szCs w:val="28"/>
        </w:rPr>
        <w:t>,3</w:t>
      </w:r>
      <w:r w:rsidRPr="008112C0">
        <w:rPr>
          <w:rFonts w:ascii="Times New Roman" w:hAnsi="Times New Roman" w:cs="Times New Roman"/>
          <w:sz w:val="28"/>
          <w:szCs w:val="28"/>
        </w:rPr>
        <w:t>.</w:t>
      </w:r>
    </w:p>
    <w:p w:rsidR="008A7C0B" w:rsidRDefault="008112C0" w:rsidP="008112C0">
      <w:pPr>
        <w:tabs>
          <w:tab w:val="left" w:pos="6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C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A7C0B" w:rsidRPr="008A7C0B" w:rsidRDefault="008A7C0B" w:rsidP="008A7C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Pr="008A7C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отношение сигнал/шум (</w:t>
      </w:r>
      <w:r w:rsidRPr="008A7C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8A7C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Pr="008A7C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8A7C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Pr="008A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пика 4-ацетамидобензойной кислоты должно быть не менее 10.</w:t>
      </w:r>
      <w:r w:rsidR="008112C0" w:rsidRPr="008112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12C0" w:rsidRPr="008112C0" w:rsidRDefault="008112C0" w:rsidP="008112C0">
      <w:pPr>
        <w:tabs>
          <w:tab w:val="left" w:pos="6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8112C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9D5F2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9D5F2A">
        <w:rPr>
          <w:rFonts w:ascii="Times New Roman" w:hAnsi="Times New Roman" w:cs="Times New Roman"/>
          <w:color w:val="000000"/>
          <w:sz w:val="28"/>
          <w:szCs w:val="28"/>
        </w:rPr>
        <w:t>гипоксантина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5F2A">
        <w:rPr>
          <w:rFonts w:ascii="Times New Roman" w:hAnsi="Times New Roman" w:cs="Times New Roman"/>
          <w:color w:val="000000"/>
          <w:sz w:val="28"/>
          <w:szCs w:val="28"/>
        </w:rPr>
        <w:t>инозина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2,0.</w:t>
      </w:r>
    </w:p>
    <w:p w:rsidR="008112C0" w:rsidRPr="008112C0" w:rsidRDefault="008112C0" w:rsidP="008112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2C0">
        <w:rPr>
          <w:rFonts w:ascii="Times New Roman" w:hAnsi="Times New Roman" w:cs="Times New Roman"/>
          <w:color w:val="000000"/>
          <w:sz w:val="28"/>
          <w:szCs w:val="28"/>
        </w:rPr>
        <w:t>На хроматограмме</w:t>
      </w:r>
      <w:r w:rsidR="00D02249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</w:t>
      </w:r>
      <w:r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раствора:</w:t>
      </w:r>
    </w:p>
    <w:p w:rsidR="008112C0" w:rsidRPr="008112C0" w:rsidRDefault="0091177A" w:rsidP="008112C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>–</w:t>
      </w:r>
      <w:r w:rsidR="008112C0" w:rsidRPr="008112C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>) гипоксантина</w:t>
      </w:r>
      <w:r w:rsidR="008112C0" w:rsidRPr="008112C0">
        <w:rPr>
          <w:rFonts w:ascii="Times New Roman" w:hAnsi="Times New Roman" w:cs="Times New Roman"/>
          <w:sz w:val="28"/>
          <w:szCs w:val="28"/>
        </w:rPr>
        <w:t xml:space="preserve"> 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>должен быть не менее 0,8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>и не более 1,8;</w:t>
      </w:r>
    </w:p>
    <w:p w:rsidR="008112C0" w:rsidRPr="008112C0" w:rsidRDefault="0091177A" w:rsidP="008112C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>–</w:t>
      </w:r>
      <w:r w:rsidR="008112C0" w:rsidRPr="008112C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249">
        <w:rPr>
          <w:rFonts w:ascii="Times New Roman" w:hAnsi="Times New Roman" w:cs="Times New Roman"/>
          <w:color w:val="000000"/>
          <w:sz w:val="28"/>
          <w:szCs w:val="28"/>
        </w:rPr>
        <w:t>каждого из пиков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>) 4-</w:t>
      </w:r>
      <w:r w:rsidR="008112C0" w:rsidRPr="008112C0">
        <w:rPr>
          <w:rFonts w:ascii="Times New Roman" w:hAnsi="Times New Roman" w:cs="Times New Roman"/>
          <w:sz w:val="28"/>
          <w:szCs w:val="28"/>
        </w:rPr>
        <w:t>аминобензойной кислоты</w:t>
      </w:r>
      <w:r w:rsidR="00BE4BDA">
        <w:rPr>
          <w:rFonts w:ascii="Times New Roman" w:hAnsi="Times New Roman" w:cs="Times New Roman"/>
          <w:sz w:val="28"/>
          <w:szCs w:val="28"/>
        </w:rPr>
        <w:t xml:space="preserve"> и 4-ацетамидобензойной кислоты</w:t>
      </w:r>
      <w:r w:rsidR="008112C0" w:rsidRPr="008112C0">
        <w:rPr>
          <w:rFonts w:ascii="Times New Roman" w:hAnsi="Times New Roman" w:cs="Times New Roman"/>
          <w:sz w:val="28"/>
          <w:szCs w:val="28"/>
        </w:rPr>
        <w:t xml:space="preserve"> 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="00D02249">
        <w:rPr>
          <w:rFonts w:ascii="Times New Roman" w:hAnsi="Times New Roman" w:cs="Times New Roman"/>
          <w:color w:val="000000"/>
          <w:sz w:val="28"/>
          <w:szCs w:val="28"/>
        </w:rPr>
        <w:t>быть не менее 0,8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249">
        <w:rPr>
          <w:rFonts w:ascii="Times New Roman" w:hAnsi="Times New Roman" w:cs="Times New Roman"/>
          <w:color w:val="000000"/>
          <w:sz w:val="28"/>
          <w:szCs w:val="28"/>
        </w:rPr>
        <w:t>и не более 1,5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2C0" w:rsidRPr="008112C0" w:rsidRDefault="0091177A" w:rsidP="008112C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>–</w:t>
      </w:r>
      <w:r w:rsidR="008112C0" w:rsidRPr="008112C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8112C0" w:rsidRPr="008112C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 w:rsidR="00112C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C6D">
        <w:rPr>
          <w:rFonts w:ascii="Times New Roman" w:hAnsi="Times New Roman" w:cs="Times New Roman"/>
          <w:color w:val="000000"/>
          <w:sz w:val="28"/>
          <w:szCs w:val="28"/>
        </w:rPr>
        <w:t>каждого из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пиков</w:t>
      </w:r>
      <w:r w:rsidR="00112C6D">
        <w:rPr>
          <w:rFonts w:ascii="Times New Roman" w:hAnsi="Times New Roman" w:cs="Times New Roman"/>
          <w:color w:val="000000"/>
          <w:sz w:val="28"/>
          <w:szCs w:val="28"/>
        </w:rPr>
        <w:t xml:space="preserve"> гипоксантина, 4-аминобензойной кислоты и 4-ацетамидобе</w:t>
      </w:r>
      <w:r w:rsidR="00BE4BDA">
        <w:rPr>
          <w:rFonts w:ascii="Times New Roman" w:hAnsi="Times New Roman" w:cs="Times New Roman"/>
          <w:color w:val="000000"/>
          <w:sz w:val="28"/>
          <w:szCs w:val="28"/>
        </w:rPr>
        <w:t>нзойной кислоты</w:t>
      </w:r>
      <w:r w:rsidR="008112C0" w:rsidRPr="008112C0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5,0 % (6 </w:t>
      </w:r>
      <w:r w:rsidR="00112C6D">
        <w:rPr>
          <w:rFonts w:ascii="Times New Roman" w:hAnsi="Times New Roman" w:cs="Times New Roman"/>
          <w:color w:val="000000"/>
          <w:sz w:val="28"/>
          <w:szCs w:val="28"/>
        </w:rPr>
        <w:t>введений);</w:t>
      </w:r>
    </w:p>
    <w:p w:rsidR="008112C0" w:rsidRPr="008112C0" w:rsidRDefault="0091177A" w:rsidP="008112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>–</w:t>
      </w:r>
      <w:r w:rsidR="008112C0" w:rsidRPr="008112C0">
        <w:rPr>
          <w:rFonts w:ascii="Times New Roman" w:hAnsi="Times New Roman" w:cs="Times New Roman"/>
          <w:sz w:val="28"/>
          <w:szCs w:val="28"/>
        </w:rPr>
        <w:t> </w:t>
      </w:r>
      <w:r w:rsidR="008112C0" w:rsidRPr="008112C0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системы</w:t>
      </w:r>
      <w:r w:rsidR="008112C0" w:rsidRPr="008112C0">
        <w:rPr>
          <w:rFonts w:ascii="Times New Roman" w:hAnsi="Times New Roman" w:cs="Times New Roman"/>
          <w:sz w:val="28"/>
          <w:szCs w:val="28"/>
        </w:rPr>
        <w:t xml:space="preserve"> (</w:t>
      </w:r>
      <w:r w:rsidR="008112C0" w:rsidRPr="008112C0">
        <w:rPr>
          <w:rFonts w:ascii="Times New Roman" w:hAnsi="Times New Roman" w:cs="Times New Roman"/>
          <w:i/>
          <w:sz w:val="28"/>
          <w:szCs w:val="28"/>
        </w:rPr>
        <w:t>N</w:t>
      </w:r>
      <w:r w:rsidR="008112C0" w:rsidRPr="008112C0">
        <w:rPr>
          <w:rFonts w:ascii="Times New Roman" w:hAnsi="Times New Roman" w:cs="Times New Roman"/>
          <w:sz w:val="28"/>
          <w:szCs w:val="28"/>
        </w:rPr>
        <w:t xml:space="preserve">), рассчитанная по пику гипоксантина, должна составлять не менее </w:t>
      </w:r>
      <w:r w:rsidR="00112C6D">
        <w:rPr>
          <w:rFonts w:ascii="Times New Roman" w:hAnsi="Times New Roman" w:cs="Times New Roman"/>
          <w:sz w:val="28"/>
          <w:szCs w:val="28"/>
        </w:rPr>
        <w:t>4000</w:t>
      </w:r>
      <w:r w:rsidR="008112C0" w:rsidRPr="008112C0">
        <w:rPr>
          <w:rFonts w:ascii="Times New Roman" w:hAnsi="Times New Roman" w:cs="Times New Roman"/>
          <w:sz w:val="28"/>
          <w:szCs w:val="28"/>
        </w:rPr>
        <w:t> теоре</w:t>
      </w:r>
      <w:r w:rsidR="00112C6D">
        <w:rPr>
          <w:rFonts w:ascii="Times New Roman" w:hAnsi="Times New Roman" w:cs="Times New Roman"/>
          <w:sz w:val="28"/>
          <w:szCs w:val="28"/>
        </w:rPr>
        <w:t>тических тарелок;</w:t>
      </w:r>
    </w:p>
    <w:p w:rsidR="008112C0" w:rsidRPr="008112C0" w:rsidRDefault="008112C0" w:rsidP="008112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2C0">
        <w:rPr>
          <w:rFonts w:ascii="Times New Roman" w:hAnsi="Times New Roman" w:cs="Times New Roman"/>
          <w:sz w:val="28"/>
          <w:szCs w:val="28"/>
        </w:rPr>
        <w:t>– </w:t>
      </w:r>
      <w:r w:rsidRPr="008112C0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системы</w:t>
      </w:r>
      <w:r w:rsidRPr="008112C0">
        <w:rPr>
          <w:rFonts w:ascii="Times New Roman" w:hAnsi="Times New Roman" w:cs="Times New Roman"/>
          <w:sz w:val="28"/>
          <w:szCs w:val="28"/>
        </w:rPr>
        <w:t xml:space="preserve"> (</w:t>
      </w:r>
      <w:r w:rsidRPr="008112C0">
        <w:rPr>
          <w:rFonts w:ascii="Times New Roman" w:hAnsi="Times New Roman" w:cs="Times New Roman"/>
          <w:i/>
          <w:sz w:val="28"/>
          <w:szCs w:val="28"/>
        </w:rPr>
        <w:t>N</w:t>
      </w:r>
      <w:r w:rsidRPr="008112C0">
        <w:rPr>
          <w:rFonts w:ascii="Times New Roman" w:hAnsi="Times New Roman" w:cs="Times New Roman"/>
          <w:sz w:val="28"/>
          <w:szCs w:val="28"/>
        </w:rPr>
        <w:t xml:space="preserve">), рассчитанная по пику 4-аминобензойной кислоты, должна составлять не менее </w:t>
      </w:r>
      <w:r w:rsidR="00112C6D">
        <w:rPr>
          <w:rFonts w:ascii="Times New Roman" w:hAnsi="Times New Roman" w:cs="Times New Roman"/>
          <w:sz w:val="28"/>
          <w:szCs w:val="28"/>
        </w:rPr>
        <w:t>10000</w:t>
      </w:r>
      <w:r w:rsidRPr="008112C0">
        <w:rPr>
          <w:rFonts w:ascii="Times New Roman" w:hAnsi="Times New Roman" w:cs="Times New Roman"/>
          <w:sz w:val="28"/>
          <w:szCs w:val="28"/>
        </w:rPr>
        <w:t> теоретических тарелок.</w:t>
      </w:r>
    </w:p>
    <w:p w:rsidR="008112C0" w:rsidRPr="008112C0" w:rsidRDefault="008112C0" w:rsidP="008112C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112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Содержание гипоксантина в процентах (</w:t>
      </w:r>
      <w:r w:rsidRPr="008112C0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8112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8112C0" w:rsidRPr="008112C0" w:rsidRDefault="008112C0" w:rsidP="008112C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w:lastRenderedPageBreak/>
            <m:t>Х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∙5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∙2·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0,24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∙L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48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709"/>
        <w:gridCol w:w="283"/>
        <w:gridCol w:w="7797"/>
      </w:tblGrid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гипоксантина на хр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112F7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112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гипоксантина на хр</w:t>
            </w:r>
            <w:r w:rsidRPr="008112C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112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112C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11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стандартного образца гипоксантина, мг;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препарата</w:t>
            </w:r>
            <w:r w:rsidR="00822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взятый для приготовления испытуемого раствора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мл;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гипоксантина в стандартном образце гипоксантина</w:t>
            </w:r>
            <w:proofErr w:type="gramStart"/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заявленное количество инозина пранобекса в препарате, мг/мл;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112F7C" w:rsidRDefault="004B27A9" w:rsidP="007E1474">
            <w:pPr>
              <w:keepNext/>
              <w:keepLines/>
              <w:tabs>
                <w:tab w:val="left" w:pos="567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2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доля инозина</w:t>
            </w:r>
            <w:r w:rsidRPr="00811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инозин</w:t>
            </w:r>
            <w:r w:rsidR="00437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11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пранобексе</w:t>
            </w:r>
            <w:proofErr w:type="spellEnd"/>
            <w:r w:rsidRPr="00811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112C0" w:rsidRPr="008112C0" w:rsidRDefault="008112C0" w:rsidP="008112C0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112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Содержание 4-аминобензойной кислоты в процентах (</w:t>
      </w:r>
      <w:r w:rsidRPr="008112C0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8112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8112C0" w:rsidRPr="008112C0" w:rsidRDefault="008112C0" w:rsidP="008112C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Х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L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0,48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∙L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19,2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397" w:type="dxa"/>
        <w:tblLayout w:type="fixed"/>
        <w:tblLook w:val="0000"/>
      </w:tblPr>
      <w:tblGrid>
        <w:gridCol w:w="648"/>
        <w:gridCol w:w="736"/>
        <w:gridCol w:w="236"/>
        <w:gridCol w:w="7777"/>
      </w:tblGrid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7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4-аминобензойной кислоты на хр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112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4-аминобензойной кислоты на хр</w:t>
            </w:r>
            <w:r w:rsidRPr="008112C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112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112C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11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стандартного образца 4-аминобензойной кислоты, мг;</w:t>
            </w:r>
          </w:p>
        </w:tc>
      </w:tr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препарата</w:t>
            </w:r>
            <w:r w:rsidR="00314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взятый для приготовления испытуемого раствора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мл;</w:t>
            </w:r>
          </w:p>
        </w:tc>
      </w:tr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4-аминобензойной кислоты в стандартном образце 4-аминобензойной кислоты</w:t>
            </w:r>
            <w:proofErr w:type="gramStart"/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заявленное количество инозина пранобекса в препарате, мг/мл;</w:t>
            </w:r>
          </w:p>
        </w:tc>
      </w:tr>
      <w:tr w:rsidR="008112C0" w:rsidRPr="008112C0" w:rsidTr="00742300">
        <w:tc>
          <w:tcPr>
            <w:tcW w:w="648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8112C0" w:rsidRPr="00112F7C" w:rsidRDefault="004B27A9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236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7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доля 4-ацетамидобензойной кислоты в инозин</w:t>
            </w:r>
            <w:r w:rsidR="0043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пранобексе</w:t>
            </w:r>
            <w:proofErr w:type="spellEnd"/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112C0" w:rsidRPr="008112C0" w:rsidRDefault="008112C0" w:rsidP="008112C0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112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Содержание любой другой примеси в процентах (</w:t>
      </w:r>
      <w:r w:rsidRPr="008112C0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8112C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8112C0" w:rsidRPr="008112C0" w:rsidRDefault="008112C0" w:rsidP="008112C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Х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P∙50∙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L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40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709"/>
        <w:gridCol w:w="283"/>
        <w:gridCol w:w="7797"/>
      </w:tblGrid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</w:t>
            </w: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30602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любой </w:t>
            </w:r>
            <w:r w:rsidR="00306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примеси на хр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112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8112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4-ацетамидобензойной кислоты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112C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112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112C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112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 w:rsidRPr="00811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4-ацетамидобензойной кислоты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30602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препарата, взятый для приготовления испытуемого раствора,</w:t>
            </w:r>
            <w:r w:rsidR="008112C0"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мл;</w:t>
            </w:r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811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4-ацетамидобензойной кислоты в стандартном образце 4-ацетамидобензойной кислоты</w:t>
            </w:r>
            <w:proofErr w:type="gramStart"/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8112C0" w:rsidRPr="008112C0" w:rsidTr="00742300"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3" w:type="dxa"/>
          </w:tcPr>
          <w:p w:rsidR="008112C0" w:rsidRPr="008112C0" w:rsidRDefault="008112C0" w:rsidP="008112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7797" w:type="dxa"/>
          </w:tcPr>
          <w:p w:rsidR="008112C0" w:rsidRPr="008112C0" w:rsidRDefault="008112C0" w:rsidP="008112C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заявленное количество инозина пранобекса в препарате, мг/мл</w:t>
            </w:r>
            <w:r w:rsidR="008A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112C0" w:rsidRPr="008112C0" w:rsidRDefault="008112C0" w:rsidP="008112C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8112C0" w:rsidRPr="008112C0" w:rsidRDefault="008112C0" w:rsidP="008112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color w:val="000000"/>
          <w:sz w:val="28"/>
          <w:szCs w:val="28"/>
        </w:rPr>
        <w:t>- гипоксантин – не более 0,2 %;</w:t>
      </w:r>
    </w:p>
    <w:p w:rsidR="008112C0" w:rsidRPr="008112C0" w:rsidRDefault="008112C0" w:rsidP="008112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color w:val="000000"/>
          <w:sz w:val="28"/>
          <w:szCs w:val="28"/>
        </w:rPr>
        <w:t>- 4-аминобензойная кислота – не более 0,2 %;</w:t>
      </w:r>
    </w:p>
    <w:p w:rsidR="008112C0" w:rsidRPr="008112C0" w:rsidRDefault="008112C0" w:rsidP="008112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color w:val="000000"/>
          <w:sz w:val="28"/>
          <w:szCs w:val="28"/>
        </w:rPr>
        <w:t>- любая другая примесь – не более 0,1 %;</w:t>
      </w:r>
    </w:p>
    <w:p w:rsidR="008112C0" w:rsidRPr="008112C0" w:rsidRDefault="008112C0" w:rsidP="008112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C0">
        <w:rPr>
          <w:rFonts w:ascii="Times New Roman" w:hAnsi="Times New Roman" w:cs="Times New Roman"/>
          <w:color w:val="000000"/>
          <w:sz w:val="28"/>
          <w:szCs w:val="28"/>
        </w:rPr>
        <w:t>- сумма примесей – не более 0,5 %.</w:t>
      </w:r>
    </w:p>
    <w:p w:rsidR="004D34E5" w:rsidRDefault="008112C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020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менее площади пика </w:t>
      </w:r>
      <w:r w:rsidRPr="00306020">
        <w:rPr>
          <w:rFonts w:ascii="Times New Roman" w:hAnsi="Times New Roman" w:cs="Times New Roman"/>
          <w:bCs/>
          <w:color w:val="000000"/>
          <w:sz w:val="28"/>
          <w:szCs w:val="28"/>
        </w:rPr>
        <w:t>4-ацетамидобензойной кислоты</w:t>
      </w:r>
      <w:r w:rsidRPr="00306020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для проверки чувствительности хроматографической системы (менее 0,025 %).</w:t>
      </w:r>
    </w:p>
    <w:p w:rsidR="00742300" w:rsidRDefault="00742300" w:rsidP="00742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 содержимого упаковки.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«Масса (объём) содержимого упаковки».</w:t>
      </w:r>
    </w:p>
    <w:p w:rsidR="00742300" w:rsidRDefault="00742300" w:rsidP="00742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Доза и 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«Капли».</w:t>
      </w:r>
    </w:p>
    <w:p w:rsidR="00742300" w:rsidRDefault="00742300" w:rsidP="00742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46C60" w:rsidRDefault="0074230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B3A" w:rsidRDefault="00346C6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1. Инозин и 4-ацетамидобензойная кислота.</w:t>
      </w:r>
      <w:r w:rsidR="00DB1D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4686F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3D606D" w:rsidRDefault="005903F7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100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мл помещают объём препарата, соответствующий около </w:t>
      </w:r>
      <w:r w:rsidR="004F7028">
        <w:rPr>
          <w:rFonts w:ascii="Times New Roman" w:hAnsi="Times New Roman" w:cs="Times New Roman"/>
          <w:iCs/>
          <w:color w:val="000000"/>
          <w:sz w:val="28"/>
          <w:szCs w:val="28"/>
        </w:rPr>
        <w:t>0,25 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 инозина пранобекса, и доводят объём раствора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водой</w:t>
      </w:r>
      <w:r w:rsidRPr="008112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метки.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мерную колбу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вместимостью 100</w:t>
      </w:r>
      <w:r w:rsidR="000C26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мл помещают 10,0</w:t>
      </w:r>
      <w:r w:rsidR="000C26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мл полученного раствора и доводят объём раствора водой до метки.</w:t>
      </w:r>
    </w:p>
    <w:p w:rsidR="004361A9" w:rsidRDefault="00662A53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043F8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 мл помещают около 30</w:t>
      </w:r>
      <w:r w:rsidR="000C2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3F8">
        <w:rPr>
          <w:rFonts w:ascii="Times New Roman" w:hAnsi="Times New Roman" w:cs="Times New Roman"/>
          <w:color w:val="000000"/>
          <w:sz w:val="28"/>
          <w:szCs w:val="28"/>
        </w:rPr>
        <w:t>мг (точная навеска) стандартного образца инозина и около 60</w:t>
      </w:r>
      <w:r w:rsidR="000C26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43F8">
        <w:rPr>
          <w:rFonts w:ascii="Times New Roman" w:hAnsi="Times New Roman" w:cs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BF0C90">
        <w:rPr>
          <w:rFonts w:ascii="Times New Roman" w:hAnsi="Times New Roman" w:cs="Times New Roman"/>
          <w:color w:val="000000"/>
          <w:sz w:val="28"/>
          <w:szCs w:val="28"/>
        </w:rPr>
        <w:t>4-ацетамидобензойной кислоты, растворяют в воде, доводят объём раствора водой до метки и перемешивают на магнитной мешалке в течение 10</w:t>
      </w:r>
      <w:r w:rsidR="000C26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0C90">
        <w:rPr>
          <w:rFonts w:ascii="Times New Roman" w:hAnsi="Times New Roman" w:cs="Times New Roman"/>
          <w:color w:val="000000"/>
          <w:sz w:val="28"/>
          <w:szCs w:val="28"/>
        </w:rPr>
        <w:t>мин.</w:t>
      </w:r>
      <w:r w:rsidR="00BA2466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</w:t>
      </w:r>
      <w:r w:rsidR="000C26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466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="00E5795F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10,0</w:t>
      </w:r>
      <w:r w:rsidR="000C2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95F">
        <w:rPr>
          <w:rFonts w:ascii="Times New Roman" w:hAnsi="Times New Roman" w:cs="Times New Roman"/>
          <w:color w:val="000000"/>
          <w:sz w:val="28"/>
          <w:szCs w:val="28"/>
        </w:rPr>
        <w:t>мл полученного раствора и доводят объём раствора водой до</w:t>
      </w:r>
      <w:proofErr w:type="gramEnd"/>
      <w:r w:rsidR="00E5795F">
        <w:rPr>
          <w:rFonts w:ascii="Times New Roman" w:hAnsi="Times New Roman" w:cs="Times New Roman"/>
          <w:color w:val="000000"/>
          <w:sz w:val="28"/>
          <w:szCs w:val="28"/>
        </w:rPr>
        <w:t xml:space="preserve"> метки.</w:t>
      </w:r>
    </w:p>
    <w:p w:rsidR="00DD69FF" w:rsidRDefault="00D14D9B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936"/>
        <w:gridCol w:w="5670"/>
      </w:tblGrid>
      <w:tr w:rsidR="0025554C" w:rsidRPr="008112C0" w:rsidTr="00BE4BDA">
        <w:tc>
          <w:tcPr>
            <w:tcW w:w="3936" w:type="dxa"/>
          </w:tcPr>
          <w:p w:rsidR="0025554C" w:rsidRPr="008112C0" w:rsidRDefault="0025554C" w:rsidP="00BE4B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2C0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25554C" w:rsidRPr="008112C0" w:rsidRDefault="0025554C" w:rsidP="00BE4B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мкл.</w:t>
            </w:r>
          </w:p>
        </w:tc>
      </w:tr>
    </w:tbl>
    <w:p w:rsidR="005710E6" w:rsidRDefault="00083B6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Хроматографируют стандартный и испытуемый растворы.</w:t>
      </w:r>
    </w:p>
    <w:p w:rsidR="0071319F" w:rsidRPr="0071319F" w:rsidRDefault="0071319F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Время удерживания соединений.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BDA">
        <w:rPr>
          <w:rFonts w:ascii="Times New Roman" w:hAnsi="Times New Roman" w:cs="Times New Roman"/>
          <w:color w:val="000000"/>
          <w:sz w:val="28"/>
          <w:szCs w:val="28"/>
        </w:rPr>
        <w:t>Инозин – около 1,5 мин; 4-ацетамидобензойная кислота – около 6,4 мин.</w:t>
      </w:r>
    </w:p>
    <w:p w:rsidR="00083B6F" w:rsidRDefault="0071319F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BDA">
        <w:rPr>
          <w:rFonts w:ascii="Times New Roman" w:hAnsi="Times New Roman" w:cs="Times New Roman"/>
          <w:color w:val="000000"/>
          <w:sz w:val="28"/>
          <w:szCs w:val="28"/>
        </w:rPr>
        <w:t>На хроматограмме стандартного раствора:</w:t>
      </w:r>
    </w:p>
    <w:p w:rsidR="00BE4BDA" w:rsidRDefault="00BE4BDA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фактор асимметрии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из пиков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инозина и 4-ацетамидобензойной кислоты должен быть не менее 0,8 и не более 1,5;</w:t>
      </w:r>
    </w:p>
    <w:p w:rsidR="00BE4BDA" w:rsidRDefault="00BE4BDA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площадей каждого из пиков инозина и 4-ацетамидобензойной кислоты должно быть не более 1,5 % (6 введений);</w:t>
      </w:r>
    </w:p>
    <w:p w:rsidR="00BE4BDA" w:rsidRDefault="00BE4BDA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4AF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774AF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774AF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74AF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инозина, должна составлять не менее 5000 теоретических тарелок;</w:t>
      </w:r>
    </w:p>
    <w:p w:rsidR="00774AF0" w:rsidRDefault="00774AF0" w:rsidP="00811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4-ацетамидобензойной кислоты, должна составлять не менее 100000 теоретических тарелок.</w:t>
      </w:r>
    </w:p>
    <w:p w:rsidR="0034051B" w:rsidRPr="000562ED" w:rsidRDefault="0034051B" w:rsidP="0034051B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2ED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инозина в препарате в проц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ентах от заявленного количества (</w:t>
      </w:r>
      <w:r w:rsidRPr="00B57E7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 вычисляют по формуле:</w:t>
      </w:r>
    </w:p>
    <w:p w:rsidR="0034051B" w:rsidRPr="000562ED" w:rsidRDefault="0034051B" w:rsidP="0034051B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∙P∙100·100·10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∙L∙10·50·100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∙P·2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284"/>
        <w:gridCol w:w="8045"/>
      </w:tblGrid>
      <w:tr w:rsidR="0034051B" w:rsidRPr="006929AE" w:rsidTr="00437EDB">
        <w:tc>
          <w:tcPr>
            <w:tcW w:w="637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4051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инозина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4051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инозина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4051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инозина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34051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8"/>
                <w:rFonts w:eastAsia="Calibri"/>
                <w:sz w:val="28"/>
                <w:szCs w:val="28"/>
              </w:rPr>
              <w:t>мл;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инозина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r>
              <w:rPr>
                <w:rStyle w:val="8"/>
                <w:rFonts w:eastAsia="Calibri"/>
                <w:sz w:val="28"/>
                <w:szCs w:val="28"/>
              </w:rPr>
              <w:t>инозина</w:t>
            </w:r>
            <w:proofErr w:type="gramStart"/>
            <w:r w:rsidRPr="006929AE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инозина пранобекса в препарате, мг/мл.</w:t>
            </w:r>
          </w:p>
        </w:tc>
      </w:tr>
    </w:tbl>
    <w:p w:rsidR="0034051B" w:rsidRDefault="0034051B" w:rsidP="0034051B">
      <w:pPr>
        <w:tabs>
          <w:tab w:val="left" w:pos="709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2ED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4-ацетамидобензойной кислоты в препарате в проц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ентах от заявленного количества (</w:t>
      </w:r>
      <w:r w:rsidRPr="00B57E7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 вычисляют по формуле:</w:t>
      </w:r>
    </w:p>
    <w:p w:rsidR="0034051B" w:rsidRPr="00DF01DE" w:rsidRDefault="0034051B" w:rsidP="0034051B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∙P∙100·100·10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∙L∙10·50·100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∙P·2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284"/>
        <w:gridCol w:w="8045"/>
      </w:tblGrid>
      <w:tr w:rsidR="0034051B" w:rsidRPr="006929AE" w:rsidTr="00437EDB">
        <w:tc>
          <w:tcPr>
            <w:tcW w:w="637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4A9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4-ацетамидобензойной кислоты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4A9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4-ацетамидобензойной кислоты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04A9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4-ацетамидобензойной кислоты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F10A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F04A9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объём препарата</w:t>
            </w:r>
            <w:r w:rsidR="00F04A91">
              <w:rPr>
                <w:rStyle w:val="8"/>
                <w:rFonts w:eastAsia="Calibri"/>
                <w:sz w:val="28"/>
                <w:szCs w:val="28"/>
              </w:rPr>
              <w:t>, взятый для приготовления испытуемого раствора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8"/>
                <w:rFonts w:eastAsia="Calibri"/>
                <w:sz w:val="28"/>
                <w:szCs w:val="28"/>
              </w:rPr>
              <w:t>мл;</w:t>
            </w:r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4-ацетамидобензойной кислоты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в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стандартном образце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4-ацетамидобензойной</w:t>
            </w:r>
            <w:r w:rsidR="00524404"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proofErr w:type="gramStart"/>
            <w:r w:rsidRPr="006929AE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34051B" w:rsidRPr="006929AE" w:rsidTr="00437EDB">
        <w:tc>
          <w:tcPr>
            <w:tcW w:w="637" w:type="dxa"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929A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  <w:hideMark/>
          </w:tcPr>
          <w:p w:rsidR="0034051B" w:rsidRPr="006929AE" w:rsidRDefault="0034051B" w:rsidP="00437ED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929A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4051B" w:rsidRPr="006929AE" w:rsidRDefault="0034051B" w:rsidP="00437E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инозина пранобекса</w:t>
            </w:r>
            <w:r w:rsidRPr="006929AE">
              <w:rPr>
                <w:rStyle w:val="8"/>
                <w:rFonts w:eastAsia="Calibri"/>
                <w:sz w:val="28"/>
                <w:szCs w:val="28"/>
              </w:rPr>
              <w:t xml:space="preserve"> в препарате, мг/мл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36575A" w:rsidRDefault="0036575A" w:rsidP="0036575A">
      <w:pPr>
        <w:tabs>
          <w:tab w:val="left" w:pos="709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2. </w:t>
      </w:r>
      <w:r w:rsidRPr="000562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N</w:t>
      </w:r>
      <w:proofErr w:type="gramStart"/>
      <w:r w:rsidRPr="00056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Pr="000562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N</w:t>
      </w:r>
      <w:proofErr w:type="gramEnd"/>
      <w:r w:rsidRPr="00056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-диметиламино-2-пропанол. </w:t>
      </w:r>
      <w:r w:rsidRPr="000562ED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проводят методом титриметрии.</w:t>
      </w:r>
    </w:p>
    <w:p w:rsidR="0036575A" w:rsidRPr="00B964C1" w:rsidRDefault="0036575A" w:rsidP="00365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Объём препарата</w:t>
      </w:r>
      <w:r w:rsidRPr="000562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B964C1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соответствующ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ий</w:t>
      </w:r>
      <w:r w:rsidRPr="00B964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около 0,25 г </w:t>
      </w:r>
      <w:r w:rsidRPr="00B964C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инозина пранобекса,</w:t>
      </w:r>
      <w:r w:rsidRPr="00B964C1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химический стакан</w:t>
      </w:r>
      <w:r w:rsidRPr="00B964C1">
        <w:rPr>
          <w:rFonts w:ascii="Times New Roman" w:hAnsi="Times New Roman" w:cs="Times New Roman"/>
          <w:color w:val="000000"/>
          <w:sz w:val="28"/>
          <w:szCs w:val="28"/>
        </w:rPr>
        <w:t xml:space="preserve"> вместимостью 200 мл, прибавляют 100 мл воды, встряхивают в течение 15 мин и титруют 0,1 М раствором хлористоводородной кислоты. Конечную точку титрования определяют потенциометрически (ОФС «Потенциометрическое титрование»).</w:t>
      </w:r>
    </w:p>
    <w:p w:rsidR="0036575A" w:rsidRPr="00B964C1" w:rsidRDefault="0036575A" w:rsidP="0036575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4C1">
        <w:rPr>
          <w:rFonts w:ascii="Times New Roman" w:eastAsia="Calibri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36575A" w:rsidRPr="00B964C1" w:rsidRDefault="0036575A" w:rsidP="00365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64C1">
        <w:rPr>
          <w:rFonts w:ascii="Times New Roman" w:hAnsi="Times New Roman" w:cs="Times New Roman"/>
          <w:sz w:val="28"/>
          <w:szCs w:val="28"/>
        </w:rPr>
        <w:t xml:space="preserve">1 мл 0,1 М раствора хлористоводородной кислоты соответствует 10,317 мг </w:t>
      </w:r>
      <w:r w:rsidRPr="00B964C1">
        <w:rPr>
          <w:rFonts w:ascii="Times New Roman" w:hAnsi="Times New Roman" w:cs="Times New Roman"/>
          <w:bCs/>
          <w:i/>
          <w:color w:val="000000"/>
          <w:sz w:val="28"/>
          <w:szCs w:val="28"/>
        </w:rPr>
        <w:t>N,N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</w:rPr>
        <w:t>-диметиламино-2-пропанола C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5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</w:rPr>
        <w:t>H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13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B964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575A" w:rsidRPr="000562ED" w:rsidRDefault="0036575A" w:rsidP="00365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56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3. Инозин пранобекс</w:t>
      </w:r>
    </w:p>
    <w:p w:rsidR="0036575A" w:rsidRPr="000562ED" w:rsidRDefault="0036575A" w:rsidP="00365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инозина пранобекса рассчитывают как сумму содержания 4-ацетамидобензойной кислоты, инозина и </w:t>
      </w:r>
      <w:r w:rsidRPr="000562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N,N</w:t>
      </w:r>
      <w:r w:rsidRPr="000562ED">
        <w:rPr>
          <w:rFonts w:ascii="Times New Roman" w:hAnsi="Times New Roman" w:cs="Times New Roman"/>
          <w:bCs/>
          <w:color w:val="000000"/>
          <w:sz w:val="28"/>
          <w:szCs w:val="28"/>
        </w:rPr>
        <w:t>-диметиламино-2-пропанола.</w:t>
      </w:r>
    </w:p>
    <w:p w:rsidR="008D26BF" w:rsidRPr="008A0EE1" w:rsidRDefault="00F044C0" w:rsidP="008A0E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Хранение.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8D26BF" w:rsidRPr="008A0EE1" w:rsidSect="001817B4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DB" w:rsidRDefault="00437EDB" w:rsidP="00691C78">
      <w:pPr>
        <w:spacing w:after="0" w:line="240" w:lineRule="auto"/>
      </w:pPr>
      <w:r>
        <w:separator/>
      </w:r>
    </w:p>
  </w:endnote>
  <w:endnote w:type="continuationSeparator" w:id="0">
    <w:p w:rsidR="00437EDB" w:rsidRDefault="00437EDB" w:rsidP="0069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623"/>
      <w:docPartObj>
        <w:docPartGallery w:val="Page Numbers (Bottom of Page)"/>
        <w:docPartUnique/>
      </w:docPartObj>
    </w:sdtPr>
    <w:sdtContent>
      <w:p w:rsidR="00437EDB" w:rsidRDefault="003F497F">
        <w:pPr>
          <w:pStyle w:val="a5"/>
          <w:jc w:val="center"/>
        </w:pPr>
        <w:r w:rsidRPr="004D34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7EDB" w:rsidRPr="004D34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D34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8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34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7EDB" w:rsidRDefault="00437E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DB" w:rsidRDefault="00437EDB" w:rsidP="00691C78">
      <w:pPr>
        <w:spacing w:after="0" w:line="240" w:lineRule="auto"/>
      </w:pPr>
      <w:r>
        <w:separator/>
      </w:r>
    </w:p>
  </w:footnote>
  <w:footnote w:type="continuationSeparator" w:id="0">
    <w:p w:rsidR="00437EDB" w:rsidRDefault="00437EDB" w:rsidP="0069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C78"/>
    <w:rsid w:val="00002334"/>
    <w:rsid w:val="000114FD"/>
    <w:rsid w:val="00054C91"/>
    <w:rsid w:val="0006058D"/>
    <w:rsid w:val="00083B6F"/>
    <w:rsid w:val="000C26F0"/>
    <w:rsid w:val="000C63ED"/>
    <w:rsid w:val="001115A2"/>
    <w:rsid w:val="00112C6D"/>
    <w:rsid w:val="00112F7C"/>
    <w:rsid w:val="00121AB9"/>
    <w:rsid w:val="001817B4"/>
    <w:rsid w:val="00181942"/>
    <w:rsid w:val="00195D8A"/>
    <w:rsid w:val="001B3FD5"/>
    <w:rsid w:val="0023753E"/>
    <w:rsid w:val="0025554C"/>
    <w:rsid w:val="00306020"/>
    <w:rsid w:val="003140AF"/>
    <w:rsid w:val="0034051B"/>
    <w:rsid w:val="00346C60"/>
    <w:rsid w:val="0036575A"/>
    <w:rsid w:val="00373923"/>
    <w:rsid w:val="003D298E"/>
    <w:rsid w:val="003D606D"/>
    <w:rsid w:val="003F497F"/>
    <w:rsid w:val="004361A9"/>
    <w:rsid w:val="00437EDB"/>
    <w:rsid w:val="004B27A9"/>
    <w:rsid w:val="004D34E5"/>
    <w:rsid w:val="004F7028"/>
    <w:rsid w:val="00502A05"/>
    <w:rsid w:val="00524404"/>
    <w:rsid w:val="005710E6"/>
    <w:rsid w:val="00575877"/>
    <w:rsid w:val="005903F7"/>
    <w:rsid w:val="006173B8"/>
    <w:rsid w:val="00635E9B"/>
    <w:rsid w:val="0064686F"/>
    <w:rsid w:val="00662A53"/>
    <w:rsid w:val="00691C78"/>
    <w:rsid w:val="00704B9A"/>
    <w:rsid w:val="0071319F"/>
    <w:rsid w:val="00742300"/>
    <w:rsid w:val="00774AF0"/>
    <w:rsid w:val="007E1474"/>
    <w:rsid w:val="007F1A11"/>
    <w:rsid w:val="008112C0"/>
    <w:rsid w:val="00822ED3"/>
    <w:rsid w:val="008A0EE1"/>
    <w:rsid w:val="008A7C0B"/>
    <w:rsid w:val="008D26BF"/>
    <w:rsid w:val="0091177A"/>
    <w:rsid w:val="00975B3A"/>
    <w:rsid w:val="00983D7D"/>
    <w:rsid w:val="009D5F2A"/>
    <w:rsid w:val="009E0078"/>
    <w:rsid w:val="00A13CAF"/>
    <w:rsid w:val="00A61046"/>
    <w:rsid w:val="00A73446"/>
    <w:rsid w:val="00A743F8"/>
    <w:rsid w:val="00AC2B27"/>
    <w:rsid w:val="00AC3223"/>
    <w:rsid w:val="00AC38E9"/>
    <w:rsid w:val="00AC4487"/>
    <w:rsid w:val="00AD0B63"/>
    <w:rsid w:val="00AD5DBE"/>
    <w:rsid w:val="00B24C9D"/>
    <w:rsid w:val="00BA2466"/>
    <w:rsid w:val="00BC093E"/>
    <w:rsid w:val="00BE4BDA"/>
    <w:rsid w:val="00BF0C90"/>
    <w:rsid w:val="00C7224E"/>
    <w:rsid w:val="00CB4E4A"/>
    <w:rsid w:val="00D02249"/>
    <w:rsid w:val="00D14D9B"/>
    <w:rsid w:val="00D46E20"/>
    <w:rsid w:val="00D4743B"/>
    <w:rsid w:val="00D85D51"/>
    <w:rsid w:val="00DB1D50"/>
    <w:rsid w:val="00DD69FF"/>
    <w:rsid w:val="00E043F8"/>
    <w:rsid w:val="00E5795F"/>
    <w:rsid w:val="00ED4188"/>
    <w:rsid w:val="00F044C0"/>
    <w:rsid w:val="00F04A91"/>
    <w:rsid w:val="00F229C2"/>
    <w:rsid w:val="00F369CC"/>
    <w:rsid w:val="00F6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1C78"/>
  </w:style>
  <w:style w:type="paragraph" w:styleId="a5">
    <w:name w:val="footer"/>
    <w:basedOn w:val="a"/>
    <w:link w:val="a6"/>
    <w:uiPriority w:val="99"/>
    <w:unhideWhenUsed/>
    <w:rsid w:val="0069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C78"/>
  </w:style>
  <w:style w:type="paragraph" w:styleId="a7">
    <w:name w:val="Body Text"/>
    <w:basedOn w:val="a"/>
    <w:link w:val="a8"/>
    <w:rsid w:val="00691C7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91C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691C7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9">
    <w:name w:val="Table Grid"/>
    <w:basedOn w:val="a1"/>
    <w:rsid w:val="0069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7"/>
    <w:rsid w:val="008D26BF"/>
    <w:rPr>
      <w:rFonts w:ascii="Times New Roman" w:hAnsi="Times New Roman" w:cs="Times New Roman"/>
      <w:sz w:val="28"/>
      <w:szCs w:val="28"/>
    </w:rPr>
  </w:style>
  <w:style w:type="paragraph" w:customStyle="1" w:styleId="37">
    <w:name w:val="Основной текст37"/>
    <w:basedOn w:val="a"/>
    <w:link w:val="aa"/>
    <w:rsid w:val="008D26BF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1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2C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46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7</cp:revision>
  <dcterms:created xsi:type="dcterms:W3CDTF">2020-10-26T14:09:00Z</dcterms:created>
  <dcterms:modified xsi:type="dcterms:W3CDTF">2021-06-23T14:43:00Z</dcterms:modified>
</cp:coreProperties>
</file>