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83" w:rsidRPr="00361B97" w:rsidRDefault="001D4B83" w:rsidP="001D4B83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361B9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D4B83" w:rsidRPr="00361B97" w:rsidRDefault="001D4B83" w:rsidP="001D4B8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D4B83" w:rsidRPr="00361B97" w:rsidRDefault="001D4B83" w:rsidP="001D4B8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D4B83" w:rsidRPr="00361B97" w:rsidRDefault="001D4B83" w:rsidP="001D4B8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D4B83" w:rsidRPr="00361B97" w:rsidRDefault="001D4B83" w:rsidP="001D4B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4B83" w:rsidTr="00130ECC">
        <w:tc>
          <w:tcPr>
            <w:tcW w:w="9356" w:type="dxa"/>
          </w:tcPr>
          <w:p w:rsidR="001D4B83" w:rsidRDefault="001D4B83" w:rsidP="0013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B83" w:rsidRDefault="001D4B83" w:rsidP="001D4B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1D4B83" w:rsidRPr="00361B97" w:rsidTr="00361B97">
        <w:tc>
          <w:tcPr>
            <w:tcW w:w="3093" w:type="pct"/>
          </w:tcPr>
          <w:p w:rsidR="001D4B83" w:rsidRPr="00361B97" w:rsidRDefault="001D4B83" w:rsidP="007649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Кленбутерола гидрохлорид, </w:t>
            </w:r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приёма внутрь</w:t>
            </w:r>
          </w:p>
        </w:tc>
        <w:tc>
          <w:tcPr>
            <w:tcW w:w="240" w:type="pct"/>
          </w:tcPr>
          <w:p w:rsidR="001D4B83" w:rsidRPr="00361B97" w:rsidRDefault="001D4B83" w:rsidP="00130E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D4B83" w:rsidRPr="00361B97" w:rsidRDefault="001D4B83" w:rsidP="001D4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1B9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D4B83" w:rsidRPr="00361B97" w:rsidTr="00361B97">
        <w:tc>
          <w:tcPr>
            <w:tcW w:w="3093" w:type="pct"/>
          </w:tcPr>
          <w:p w:rsidR="001D4B83" w:rsidRPr="00361B97" w:rsidRDefault="001D4B83" w:rsidP="007649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Кленбутерола гидрохлорид, </w:t>
            </w:r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приёма внутрь</w:t>
            </w:r>
          </w:p>
        </w:tc>
        <w:tc>
          <w:tcPr>
            <w:tcW w:w="240" w:type="pct"/>
          </w:tcPr>
          <w:p w:rsidR="001D4B83" w:rsidRPr="00361B97" w:rsidRDefault="001D4B83" w:rsidP="00130E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D4B83" w:rsidRPr="00361B97" w:rsidRDefault="001D4B83" w:rsidP="00130E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B83" w:rsidRPr="00361B97" w:rsidTr="00361B97">
        <w:tc>
          <w:tcPr>
            <w:tcW w:w="3093" w:type="pct"/>
          </w:tcPr>
          <w:p w:rsidR="001D4B83" w:rsidRPr="00361B97" w:rsidRDefault="001D4B83" w:rsidP="001D4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Clenbuteroli</w:t>
            </w:r>
            <w:proofErr w:type="spellEnd"/>
            <w:r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959" w:rsidRPr="00361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240" w:type="pct"/>
          </w:tcPr>
          <w:p w:rsidR="001D4B83" w:rsidRPr="00361B97" w:rsidRDefault="001D4B83" w:rsidP="00130E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D4B83" w:rsidRPr="00361B97" w:rsidRDefault="001D4B83" w:rsidP="00130E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1B9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D4B83" w:rsidRPr="004272B5" w:rsidRDefault="001D4B83" w:rsidP="001D4B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4B83" w:rsidRPr="004272B5" w:rsidTr="00130ECC">
        <w:tc>
          <w:tcPr>
            <w:tcW w:w="9356" w:type="dxa"/>
          </w:tcPr>
          <w:p w:rsidR="001D4B83" w:rsidRPr="004272B5" w:rsidRDefault="001D4B83" w:rsidP="0013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0ECC" w:rsidRDefault="00130ECC" w:rsidP="00F37D7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79532F">
        <w:rPr>
          <w:rFonts w:ascii="Times New Roman" w:hAnsi="Times New Roman"/>
          <w:b w:val="0"/>
          <w:szCs w:val="28"/>
        </w:rPr>
        <w:t>кленбутерола гидрохлорид</w:t>
      </w:r>
      <w:r>
        <w:rPr>
          <w:rFonts w:ascii="Times New Roman" w:hAnsi="Times New Roman"/>
          <w:b w:val="0"/>
          <w:szCs w:val="28"/>
        </w:rPr>
        <w:t xml:space="preserve">, </w:t>
      </w:r>
      <w:r w:rsidR="00561112">
        <w:rPr>
          <w:rFonts w:ascii="Times New Roman" w:hAnsi="Times New Roman"/>
          <w:b w:val="0"/>
          <w:szCs w:val="28"/>
        </w:rPr>
        <w:t>раствор для приёма внутрь</w:t>
      </w:r>
      <w:r w:rsidRPr="0024295F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8875B0">
        <w:rPr>
          <w:rFonts w:ascii="Times New Roman" w:hAnsi="Times New Roman"/>
          <w:b w:val="0"/>
          <w:szCs w:val="28"/>
        </w:rPr>
        <w:t>Растворы</w:t>
      </w:r>
      <w:r>
        <w:rPr>
          <w:rFonts w:ascii="Times New Roman" w:hAnsi="Times New Roman"/>
          <w:b w:val="0"/>
          <w:szCs w:val="28"/>
        </w:rPr>
        <w:t>» и нижепривед</w:t>
      </w:r>
      <w:r w:rsidR="00EF5F9F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79532F" w:rsidRDefault="0079532F" w:rsidP="0079532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85</w:t>
      </w:r>
      <w:r w:rsidRPr="001C387F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15</w:t>
      </w:r>
      <w:r w:rsidRPr="001C387F">
        <w:rPr>
          <w:rFonts w:ascii="Times New Roman" w:hAnsi="Times New Roman"/>
          <w:b w:val="0"/>
          <w:szCs w:val="28"/>
        </w:rPr>
        <w:t>,0 %</w:t>
      </w:r>
      <w:r w:rsidRPr="009F3510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>
        <w:rPr>
          <w:rFonts w:ascii="Times New Roman" w:hAnsi="Times New Roman"/>
          <w:b w:val="0"/>
          <w:szCs w:val="28"/>
        </w:rPr>
        <w:t>кленбутерола гидрохлорида</w:t>
      </w:r>
      <w:r>
        <w:rPr>
          <w:rFonts w:ascii="Times New Roman" w:hAnsi="Times New Roman"/>
          <w:szCs w:val="28"/>
        </w:rPr>
        <w:t xml:space="preserve"> </w:t>
      </w:r>
      <w:r w:rsidRPr="0002747D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  <w:vertAlign w:val="subscript"/>
        </w:rPr>
        <w:t>12</w:t>
      </w:r>
      <w:r w:rsidRPr="0002747D"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  <w:vertAlign w:val="subscript"/>
        </w:rPr>
        <w:t>18</w:t>
      </w:r>
      <w:r w:rsidRPr="0002747D">
        <w:rPr>
          <w:rFonts w:ascii="Times New Roman" w:hAnsi="Times New Roman"/>
          <w:b w:val="0"/>
          <w:szCs w:val="28"/>
          <w:lang w:val="en-US"/>
        </w:rPr>
        <w:t>Cl</w:t>
      </w:r>
      <w:r w:rsidRPr="0079532F">
        <w:rPr>
          <w:rFonts w:ascii="Times New Roman" w:hAnsi="Times New Roman"/>
          <w:b w:val="0"/>
          <w:szCs w:val="28"/>
          <w:vertAlign w:val="subscript"/>
        </w:rPr>
        <w:t>2</w:t>
      </w:r>
      <w:r w:rsidRPr="0002747D">
        <w:rPr>
          <w:rFonts w:ascii="Times New Roman" w:hAnsi="Times New Roman"/>
          <w:b w:val="0"/>
          <w:szCs w:val="28"/>
          <w:lang w:val="en-US"/>
        </w:rPr>
        <w:t>N</w:t>
      </w:r>
      <w:r w:rsidRPr="0002747D">
        <w:rPr>
          <w:rFonts w:ascii="Times New Roman" w:hAnsi="Times New Roman"/>
          <w:b w:val="0"/>
          <w:szCs w:val="28"/>
          <w:vertAlign w:val="subscript"/>
        </w:rPr>
        <w:t>2</w:t>
      </w:r>
      <w:r w:rsidRPr="0002747D">
        <w:rPr>
          <w:rFonts w:ascii="Times New Roman" w:hAnsi="Times New Roman"/>
          <w:b w:val="0"/>
          <w:szCs w:val="28"/>
          <w:lang w:val="en-US"/>
        </w:rPr>
        <w:t>O</w:t>
      </w:r>
      <w:r w:rsidRPr="0002747D">
        <w:rPr>
          <w:rFonts w:ascii="Times New Roman" w:hAnsi="Times New Roman"/>
          <w:b w:val="0"/>
          <w:szCs w:val="28"/>
        </w:rPr>
        <w:t>·</w:t>
      </w:r>
      <w:r w:rsidRPr="0002747D">
        <w:rPr>
          <w:rFonts w:ascii="Times New Roman" w:hAnsi="Times New Roman"/>
          <w:b w:val="0"/>
          <w:szCs w:val="28"/>
          <w:lang w:val="en-US"/>
        </w:rPr>
        <w:t>HCl</w:t>
      </w:r>
      <w:r w:rsidRPr="00D07030">
        <w:rPr>
          <w:rFonts w:ascii="Times New Roman" w:hAnsi="Times New Roman"/>
          <w:b w:val="0"/>
          <w:color w:val="000000"/>
          <w:szCs w:val="28"/>
        </w:rPr>
        <w:t>.</w:t>
      </w:r>
    </w:p>
    <w:p w:rsidR="0079532F" w:rsidRDefault="0079532F" w:rsidP="0079532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79532F" w:rsidRPr="00C81D77" w:rsidRDefault="0079532F" w:rsidP="0079532F">
      <w:pPr>
        <w:pStyle w:val="37"/>
        <w:widowControl/>
        <w:shd w:val="clear" w:color="auto" w:fill="FFFFFF"/>
        <w:spacing w:before="0" w:line="360" w:lineRule="auto"/>
        <w:ind w:right="-1" w:firstLine="709"/>
        <w:rPr>
          <w:sz w:val="28"/>
          <w:szCs w:val="28"/>
        </w:rPr>
      </w:pPr>
      <w:r w:rsidRPr="00C81D77">
        <w:rPr>
          <w:rStyle w:val="8"/>
          <w:b/>
          <w:sz w:val="28"/>
          <w:szCs w:val="28"/>
        </w:rPr>
        <w:t>Описание</w:t>
      </w:r>
      <w:r w:rsidRPr="00361B97">
        <w:rPr>
          <w:rStyle w:val="8"/>
          <w:b/>
          <w:sz w:val="28"/>
          <w:szCs w:val="28"/>
        </w:rPr>
        <w:t>.</w:t>
      </w:r>
      <w:r w:rsidRPr="00C81D77">
        <w:rPr>
          <w:rStyle w:val="8"/>
          <w:sz w:val="28"/>
          <w:szCs w:val="28"/>
        </w:rPr>
        <w:t xml:space="preserve">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</w:t>
      </w:r>
      <w:r w:rsidR="00361B97">
        <w:rPr>
          <w:color w:val="000000" w:themeColor="text1"/>
          <w:sz w:val="28"/>
          <w:szCs w:val="28"/>
          <w:lang w:bidi="ru-RU"/>
        </w:rPr>
        <w:t> </w:t>
      </w:r>
      <w:r w:rsidRPr="00F604D6">
        <w:rPr>
          <w:color w:val="000000" w:themeColor="text1"/>
          <w:sz w:val="28"/>
          <w:szCs w:val="28"/>
          <w:lang w:bidi="ru-RU"/>
        </w:rPr>
        <w:t>«</w:t>
      </w:r>
      <w:r w:rsidR="008875B0">
        <w:rPr>
          <w:color w:val="000000" w:themeColor="text1"/>
          <w:sz w:val="28"/>
          <w:szCs w:val="28"/>
          <w:lang w:bidi="ru-RU"/>
        </w:rPr>
        <w:t>Растворы</w:t>
      </w:r>
      <w:r w:rsidRPr="00F604D6">
        <w:rPr>
          <w:color w:val="000000" w:themeColor="text1"/>
          <w:sz w:val="28"/>
          <w:szCs w:val="28"/>
          <w:lang w:bidi="ru-RU"/>
        </w:rPr>
        <w:t>».</w:t>
      </w:r>
    </w:p>
    <w:p w:rsidR="0079532F" w:rsidRDefault="0079532F" w:rsidP="0079532F">
      <w:pPr>
        <w:pStyle w:val="37"/>
        <w:widowControl/>
        <w:shd w:val="clear" w:color="auto" w:fill="FFFFFF"/>
        <w:spacing w:before="0" w:line="360" w:lineRule="auto"/>
        <w:ind w:right="-1" w:firstLine="709"/>
        <w:rPr>
          <w:rFonts w:cs="Times New Roman"/>
          <w:sz w:val="28"/>
          <w:szCs w:val="28"/>
        </w:rPr>
      </w:pPr>
      <w:r w:rsidRPr="00C81D77">
        <w:rPr>
          <w:rStyle w:val="8"/>
          <w:rFonts w:eastAsia="Times New Roman"/>
          <w:b/>
          <w:sz w:val="28"/>
          <w:szCs w:val="28"/>
        </w:rPr>
        <w:t>Подлинность</w:t>
      </w:r>
      <w:r w:rsidR="00DB42B5" w:rsidRPr="00361B97">
        <w:rPr>
          <w:rStyle w:val="8"/>
          <w:rFonts w:eastAsia="Times New Roman"/>
          <w:b/>
          <w:sz w:val="28"/>
          <w:szCs w:val="28"/>
        </w:rPr>
        <w:t>.</w:t>
      </w:r>
      <w:r w:rsidR="00DB42B5" w:rsidRPr="00DB42B5">
        <w:rPr>
          <w:rStyle w:val="8"/>
          <w:rFonts w:eastAsia="Times New Roman"/>
          <w:i/>
          <w:sz w:val="28"/>
          <w:szCs w:val="28"/>
        </w:rPr>
        <w:t xml:space="preserve"> </w:t>
      </w:r>
      <w:r w:rsidRPr="00C81D77">
        <w:rPr>
          <w:rStyle w:val="8"/>
          <w:rFonts w:eastAsia="Times New Roman"/>
          <w:i/>
          <w:sz w:val="28"/>
          <w:szCs w:val="28"/>
        </w:rPr>
        <w:t xml:space="preserve">ВЭЖХ. </w:t>
      </w:r>
      <w:r w:rsidRPr="00CC12E8">
        <w:rPr>
          <w:rFonts w:cs="Times New Roman"/>
          <w:sz w:val="28"/>
          <w:szCs w:val="28"/>
        </w:rPr>
        <w:t xml:space="preserve">Время удерживания основного </w:t>
      </w:r>
      <w:r w:rsidR="00A22A2E">
        <w:rPr>
          <w:rFonts w:cs="Times New Roman"/>
          <w:sz w:val="28"/>
          <w:szCs w:val="28"/>
        </w:rPr>
        <w:t>пика</w:t>
      </w:r>
      <w:r w:rsidRPr="00CC12E8">
        <w:rPr>
          <w:rFonts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424E8C">
        <w:rPr>
          <w:rFonts w:cs="Times New Roman"/>
          <w:sz w:val="28"/>
          <w:szCs w:val="28"/>
        </w:rPr>
        <w:t>кленбутерола</w:t>
      </w:r>
      <w:r w:rsidRPr="00CC12E8">
        <w:rPr>
          <w:rFonts w:cs="Times New Roman"/>
          <w:sz w:val="28"/>
          <w:szCs w:val="28"/>
        </w:rPr>
        <w:t xml:space="preserve"> на хроматограмме раствора стандартного образца </w:t>
      </w:r>
      <w:r w:rsidR="00424E8C">
        <w:rPr>
          <w:rFonts w:cs="Times New Roman"/>
          <w:sz w:val="28"/>
          <w:szCs w:val="28"/>
        </w:rPr>
        <w:t xml:space="preserve">кленбутерола гидрохлорида </w:t>
      </w:r>
      <w:r w:rsidRPr="00CC12E8">
        <w:rPr>
          <w:rFonts w:cs="Times New Roman"/>
          <w:sz w:val="28"/>
          <w:szCs w:val="28"/>
        </w:rPr>
        <w:t>(раздел «Количественное определение»).</w:t>
      </w:r>
    </w:p>
    <w:p w:rsidR="0079532F" w:rsidRDefault="0079532F" w:rsidP="00155081">
      <w:pPr>
        <w:pStyle w:val="a7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C81D77">
        <w:rPr>
          <w:rStyle w:val="8"/>
          <w:b/>
          <w:sz w:val="28"/>
          <w:szCs w:val="28"/>
          <w:lang w:val="en-US"/>
        </w:rPr>
        <w:t>pH</w:t>
      </w:r>
      <w:r w:rsidRPr="00155081">
        <w:rPr>
          <w:rStyle w:val="8"/>
          <w:b/>
          <w:sz w:val="28"/>
          <w:szCs w:val="28"/>
        </w:rPr>
        <w:t>.</w:t>
      </w:r>
      <w:r w:rsidRPr="00C81D77">
        <w:rPr>
          <w:rStyle w:val="8"/>
          <w:sz w:val="28"/>
          <w:szCs w:val="28"/>
        </w:rPr>
        <w:t xml:space="preserve"> От </w:t>
      </w:r>
      <w:r>
        <w:rPr>
          <w:rStyle w:val="8"/>
          <w:sz w:val="28"/>
          <w:szCs w:val="28"/>
        </w:rPr>
        <w:t>3</w:t>
      </w:r>
      <w:r w:rsidRPr="00C81D77">
        <w:rPr>
          <w:rStyle w:val="8"/>
          <w:sz w:val="28"/>
          <w:szCs w:val="28"/>
        </w:rPr>
        <w:t>,</w:t>
      </w:r>
      <w:r w:rsidR="00D63049">
        <w:rPr>
          <w:rStyle w:val="8"/>
          <w:sz w:val="28"/>
          <w:szCs w:val="28"/>
        </w:rPr>
        <w:t>5</w:t>
      </w:r>
      <w:r w:rsidRPr="00C81D77">
        <w:rPr>
          <w:rStyle w:val="8"/>
          <w:sz w:val="28"/>
          <w:szCs w:val="28"/>
        </w:rPr>
        <w:t xml:space="preserve"> до </w:t>
      </w:r>
      <w:r w:rsidR="00D63049">
        <w:rPr>
          <w:rStyle w:val="8"/>
          <w:sz w:val="28"/>
          <w:szCs w:val="28"/>
        </w:rPr>
        <w:t>4</w:t>
      </w:r>
      <w:r w:rsidRPr="00C81D77">
        <w:rPr>
          <w:rStyle w:val="8"/>
          <w:sz w:val="28"/>
          <w:szCs w:val="28"/>
        </w:rPr>
        <w:t>,</w:t>
      </w:r>
      <w:r w:rsidR="00D63049">
        <w:rPr>
          <w:rStyle w:val="8"/>
          <w:sz w:val="28"/>
          <w:szCs w:val="28"/>
        </w:rPr>
        <w:t>5</w:t>
      </w:r>
      <w:r w:rsidRPr="00C81D77">
        <w:rPr>
          <w:rStyle w:val="8"/>
          <w:sz w:val="28"/>
          <w:szCs w:val="28"/>
        </w:rPr>
        <w:t xml:space="preserve"> (ОФС «Ионометрия», метод 3).</w:t>
      </w:r>
    </w:p>
    <w:p w:rsidR="0079532F" w:rsidRPr="007573D9" w:rsidRDefault="0079532F" w:rsidP="0079532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7573D9">
        <w:rPr>
          <w:rStyle w:val="8"/>
          <w:b/>
          <w:sz w:val="28"/>
          <w:szCs w:val="28"/>
        </w:rPr>
        <w:t>Плотность.</w:t>
      </w:r>
      <w:r w:rsidRPr="007573D9">
        <w:rPr>
          <w:rStyle w:val="8"/>
          <w:sz w:val="28"/>
          <w:szCs w:val="28"/>
        </w:rPr>
        <w:t xml:space="preserve"> </w:t>
      </w:r>
      <w:r w:rsidRPr="007573D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1,1</w:t>
      </w:r>
      <w:r w:rsidRPr="007573D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 w:rsidR="00CE2753">
        <w:rPr>
          <w:rFonts w:ascii="Times New Roman" w:hAnsi="Times New Roman"/>
          <w:color w:val="000000"/>
          <w:sz w:val="28"/>
          <w:szCs w:val="28"/>
        </w:rPr>
        <w:t>2</w:t>
      </w:r>
      <w:r w:rsidR="00361B97">
        <w:rPr>
          <w:rFonts w:ascii="Times New Roman" w:hAnsi="Times New Roman"/>
          <w:color w:val="000000"/>
          <w:sz w:val="28"/>
          <w:szCs w:val="28"/>
        </w:rPr>
        <w:t> </w:t>
      </w:r>
      <w:r w:rsidRPr="007573D9">
        <w:rPr>
          <w:rFonts w:ascii="Times New Roman" w:hAnsi="Times New Roman"/>
          <w:color w:val="000000"/>
          <w:sz w:val="28"/>
          <w:szCs w:val="28"/>
        </w:rPr>
        <w:t>г/см</w:t>
      </w:r>
      <w:r w:rsidRPr="007573D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«Плотность»</w:t>
      </w:r>
      <w:r w:rsidRPr="007573D9">
        <w:rPr>
          <w:rFonts w:ascii="Times New Roman" w:hAnsi="Times New Roman"/>
          <w:color w:val="000000"/>
          <w:sz w:val="28"/>
          <w:szCs w:val="28"/>
        </w:rPr>
        <w:t>).</w:t>
      </w:r>
    </w:p>
    <w:p w:rsidR="0079532F" w:rsidRPr="0001187B" w:rsidRDefault="0079532F" w:rsidP="0079532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4273AB">
        <w:rPr>
          <w:rStyle w:val="8"/>
          <w:b/>
          <w:sz w:val="28"/>
          <w:szCs w:val="28"/>
        </w:rPr>
        <w:t>Извлекаемый объ</w:t>
      </w:r>
      <w:r>
        <w:rPr>
          <w:rStyle w:val="8"/>
          <w:b/>
          <w:sz w:val="28"/>
          <w:szCs w:val="28"/>
        </w:rPr>
        <w:t>ё</w:t>
      </w:r>
      <w:r w:rsidRPr="004273AB">
        <w:rPr>
          <w:rStyle w:val="8"/>
          <w:b/>
          <w:sz w:val="28"/>
          <w:szCs w:val="28"/>
        </w:rPr>
        <w:t>м</w:t>
      </w:r>
      <w:r w:rsidRPr="00155081">
        <w:rPr>
          <w:rStyle w:val="8"/>
          <w:b/>
          <w:sz w:val="28"/>
          <w:szCs w:val="28"/>
        </w:rPr>
        <w:t>.</w:t>
      </w:r>
      <w:r w:rsidRPr="00AB49CB">
        <w:rPr>
          <w:rStyle w:val="8"/>
          <w:sz w:val="28"/>
          <w:szCs w:val="28"/>
        </w:rPr>
        <w:t xml:space="preserve"> </w:t>
      </w:r>
      <w:r w:rsidR="0001187B" w:rsidRPr="0001187B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</w:t>
      </w:r>
      <w:r w:rsidR="0001187B" w:rsidRPr="0001187B">
        <w:rPr>
          <w:rStyle w:val="8"/>
          <w:rFonts w:eastAsia="Calibri"/>
          <w:sz w:val="28"/>
          <w:szCs w:val="28"/>
        </w:rPr>
        <w:t>ОФС «Извлекаемый объём».</w:t>
      </w:r>
    </w:p>
    <w:p w:rsidR="0079532F" w:rsidRPr="00155081" w:rsidRDefault="0079532F" w:rsidP="0079532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4273AB">
        <w:rPr>
          <w:rStyle w:val="8"/>
          <w:b/>
          <w:sz w:val="28"/>
          <w:szCs w:val="28"/>
        </w:rPr>
        <w:t>Микробиологическая чистота</w:t>
      </w:r>
      <w:r w:rsidRPr="00155081">
        <w:rPr>
          <w:rStyle w:val="8"/>
          <w:b/>
          <w:sz w:val="28"/>
          <w:szCs w:val="28"/>
        </w:rPr>
        <w:t>.</w:t>
      </w:r>
      <w:r w:rsidRPr="004273AB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79532F" w:rsidRPr="00FE190D" w:rsidRDefault="0079532F" w:rsidP="00FE190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90D">
        <w:rPr>
          <w:rStyle w:val="8"/>
          <w:b/>
          <w:sz w:val="28"/>
          <w:szCs w:val="28"/>
        </w:rPr>
        <w:lastRenderedPageBreak/>
        <w:t>Количественное определение</w:t>
      </w:r>
      <w:r w:rsidRPr="00155081">
        <w:rPr>
          <w:rStyle w:val="8"/>
          <w:b/>
          <w:sz w:val="28"/>
          <w:szCs w:val="28"/>
        </w:rPr>
        <w:t>.</w:t>
      </w:r>
      <w:r w:rsidRPr="00FE190D">
        <w:rPr>
          <w:rStyle w:val="8"/>
          <w:sz w:val="28"/>
          <w:szCs w:val="28"/>
        </w:rPr>
        <w:t xml:space="preserve"> </w:t>
      </w:r>
      <w:r w:rsidRPr="00FE190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FE190D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FE190D" w:rsidRPr="00FE190D" w:rsidRDefault="0079532F" w:rsidP="0015508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90D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FE190D">
        <w:rPr>
          <w:rFonts w:ascii="Times New Roman" w:hAnsi="Times New Roman" w:cs="Times New Roman"/>
          <w:sz w:val="28"/>
          <w:szCs w:val="28"/>
        </w:rPr>
        <w:t xml:space="preserve">. Растворяют </w:t>
      </w:r>
      <w:r w:rsidR="00FE190D" w:rsidRPr="00FE190D">
        <w:rPr>
          <w:rFonts w:ascii="Times New Roman" w:hAnsi="Times New Roman" w:cs="Times New Roman"/>
          <w:sz w:val="28"/>
          <w:szCs w:val="28"/>
        </w:rPr>
        <w:t>4</w:t>
      </w:r>
      <w:r w:rsidRPr="00FE190D">
        <w:rPr>
          <w:rFonts w:ascii="Times New Roman" w:hAnsi="Times New Roman" w:cs="Times New Roman"/>
          <w:sz w:val="28"/>
          <w:szCs w:val="28"/>
        </w:rPr>
        <w:t>,</w:t>
      </w:r>
      <w:r w:rsidR="00FE190D" w:rsidRPr="00FE190D">
        <w:rPr>
          <w:rFonts w:ascii="Times New Roman" w:hAnsi="Times New Roman" w:cs="Times New Roman"/>
          <w:sz w:val="28"/>
          <w:szCs w:val="28"/>
        </w:rPr>
        <w:t>3</w:t>
      </w:r>
      <w:r w:rsidRPr="00FE190D">
        <w:rPr>
          <w:rFonts w:ascii="Times New Roman" w:hAnsi="Times New Roman" w:cs="Times New Roman"/>
          <w:sz w:val="28"/>
          <w:szCs w:val="28"/>
        </w:rPr>
        <w:t xml:space="preserve"> г натрия </w:t>
      </w:r>
      <w:r w:rsidR="00FE190D" w:rsidRPr="00FE190D">
        <w:rPr>
          <w:rFonts w:ascii="Times New Roman" w:hAnsi="Times New Roman" w:cs="Times New Roman"/>
          <w:sz w:val="28"/>
          <w:szCs w:val="28"/>
        </w:rPr>
        <w:t>октан</w:t>
      </w:r>
      <w:r w:rsidRPr="00FE190D">
        <w:rPr>
          <w:rFonts w:ascii="Times New Roman" w:hAnsi="Times New Roman" w:cs="Times New Roman"/>
          <w:sz w:val="28"/>
          <w:szCs w:val="28"/>
        </w:rPr>
        <w:t xml:space="preserve">сульфоната в </w:t>
      </w:r>
      <w:r w:rsidR="00EF5F9F">
        <w:rPr>
          <w:rFonts w:ascii="Times New Roman" w:hAnsi="Times New Roman" w:cs="Times New Roman"/>
          <w:sz w:val="28"/>
          <w:szCs w:val="28"/>
        </w:rPr>
        <w:t>8</w:t>
      </w:r>
      <w:r w:rsidR="00FE190D" w:rsidRPr="00FE190D">
        <w:rPr>
          <w:rFonts w:ascii="Times New Roman" w:hAnsi="Times New Roman" w:cs="Times New Roman"/>
          <w:sz w:val="28"/>
          <w:szCs w:val="28"/>
        </w:rPr>
        <w:t>00</w:t>
      </w:r>
      <w:r w:rsidRPr="00FE190D">
        <w:rPr>
          <w:rFonts w:ascii="Times New Roman" w:hAnsi="Times New Roman" w:cs="Times New Roman"/>
          <w:sz w:val="28"/>
          <w:szCs w:val="28"/>
        </w:rPr>
        <w:t> </w:t>
      </w:r>
      <w:r w:rsidR="00FE190D" w:rsidRPr="00FE190D">
        <w:rPr>
          <w:rFonts w:ascii="Times New Roman" w:hAnsi="Times New Roman" w:cs="Times New Roman"/>
          <w:sz w:val="28"/>
          <w:szCs w:val="28"/>
        </w:rPr>
        <w:t xml:space="preserve">мл воды, прибавляют 1,2 мл уксусной кислоты ледяной, доводят </w:t>
      </w:r>
      <w:r w:rsidR="00FE190D" w:rsidRPr="00FE190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FE190D" w:rsidRPr="00FE190D">
        <w:rPr>
          <w:rFonts w:ascii="Times New Roman" w:hAnsi="Times New Roman" w:cs="Times New Roman"/>
          <w:sz w:val="28"/>
          <w:szCs w:val="28"/>
        </w:rPr>
        <w:t xml:space="preserve"> раствора натрия гидроксида раствором 0,5 М</w:t>
      </w:r>
      <w:r w:rsidR="00EF5F9F">
        <w:rPr>
          <w:rFonts w:ascii="Times New Roman" w:hAnsi="Times New Roman" w:cs="Times New Roman"/>
          <w:sz w:val="28"/>
          <w:szCs w:val="28"/>
        </w:rPr>
        <w:t xml:space="preserve"> </w:t>
      </w:r>
      <w:r w:rsidR="001101A3">
        <w:rPr>
          <w:rFonts w:ascii="Times New Roman" w:hAnsi="Times New Roman" w:cs="Times New Roman"/>
          <w:sz w:val="28"/>
          <w:szCs w:val="28"/>
        </w:rPr>
        <w:t>до 3,8</w:t>
      </w:r>
      <w:r w:rsidR="00361B97" w:rsidRPr="00361B97">
        <w:rPr>
          <w:rFonts w:ascii="Times New Roman" w:hAnsi="Times New Roman" w:cs="Times New Roman"/>
          <w:sz w:val="28"/>
          <w:szCs w:val="28"/>
        </w:rPr>
        <w:t>0</w:t>
      </w:r>
      <w:r w:rsidR="001101A3">
        <w:rPr>
          <w:rFonts w:ascii="Times New Roman" w:hAnsi="Times New Roman" w:cs="Times New Roman"/>
          <w:sz w:val="28"/>
          <w:szCs w:val="28"/>
        </w:rPr>
        <w:t>±0,</w:t>
      </w:r>
      <w:r w:rsidR="00361B97" w:rsidRPr="00361B97">
        <w:rPr>
          <w:rFonts w:ascii="Times New Roman" w:hAnsi="Times New Roman" w:cs="Times New Roman"/>
          <w:sz w:val="28"/>
          <w:szCs w:val="28"/>
        </w:rPr>
        <w:t>05</w:t>
      </w:r>
      <w:r w:rsidR="00110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190D" w:rsidRPr="00FE190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Полученный раствор переносят в мерную колбу вместимостью 1</w:t>
      </w:r>
      <w:r w:rsidR="00A22A2E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FE190D" w:rsidRPr="00FE19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A2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E190D" w:rsidRPr="00FE190D">
        <w:rPr>
          <w:rFonts w:ascii="Times New Roman" w:hAnsi="Times New Roman" w:cs="Times New Roman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79532F" w:rsidRPr="00FE190D" w:rsidRDefault="0079532F" w:rsidP="00FE190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90D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FE190D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Ацетонитрил—буферный раствор 3</w:t>
      </w:r>
      <w:r w:rsidR="00223B6C" w:rsidRPr="00FE19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190D">
        <w:rPr>
          <w:rFonts w:ascii="Times New Roman" w:hAnsi="Times New Roman" w:cs="Times New Roman"/>
          <w:color w:val="000000"/>
          <w:sz w:val="28"/>
          <w:szCs w:val="28"/>
        </w:rPr>
        <w:t>0:6</w:t>
      </w:r>
      <w:r w:rsidR="00223B6C" w:rsidRPr="00FE19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E190D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7E01AF" w:rsidRPr="00132AF9" w:rsidRDefault="0079532F" w:rsidP="00CA35D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32AF9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7E01AF" w:rsidRPr="00132A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E32A9" w:rsidRPr="00CA35D0">
        <w:rPr>
          <w:rStyle w:val="8"/>
          <w:sz w:val="28"/>
          <w:szCs w:val="28"/>
        </w:rPr>
        <w:t xml:space="preserve">При необходимости препарат разводят ПФ до </w:t>
      </w:r>
      <w:r w:rsidR="00361B97">
        <w:rPr>
          <w:rStyle w:val="8"/>
          <w:sz w:val="28"/>
          <w:szCs w:val="28"/>
        </w:rPr>
        <w:t xml:space="preserve">получения раствора с </w:t>
      </w:r>
      <w:r w:rsidR="003E32A9" w:rsidRPr="00CA35D0">
        <w:rPr>
          <w:rStyle w:val="8"/>
          <w:sz w:val="28"/>
          <w:szCs w:val="28"/>
        </w:rPr>
        <w:t>концентраци</w:t>
      </w:r>
      <w:r w:rsidR="00361B97">
        <w:rPr>
          <w:rStyle w:val="8"/>
          <w:sz w:val="28"/>
          <w:szCs w:val="28"/>
        </w:rPr>
        <w:t>ей</w:t>
      </w:r>
      <w:r w:rsidR="003E32A9" w:rsidRPr="00CA35D0">
        <w:rPr>
          <w:rStyle w:val="8"/>
          <w:sz w:val="28"/>
          <w:szCs w:val="28"/>
        </w:rPr>
        <w:t xml:space="preserve"> кленбутерола</w:t>
      </w:r>
      <w:r w:rsidR="00361B97">
        <w:rPr>
          <w:rStyle w:val="8"/>
          <w:sz w:val="28"/>
          <w:szCs w:val="28"/>
        </w:rPr>
        <w:t xml:space="preserve"> </w:t>
      </w:r>
      <w:r w:rsidR="00361B97" w:rsidRPr="00133C5E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="00361B97"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="00361B97">
        <w:rPr>
          <w:rStyle w:val="8"/>
          <w:sz w:val="28"/>
          <w:szCs w:val="28"/>
        </w:rPr>
        <w:t xml:space="preserve"> </w:t>
      </w:r>
      <w:r w:rsidR="00361B97" w:rsidRPr="00CA35D0">
        <w:rPr>
          <w:rStyle w:val="8"/>
          <w:sz w:val="28"/>
          <w:szCs w:val="28"/>
        </w:rPr>
        <w:t>1</w:t>
      </w:r>
      <w:r w:rsidR="00361B97">
        <w:rPr>
          <w:rStyle w:val="8"/>
          <w:sz w:val="28"/>
          <w:szCs w:val="28"/>
        </w:rPr>
        <w:t> </w:t>
      </w:r>
      <w:r w:rsidR="00361B97" w:rsidRPr="00CA35D0">
        <w:rPr>
          <w:rStyle w:val="8"/>
          <w:sz w:val="28"/>
          <w:szCs w:val="28"/>
        </w:rPr>
        <w:t>м</w:t>
      </w:r>
      <w:r w:rsidR="00361B97">
        <w:rPr>
          <w:rStyle w:val="8"/>
          <w:sz w:val="28"/>
          <w:szCs w:val="28"/>
        </w:rPr>
        <w:t>к</w:t>
      </w:r>
      <w:r w:rsidR="00361B97" w:rsidRPr="00CA35D0">
        <w:rPr>
          <w:rStyle w:val="8"/>
          <w:sz w:val="28"/>
          <w:szCs w:val="28"/>
        </w:rPr>
        <w:t>г/мл</w:t>
      </w:r>
      <w:r w:rsidR="00361B97">
        <w:rPr>
          <w:rStyle w:val="8"/>
          <w:sz w:val="28"/>
          <w:szCs w:val="28"/>
        </w:rPr>
        <w:t xml:space="preserve"> и фильтруют через мембранный фильтр с размером пор 0,45 мкм</w:t>
      </w:r>
      <w:r w:rsidR="00890212">
        <w:rPr>
          <w:rStyle w:val="8"/>
          <w:sz w:val="28"/>
          <w:szCs w:val="28"/>
        </w:rPr>
        <w:t>.</w:t>
      </w:r>
    </w:p>
    <w:p w:rsidR="0079532F" w:rsidRDefault="0079532F" w:rsidP="0079532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C5E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133C5E">
        <w:rPr>
          <w:rFonts w:ascii="Times New Roman" w:hAnsi="Times New Roman"/>
          <w:i/>
          <w:color w:val="000000"/>
          <w:sz w:val="28"/>
          <w:szCs w:val="28"/>
        </w:rPr>
        <w:t>кленбутерола</w:t>
      </w:r>
      <w:r w:rsidRPr="00133C5E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гидрохлорида. </w:t>
      </w:r>
      <w:r w:rsidR="00361B97">
        <w:rPr>
          <w:rFonts w:ascii="Times New Roman" w:hAnsi="Times New Roman"/>
          <w:color w:val="000000"/>
          <w:sz w:val="28"/>
          <w:szCs w:val="28"/>
        </w:rPr>
        <w:t>В</w:t>
      </w:r>
      <w:r w:rsidR="00361B97" w:rsidRPr="00133C5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361B97">
        <w:rPr>
          <w:rFonts w:ascii="Times New Roman" w:hAnsi="Times New Roman"/>
          <w:color w:val="000000"/>
          <w:sz w:val="28"/>
          <w:szCs w:val="28"/>
        </w:rPr>
        <w:t>о</w:t>
      </w:r>
      <w:r w:rsidRPr="00133C5E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133C5E">
        <w:rPr>
          <w:rFonts w:ascii="Times New Roman" w:hAnsi="Times New Roman"/>
          <w:color w:val="000000"/>
          <w:sz w:val="28"/>
          <w:szCs w:val="28"/>
        </w:rPr>
        <w:t>1</w:t>
      </w:r>
      <w:r w:rsidRPr="00133C5E">
        <w:rPr>
          <w:rFonts w:ascii="Times New Roman" w:hAnsi="Times New Roman"/>
          <w:color w:val="000000"/>
          <w:sz w:val="28"/>
          <w:szCs w:val="28"/>
        </w:rPr>
        <w:t xml:space="preserve">0 мг (точная навеска) стандартного образца </w:t>
      </w:r>
      <w:r w:rsidR="00133C5E">
        <w:rPr>
          <w:rFonts w:ascii="Times New Roman" w:hAnsi="Times New Roman"/>
          <w:color w:val="000000"/>
          <w:sz w:val="28"/>
          <w:szCs w:val="28"/>
        </w:rPr>
        <w:t>кленбутерола</w:t>
      </w:r>
      <w:r w:rsidRPr="00133C5E">
        <w:rPr>
          <w:rFonts w:ascii="Times New Roman" w:hAnsi="Times New Roman"/>
          <w:color w:val="000000"/>
          <w:sz w:val="28"/>
          <w:szCs w:val="28"/>
        </w:rPr>
        <w:t xml:space="preserve"> гидрохлорида, </w:t>
      </w:r>
      <w:r w:rsidR="00133C5E">
        <w:rPr>
          <w:rFonts w:ascii="Times New Roman" w:hAnsi="Times New Roman"/>
          <w:color w:val="000000"/>
          <w:sz w:val="28"/>
          <w:szCs w:val="28"/>
        </w:rPr>
        <w:t xml:space="preserve">растворяют в ПФ </w:t>
      </w:r>
      <w:r w:rsidRPr="00133C5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361B97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133C5E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  <w:r w:rsidR="00B33248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79532F" w:rsidRPr="00CC70D0" w:rsidRDefault="0079532F" w:rsidP="00361B97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70D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57"/>
        <w:gridCol w:w="6614"/>
      </w:tblGrid>
      <w:tr w:rsidR="0079532F" w:rsidRPr="00F37D76" w:rsidTr="00361B97">
        <w:tc>
          <w:tcPr>
            <w:tcW w:w="1545" w:type="pct"/>
          </w:tcPr>
          <w:p w:rsidR="0079532F" w:rsidRPr="00F37D76" w:rsidRDefault="0079532F" w:rsidP="00F37D7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55" w:type="pct"/>
          </w:tcPr>
          <w:p w:rsidR="0079532F" w:rsidRPr="00F37D76" w:rsidRDefault="00A66765" w:rsidP="00361B97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F37D76">
              <w:rPr>
                <w:rFonts w:ascii="Times New Roman" w:hAnsi="Times New Roman"/>
                <w:b w:val="0"/>
              </w:rPr>
              <w:t>1</w:t>
            </w:r>
            <w:r w:rsidR="0079532F" w:rsidRPr="00F37D76">
              <w:rPr>
                <w:rFonts w:ascii="Times New Roman" w:hAnsi="Times New Roman"/>
                <w:b w:val="0"/>
              </w:rPr>
              <w:t>5</w:t>
            </w:r>
            <w:r w:rsidRPr="00F37D76">
              <w:rPr>
                <w:rFonts w:ascii="Times New Roman" w:hAnsi="Times New Roman"/>
                <w:b w:val="0"/>
              </w:rPr>
              <w:t>0</w:t>
            </w:r>
            <w:r w:rsidR="0079532F" w:rsidRPr="00F37D76">
              <w:rPr>
                <w:rFonts w:ascii="Times New Roman" w:hAnsi="Times New Roman"/>
                <w:b w:val="0"/>
              </w:rPr>
              <w:t> × 4</w:t>
            </w:r>
            <w:r w:rsidRPr="00F37D76">
              <w:rPr>
                <w:rFonts w:ascii="Times New Roman" w:hAnsi="Times New Roman"/>
                <w:b w:val="0"/>
              </w:rPr>
              <w:t>,</w:t>
            </w:r>
            <w:r w:rsidR="0079532F" w:rsidRPr="00F37D76">
              <w:rPr>
                <w:rFonts w:ascii="Times New Roman" w:hAnsi="Times New Roman"/>
                <w:b w:val="0"/>
              </w:rPr>
              <w:t>6 см, силикагель октадецилсилильный для хроматографии, 5 мкм;</w:t>
            </w:r>
          </w:p>
        </w:tc>
      </w:tr>
      <w:tr w:rsidR="0079532F" w:rsidRPr="00F37D76" w:rsidTr="00361B97">
        <w:tc>
          <w:tcPr>
            <w:tcW w:w="1545" w:type="pct"/>
          </w:tcPr>
          <w:p w:rsidR="0079532F" w:rsidRPr="00F37D76" w:rsidRDefault="0079532F" w:rsidP="00F37D7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55" w:type="pct"/>
          </w:tcPr>
          <w:p w:rsidR="0079532F" w:rsidRPr="00F37D76" w:rsidRDefault="0079532F" w:rsidP="00361B9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°</w:t>
            </w:r>
            <w:r w:rsidR="00361B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532F" w:rsidRPr="00F37D76" w:rsidTr="00361B97">
        <w:tc>
          <w:tcPr>
            <w:tcW w:w="1545" w:type="pct"/>
          </w:tcPr>
          <w:p w:rsidR="0079532F" w:rsidRPr="00F37D76" w:rsidRDefault="0079532F" w:rsidP="00F37D7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55" w:type="pct"/>
          </w:tcPr>
          <w:p w:rsidR="0079532F" w:rsidRPr="00F37D76" w:rsidRDefault="0079532F" w:rsidP="00361B9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803729"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9532F" w:rsidRPr="00F37D76" w:rsidTr="00361B97">
        <w:tc>
          <w:tcPr>
            <w:tcW w:w="1545" w:type="pct"/>
          </w:tcPr>
          <w:p w:rsidR="0079532F" w:rsidRPr="00F37D76" w:rsidRDefault="0079532F" w:rsidP="00F37D7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55" w:type="pct"/>
          </w:tcPr>
          <w:p w:rsidR="0079532F" w:rsidRPr="00F37D76" w:rsidRDefault="0079532F" w:rsidP="00361B9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803729"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9532F" w:rsidRPr="00F37D76" w:rsidTr="00361B97">
        <w:tc>
          <w:tcPr>
            <w:tcW w:w="1545" w:type="pct"/>
          </w:tcPr>
          <w:p w:rsidR="0079532F" w:rsidRPr="00F37D76" w:rsidRDefault="0079532F" w:rsidP="00F37D7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55" w:type="pct"/>
          </w:tcPr>
          <w:p w:rsidR="0079532F" w:rsidRPr="00F37D76" w:rsidRDefault="00803729" w:rsidP="00361B9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532F"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79532F" w:rsidRPr="00F37D76" w:rsidTr="00361B97">
        <w:tc>
          <w:tcPr>
            <w:tcW w:w="1545" w:type="pct"/>
          </w:tcPr>
          <w:p w:rsidR="0079532F" w:rsidRPr="00F37D76" w:rsidRDefault="0079532F" w:rsidP="00F37D7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55" w:type="pct"/>
            <w:vAlign w:val="bottom"/>
          </w:tcPr>
          <w:p w:rsidR="0079532F" w:rsidRPr="00F37D76" w:rsidRDefault="0079532F" w:rsidP="00361B9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37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79532F" w:rsidRDefault="0079532F" w:rsidP="0079532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10">
        <w:rPr>
          <w:rFonts w:ascii="Times New Roman" w:hAnsi="Times New Roman"/>
          <w:sz w:val="28"/>
          <w:szCs w:val="28"/>
        </w:rPr>
        <w:t>Хрома</w:t>
      </w:r>
      <w:r>
        <w:rPr>
          <w:rFonts w:ascii="Times New Roman" w:hAnsi="Times New Roman"/>
          <w:sz w:val="28"/>
          <w:szCs w:val="28"/>
        </w:rPr>
        <w:t xml:space="preserve">тографируют </w:t>
      </w:r>
      <w:r w:rsidRPr="00CE52F6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B33248">
        <w:rPr>
          <w:rFonts w:ascii="Times New Roman" w:hAnsi="Times New Roman"/>
          <w:sz w:val="28"/>
          <w:szCs w:val="28"/>
        </w:rPr>
        <w:t xml:space="preserve">кленбутерола гидрохлорида и </w:t>
      </w:r>
      <w:r w:rsidRPr="00CE52F6">
        <w:rPr>
          <w:rFonts w:ascii="Times New Roman" w:hAnsi="Times New Roman"/>
          <w:sz w:val="28"/>
          <w:szCs w:val="28"/>
        </w:rPr>
        <w:t>испытуемый раствор</w:t>
      </w:r>
      <w:r w:rsidR="00F37D76">
        <w:rPr>
          <w:rFonts w:ascii="Times New Roman" w:hAnsi="Times New Roman"/>
          <w:sz w:val="28"/>
          <w:szCs w:val="28"/>
        </w:rPr>
        <w:t>.</w:t>
      </w:r>
    </w:p>
    <w:p w:rsidR="00AF237A" w:rsidRPr="00762110" w:rsidRDefault="00AF237A" w:rsidP="00AF23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37A">
        <w:rPr>
          <w:rFonts w:ascii="Times New Roman" w:hAnsi="Times New Roman"/>
          <w:i/>
          <w:sz w:val="28"/>
          <w:szCs w:val="28"/>
        </w:rPr>
        <w:t>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Кленбутерол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около 7 мин.</w:t>
      </w:r>
    </w:p>
    <w:p w:rsidR="0079532F" w:rsidRPr="00762110" w:rsidRDefault="0079532F" w:rsidP="0079532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211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361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CE52F6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CE52F6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786063">
        <w:rPr>
          <w:rFonts w:ascii="Times New Roman" w:hAnsi="Times New Roman"/>
          <w:sz w:val="28"/>
          <w:szCs w:val="28"/>
        </w:rPr>
        <w:t>кленбутерола</w:t>
      </w:r>
      <w:r w:rsidRPr="00CE52F6">
        <w:rPr>
          <w:rFonts w:ascii="Times New Roman" w:hAnsi="Times New Roman"/>
          <w:sz w:val="28"/>
          <w:szCs w:val="28"/>
        </w:rPr>
        <w:t xml:space="preserve"> гидрохлорида</w:t>
      </w:r>
      <w:r w:rsidRPr="00762110">
        <w:rPr>
          <w:rFonts w:ascii="Times New Roman" w:hAnsi="Times New Roman"/>
          <w:color w:val="000000"/>
          <w:sz w:val="28"/>
          <w:szCs w:val="28"/>
        </w:rPr>
        <w:t>:</w:t>
      </w:r>
    </w:p>
    <w:p w:rsidR="0079532F" w:rsidRPr="00762110" w:rsidRDefault="0079532F" w:rsidP="007953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B97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Pr="00361B97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361B97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361B9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61B9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61B9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5C5">
        <w:rPr>
          <w:rFonts w:ascii="Times New Roman" w:hAnsi="Times New Roman"/>
          <w:color w:val="000000"/>
          <w:sz w:val="28"/>
          <w:szCs w:val="28"/>
        </w:rPr>
        <w:t>кленбутерола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79532F" w:rsidRPr="00762110" w:rsidRDefault="0079532F" w:rsidP="007953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B97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61B97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361B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9045C5">
        <w:rPr>
          <w:rFonts w:ascii="Times New Roman" w:hAnsi="Times New Roman"/>
          <w:color w:val="000000"/>
          <w:sz w:val="28"/>
          <w:szCs w:val="28"/>
        </w:rPr>
        <w:t>кленбутерола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15A">
        <w:rPr>
          <w:rFonts w:ascii="Times New Roman" w:hAnsi="Times New Roman"/>
          <w:color w:val="000000"/>
          <w:sz w:val="28"/>
          <w:szCs w:val="28"/>
        </w:rPr>
        <w:t>должно быть не более 2,0</w:t>
      </w:r>
      <w:r w:rsidR="00155081">
        <w:rPr>
          <w:rFonts w:ascii="Times New Roman" w:hAnsi="Times New Roman"/>
          <w:color w:val="000000"/>
          <w:sz w:val="28"/>
          <w:szCs w:val="28"/>
        </w:rPr>
        <w:t> </w:t>
      </w:r>
      <w:r w:rsidRPr="00762110">
        <w:rPr>
          <w:rFonts w:ascii="Times New Roman" w:hAnsi="Times New Roman"/>
          <w:color w:val="000000"/>
          <w:sz w:val="28"/>
          <w:szCs w:val="28"/>
        </w:rPr>
        <w:t>% (6</w:t>
      </w:r>
      <w:r w:rsidR="00361B97">
        <w:rPr>
          <w:rFonts w:ascii="Times New Roman" w:hAnsi="Times New Roman"/>
          <w:color w:val="000000"/>
          <w:sz w:val="28"/>
          <w:szCs w:val="28"/>
        </w:rPr>
        <w:t> введений</w:t>
      </w:r>
      <w:r w:rsidRPr="00762110">
        <w:rPr>
          <w:rFonts w:ascii="Times New Roman" w:hAnsi="Times New Roman"/>
          <w:color w:val="000000"/>
          <w:sz w:val="28"/>
          <w:szCs w:val="28"/>
        </w:rPr>
        <w:t>);</w:t>
      </w:r>
    </w:p>
    <w:p w:rsidR="0079532F" w:rsidRPr="00762110" w:rsidRDefault="0079532F" w:rsidP="0079532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361B97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(N)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53AD9">
        <w:rPr>
          <w:rFonts w:ascii="Times New Roman" w:hAnsi="Times New Roman"/>
          <w:color w:val="000000"/>
          <w:sz w:val="28"/>
          <w:szCs w:val="28"/>
        </w:rPr>
        <w:t>кленбутерола</w:t>
      </w:r>
      <w:r w:rsidRPr="00762110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653AD9">
        <w:rPr>
          <w:rFonts w:ascii="Times New Roman" w:hAnsi="Times New Roman"/>
          <w:color w:val="000000"/>
          <w:sz w:val="28"/>
          <w:szCs w:val="28"/>
        </w:rPr>
        <w:t>7</w:t>
      </w:r>
      <w:r w:rsidRPr="00762110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79532F" w:rsidRDefault="0079532F" w:rsidP="006A11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1B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7550C">
        <w:rPr>
          <w:rFonts w:ascii="Times New Roman" w:hAnsi="Times New Roman"/>
          <w:color w:val="000000"/>
          <w:sz w:val="28"/>
          <w:szCs w:val="28"/>
        </w:rPr>
        <w:t>кленбутеро</w:t>
      </w:r>
      <w:r w:rsidR="00EA6666">
        <w:rPr>
          <w:rFonts w:ascii="Times New Roman" w:hAnsi="Times New Roman"/>
          <w:color w:val="000000"/>
          <w:sz w:val="28"/>
          <w:szCs w:val="28"/>
        </w:rPr>
        <w:t>л</w:t>
      </w:r>
      <w:r w:rsidR="00B7550C">
        <w:rPr>
          <w:rFonts w:ascii="Times New Roman" w:hAnsi="Times New Roman"/>
          <w:color w:val="000000"/>
          <w:sz w:val="28"/>
          <w:szCs w:val="28"/>
        </w:rPr>
        <w:t>а</w:t>
      </w:r>
      <w:r w:rsidRPr="005A01B9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B7550C" w:rsidRPr="00B755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550C" w:rsidRPr="00B7550C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B7550C" w:rsidRPr="00B755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550C" w:rsidRPr="00B7550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B7550C" w:rsidRPr="00B755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7550C" w:rsidRPr="00B75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50C" w:rsidRPr="00B75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7550C" w:rsidRPr="00B75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50C" w:rsidRPr="00B755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7550C" w:rsidRPr="00B7550C">
        <w:rPr>
          <w:rFonts w:ascii="Times New Roman" w:hAnsi="Times New Roman" w:cs="Times New Roman"/>
          <w:sz w:val="28"/>
          <w:szCs w:val="28"/>
        </w:rPr>
        <w:t>·</w:t>
      </w:r>
      <w:r w:rsidR="00B7550C" w:rsidRPr="00B7550C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 в препарате</w:t>
      </w:r>
      <w:r w:rsidRPr="005A01B9">
        <w:rPr>
          <w:rFonts w:ascii="Times New Roman" w:hAnsi="Times New Roman"/>
          <w:color w:val="000000"/>
          <w:sz w:val="28"/>
          <w:szCs w:val="28"/>
        </w:rPr>
        <w:t xml:space="preserve"> в процентах от заявленного количества (</w:t>
      </w:r>
      <w:bookmarkStart w:id="0" w:name="_GoBack"/>
      <w:bookmarkEnd w:id="0"/>
      <w:r w:rsidRPr="005A01B9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A01B9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A1125" w:rsidRPr="006A1125" w:rsidRDefault="006A1125" w:rsidP="006A11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∙P∙1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∙L∙10 000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34"/>
        <w:gridCol w:w="467"/>
        <w:gridCol w:w="425"/>
        <w:gridCol w:w="8045"/>
      </w:tblGrid>
      <w:tr w:rsidR="0079532F" w:rsidRPr="00366F16" w:rsidTr="00361B97">
        <w:trPr>
          <w:cantSplit/>
        </w:trPr>
        <w:tc>
          <w:tcPr>
            <w:tcW w:w="331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iCs/>
                <w:sz w:val="28"/>
                <w:szCs w:val="28"/>
                <w:vertAlign w:val="subscript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A01B9">
              <w:rPr>
                <w:rStyle w:val="8"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9532F" w:rsidRPr="005A01B9" w:rsidRDefault="0079532F" w:rsidP="00B7550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площадь пика </w:t>
            </w:r>
            <w:r w:rsidR="00B7550C" w:rsidRPr="00361B97">
              <w:rPr>
                <w:rStyle w:val="8"/>
                <w:sz w:val="28"/>
                <w:szCs w:val="28"/>
              </w:rPr>
              <w:t>кленбутерола</w:t>
            </w:r>
            <w:r w:rsidRPr="00361B97">
              <w:rPr>
                <w:rStyle w:val="8"/>
                <w:sz w:val="28"/>
                <w:szCs w:val="28"/>
              </w:rPr>
              <w:t xml:space="preserve"> </w:t>
            </w:r>
            <w:r w:rsidRPr="005A01B9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9532F" w:rsidRPr="00366F16" w:rsidTr="00361B97">
        <w:trPr>
          <w:cantSplit/>
        </w:trPr>
        <w:tc>
          <w:tcPr>
            <w:tcW w:w="331" w:type="pct"/>
          </w:tcPr>
          <w:p w:rsidR="0079532F" w:rsidRPr="00366F16" w:rsidRDefault="0079532F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44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5A01B9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9532F" w:rsidRPr="005A01B9" w:rsidRDefault="0079532F" w:rsidP="00B7550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площадь пика </w:t>
            </w:r>
            <w:r w:rsidR="00B7550C" w:rsidRPr="00361B97">
              <w:rPr>
                <w:rStyle w:val="8"/>
                <w:sz w:val="28"/>
                <w:szCs w:val="28"/>
              </w:rPr>
              <w:t>кленбутерола</w:t>
            </w:r>
            <w:r w:rsidRPr="00361B97">
              <w:rPr>
                <w:rStyle w:val="8"/>
                <w:sz w:val="28"/>
                <w:szCs w:val="28"/>
              </w:rPr>
              <w:t xml:space="preserve"> </w:t>
            </w:r>
            <w:r>
              <w:rPr>
                <w:rStyle w:val="8"/>
                <w:sz w:val="28"/>
                <w:szCs w:val="28"/>
              </w:rPr>
              <w:t>на</w:t>
            </w:r>
            <w:r w:rsidRPr="005A01B9">
              <w:rPr>
                <w:rStyle w:val="8"/>
                <w:sz w:val="28"/>
                <w:szCs w:val="28"/>
              </w:rPr>
              <w:t xml:space="preserve"> хроматограмме </w:t>
            </w:r>
            <w:r w:rsidRPr="00361B97">
              <w:rPr>
                <w:rStyle w:val="8"/>
                <w:sz w:val="28"/>
                <w:szCs w:val="28"/>
              </w:rPr>
              <w:t xml:space="preserve">раствора стандартного образца </w:t>
            </w:r>
            <w:r w:rsidR="00B7550C" w:rsidRPr="00361B97">
              <w:rPr>
                <w:rStyle w:val="8"/>
                <w:sz w:val="28"/>
                <w:szCs w:val="28"/>
              </w:rPr>
              <w:t xml:space="preserve">кленбутерола </w:t>
            </w:r>
            <w:r w:rsidRPr="00361B97">
              <w:rPr>
                <w:rStyle w:val="8"/>
                <w:sz w:val="28"/>
                <w:szCs w:val="28"/>
              </w:rPr>
              <w:t>гидрохлорида</w:t>
            </w:r>
            <w:r w:rsidRPr="005A01B9">
              <w:rPr>
                <w:rStyle w:val="8"/>
                <w:sz w:val="28"/>
                <w:szCs w:val="28"/>
              </w:rPr>
              <w:t>;</w:t>
            </w:r>
          </w:p>
        </w:tc>
      </w:tr>
      <w:tr w:rsidR="0079532F" w:rsidRPr="00366F16" w:rsidTr="00361B97">
        <w:trPr>
          <w:cantSplit/>
        </w:trPr>
        <w:tc>
          <w:tcPr>
            <w:tcW w:w="331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44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361B9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9532F" w:rsidRPr="005A01B9" w:rsidRDefault="0079532F" w:rsidP="00361B9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B7550C" w:rsidRPr="00361B97">
              <w:rPr>
                <w:rStyle w:val="8"/>
                <w:sz w:val="28"/>
                <w:szCs w:val="28"/>
              </w:rPr>
              <w:t>кленбутерол</w:t>
            </w:r>
            <w:r w:rsidR="00EA6666" w:rsidRPr="00361B97">
              <w:rPr>
                <w:rStyle w:val="8"/>
                <w:sz w:val="28"/>
                <w:szCs w:val="28"/>
              </w:rPr>
              <w:t>а</w:t>
            </w:r>
            <w:r w:rsidR="00B7550C" w:rsidRPr="00361B97">
              <w:rPr>
                <w:rStyle w:val="8"/>
                <w:sz w:val="28"/>
                <w:szCs w:val="28"/>
              </w:rPr>
              <w:t xml:space="preserve"> </w:t>
            </w:r>
            <w:r w:rsidRPr="00361B97">
              <w:rPr>
                <w:rStyle w:val="8"/>
                <w:sz w:val="28"/>
                <w:szCs w:val="28"/>
              </w:rPr>
              <w:t>гидрохлорида</w:t>
            </w:r>
            <w:r w:rsidRPr="005A01B9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361B97" w:rsidRPr="00366F16" w:rsidTr="009A7CB8">
        <w:trPr>
          <w:cantSplit/>
        </w:trPr>
        <w:tc>
          <w:tcPr>
            <w:tcW w:w="331" w:type="pct"/>
          </w:tcPr>
          <w:p w:rsidR="00361B97" w:rsidRPr="00366F16" w:rsidRDefault="00361B97" w:rsidP="009A7CB8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44" w:type="pct"/>
          </w:tcPr>
          <w:p w:rsidR="00361B97" w:rsidRPr="00890212" w:rsidRDefault="00361B97" w:rsidP="009A7CB8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361B97" w:rsidRPr="005A01B9" w:rsidRDefault="00361B97" w:rsidP="009A7CB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61B97" w:rsidRPr="00361B97" w:rsidRDefault="00361B97" w:rsidP="009A7CB8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361B97">
              <w:rPr>
                <w:rStyle w:val="8"/>
                <w:sz w:val="28"/>
                <w:szCs w:val="28"/>
              </w:rPr>
              <w:t>фактор дополнительного разведения препарата;</w:t>
            </w:r>
          </w:p>
        </w:tc>
      </w:tr>
      <w:tr w:rsidR="0079532F" w:rsidRPr="00366F16" w:rsidTr="00361B97">
        <w:trPr>
          <w:cantSplit/>
        </w:trPr>
        <w:tc>
          <w:tcPr>
            <w:tcW w:w="331" w:type="pct"/>
          </w:tcPr>
          <w:p w:rsidR="0079532F" w:rsidRPr="00366F16" w:rsidRDefault="0079532F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44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9532F" w:rsidRPr="005A01B9" w:rsidRDefault="0079532F" w:rsidP="007E1F3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9532F" w:rsidRPr="005A01B9" w:rsidRDefault="0079532F" w:rsidP="00890212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361B97">
              <w:rPr>
                <w:rStyle w:val="8"/>
                <w:sz w:val="28"/>
                <w:szCs w:val="28"/>
              </w:rPr>
              <w:t xml:space="preserve">содержание </w:t>
            </w:r>
            <w:r w:rsidR="00B7550C" w:rsidRPr="00361B97">
              <w:rPr>
                <w:rStyle w:val="8"/>
                <w:sz w:val="28"/>
                <w:szCs w:val="28"/>
              </w:rPr>
              <w:t xml:space="preserve">кленбутерола </w:t>
            </w:r>
            <w:r w:rsidRPr="00361B97">
              <w:rPr>
                <w:rStyle w:val="8"/>
                <w:sz w:val="28"/>
                <w:szCs w:val="28"/>
              </w:rPr>
              <w:t xml:space="preserve">гидрохлорида в стандартном образце </w:t>
            </w:r>
            <w:r w:rsidR="00B7550C" w:rsidRPr="00361B97">
              <w:rPr>
                <w:rStyle w:val="8"/>
                <w:sz w:val="28"/>
                <w:szCs w:val="28"/>
              </w:rPr>
              <w:t xml:space="preserve">кленбутерола </w:t>
            </w:r>
            <w:r w:rsidRPr="00361B97">
              <w:rPr>
                <w:rStyle w:val="8"/>
                <w:sz w:val="28"/>
                <w:szCs w:val="28"/>
              </w:rPr>
              <w:t>гидрохлорида</w:t>
            </w:r>
            <w:r w:rsidRPr="005A01B9">
              <w:rPr>
                <w:rStyle w:val="8"/>
                <w:sz w:val="28"/>
                <w:szCs w:val="28"/>
              </w:rPr>
              <w:t>, %</w:t>
            </w:r>
            <w:r w:rsidR="00890212">
              <w:rPr>
                <w:rStyle w:val="8"/>
                <w:sz w:val="28"/>
                <w:szCs w:val="28"/>
              </w:rPr>
              <w:t>;</w:t>
            </w:r>
          </w:p>
        </w:tc>
      </w:tr>
      <w:tr w:rsidR="0078312A" w:rsidRPr="00366F16" w:rsidTr="00361B97">
        <w:trPr>
          <w:cantSplit/>
        </w:trPr>
        <w:tc>
          <w:tcPr>
            <w:tcW w:w="331" w:type="pct"/>
          </w:tcPr>
          <w:p w:rsidR="0078312A" w:rsidRPr="00366F16" w:rsidRDefault="0078312A" w:rsidP="007E1F3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</w:p>
        </w:tc>
        <w:tc>
          <w:tcPr>
            <w:tcW w:w="244" w:type="pct"/>
          </w:tcPr>
          <w:p w:rsidR="0078312A" w:rsidRDefault="0078312A" w:rsidP="007E1F3E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  <w:lang w:val="en-US"/>
              </w:rPr>
            </w:pPr>
            <w:r w:rsidRPr="005A01B9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8312A" w:rsidRPr="005A01B9" w:rsidRDefault="0078312A" w:rsidP="007E1F3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B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8312A" w:rsidRPr="00361B97" w:rsidRDefault="0078312A" w:rsidP="0078312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5A01B9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Pr="00361B97">
              <w:rPr>
                <w:rStyle w:val="8"/>
                <w:sz w:val="28"/>
                <w:szCs w:val="28"/>
              </w:rPr>
              <w:t>кленбутерола гидрохлорида</w:t>
            </w:r>
            <w:r w:rsidRPr="005A01B9">
              <w:rPr>
                <w:rStyle w:val="8"/>
                <w:sz w:val="28"/>
                <w:szCs w:val="28"/>
              </w:rPr>
              <w:t xml:space="preserve"> в препарате, мг</w:t>
            </w:r>
            <w:r>
              <w:rPr>
                <w:rStyle w:val="8"/>
                <w:sz w:val="28"/>
                <w:szCs w:val="28"/>
              </w:rPr>
              <w:t>/мл.</w:t>
            </w:r>
          </w:p>
        </w:tc>
      </w:tr>
    </w:tbl>
    <w:p w:rsidR="00130ECC" w:rsidRPr="00F37D76" w:rsidRDefault="002247FD" w:rsidP="00AF237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6B2">
        <w:rPr>
          <w:rFonts w:ascii="Times New Roman" w:hAnsi="Times New Roman"/>
          <w:b/>
          <w:sz w:val="28"/>
          <w:szCs w:val="28"/>
        </w:rPr>
        <w:t>Хранение.</w:t>
      </w:r>
      <w:r w:rsidRPr="000F66B2">
        <w:rPr>
          <w:rFonts w:ascii="Times New Roman" w:hAnsi="Times New Roman"/>
          <w:sz w:val="28"/>
          <w:szCs w:val="28"/>
        </w:rPr>
        <w:t xml:space="preserve"> </w:t>
      </w:r>
      <w:r w:rsidRPr="00F6794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</w:t>
      </w:r>
      <w:r w:rsidR="00AF237A">
        <w:rPr>
          <w:rFonts w:ascii="Times New Roman" w:hAnsi="Times New Roman"/>
          <w:color w:val="000000"/>
          <w:sz w:val="28"/>
          <w:szCs w:val="28"/>
        </w:rPr>
        <w:t> </w:t>
      </w:r>
      <w:r w:rsidRPr="00F6794E">
        <w:rPr>
          <w:rFonts w:ascii="Times New Roman" w:hAnsi="Times New Roman"/>
          <w:color w:val="000000"/>
          <w:sz w:val="28"/>
          <w:szCs w:val="28"/>
        </w:rPr>
        <w:t>«Хранение лекарственных средств».</w:t>
      </w:r>
    </w:p>
    <w:sectPr w:rsidR="00130ECC" w:rsidRPr="00F37D76" w:rsidSect="00EF5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12" w:rsidRDefault="00890212" w:rsidP="001E4998">
      <w:pPr>
        <w:spacing w:after="0" w:line="240" w:lineRule="auto"/>
      </w:pPr>
      <w:r>
        <w:separator/>
      </w:r>
    </w:p>
  </w:endnote>
  <w:endnote w:type="continuationSeparator" w:id="1">
    <w:p w:rsidR="00890212" w:rsidRDefault="00890212" w:rsidP="001E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03" w:rsidRDefault="006B0C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0212" w:rsidRPr="001E4998" w:rsidRDefault="00104189" w:rsidP="00F37D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49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212" w:rsidRPr="001E49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49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0C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49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03" w:rsidRDefault="006B0C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12" w:rsidRDefault="00890212" w:rsidP="001E4998">
      <w:pPr>
        <w:spacing w:after="0" w:line="240" w:lineRule="auto"/>
      </w:pPr>
      <w:r>
        <w:separator/>
      </w:r>
    </w:p>
  </w:footnote>
  <w:footnote w:type="continuationSeparator" w:id="1">
    <w:p w:rsidR="00890212" w:rsidRDefault="00890212" w:rsidP="001E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03" w:rsidRDefault="006B0C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03" w:rsidRDefault="006B0C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2" w:rsidRPr="006B0C03" w:rsidRDefault="00890212" w:rsidP="006B0C03">
    <w:pPr>
      <w:pStyle w:val="a8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B83"/>
    <w:rsid w:val="0001187B"/>
    <w:rsid w:val="00104189"/>
    <w:rsid w:val="001101A3"/>
    <w:rsid w:val="00130ECC"/>
    <w:rsid w:val="00132AF9"/>
    <w:rsid w:val="00133C5E"/>
    <w:rsid w:val="001411B4"/>
    <w:rsid w:val="00155081"/>
    <w:rsid w:val="001D4B83"/>
    <w:rsid w:val="001D6D84"/>
    <w:rsid w:val="001E4998"/>
    <w:rsid w:val="0022302C"/>
    <w:rsid w:val="00223B6C"/>
    <w:rsid w:val="002247FD"/>
    <w:rsid w:val="003224A9"/>
    <w:rsid w:val="00361B97"/>
    <w:rsid w:val="00363570"/>
    <w:rsid w:val="00383AF2"/>
    <w:rsid w:val="00395454"/>
    <w:rsid w:val="003E32A9"/>
    <w:rsid w:val="003E60B3"/>
    <w:rsid w:val="00424E8C"/>
    <w:rsid w:val="00471B9F"/>
    <w:rsid w:val="00561112"/>
    <w:rsid w:val="005919C9"/>
    <w:rsid w:val="005B013E"/>
    <w:rsid w:val="005B4099"/>
    <w:rsid w:val="005E2103"/>
    <w:rsid w:val="0060099A"/>
    <w:rsid w:val="006056B5"/>
    <w:rsid w:val="00606199"/>
    <w:rsid w:val="006067E8"/>
    <w:rsid w:val="0064718D"/>
    <w:rsid w:val="00653AD9"/>
    <w:rsid w:val="006837EF"/>
    <w:rsid w:val="006A1125"/>
    <w:rsid w:val="006B0C03"/>
    <w:rsid w:val="00764959"/>
    <w:rsid w:val="0078312A"/>
    <w:rsid w:val="00786063"/>
    <w:rsid w:val="0079532F"/>
    <w:rsid w:val="007E01AF"/>
    <w:rsid w:val="007E1F3E"/>
    <w:rsid w:val="00801F9B"/>
    <w:rsid w:val="00803729"/>
    <w:rsid w:val="008846DB"/>
    <w:rsid w:val="008875B0"/>
    <w:rsid w:val="00890212"/>
    <w:rsid w:val="008A7D25"/>
    <w:rsid w:val="008D34A4"/>
    <w:rsid w:val="009045C5"/>
    <w:rsid w:val="00910A30"/>
    <w:rsid w:val="00916B00"/>
    <w:rsid w:val="00925B73"/>
    <w:rsid w:val="00932CE6"/>
    <w:rsid w:val="00970A89"/>
    <w:rsid w:val="009C416C"/>
    <w:rsid w:val="009C5897"/>
    <w:rsid w:val="00A06BAD"/>
    <w:rsid w:val="00A06DB1"/>
    <w:rsid w:val="00A16F4D"/>
    <w:rsid w:val="00A22A2E"/>
    <w:rsid w:val="00A51D92"/>
    <w:rsid w:val="00A66765"/>
    <w:rsid w:val="00AE6A29"/>
    <w:rsid w:val="00AF237A"/>
    <w:rsid w:val="00B33248"/>
    <w:rsid w:val="00B408F6"/>
    <w:rsid w:val="00B7550C"/>
    <w:rsid w:val="00B84D27"/>
    <w:rsid w:val="00B8559B"/>
    <w:rsid w:val="00BB3B6C"/>
    <w:rsid w:val="00BD417D"/>
    <w:rsid w:val="00BE7EBE"/>
    <w:rsid w:val="00C050EC"/>
    <w:rsid w:val="00C05ABF"/>
    <w:rsid w:val="00C53175"/>
    <w:rsid w:val="00C8515A"/>
    <w:rsid w:val="00CA35D0"/>
    <w:rsid w:val="00CE2753"/>
    <w:rsid w:val="00D22001"/>
    <w:rsid w:val="00D63049"/>
    <w:rsid w:val="00DB42B5"/>
    <w:rsid w:val="00DD34B1"/>
    <w:rsid w:val="00DD4D3A"/>
    <w:rsid w:val="00E16A2A"/>
    <w:rsid w:val="00E3051D"/>
    <w:rsid w:val="00E56F88"/>
    <w:rsid w:val="00EA6666"/>
    <w:rsid w:val="00EC4DCD"/>
    <w:rsid w:val="00ED750C"/>
    <w:rsid w:val="00EF5F9F"/>
    <w:rsid w:val="00F37D76"/>
    <w:rsid w:val="00FE190D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4B8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4B83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7953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Основной текст_"/>
    <w:basedOn w:val="a0"/>
    <w:link w:val="37"/>
    <w:rsid w:val="0079532F"/>
    <w:rPr>
      <w:rFonts w:ascii="Times New Roman" w:hAnsi="Times New Roman"/>
    </w:rPr>
  </w:style>
  <w:style w:type="paragraph" w:customStyle="1" w:styleId="37">
    <w:name w:val="Основной текст37"/>
    <w:basedOn w:val="a"/>
    <w:link w:val="a6"/>
    <w:rsid w:val="0079532F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</w:rPr>
  </w:style>
  <w:style w:type="paragraph" w:customStyle="1" w:styleId="1">
    <w:name w:val="Обычный1"/>
    <w:rsid w:val="0079532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No Spacing"/>
    <w:uiPriority w:val="1"/>
    <w:qFormat/>
    <w:rsid w:val="007E1F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998"/>
  </w:style>
  <w:style w:type="paragraph" w:styleId="aa">
    <w:name w:val="footer"/>
    <w:basedOn w:val="a"/>
    <w:link w:val="ab"/>
    <w:uiPriority w:val="99"/>
    <w:unhideWhenUsed/>
    <w:rsid w:val="001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998"/>
  </w:style>
  <w:style w:type="paragraph" w:styleId="ac">
    <w:name w:val="Balloon Text"/>
    <w:basedOn w:val="a"/>
    <w:link w:val="ad"/>
    <w:uiPriority w:val="99"/>
    <w:semiHidden/>
    <w:unhideWhenUsed/>
    <w:rsid w:val="00EF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F9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F5F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5F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5F9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5F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5F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4B8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4B83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8">
    <w:name w:val="Основной текст8"/>
    <w:basedOn w:val="a0"/>
    <w:rsid w:val="007953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Основной текст_"/>
    <w:basedOn w:val="a0"/>
    <w:link w:val="37"/>
    <w:rsid w:val="0079532F"/>
    <w:rPr>
      <w:rFonts w:ascii="Times New Roman" w:hAnsi="Times New Roman"/>
    </w:rPr>
  </w:style>
  <w:style w:type="paragraph" w:customStyle="1" w:styleId="37">
    <w:name w:val="Основной текст37"/>
    <w:basedOn w:val="a"/>
    <w:link w:val="a6"/>
    <w:rsid w:val="0079532F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</w:rPr>
  </w:style>
  <w:style w:type="paragraph" w:customStyle="1" w:styleId="1">
    <w:name w:val="Обычный1"/>
    <w:rsid w:val="0079532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No Spacing"/>
    <w:uiPriority w:val="1"/>
    <w:qFormat/>
    <w:rsid w:val="007E1F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4998"/>
  </w:style>
  <w:style w:type="paragraph" w:styleId="aa">
    <w:name w:val="footer"/>
    <w:basedOn w:val="a"/>
    <w:link w:val="ab"/>
    <w:uiPriority w:val="99"/>
    <w:unhideWhenUsed/>
    <w:rsid w:val="001E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998"/>
  </w:style>
  <w:style w:type="paragraph" w:styleId="ac">
    <w:name w:val="Balloon Text"/>
    <w:basedOn w:val="a"/>
    <w:link w:val="ad"/>
    <w:uiPriority w:val="99"/>
    <w:semiHidden/>
    <w:unhideWhenUsed/>
    <w:rsid w:val="00EF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F9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F5F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5F9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5F9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5F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5F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5</cp:revision>
  <dcterms:created xsi:type="dcterms:W3CDTF">2021-04-26T19:40:00Z</dcterms:created>
  <dcterms:modified xsi:type="dcterms:W3CDTF">2021-05-20T07:42:00Z</dcterms:modified>
</cp:coreProperties>
</file>