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D" w:rsidRDefault="005D507D" w:rsidP="007A412F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  <w:r w:rsidR="007A412F" w:rsidRPr="007A412F">
        <w:rPr>
          <w:b/>
          <w:sz w:val="28"/>
          <w:szCs w:val="28"/>
        </w:rPr>
        <w:br/>
      </w: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>документарной проверки соблюдения федеральным госуда</w:t>
      </w:r>
      <w:r w:rsidR="003A4533">
        <w:rPr>
          <w:b/>
          <w:sz w:val="28"/>
          <w:szCs w:val="28"/>
        </w:rPr>
        <w:t xml:space="preserve">рственным бюджетным </w:t>
      </w:r>
      <w:r w:rsidR="003A4533">
        <w:rPr>
          <w:b/>
          <w:sz w:val="28"/>
          <w:szCs w:val="20"/>
        </w:rPr>
        <w:t xml:space="preserve">образовательным </w:t>
      </w:r>
      <w:r w:rsidR="003A4533" w:rsidRPr="00C6049A">
        <w:rPr>
          <w:b/>
          <w:sz w:val="28"/>
          <w:szCs w:val="20"/>
        </w:rPr>
        <w:t xml:space="preserve">учреждением </w:t>
      </w:r>
      <w:r w:rsidR="003A4533">
        <w:rPr>
          <w:b/>
          <w:sz w:val="28"/>
          <w:szCs w:val="20"/>
        </w:rPr>
        <w:t>высшего образования</w:t>
      </w:r>
      <w:r w:rsidR="003A4533" w:rsidRPr="007E6FF5">
        <w:rPr>
          <w:b/>
          <w:sz w:val="28"/>
          <w:szCs w:val="20"/>
        </w:rPr>
        <w:t xml:space="preserve"> «</w:t>
      </w:r>
      <w:bookmarkStart w:id="0" w:name="_Hlk34041695"/>
      <w:r w:rsidR="003A4533">
        <w:rPr>
          <w:b/>
          <w:sz w:val="28"/>
          <w:szCs w:val="20"/>
        </w:rPr>
        <w:t xml:space="preserve">Ижевская государственная медицинская </w:t>
      </w:r>
      <w:bookmarkEnd w:id="0"/>
      <w:r w:rsidR="003A4533">
        <w:rPr>
          <w:b/>
          <w:sz w:val="28"/>
          <w:szCs w:val="20"/>
        </w:rPr>
        <w:t>академия</w:t>
      </w:r>
      <w:r w:rsidR="003A4533" w:rsidRPr="007E6FF5">
        <w:rPr>
          <w:b/>
          <w:sz w:val="28"/>
          <w:szCs w:val="20"/>
        </w:rPr>
        <w:t>»</w:t>
      </w:r>
      <w:r w:rsidR="003A4533">
        <w:rPr>
          <w:b/>
          <w:sz w:val="28"/>
          <w:szCs w:val="20"/>
        </w:rPr>
        <w:t xml:space="preserve"> </w:t>
      </w:r>
      <w:r w:rsidR="004B5800" w:rsidRPr="0088254C">
        <w:rPr>
          <w:b/>
          <w:sz w:val="28"/>
          <w:szCs w:val="28"/>
        </w:rPr>
        <w:t xml:space="preserve">Министерства здравоохранения Российской Федерации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в 2020 году и истекшем периоде 2021 года законодательства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Российской Федерации о контрактной системе в сфере закупок,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а также требований Федерального закона от 18 июля 2011 г. № 223-ФЗ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«О закупках товаров, работ, услуг отдельными видами юридических лиц» </w:t>
      </w:r>
      <w:r w:rsidR="004B5800">
        <w:rPr>
          <w:b/>
          <w:sz w:val="28"/>
          <w:szCs w:val="28"/>
        </w:rPr>
        <w:br/>
        <w:t xml:space="preserve">и иных принятых </w:t>
      </w:r>
      <w:r w:rsidR="004B5800" w:rsidRPr="0088254C">
        <w:rPr>
          <w:b/>
          <w:sz w:val="28"/>
          <w:szCs w:val="28"/>
        </w:rPr>
        <w:t xml:space="preserve">в соответствии с ним нормативных </w:t>
      </w:r>
    </w:p>
    <w:p w:rsidR="004B5800" w:rsidRPr="0088254C" w:rsidRDefault="004B5800" w:rsidP="003A4533">
      <w:pPr>
        <w:ind w:left="-170"/>
        <w:jc w:val="center"/>
        <w:rPr>
          <w:b/>
          <w:sz w:val="28"/>
          <w:szCs w:val="28"/>
        </w:rPr>
      </w:pPr>
      <w:r w:rsidRPr="0088254C">
        <w:rPr>
          <w:b/>
          <w:sz w:val="28"/>
          <w:szCs w:val="28"/>
        </w:rPr>
        <w:t>правовых актов Российской Федерации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556D49" w:rsidRPr="0088254C" w:rsidRDefault="00556D49" w:rsidP="007A4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3A4533" w:rsidRPr="003A4533">
        <w:rPr>
          <w:sz w:val="28"/>
          <w:szCs w:val="28"/>
        </w:rPr>
        <w:t>19</w:t>
      </w:r>
      <w:r w:rsidR="00F75B70">
        <w:rPr>
          <w:sz w:val="28"/>
          <w:szCs w:val="28"/>
        </w:rPr>
        <w:t xml:space="preserve"> марта </w:t>
      </w:r>
      <w:r w:rsidRPr="0088254C">
        <w:rPr>
          <w:sz w:val="28"/>
          <w:szCs w:val="28"/>
        </w:rPr>
        <w:t>2021</w:t>
      </w:r>
      <w:r w:rsidR="00F75B70">
        <w:rPr>
          <w:sz w:val="28"/>
          <w:szCs w:val="28"/>
        </w:rPr>
        <w:t xml:space="preserve"> г.</w:t>
      </w:r>
      <w:r w:rsidRPr="0088254C">
        <w:rPr>
          <w:sz w:val="28"/>
          <w:szCs w:val="28"/>
        </w:rPr>
        <w:t xml:space="preserve"> № </w:t>
      </w:r>
      <w:r w:rsidR="003A4533" w:rsidRPr="003A4533">
        <w:rPr>
          <w:sz w:val="28"/>
          <w:szCs w:val="28"/>
        </w:rPr>
        <w:t>228</w:t>
      </w:r>
      <w:r w:rsidRPr="0088254C">
        <w:rPr>
          <w:sz w:val="28"/>
          <w:szCs w:val="28"/>
        </w:rPr>
        <w:t xml:space="preserve"> </w:t>
      </w:r>
      <w:r w:rsidR="00F75B70">
        <w:rPr>
          <w:sz w:val="28"/>
          <w:szCs w:val="28"/>
        </w:rPr>
        <w:br/>
      </w:r>
      <w:r w:rsidRPr="0088254C">
        <w:rPr>
          <w:sz w:val="28"/>
          <w:szCs w:val="28"/>
        </w:rPr>
        <w:t xml:space="preserve">«О проведении документарной проверки соблюдения </w:t>
      </w:r>
      <w:r w:rsidR="003A4533" w:rsidRPr="00E579AC">
        <w:rPr>
          <w:sz w:val="28"/>
          <w:szCs w:val="20"/>
        </w:rPr>
        <w:t xml:space="preserve">федеральным государственным бюджетным </w:t>
      </w:r>
      <w:r w:rsidR="003A4533">
        <w:rPr>
          <w:sz w:val="28"/>
          <w:szCs w:val="20"/>
        </w:rPr>
        <w:t xml:space="preserve">образовательным </w:t>
      </w:r>
      <w:r w:rsidR="003A4533" w:rsidRPr="00E579AC">
        <w:rPr>
          <w:sz w:val="28"/>
          <w:szCs w:val="20"/>
        </w:rPr>
        <w:t>учреждением</w:t>
      </w:r>
      <w:r w:rsidR="003A4533">
        <w:rPr>
          <w:sz w:val="28"/>
          <w:szCs w:val="20"/>
        </w:rPr>
        <w:t xml:space="preserve"> высшего образования</w:t>
      </w:r>
      <w:r w:rsidR="003A4533" w:rsidRPr="00E579AC">
        <w:rPr>
          <w:sz w:val="28"/>
          <w:szCs w:val="20"/>
        </w:rPr>
        <w:t xml:space="preserve"> </w:t>
      </w:r>
      <w:r w:rsidR="003A4533" w:rsidRPr="00151886">
        <w:rPr>
          <w:sz w:val="28"/>
          <w:szCs w:val="20"/>
        </w:rPr>
        <w:t>«Ижевская государственная медицинская академия»</w:t>
      </w:r>
      <w:r w:rsidR="003A4533" w:rsidRPr="00A20045">
        <w:rPr>
          <w:sz w:val="28"/>
          <w:szCs w:val="20"/>
        </w:rPr>
        <w:t xml:space="preserve"> Министерства</w:t>
      </w:r>
      <w:r w:rsidR="003A4533" w:rsidRPr="00E579AC">
        <w:rPr>
          <w:sz w:val="28"/>
          <w:szCs w:val="20"/>
        </w:rPr>
        <w:t xml:space="preserve"> </w:t>
      </w:r>
      <w:r w:rsidR="003A4533" w:rsidRPr="00A20045">
        <w:rPr>
          <w:sz w:val="28"/>
          <w:szCs w:val="20"/>
        </w:rPr>
        <w:t>здравоохранения Российской Федерации</w:t>
      </w:r>
      <w:r w:rsidR="003A4533" w:rsidRPr="003A4533">
        <w:rPr>
          <w:sz w:val="28"/>
          <w:szCs w:val="20"/>
        </w:rPr>
        <w:t xml:space="preserve"> </w:t>
      </w:r>
      <w:r w:rsidRPr="0088254C">
        <w:rPr>
          <w:sz w:val="28"/>
          <w:szCs w:val="28"/>
        </w:rPr>
        <w:t xml:space="preserve">в 2020 году и истекшем периоде </w:t>
      </w:r>
      <w:r w:rsidR="00F75B70">
        <w:rPr>
          <w:sz w:val="28"/>
          <w:szCs w:val="28"/>
        </w:rPr>
        <w:br/>
      </w:r>
      <w:r w:rsidRPr="0088254C">
        <w:rPr>
          <w:sz w:val="28"/>
          <w:szCs w:val="28"/>
        </w:rPr>
        <w:t>2021 года законодательства Российской Федерации о контрактной системе</w:t>
      </w:r>
      <w:r w:rsidR="00F75B70">
        <w:rPr>
          <w:sz w:val="28"/>
          <w:szCs w:val="28"/>
        </w:rPr>
        <w:br/>
      </w:r>
      <w:r w:rsidRPr="0088254C">
        <w:rPr>
          <w:sz w:val="28"/>
          <w:szCs w:val="28"/>
        </w:rPr>
        <w:t>в сфере закупок, а также требований Федерального закона от 18 июля 2011 г.</w:t>
      </w:r>
      <w:r w:rsidR="00F75B70">
        <w:rPr>
          <w:sz w:val="28"/>
          <w:szCs w:val="28"/>
        </w:rPr>
        <w:br/>
      </w:r>
      <w:r w:rsidRPr="0088254C">
        <w:rPr>
          <w:sz w:val="28"/>
          <w:szCs w:val="28"/>
        </w:rPr>
        <w:t>№ 223-ФЗ «О закупках товаров, работ, услуг отдельными видами юридических лиц» и иных принятых</w:t>
      </w:r>
      <w:r>
        <w:rPr>
          <w:sz w:val="28"/>
          <w:szCs w:val="28"/>
        </w:rPr>
        <w:t xml:space="preserve"> </w:t>
      </w:r>
      <w:r w:rsidRPr="0088254C">
        <w:rPr>
          <w:sz w:val="28"/>
          <w:szCs w:val="28"/>
        </w:rPr>
        <w:t xml:space="preserve">в соответствии с ним нормативных правовых актов Российской Федерации» (далее </w:t>
      </w:r>
      <w:r w:rsidR="003A4533">
        <w:rPr>
          <w:sz w:val="28"/>
          <w:szCs w:val="28"/>
        </w:rPr>
        <w:t>–</w:t>
      </w:r>
      <w:r w:rsidRPr="0088254C">
        <w:rPr>
          <w:sz w:val="28"/>
          <w:szCs w:val="28"/>
        </w:rPr>
        <w:t xml:space="preserve"> проверка).</w:t>
      </w:r>
    </w:p>
    <w:p w:rsidR="00161C93" w:rsidRPr="00161C93" w:rsidRDefault="00161C93" w:rsidP="007A4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C93">
        <w:rPr>
          <w:sz w:val="28"/>
          <w:szCs w:val="28"/>
        </w:rPr>
        <w:t xml:space="preserve">о </w:t>
      </w:r>
      <w:r w:rsidR="009444E7">
        <w:rPr>
          <w:sz w:val="28"/>
          <w:szCs w:val="28"/>
        </w:rPr>
        <w:t>результатам</w:t>
      </w:r>
      <w:r w:rsidRPr="00161C93">
        <w:rPr>
          <w:sz w:val="28"/>
          <w:szCs w:val="28"/>
        </w:rPr>
        <w:t xml:space="preserve"> проверки выявлены нарушения в части состава и работы контрактной службы; </w:t>
      </w:r>
      <w:r w:rsidR="00253ECD">
        <w:rPr>
          <w:sz w:val="28"/>
          <w:szCs w:val="28"/>
        </w:rPr>
        <w:t>отсутствия</w:t>
      </w:r>
      <w:r w:rsidR="003A4533">
        <w:rPr>
          <w:sz w:val="28"/>
          <w:szCs w:val="28"/>
        </w:rPr>
        <w:t xml:space="preserve"> в контракт</w:t>
      </w:r>
      <w:r w:rsidR="00253ECD">
        <w:rPr>
          <w:sz w:val="28"/>
          <w:szCs w:val="28"/>
        </w:rPr>
        <w:t>ах</w:t>
      </w:r>
      <w:r w:rsidR="003A4533">
        <w:rPr>
          <w:sz w:val="28"/>
          <w:szCs w:val="28"/>
        </w:rPr>
        <w:t xml:space="preserve"> отдельных условий, предусмотренных законодательством Российской Федерации; нарушения в части оформления документации в рамках электронного аукциона; </w:t>
      </w:r>
      <w:r>
        <w:rPr>
          <w:sz w:val="28"/>
          <w:szCs w:val="28"/>
        </w:rPr>
        <w:t xml:space="preserve">соблюдения сроков </w:t>
      </w:r>
      <w:r w:rsidRPr="00161C93">
        <w:rPr>
          <w:sz w:val="28"/>
          <w:szCs w:val="28"/>
        </w:rPr>
        <w:t xml:space="preserve">размещения информации </w:t>
      </w:r>
      <w:r>
        <w:rPr>
          <w:sz w:val="28"/>
          <w:szCs w:val="28"/>
        </w:rPr>
        <w:t xml:space="preserve">в Единой информационной системе; </w:t>
      </w:r>
      <w:r w:rsidR="00AE39A7">
        <w:rPr>
          <w:sz w:val="28"/>
          <w:szCs w:val="28"/>
        </w:rPr>
        <w:t xml:space="preserve">осуществления претензионной и применения мер ответственности к поставщикам (подрядчикам, исполнителям) по контрактам; превышения объемов закупок, осуществляемых </w:t>
      </w:r>
      <w:r w:rsidR="00AE39A7">
        <w:rPr>
          <w:sz w:val="28"/>
          <w:szCs w:val="28"/>
        </w:rPr>
        <w:br/>
        <w:t xml:space="preserve">у единственного поставщика; неисполнение регламентированного объема закупок у субъектов малого </w:t>
      </w:r>
      <w:r w:rsidR="00F75B70">
        <w:rPr>
          <w:sz w:val="28"/>
          <w:szCs w:val="28"/>
        </w:rPr>
        <w:t>предпринимательства</w:t>
      </w:r>
      <w:bookmarkStart w:id="1" w:name="_GoBack"/>
      <w:bookmarkEnd w:id="1"/>
      <w:r>
        <w:rPr>
          <w:sz w:val="28"/>
          <w:szCs w:val="28"/>
        </w:rPr>
        <w:t>.</w:t>
      </w:r>
    </w:p>
    <w:p w:rsidR="00556D49" w:rsidRPr="007A412F" w:rsidRDefault="007A412F" w:rsidP="007A4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sz w:val="28"/>
          <w:szCs w:val="28"/>
        </w:rPr>
        <w:br/>
        <w:t>от 26 апреля 2021 г.</w:t>
      </w:r>
    </w:p>
    <w:sectPr w:rsidR="00556D49" w:rsidRPr="007A412F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31" w:rsidRDefault="00066931" w:rsidP="005D507D">
      <w:r>
        <w:separator/>
      </w:r>
    </w:p>
  </w:endnote>
  <w:endnote w:type="continuationSeparator" w:id="0">
    <w:p w:rsidR="00066931" w:rsidRDefault="00066931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31" w:rsidRDefault="00066931" w:rsidP="005D507D">
      <w:r>
        <w:separator/>
      </w:r>
    </w:p>
  </w:footnote>
  <w:footnote w:type="continuationSeparator" w:id="0">
    <w:p w:rsidR="00066931" w:rsidRDefault="00066931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066931"/>
    <w:rsid w:val="001073B6"/>
    <w:rsid w:val="00161C93"/>
    <w:rsid w:val="001C1D0F"/>
    <w:rsid w:val="00253ECD"/>
    <w:rsid w:val="002620F2"/>
    <w:rsid w:val="002B1AAF"/>
    <w:rsid w:val="002B7BC0"/>
    <w:rsid w:val="00370ABE"/>
    <w:rsid w:val="00372013"/>
    <w:rsid w:val="003A4533"/>
    <w:rsid w:val="003A754A"/>
    <w:rsid w:val="00470F88"/>
    <w:rsid w:val="004902DB"/>
    <w:rsid w:val="004B5800"/>
    <w:rsid w:val="00534ECC"/>
    <w:rsid w:val="00556D49"/>
    <w:rsid w:val="005D507D"/>
    <w:rsid w:val="00630CD6"/>
    <w:rsid w:val="00683601"/>
    <w:rsid w:val="007163A6"/>
    <w:rsid w:val="0071792F"/>
    <w:rsid w:val="007A412F"/>
    <w:rsid w:val="007F27FB"/>
    <w:rsid w:val="00840997"/>
    <w:rsid w:val="008C78E2"/>
    <w:rsid w:val="008F4F79"/>
    <w:rsid w:val="009444E7"/>
    <w:rsid w:val="00973779"/>
    <w:rsid w:val="00AD2B29"/>
    <w:rsid w:val="00AE39A7"/>
    <w:rsid w:val="00B92E1A"/>
    <w:rsid w:val="00B93DB0"/>
    <w:rsid w:val="00C14B67"/>
    <w:rsid w:val="00C35C1F"/>
    <w:rsid w:val="00D41E6D"/>
    <w:rsid w:val="00EA1047"/>
    <w:rsid w:val="00EA40D9"/>
    <w:rsid w:val="00F112D0"/>
    <w:rsid w:val="00F255F7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1849-08ED-492C-8FBB-BC2B07D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12</cp:revision>
  <cp:lastPrinted>2021-03-09T16:48:00Z</cp:lastPrinted>
  <dcterms:created xsi:type="dcterms:W3CDTF">2021-04-17T13:47:00Z</dcterms:created>
  <dcterms:modified xsi:type="dcterms:W3CDTF">2021-05-20T10:12:00Z</dcterms:modified>
</cp:coreProperties>
</file>