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22" w:rsidRPr="00F604D6" w:rsidRDefault="000C2D22" w:rsidP="000C2D22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C2D22" w:rsidRPr="00F604D6" w:rsidRDefault="000C2D22" w:rsidP="000C2D2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C2D22" w:rsidRPr="00F604D6" w:rsidRDefault="000C2D22" w:rsidP="000C2D2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C2D22" w:rsidRDefault="000C2D22" w:rsidP="000C2D2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C2D22" w:rsidRPr="00231C17" w:rsidRDefault="000C2D22" w:rsidP="000C2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2D22" w:rsidTr="00B6630E">
        <w:tc>
          <w:tcPr>
            <w:tcW w:w="9356" w:type="dxa"/>
          </w:tcPr>
          <w:p w:rsidR="000C2D22" w:rsidRDefault="000C2D22" w:rsidP="00B6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D22" w:rsidRDefault="000C2D22" w:rsidP="000C2D2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0C2D22" w:rsidRPr="00F57AED" w:rsidTr="00613FC0">
        <w:tc>
          <w:tcPr>
            <w:tcW w:w="5920" w:type="dxa"/>
          </w:tcPr>
          <w:p w:rsidR="000C2D22" w:rsidRPr="00121CB3" w:rsidRDefault="000C2D22" w:rsidP="00B663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тетрадецилсульфат</w:t>
            </w:r>
            <w:r w:rsidR="00972E1D">
              <w:rPr>
                <w:rFonts w:ascii="Times New Roman" w:hAnsi="Times New Roman" w:cs="Times New Roman"/>
                <w:b/>
                <w:sz w:val="28"/>
                <w:szCs w:val="28"/>
              </w:rPr>
              <w:t>а раствор концентрированный</w:t>
            </w:r>
          </w:p>
        </w:tc>
        <w:tc>
          <w:tcPr>
            <w:tcW w:w="284" w:type="dxa"/>
          </w:tcPr>
          <w:p w:rsidR="000C2D22" w:rsidRPr="00121CB3" w:rsidRDefault="000C2D22" w:rsidP="00B66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0C2D22" w:rsidRPr="00F57AED" w:rsidRDefault="000C2D22" w:rsidP="00B663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C2D22" w:rsidRPr="00121CB3" w:rsidTr="00613FC0">
        <w:tc>
          <w:tcPr>
            <w:tcW w:w="5920" w:type="dxa"/>
          </w:tcPr>
          <w:p w:rsidR="000C2D22" w:rsidRPr="00121CB3" w:rsidRDefault="000C2D22" w:rsidP="00B663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тетрадецилсульфат</w:t>
            </w:r>
            <w:r w:rsidR="00972E1D">
              <w:rPr>
                <w:rFonts w:ascii="Times New Roman" w:hAnsi="Times New Roman" w:cs="Times New Roman"/>
                <w:b/>
                <w:sz w:val="28"/>
                <w:szCs w:val="28"/>
              </w:rPr>
              <w:t>а раствор концентрированный</w:t>
            </w:r>
          </w:p>
        </w:tc>
        <w:tc>
          <w:tcPr>
            <w:tcW w:w="284" w:type="dxa"/>
          </w:tcPr>
          <w:p w:rsidR="000C2D22" w:rsidRPr="00121CB3" w:rsidRDefault="000C2D22" w:rsidP="00B66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0C2D22" w:rsidRPr="00121CB3" w:rsidRDefault="000C2D22" w:rsidP="00B663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D22" w:rsidRPr="00A70813" w:rsidTr="00613FC0">
        <w:tc>
          <w:tcPr>
            <w:tcW w:w="5920" w:type="dxa"/>
          </w:tcPr>
          <w:p w:rsidR="000C2D22" w:rsidRPr="00406DFD" w:rsidRDefault="00613FC0" w:rsidP="008914D9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tetradecylis</w:t>
            </w:r>
            <w:proofErr w:type="spellEnd"/>
            <w:r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sulfatis</w:t>
            </w:r>
            <w:proofErr w:type="spellEnd"/>
            <w:r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2E1D"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="00972E1D"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2E1D"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concentrat</w:t>
            </w:r>
            <w:r w:rsidRPr="00406D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284" w:type="dxa"/>
          </w:tcPr>
          <w:p w:rsidR="000C2D22" w:rsidRPr="00121CB3" w:rsidRDefault="000C2D22" w:rsidP="00B66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0C2D22" w:rsidRPr="00CA59B8" w:rsidRDefault="00812940" w:rsidP="00B663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42-2119-92</w:t>
            </w:r>
          </w:p>
        </w:tc>
      </w:tr>
    </w:tbl>
    <w:p w:rsidR="000C2D22" w:rsidRDefault="000C2D22" w:rsidP="000C2D2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2D22" w:rsidTr="00B6630E">
        <w:tc>
          <w:tcPr>
            <w:tcW w:w="9356" w:type="dxa"/>
          </w:tcPr>
          <w:p w:rsidR="000C2D22" w:rsidRDefault="000C2D22" w:rsidP="00B6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D22" w:rsidRPr="00B75F92" w:rsidRDefault="000C2D22" w:rsidP="000C2D2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2D22" w:rsidRPr="00AE4D74" w:rsidTr="00B6630E">
        <w:tc>
          <w:tcPr>
            <w:tcW w:w="9571" w:type="dxa"/>
            <w:gridSpan w:val="2"/>
          </w:tcPr>
          <w:p w:rsidR="000C2D22" w:rsidRPr="006328F2" w:rsidRDefault="00613FC0" w:rsidP="006328F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1137E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739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rac</w:t>
            </w:r>
            <w:proofErr w:type="spellEnd"/>
            <w:r w:rsidRPr="00B26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14D9" w:rsidRPr="00613FC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(2-</w:t>
            </w:r>
            <w:r w:rsidR="006328F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етил-7-этилундекан</w:t>
            </w:r>
            <w:r w:rsidR="008914D9" w:rsidRPr="008914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-4-ил</w:t>
            </w:r>
            <w:proofErr w:type="gramStart"/>
            <w:r w:rsidR="008914D9" w:rsidRPr="00613FC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="008914D9" w:rsidRPr="008914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</w:t>
            </w:r>
            <w:proofErr w:type="gramEnd"/>
            <w:r w:rsidR="008914D9" w:rsidRPr="008914D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ульфат натрия</w:t>
            </w:r>
          </w:p>
        </w:tc>
      </w:tr>
      <w:tr w:rsidR="000C2D22" w:rsidTr="00B6630E">
        <w:tc>
          <w:tcPr>
            <w:tcW w:w="9571" w:type="dxa"/>
            <w:gridSpan w:val="2"/>
          </w:tcPr>
          <w:p w:rsidR="000C2D22" w:rsidRDefault="000C2D22" w:rsidP="00B6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F2" w:rsidRDefault="006328F2" w:rsidP="00B6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7330" cy="13754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8F2" w:rsidRPr="0088420B" w:rsidRDefault="006328F2" w:rsidP="00B6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22" w:rsidTr="00B6630E">
        <w:tc>
          <w:tcPr>
            <w:tcW w:w="4785" w:type="dxa"/>
          </w:tcPr>
          <w:p w:rsidR="000C2D22" w:rsidRPr="005012F0" w:rsidRDefault="000C2D22" w:rsidP="00B6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012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5012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01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</w:t>
            </w:r>
            <w:r w:rsidR="005012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501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0C2D22" w:rsidRPr="00B05B4D" w:rsidRDefault="000C2D22" w:rsidP="00B66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2F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1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C2D22" w:rsidRDefault="000C2D22" w:rsidP="000C2D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2D22" w:rsidRPr="005F480C" w:rsidRDefault="002C7CC5" w:rsidP="000C2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A01930">
        <w:rPr>
          <w:rFonts w:ascii="Times New Roman" w:hAnsi="Times New Roman" w:cs="Times New Roman"/>
          <w:sz w:val="28"/>
          <w:szCs w:val="28"/>
        </w:rPr>
        <w:t>0,46</w:t>
      </w:r>
      <w:r w:rsidR="006733CA">
        <w:rPr>
          <w:rFonts w:ascii="Times New Roman" w:hAnsi="Times New Roman" w:cs="Times New Roman"/>
          <w:sz w:val="28"/>
          <w:szCs w:val="28"/>
        </w:rPr>
        <w:t> </w:t>
      </w:r>
      <w:r w:rsidR="00A01930">
        <w:rPr>
          <w:rFonts w:ascii="Times New Roman" w:hAnsi="Times New Roman" w:cs="Times New Roman"/>
          <w:sz w:val="28"/>
          <w:szCs w:val="28"/>
        </w:rPr>
        <w:t xml:space="preserve">г/г </w:t>
      </w:r>
      <w:r>
        <w:rPr>
          <w:rFonts w:ascii="Times New Roman" w:hAnsi="Times New Roman" w:cs="Times New Roman"/>
          <w:sz w:val="28"/>
          <w:szCs w:val="28"/>
        </w:rPr>
        <w:t xml:space="preserve">и не более </w:t>
      </w:r>
      <w:r w:rsidR="00A01930">
        <w:rPr>
          <w:rFonts w:ascii="Times New Roman" w:hAnsi="Times New Roman" w:cs="Times New Roman"/>
          <w:sz w:val="28"/>
          <w:szCs w:val="28"/>
        </w:rPr>
        <w:t>0,52</w:t>
      </w:r>
      <w:r w:rsidR="006733CA">
        <w:rPr>
          <w:rFonts w:ascii="Times New Roman" w:hAnsi="Times New Roman" w:cs="Times New Roman"/>
          <w:sz w:val="28"/>
          <w:szCs w:val="28"/>
        </w:rPr>
        <w:t> </w:t>
      </w:r>
      <w:r w:rsidR="00A01930">
        <w:rPr>
          <w:rFonts w:ascii="Times New Roman" w:hAnsi="Times New Roman" w:cs="Times New Roman"/>
          <w:sz w:val="28"/>
          <w:szCs w:val="28"/>
        </w:rPr>
        <w:t>г/г</w:t>
      </w:r>
      <w:r w:rsidR="00E21471">
        <w:rPr>
          <w:rFonts w:ascii="Times New Roman" w:hAnsi="Times New Roman" w:cs="Times New Roman"/>
          <w:sz w:val="28"/>
          <w:szCs w:val="28"/>
        </w:rPr>
        <w:t xml:space="preserve"> </w:t>
      </w:r>
      <w:r w:rsidR="00DB2156">
        <w:rPr>
          <w:rFonts w:ascii="Times New Roman" w:hAnsi="Times New Roman" w:cs="Times New Roman"/>
          <w:sz w:val="28"/>
          <w:szCs w:val="28"/>
        </w:rPr>
        <w:t>натрия тетрадецилсульфата</w:t>
      </w:r>
      <w:r w:rsidR="000C2D22">
        <w:rPr>
          <w:rFonts w:ascii="Times New Roman" w:hAnsi="Times New Roman" w:cs="Times New Roman"/>
          <w:sz w:val="28"/>
          <w:szCs w:val="28"/>
        </w:rPr>
        <w:t xml:space="preserve"> </w:t>
      </w:r>
      <w:r w:rsidR="00DB2156"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2156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DB2156"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156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DB2156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DB2156" w:rsidRPr="00515E4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B21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2D22">
        <w:rPr>
          <w:rFonts w:ascii="Times New Roman" w:hAnsi="Times New Roman" w:cs="Times New Roman"/>
          <w:sz w:val="28"/>
        </w:rPr>
        <w:t>.</w:t>
      </w:r>
    </w:p>
    <w:p w:rsidR="000C2D22" w:rsidRDefault="000C2D22" w:rsidP="000C2D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0154" w:rsidRDefault="000C2D22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515E4E">
        <w:rPr>
          <w:rFonts w:ascii="Times New Roman" w:hAnsi="Times New Roman" w:cs="Times New Roman"/>
          <w:sz w:val="28"/>
          <w:szCs w:val="28"/>
        </w:rPr>
        <w:t xml:space="preserve"> Прозрачная </w:t>
      </w:r>
      <w:r w:rsidR="00CD5433">
        <w:rPr>
          <w:rFonts w:ascii="Times New Roman" w:hAnsi="Times New Roman" w:cs="Times New Roman"/>
          <w:sz w:val="28"/>
          <w:szCs w:val="28"/>
        </w:rPr>
        <w:t>бесцветная или</w:t>
      </w:r>
      <w:r w:rsidR="00E21471">
        <w:rPr>
          <w:rFonts w:ascii="Times New Roman" w:hAnsi="Times New Roman" w:cs="Times New Roman"/>
          <w:sz w:val="28"/>
          <w:szCs w:val="28"/>
        </w:rPr>
        <w:t xml:space="preserve"> </w:t>
      </w:r>
      <w:r w:rsidR="00515E4E">
        <w:rPr>
          <w:rFonts w:ascii="Times New Roman" w:hAnsi="Times New Roman" w:cs="Times New Roman"/>
          <w:sz w:val="28"/>
          <w:szCs w:val="28"/>
        </w:rPr>
        <w:t>слабоокрашенная жидкость со слабым специфическим запахом.</w:t>
      </w:r>
    </w:p>
    <w:p w:rsidR="00515E4E" w:rsidRDefault="00515E4E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06033" w:rsidRPr="00AA070F" w:rsidRDefault="00BF37D5" w:rsidP="00AA0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06033">
        <w:rPr>
          <w:rFonts w:ascii="Times New Roman" w:hAnsi="Times New Roman" w:cs="Times New Roman"/>
          <w:i/>
          <w:sz w:val="28"/>
          <w:szCs w:val="28"/>
        </w:rPr>
        <w:t>ГХ</w:t>
      </w:r>
      <w:r w:rsidR="00E06033">
        <w:rPr>
          <w:rFonts w:ascii="Times New Roman" w:hAnsi="Times New Roman" w:cs="Times New Roman"/>
          <w:sz w:val="28"/>
          <w:szCs w:val="28"/>
        </w:rPr>
        <w:t xml:space="preserve"> (ОФС «Газовая хроматография</w:t>
      </w:r>
      <w:r w:rsidR="00E06033" w:rsidRPr="00AA070F">
        <w:rPr>
          <w:rFonts w:ascii="Times New Roman" w:hAnsi="Times New Roman" w:cs="Times New Roman"/>
          <w:sz w:val="28"/>
          <w:szCs w:val="28"/>
        </w:rPr>
        <w:t>»)</w:t>
      </w:r>
      <w:r w:rsidRPr="00AA070F">
        <w:rPr>
          <w:rFonts w:ascii="Times New Roman" w:hAnsi="Times New Roman" w:cs="Times New Roman"/>
          <w:i/>
          <w:sz w:val="28"/>
          <w:szCs w:val="28"/>
        </w:rPr>
        <w:t>.</w:t>
      </w:r>
      <w:r w:rsidR="00AA070F" w:rsidRPr="00AA070F">
        <w:rPr>
          <w:rFonts w:ascii="Times New Roman" w:eastAsia="TimesNewRoman" w:hAnsi="Times New Roman" w:cs="Times New Roman"/>
          <w:sz w:val="28"/>
          <w:szCs w:val="28"/>
        </w:rPr>
        <w:t xml:space="preserve"> Определение проводят в условиях испытания</w:t>
      </w:r>
      <w:r w:rsidR="00AA070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A070F" w:rsidRPr="00AA070F">
        <w:rPr>
          <w:rFonts w:ascii="Times New Roman" w:eastAsia="TimesNewRoman" w:hAnsi="Times New Roman" w:cs="Times New Roman"/>
          <w:sz w:val="28"/>
          <w:szCs w:val="28"/>
        </w:rPr>
        <w:t>«Родственные примеси»</w:t>
      </w:r>
      <w:r w:rsidR="00AA070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A070F" w:rsidRPr="00AA070F">
        <w:rPr>
          <w:rFonts w:ascii="Times New Roman" w:eastAsia="TimesNewRoman" w:hAnsi="Times New Roman" w:cs="Times New Roman"/>
          <w:sz w:val="28"/>
          <w:szCs w:val="28"/>
        </w:rPr>
        <w:t>со следующими изменениями</w:t>
      </w:r>
      <w:r w:rsidR="00AA070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F37D5" w:rsidRDefault="00B7690A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150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A01930">
        <w:rPr>
          <w:rFonts w:ascii="Times New Roman" w:hAnsi="Times New Roman" w:cs="Times New Roman"/>
          <w:sz w:val="28"/>
          <w:szCs w:val="28"/>
        </w:rPr>
        <w:t>0,2</w:t>
      </w:r>
      <w:r w:rsidR="00B72920">
        <w:rPr>
          <w:rFonts w:ascii="Times New Roman" w:hAnsi="Times New Roman" w:cs="Times New Roman"/>
          <w:sz w:val="28"/>
          <w:szCs w:val="28"/>
        </w:rPr>
        <w:t> </w:t>
      </w:r>
      <w:r w:rsidR="00BB2FB9">
        <w:rPr>
          <w:rFonts w:ascii="Times New Roman" w:hAnsi="Times New Roman" w:cs="Times New Roman"/>
          <w:sz w:val="28"/>
          <w:szCs w:val="28"/>
        </w:rPr>
        <w:t xml:space="preserve">г </w:t>
      </w:r>
      <w:r w:rsidR="00A01930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sz w:val="28"/>
          <w:szCs w:val="28"/>
        </w:rPr>
        <w:t>, прибавляют 20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</w:t>
      </w:r>
      <w:r w:rsidR="007F4FE0">
        <w:rPr>
          <w:rFonts w:ascii="Times New Roman" w:hAnsi="Times New Roman" w:cs="Times New Roman"/>
          <w:sz w:val="28"/>
          <w:szCs w:val="28"/>
        </w:rPr>
        <w:t>одородной кислоты раствора 2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 w:rsidR="007F4FE0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кипятят смесь с обратным холодильником в течение 15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BF37D5">
        <w:rPr>
          <w:rFonts w:ascii="Times New Roman" w:hAnsi="Times New Roman" w:cs="Times New Roman"/>
          <w:sz w:val="28"/>
          <w:szCs w:val="28"/>
        </w:rPr>
        <w:t xml:space="preserve"> </w:t>
      </w:r>
      <w:r w:rsidR="007F4FE0">
        <w:rPr>
          <w:rFonts w:ascii="Times New Roman" w:hAnsi="Times New Roman" w:cs="Times New Roman"/>
          <w:sz w:val="28"/>
          <w:szCs w:val="28"/>
        </w:rPr>
        <w:t xml:space="preserve">и </w:t>
      </w:r>
      <w:r w:rsidR="007F4FE0">
        <w:rPr>
          <w:rFonts w:ascii="Times New Roman" w:hAnsi="Times New Roman" w:cs="Times New Roman"/>
          <w:sz w:val="28"/>
          <w:szCs w:val="28"/>
        </w:rPr>
        <w:lastRenderedPageBreak/>
        <w:t xml:space="preserve">охлаждают. Переносят смесь в делительную </w:t>
      </w:r>
      <w:r w:rsidR="00132C93">
        <w:rPr>
          <w:rFonts w:ascii="Times New Roman" w:hAnsi="Times New Roman" w:cs="Times New Roman"/>
          <w:sz w:val="28"/>
          <w:szCs w:val="28"/>
        </w:rPr>
        <w:t>воронку, используя для этого 20 </w:t>
      </w:r>
      <w:r w:rsidR="007F4FE0">
        <w:rPr>
          <w:rFonts w:ascii="Times New Roman" w:hAnsi="Times New Roman" w:cs="Times New Roman"/>
          <w:sz w:val="28"/>
          <w:szCs w:val="28"/>
        </w:rPr>
        <w:t>мл спирта 96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 w:rsidR="007F4FE0">
        <w:rPr>
          <w:rFonts w:ascii="Times New Roman" w:hAnsi="Times New Roman" w:cs="Times New Roman"/>
          <w:sz w:val="28"/>
          <w:szCs w:val="28"/>
        </w:rPr>
        <w:t>%. Содержимое воронки дважды промывают 10 мл пентана, каждый раз встряхивая и отделяя слой</w:t>
      </w:r>
      <w:r w:rsidR="00227156">
        <w:rPr>
          <w:rFonts w:ascii="Times New Roman" w:hAnsi="Times New Roman" w:cs="Times New Roman"/>
          <w:sz w:val="28"/>
          <w:szCs w:val="28"/>
        </w:rPr>
        <w:t xml:space="preserve"> пентана. Объединяют </w:t>
      </w:r>
      <w:r w:rsidR="007F4FE0">
        <w:rPr>
          <w:rFonts w:ascii="Times New Roman" w:hAnsi="Times New Roman" w:cs="Times New Roman"/>
          <w:sz w:val="28"/>
          <w:szCs w:val="28"/>
        </w:rPr>
        <w:t>слои</w:t>
      </w:r>
      <w:r w:rsidR="00227156">
        <w:rPr>
          <w:rFonts w:ascii="Times New Roman" w:hAnsi="Times New Roman" w:cs="Times New Roman"/>
          <w:sz w:val="28"/>
          <w:szCs w:val="28"/>
        </w:rPr>
        <w:t xml:space="preserve"> пентана</w:t>
      </w:r>
      <w:r w:rsidR="007F4FE0">
        <w:rPr>
          <w:rFonts w:ascii="Times New Roman" w:hAnsi="Times New Roman" w:cs="Times New Roman"/>
          <w:sz w:val="28"/>
          <w:szCs w:val="28"/>
        </w:rPr>
        <w:t>, промывают 20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 w:rsidR="007F4FE0">
        <w:rPr>
          <w:rFonts w:ascii="Times New Roman" w:hAnsi="Times New Roman" w:cs="Times New Roman"/>
          <w:sz w:val="28"/>
          <w:szCs w:val="28"/>
        </w:rPr>
        <w:t xml:space="preserve">мл воды, помещают в колбу с притёртой пробкой и высушивают </w:t>
      </w:r>
      <w:proofErr w:type="gramStart"/>
      <w:r w:rsidR="007F4FE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F4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FE0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="007F4FE0">
        <w:rPr>
          <w:rFonts w:ascii="Times New Roman" w:hAnsi="Times New Roman" w:cs="Times New Roman"/>
          <w:sz w:val="28"/>
          <w:szCs w:val="28"/>
        </w:rPr>
        <w:t xml:space="preserve"> сульфатом безводным.</w:t>
      </w:r>
    </w:p>
    <w:p w:rsidR="007F4FE0" w:rsidRDefault="00196585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</w:t>
      </w:r>
      <w:r w:rsidR="00891D6C">
        <w:rPr>
          <w:rFonts w:ascii="Times New Roman" w:hAnsi="Times New Roman" w:cs="Times New Roman"/>
          <w:i/>
          <w:sz w:val="28"/>
          <w:szCs w:val="28"/>
        </w:rPr>
        <w:t xml:space="preserve"> раствор.</w:t>
      </w:r>
      <w:r w:rsidR="00891D6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 w:rsidR="00891D6C">
        <w:rPr>
          <w:rFonts w:ascii="Times New Roman" w:hAnsi="Times New Roman" w:cs="Times New Roman"/>
          <w:sz w:val="28"/>
          <w:szCs w:val="28"/>
        </w:rPr>
        <w:t>мл помещают 0,35 г деканола и 0,7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 w:rsidR="00891D6C">
        <w:rPr>
          <w:rFonts w:ascii="Times New Roman" w:hAnsi="Times New Roman" w:cs="Times New Roman"/>
          <w:sz w:val="28"/>
          <w:szCs w:val="28"/>
        </w:rPr>
        <w:t>г 1-додеканола, растворяют в пентане и доводят объём раствора тем же растворителем до метки.</w:t>
      </w:r>
    </w:p>
    <w:p w:rsidR="00B72920" w:rsidRPr="00790187" w:rsidRDefault="00B72920" w:rsidP="00B7292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4502"/>
        <w:gridCol w:w="5069"/>
      </w:tblGrid>
      <w:tr w:rsidR="00B72920" w:rsidRPr="00790187" w:rsidTr="009E6D2F">
        <w:tc>
          <w:tcPr>
            <w:tcW w:w="2352" w:type="pct"/>
          </w:tcPr>
          <w:p w:rsidR="00B72920" w:rsidRPr="00790187" w:rsidRDefault="00B72920" w:rsidP="009E6D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648" w:type="pct"/>
          </w:tcPr>
          <w:p w:rsidR="00B72920" w:rsidRPr="00790187" w:rsidRDefault="00B72920" w:rsidP="009E6D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B72920" w:rsidRPr="00790187" w:rsidTr="009E6D2F">
        <w:tc>
          <w:tcPr>
            <w:tcW w:w="2352" w:type="pct"/>
          </w:tcPr>
          <w:p w:rsidR="00B72920" w:rsidRPr="00790187" w:rsidRDefault="00B72920" w:rsidP="009E6D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648" w:type="pct"/>
          </w:tcPr>
          <w:p w:rsidR="00B72920" w:rsidRPr="00790187" w:rsidRDefault="00B72920" w:rsidP="003D11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AE3955" w:rsidRDefault="00465C4E" w:rsidP="00B7292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96585">
        <w:rPr>
          <w:rFonts w:ascii="Times New Roman" w:hAnsi="Times New Roman" w:cs="Times New Roman"/>
          <w:sz w:val="28"/>
          <w:szCs w:val="28"/>
        </w:rPr>
        <w:t>стандартный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растворы.</w:t>
      </w:r>
    </w:p>
    <w:p w:rsidR="00465C4E" w:rsidRDefault="00465C4E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хроматограмме испытуемого раствора должно быть меньше времени удерживания пика 1-додеканола и больше времени удерживания пика деканола на хроматограмме </w:t>
      </w:r>
      <w:r w:rsidR="00345066">
        <w:rPr>
          <w:rFonts w:ascii="Times New Roman" w:hAnsi="Times New Roman" w:cs="Times New Roman"/>
          <w:sz w:val="28"/>
          <w:szCs w:val="28"/>
        </w:rPr>
        <w:t>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951E30" w:rsidRPr="000B2DC6" w:rsidRDefault="003A6BBD" w:rsidP="000B2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</w:t>
      </w:r>
      <w:r w:rsidR="00B7292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30">
        <w:rPr>
          <w:rFonts w:ascii="Times New Roman" w:hAnsi="Times New Roman" w:cs="Times New Roman"/>
          <w:sz w:val="28"/>
          <w:szCs w:val="28"/>
        </w:rPr>
        <w:t>Разводят 80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 w:rsidR="00A01930">
        <w:rPr>
          <w:rFonts w:ascii="Times New Roman" w:hAnsi="Times New Roman" w:cs="Times New Roman"/>
          <w:sz w:val="28"/>
          <w:szCs w:val="28"/>
        </w:rPr>
        <w:t xml:space="preserve">мг </w:t>
      </w:r>
      <w:r w:rsidR="00B72920">
        <w:rPr>
          <w:rFonts w:ascii="Times New Roman" w:hAnsi="Times New Roman" w:cs="Times New Roman"/>
          <w:sz w:val="28"/>
          <w:szCs w:val="28"/>
        </w:rPr>
        <w:t>субстанции</w:t>
      </w:r>
      <w:r w:rsidR="00A01930">
        <w:rPr>
          <w:rFonts w:ascii="Times New Roman" w:hAnsi="Times New Roman" w:cs="Times New Roman"/>
          <w:sz w:val="28"/>
          <w:szCs w:val="28"/>
        </w:rPr>
        <w:t xml:space="preserve"> водой до 100</w:t>
      </w:r>
      <w:r w:rsidR="003D11F8">
        <w:rPr>
          <w:rFonts w:ascii="Times New Roman" w:hAnsi="Times New Roman" w:cs="Times New Roman"/>
          <w:sz w:val="28"/>
          <w:szCs w:val="28"/>
        </w:rPr>
        <w:t> </w:t>
      </w:r>
      <w:r w:rsidR="00A01930">
        <w:rPr>
          <w:rFonts w:ascii="Times New Roman" w:hAnsi="Times New Roman" w:cs="Times New Roman"/>
          <w:sz w:val="28"/>
          <w:szCs w:val="28"/>
        </w:rPr>
        <w:t>мл</w:t>
      </w:r>
      <w:r w:rsidR="00B72920">
        <w:rPr>
          <w:rFonts w:ascii="Times New Roman" w:hAnsi="Times New Roman" w:cs="Times New Roman"/>
          <w:sz w:val="28"/>
          <w:szCs w:val="28"/>
        </w:rPr>
        <w:t>,</w:t>
      </w:r>
      <w:r w:rsidR="0041110B">
        <w:rPr>
          <w:rFonts w:ascii="Times New Roman" w:hAnsi="Times New Roman" w:cs="Times New Roman"/>
          <w:sz w:val="28"/>
          <w:szCs w:val="28"/>
        </w:rPr>
        <w:t xml:space="preserve"> к 1 мл полученного раствора</w:t>
      </w:r>
      <w:r w:rsidR="00110008">
        <w:rPr>
          <w:rFonts w:ascii="Times New Roman" w:hAnsi="Times New Roman" w:cs="Times New Roman"/>
          <w:sz w:val="28"/>
          <w:szCs w:val="28"/>
        </w:rPr>
        <w:t xml:space="preserve"> прибавляют 0,1 м</w:t>
      </w:r>
      <w:r w:rsidR="00B32797">
        <w:rPr>
          <w:rFonts w:ascii="Times New Roman" w:hAnsi="Times New Roman" w:cs="Times New Roman"/>
          <w:sz w:val="28"/>
          <w:szCs w:val="28"/>
        </w:rPr>
        <w:t>л метиленового синего</w:t>
      </w:r>
      <w:r w:rsidR="00110008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B32797">
        <w:rPr>
          <w:rFonts w:ascii="Times New Roman" w:hAnsi="Times New Roman" w:cs="Times New Roman"/>
          <w:sz w:val="28"/>
          <w:szCs w:val="28"/>
        </w:rPr>
        <w:t xml:space="preserve"> 0,1 %</w:t>
      </w:r>
      <w:r w:rsidR="00110008">
        <w:rPr>
          <w:rFonts w:ascii="Times New Roman" w:hAnsi="Times New Roman" w:cs="Times New Roman"/>
          <w:sz w:val="28"/>
          <w:szCs w:val="28"/>
        </w:rPr>
        <w:t>, 2 мл серной кислоты раствора 1 М, 2 мл хлороформа и встряхивают; должно наблюдаться ярко-синее окрашивание хлороформного слоя.</w:t>
      </w:r>
    </w:p>
    <w:p w:rsidR="00D47DB5" w:rsidRPr="00836A5C" w:rsidRDefault="00D47DB5" w:rsidP="00836A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Качественная реакция</w:t>
      </w:r>
      <w:r w:rsidR="00836A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110B" w:rsidRPr="0041110B">
        <w:rPr>
          <w:rFonts w:ascii="Times New Roman" w:hAnsi="Times New Roman" w:cs="Times New Roman"/>
          <w:sz w:val="28"/>
          <w:szCs w:val="28"/>
        </w:rPr>
        <w:t>Разводят 0,2 г</w:t>
      </w:r>
      <w:r w:rsidR="00B72920" w:rsidRPr="0041110B">
        <w:rPr>
          <w:rFonts w:ascii="Times New Roman" w:hAnsi="Times New Roman" w:cs="Times New Roman"/>
          <w:sz w:val="28"/>
          <w:szCs w:val="28"/>
        </w:rPr>
        <w:t xml:space="preserve"> </w:t>
      </w:r>
      <w:r w:rsidR="00B72920">
        <w:rPr>
          <w:rFonts w:ascii="Times New Roman" w:hAnsi="Times New Roman" w:cs="Times New Roman"/>
          <w:sz w:val="28"/>
          <w:szCs w:val="28"/>
        </w:rPr>
        <w:t>субстанции</w:t>
      </w:r>
      <w:r w:rsidR="0041110B">
        <w:rPr>
          <w:rFonts w:ascii="Times New Roman" w:hAnsi="Times New Roman" w:cs="Times New Roman"/>
          <w:sz w:val="28"/>
          <w:szCs w:val="28"/>
        </w:rPr>
        <w:t xml:space="preserve"> водой до 50 мл</w:t>
      </w:r>
      <w:r w:rsidR="00B72920">
        <w:rPr>
          <w:rFonts w:ascii="Times New Roman" w:hAnsi="Times New Roman" w:cs="Times New Roman"/>
          <w:sz w:val="28"/>
          <w:szCs w:val="28"/>
        </w:rPr>
        <w:t xml:space="preserve">, </w:t>
      </w:r>
      <w:r w:rsidR="0041110B">
        <w:rPr>
          <w:rFonts w:ascii="Times New Roman" w:hAnsi="Times New Roman" w:cs="Times New Roman"/>
          <w:sz w:val="28"/>
          <w:szCs w:val="28"/>
        </w:rPr>
        <w:t xml:space="preserve">к 1 мл 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прибавляют 10 мл спирта 96 %, нагревают на кипящей водяной бане, тщательно перемешивая, немедленно фильтруют </w:t>
      </w:r>
      <w:r w:rsidR="00603CE1">
        <w:rPr>
          <w:rFonts w:ascii="Times New Roman" w:hAnsi="Times New Roman" w:cs="Times New Roman"/>
          <w:sz w:val="28"/>
          <w:szCs w:val="28"/>
        </w:rPr>
        <w:t xml:space="preserve">и выпаривают фильтрат досуха. Растворяют сухой остаток в 8 мл воды, прибавляют 3 мл хлористоводородной кислоты раствора 2 М и упаривают до половины первоначального объёма. Охлаждают до комнатной температуры, фильтруют и прибавляют к фильтрату 1,0 мл бария хлорида раствора </w:t>
      </w:r>
      <w:r w:rsidR="00836A5C">
        <w:rPr>
          <w:rFonts w:ascii="Times New Roman" w:hAnsi="Times New Roman" w:cs="Times New Roman"/>
          <w:sz w:val="28"/>
          <w:szCs w:val="28"/>
        </w:rPr>
        <w:t>6,1 %</w:t>
      </w:r>
      <w:r w:rsidR="00E44233">
        <w:rPr>
          <w:rFonts w:ascii="Times New Roman" w:hAnsi="Times New Roman" w:cs="Times New Roman"/>
          <w:sz w:val="28"/>
          <w:szCs w:val="28"/>
        </w:rPr>
        <w:t>; должен образоваться белый кристаллический осадок.</w:t>
      </w:r>
    </w:p>
    <w:p w:rsidR="0088701C" w:rsidRDefault="00D47DB5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88701C">
        <w:rPr>
          <w:rFonts w:ascii="Times New Roman" w:hAnsi="Times New Roman" w:cs="Times New Roman"/>
          <w:i/>
          <w:sz w:val="28"/>
          <w:szCs w:val="28"/>
        </w:rPr>
        <w:t>. Качественная реакция.</w:t>
      </w:r>
      <w:r w:rsidR="0088701C">
        <w:rPr>
          <w:rFonts w:ascii="Times New Roman" w:hAnsi="Times New Roman" w:cs="Times New Roman"/>
          <w:sz w:val="28"/>
          <w:szCs w:val="28"/>
        </w:rPr>
        <w:t xml:space="preserve"> </w:t>
      </w:r>
      <w:r w:rsidR="006F5BDA">
        <w:rPr>
          <w:rFonts w:ascii="Times New Roman" w:hAnsi="Times New Roman" w:cs="Times New Roman"/>
          <w:sz w:val="28"/>
          <w:szCs w:val="28"/>
        </w:rPr>
        <w:t>Субстанция дол</w:t>
      </w:r>
      <w:r w:rsidR="000D6705">
        <w:rPr>
          <w:rFonts w:ascii="Times New Roman" w:hAnsi="Times New Roman" w:cs="Times New Roman"/>
          <w:sz w:val="28"/>
          <w:szCs w:val="28"/>
        </w:rPr>
        <w:t>жна давать характерную реакцию</w:t>
      </w:r>
      <w:proofErr w:type="gramStart"/>
      <w:r w:rsidR="000D67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8701C"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88701C" w:rsidRDefault="00C54059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В пробирку помещают 4 мл субстанции и доводят объём </w:t>
      </w:r>
      <w:r w:rsidR="0041110B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водой до 10 мл. Раствор должен быть прозрачным (ОФС «Прозрачность и степень мутности жидкостей»).</w:t>
      </w:r>
    </w:p>
    <w:p w:rsidR="009C2BF0" w:rsidRDefault="009C2BF0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Оптическая плотность.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Оптическая плотность субстанции, измеренная в кювете с толщиной слоя 1 см при длине волны 395 нм, не должна превышать 0,15 (ОФС «Спектрофотометрия в ультрафиолетовой и видимой областях»).</w:t>
      </w:r>
      <w:proofErr w:type="gramEnd"/>
    </w:p>
    <w:p w:rsidR="00E61949" w:rsidRDefault="00E61949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E619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949">
        <w:rPr>
          <w:rFonts w:ascii="Times New Roman" w:hAnsi="Times New Roman" w:cs="Times New Roman"/>
          <w:sz w:val="28"/>
          <w:szCs w:val="28"/>
        </w:rPr>
        <w:t>От 8,0 до 8,5</w:t>
      </w:r>
      <w:r>
        <w:rPr>
          <w:rFonts w:ascii="Times New Roman" w:hAnsi="Times New Roman" w:cs="Times New Roman"/>
          <w:sz w:val="28"/>
          <w:szCs w:val="28"/>
        </w:rPr>
        <w:t xml:space="preserve"> (1 % раствор, ОФС «Ионометрия», метод 3).</w:t>
      </w:r>
    </w:p>
    <w:p w:rsidR="00E61949" w:rsidRDefault="009B4FDA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0F5BCE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</w:t>
      </w:r>
      <w:r>
        <w:rPr>
          <w:rFonts w:ascii="Times New Roman" w:hAnsi="Times New Roman" w:cs="Times New Roman"/>
          <w:sz w:val="28"/>
          <w:szCs w:val="28"/>
        </w:rPr>
        <w:t>Х (ОФС «</w:t>
      </w:r>
      <w:r w:rsidR="000F5BCE">
        <w:rPr>
          <w:rFonts w:ascii="Times New Roman" w:hAnsi="Times New Roman" w:cs="Times New Roman"/>
          <w:sz w:val="28"/>
          <w:szCs w:val="28"/>
        </w:rPr>
        <w:t>Газовая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хроматография»).</w:t>
      </w:r>
    </w:p>
    <w:p w:rsidR="00125E00" w:rsidRDefault="00132C93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75</w:t>
      </w:r>
      <w:r w:rsidR="00AE686C">
        <w:rPr>
          <w:rFonts w:ascii="Times New Roman" w:hAnsi="Times New Roman" w:cs="Times New Roman"/>
          <w:sz w:val="28"/>
          <w:szCs w:val="28"/>
        </w:rPr>
        <w:t xml:space="preserve"> мг 1-додеканола, растворяют в г</w:t>
      </w:r>
      <w:r>
        <w:rPr>
          <w:rFonts w:ascii="Times New Roman" w:hAnsi="Times New Roman" w:cs="Times New Roman"/>
          <w:sz w:val="28"/>
          <w:szCs w:val="28"/>
        </w:rPr>
        <w:t>ексане и доводят объём раствора тем же растворителем до метки.</w:t>
      </w:r>
    </w:p>
    <w:p w:rsidR="00B70B2A" w:rsidRDefault="00B70B2A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10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0,2 г субстанции и доводят объём раствора водой до метки. </w:t>
      </w:r>
      <w:r>
        <w:rPr>
          <w:rFonts w:ascii="Times New Roman" w:hAnsi="Times New Roman" w:cs="Times New Roman"/>
          <w:sz w:val="28"/>
          <w:szCs w:val="28"/>
        </w:rPr>
        <w:t xml:space="preserve">Экстрагируют </w:t>
      </w:r>
      <w:r w:rsidR="0041110B">
        <w:rPr>
          <w:rFonts w:ascii="Times New Roman" w:hAnsi="Times New Roman" w:cs="Times New Roman"/>
          <w:sz w:val="28"/>
          <w:szCs w:val="28"/>
        </w:rPr>
        <w:t>1,0 мл полученного раствора</w:t>
      </w:r>
      <w:r w:rsidR="0055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мл раствора внутреннего стандарта, после чего дважды 10 мл гексана, каждый раз встряхивая и отделяя слой</w:t>
      </w:r>
      <w:r w:rsidR="00836A5C">
        <w:rPr>
          <w:rFonts w:ascii="Times New Roman" w:hAnsi="Times New Roman" w:cs="Times New Roman"/>
          <w:sz w:val="28"/>
          <w:szCs w:val="28"/>
        </w:rPr>
        <w:t xml:space="preserve"> гексана</w:t>
      </w:r>
      <w:r>
        <w:rPr>
          <w:rFonts w:ascii="Times New Roman" w:hAnsi="Times New Roman" w:cs="Times New Roman"/>
          <w:sz w:val="28"/>
          <w:szCs w:val="28"/>
        </w:rPr>
        <w:t>. Объединяют гексановые слои и пропускают 10 мл через колонку диаметром 1 см, заполненную 5 г алюминия оксида основного и предварительно промытую 25</w:t>
      </w:r>
      <w:r w:rsidR="00A4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гексана.</w:t>
      </w:r>
      <w:r w:rsidR="00A43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C52">
        <w:rPr>
          <w:rFonts w:ascii="Times New Roman" w:hAnsi="Times New Roman" w:cs="Times New Roman"/>
          <w:sz w:val="28"/>
          <w:szCs w:val="28"/>
        </w:rPr>
        <w:t>Элюируют</w:t>
      </w:r>
      <w:proofErr w:type="spellEnd"/>
      <w:r w:rsidR="00A43C52">
        <w:rPr>
          <w:rFonts w:ascii="Times New Roman" w:hAnsi="Times New Roman" w:cs="Times New Roman"/>
          <w:sz w:val="28"/>
          <w:szCs w:val="28"/>
        </w:rPr>
        <w:t xml:space="preserve"> 20 </w:t>
      </w:r>
      <w:r w:rsidR="00B008AE">
        <w:rPr>
          <w:rFonts w:ascii="Times New Roman" w:hAnsi="Times New Roman" w:cs="Times New Roman"/>
          <w:sz w:val="28"/>
          <w:szCs w:val="28"/>
        </w:rPr>
        <w:t xml:space="preserve">мл смеси </w:t>
      </w:r>
      <w:proofErr w:type="spellStart"/>
      <w:r w:rsidR="00B008AE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B008AE">
        <w:rPr>
          <w:rFonts w:ascii="Times New Roman" w:hAnsi="Times New Roman" w:cs="Times New Roman"/>
          <w:sz w:val="28"/>
          <w:szCs w:val="28"/>
        </w:rPr>
        <w:t>—эфир 1:1, выпаривают досуха с помощью роторного испарителя и растворяют остаток в 2 мл гексана.</w:t>
      </w:r>
    </w:p>
    <w:p w:rsidR="00D00D57" w:rsidRDefault="00345066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="00D00D57">
        <w:rPr>
          <w:rFonts w:ascii="Times New Roman" w:hAnsi="Times New Roman" w:cs="Times New Roman"/>
          <w:i/>
          <w:sz w:val="28"/>
          <w:szCs w:val="28"/>
        </w:rPr>
        <w:t>.</w:t>
      </w:r>
      <w:r w:rsidR="00D00D57">
        <w:rPr>
          <w:rFonts w:ascii="Times New Roman" w:hAnsi="Times New Roman" w:cs="Times New Roman"/>
          <w:sz w:val="28"/>
          <w:szCs w:val="28"/>
        </w:rPr>
        <w:t xml:space="preserve"> Готовят аналогично испытуемому, используя 10 мл гексана вместо 10 мл раствора внутреннего стандарта.</w:t>
      </w:r>
    </w:p>
    <w:p w:rsidR="000B2DC6" w:rsidRPr="00790187" w:rsidRDefault="000B2DC6" w:rsidP="000B2D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98"/>
        <w:gridCol w:w="1998"/>
        <w:gridCol w:w="2056"/>
        <w:gridCol w:w="2019"/>
      </w:tblGrid>
      <w:tr w:rsidR="000B2DC6" w:rsidRPr="00790187" w:rsidTr="00C261DC">
        <w:tc>
          <w:tcPr>
            <w:tcW w:w="1827" w:type="pct"/>
          </w:tcPr>
          <w:p w:rsidR="000B2DC6" w:rsidRPr="00790187" w:rsidRDefault="000B2DC6" w:rsidP="00C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73" w:type="pct"/>
            <w:gridSpan w:val="3"/>
          </w:tcPr>
          <w:p w:rsidR="000B2DC6" w:rsidRPr="00790187" w:rsidRDefault="00961DE4" w:rsidP="009E6D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кварцевая</w:t>
            </w:r>
            <w:proofErr w:type="gramEnd"/>
            <w:r w:rsidR="000B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6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капиллярная </w:t>
            </w:r>
            <w:r w:rsidR="000B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B2DC6"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 × </w:t>
            </w:r>
            <w:r w:rsidR="0075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 мм,</w:t>
            </w:r>
            <w:r w:rsidR="000B2DC6" w:rsidRPr="00B007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r w:rsidR="000B2D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покрыт</w:t>
            </w:r>
            <w:r w:rsidR="00752C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ая</w:t>
            </w:r>
            <w:r w:rsidR="000B2D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 xml:space="preserve"> слоем </w:t>
            </w:r>
            <w:r w:rsidR="00DA22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макрогола</w:t>
            </w:r>
            <w:r w:rsidR="00752C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 xml:space="preserve"> 20000, 1 мкм</w:t>
            </w:r>
            <w:r w:rsidR="000B2DC6"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B2DC6" w:rsidRPr="00790187" w:rsidTr="00C261DC">
        <w:tc>
          <w:tcPr>
            <w:tcW w:w="1827" w:type="pct"/>
          </w:tcPr>
          <w:p w:rsidR="000B2DC6" w:rsidRPr="00790187" w:rsidRDefault="000B2DC6" w:rsidP="00C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73" w:type="pct"/>
            <w:gridSpan w:val="3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0B2DC6" w:rsidRPr="00790187" w:rsidTr="00C261DC">
        <w:tc>
          <w:tcPr>
            <w:tcW w:w="1827" w:type="pct"/>
          </w:tcPr>
          <w:p w:rsidR="000B2DC6" w:rsidRPr="00790187" w:rsidRDefault="000B2DC6" w:rsidP="00C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173" w:type="pct"/>
            <w:gridSpan w:val="3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азот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B2DC6" w:rsidRPr="00790187" w:rsidTr="00C261DC">
        <w:tc>
          <w:tcPr>
            <w:tcW w:w="1827" w:type="pct"/>
          </w:tcPr>
          <w:p w:rsidR="000B2DC6" w:rsidRPr="00790187" w:rsidRDefault="000B2DC6" w:rsidP="00C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73" w:type="pct"/>
            <w:gridSpan w:val="3"/>
          </w:tcPr>
          <w:p w:rsidR="000B2DC6" w:rsidRPr="00790187" w:rsidRDefault="00752C6A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2DC6"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0B2DC6" w:rsidRPr="00790187" w:rsidTr="00C261DC">
        <w:tc>
          <w:tcPr>
            <w:tcW w:w="1827" w:type="pct"/>
          </w:tcPr>
          <w:p w:rsidR="000B2DC6" w:rsidRPr="00790187" w:rsidRDefault="000B2DC6" w:rsidP="00C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173" w:type="pct"/>
            <w:gridSpan w:val="3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0B2DC6" w:rsidRPr="00790187" w:rsidTr="00C261DC">
        <w:tc>
          <w:tcPr>
            <w:tcW w:w="1827" w:type="pct"/>
          </w:tcPr>
          <w:p w:rsidR="000B2DC6" w:rsidRPr="00790187" w:rsidRDefault="000B2DC6" w:rsidP="00C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044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074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B2DC6" w:rsidRPr="00790187" w:rsidTr="00C261DC">
        <w:tc>
          <w:tcPr>
            <w:tcW w:w="1827" w:type="pct"/>
          </w:tcPr>
          <w:p w:rsidR="000B2DC6" w:rsidRPr="00790187" w:rsidRDefault="000B2DC6" w:rsidP="00C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074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proofErr w:type="gramStart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C2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B2DC6" w:rsidRPr="00790187" w:rsidTr="00C261DC">
        <w:tc>
          <w:tcPr>
            <w:tcW w:w="1827" w:type="pct"/>
          </w:tcPr>
          <w:p w:rsidR="000B2DC6" w:rsidRPr="00790187" w:rsidRDefault="000B2DC6" w:rsidP="00C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074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pct"/>
          </w:tcPr>
          <w:p w:rsidR="000B2DC6" w:rsidRPr="00790187" w:rsidRDefault="000B2DC6" w:rsidP="00C261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proofErr w:type="gramStart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C2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261DC" w:rsidRPr="00D37E78" w:rsidTr="00345066">
        <w:tc>
          <w:tcPr>
            <w:tcW w:w="1827" w:type="pct"/>
          </w:tcPr>
          <w:p w:rsidR="00C261DC" w:rsidRPr="00D37E78" w:rsidRDefault="00C261DC" w:rsidP="00C261D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173" w:type="pct"/>
            <w:gridSpan w:val="3"/>
            <w:vAlign w:val="bottom"/>
          </w:tcPr>
          <w:p w:rsidR="00C261DC" w:rsidRPr="00D37E78" w:rsidRDefault="00C261DC" w:rsidP="00C261DC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до выхода пика внутреннего стандарта.</w:t>
            </w:r>
          </w:p>
        </w:tc>
      </w:tr>
    </w:tbl>
    <w:p w:rsidR="000B2DC6" w:rsidRDefault="000B2DC6" w:rsidP="0034506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45066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растворы.</w:t>
      </w:r>
    </w:p>
    <w:p w:rsidR="000B2DC6" w:rsidRPr="00C261DC" w:rsidRDefault="00C261DC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</w:t>
      </w:r>
      <w:r w:rsidR="007E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</w:t>
      </w:r>
      <w:r w:rsidR="00DD7DC7">
        <w:rPr>
          <w:rFonts w:ascii="Times New Roman" w:hAnsi="Times New Roman" w:cs="Times New Roman"/>
          <w:sz w:val="28"/>
          <w:szCs w:val="28"/>
        </w:rPr>
        <w:t xml:space="preserve">не должна превышать </w:t>
      </w:r>
      <w:r w:rsidR="007E03DF">
        <w:rPr>
          <w:rFonts w:ascii="Times New Roman" w:hAnsi="Times New Roman" w:cs="Times New Roman"/>
          <w:sz w:val="28"/>
          <w:szCs w:val="28"/>
        </w:rPr>
        <w:t>дву</w:t>
      </w:r>
      <w:r w:rsidR="00DD7DC7">
        <w:rPr>
          <w:rFonts w:ascii="Times New Roman" w:hAnsi="Times New Roman" w:cs="Times New Roman"/>
          <w:sz w:val="28"/>
          <w:szCs w:val="28"/>
        </w:rPr>
        <w:t>кратную площадь пика внутреннего стандарта</w:t>
      </w:r>
      <w:r w:rsidR="003C2373">
        <w:rPr>
          <w:rFonts w:ascii="Times New Roman" w:hAnsi="Times New Roman" w:cs="Times New Roman"/>
          <w:sz w:val="28"/>
          <w:szCs w:val="28"/>
        </w:rPr>
        <w:t xml:space="preserve"> (не более 3,0 %).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0E" w:rsidRDefault="00B6630E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1</w:t>
      </w:r>
      <w:r w:rsidR="00A64C1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A64C15">
        <w:rPr>
          <w:rFonts w:ascii="Times New Roman" w:hAnsi="Times New Roman" w:cs="Times New Roman"/>
          <w:sz w:val="28"/>
          <w:szCs w:val="28"/>
        </w:rPr>
        <w:t xml:space="preserve"> в пересчёте </w:t>
      </w:r>
      <w:proofErr w:type="gramStart"/>
      <w:r w:rsidR="00A64C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4C15">
        <w:rPr>
          <w:rFonts w:ascii="Times New Roman" w:hAnsi="Times New Roman" w:cs="Times New Roman"/>
          <w:sz w:val="28"/>
          <w:szCs w:val="28"/>
        </w:rPr>
        <w:t xml:space="preserve"> натрия тетрадецилсульфат</w:t>
      </w:r>
      <w:r>
        <w:rPr>
          <w:rFonts w:ascii="Times New Roman" w:hAnsi="Times New Roman" w:cs="Times New Roman"/>
          <w:sz w:val="28"/>
          <w:szCs w:val="28"/>
        </w:rPr>
        <w:t>. Определение проводят методом титриметрии.</w:t>
      </w:r>
    </w:p>
    <w:p w:rsidR="00B6630E" w:rsidRDefault="00B6630E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0,02 М раствор бария нитрата.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около 5,23 г </w:t>
      </w:r>
      <w:r w:rsidR="00163635">
        <w:rPr>
          <w:rFonts w:ascii="Times New Roman" w:hAnsi="Times New Roman" w:cs="Times New Roman"/>
          <w:sz w:val="28"/>
          <w:szCs w:val="28"/>
        </w:rPr>
        <w:t>(точная навеска) бария нитрата, растворяют в воде и доводят объём раствора водой до метки.</w:t>
      </w:r>
    </w:p>
    <w:p w:rsidR="000E07DA" w:rsidRDefault="000E07DA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нитхромазо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0,2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нитхромазо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водой до метки.</w:t>
      </w:r>
    </w:p>
    <w:p w:rsidR="0091082D" w:rsidRDefault="006F64C3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коническую колбу вместимостью 150 мл помещают </w:t>
      </w:r>
      <w:r w:rsidR="00A24FDA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221C">
        <w:rPr>
          <w:rFonts w:ascii="Times New Roman" w:hAnsi="Times New Roman" w:cs="Times New Roman"/>
          <w:sz w:val="28"/>
          <w:szCs w:val="28"/>
        </w:rPr>
        <w:t xml:space="preserve">г </w:t>
      </w:r>
      <w:r w:rsidR="00A24FDA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21C">
        <w:rPr>
          <w:rFonts w:ascii="Times New Roman" w:hAnsi="Times New Roman" w:cs="Times New Roman"/>
          <w:sz w:val="28"/>
          <w:szCs w:val="28"/>
        </w:rPr>
        <w:t xml:space="preserve"> прибавляют 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221C">
        <w:rPr>
          <w:rFonts w:ascii="Times New Roman" w:hAnsi="Times New Roman" w:cs="Times New Roman"/>
          <w:sz w:val="28"/>
          <w:szCs w:val="28"/>
        </w:rPr>
        <w:t>мл спирта 96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221C">
        <w:rPr>
          <w:rFonts w:ascii="Times New Roman" w:hAnsi="Times New Roman" w:cs="Times New Roman"/>
          <w:sz w:val="28"/>
          <w:szCs w:val="28"/>
        </w:rPr>
        <w:t>%, доводят рН раствора хлористоводородной кислоты раствором 0,1 М до 4,5±0,5</w:t>
      </w:r>
      <w:r w:rsidR="001E13E4">
        <w:rPr>
          <w:rFonts w:ascii="Times New Roman" w:hAnsi="Times New Roman" w:cs="Times New Roman"/>
          <w:sz w:val="28"/>
          <w:szCs w:val="28"/>
        </w:rPr>
        <w:t xml:space="preserve"> и титруют 0,02 М раствором бария нитрата до перехода окраски из фиолетовой в синюю (индикатор – 0,1 мл раствора </w:t>
      </w:r>
      <w:proofErr w:type="spellStart"/>
      <w:r w:rsidR="001E13E4">
        <w:rPr>
          <w:rFonts w:ascii="Times New Roman" w:hAnsi="Times New Roman" w:cs="Times New Roman"/>
          <w:sz w:val="28"/>
          <w:szCs w:val="28"/>
        </w:rPr>
        <w:t>нитхромазо</w:t>
      </w:r>
      <w:proofErr w:type="spellEnd"/>
      <w:r w:rsidR="001E13E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1082D" w:rsidRDefault="0091082D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511140" w:rsidRDefault="0091082D" w:rsidP="00515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0,02 М раствора бария нитрата соответствует 1,921 мг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сульфат-ионов</w:t>
      </w:r>
      <w:proofErr w:type="spellEnd"/>
      <w:proofErr w:type="gramEnd"/>
      <w:r w:rsidR="001202C6">
        <w:rPr>
          <w:rFonts w:ascii="Times New Roman" w:hAnsi="Times New Roman" w:cs="Times New Roman"/>
          <w:sz w:val="28"/>
          <w:szCs w:val="28"/>
        </w:rPr>
        <w:t xml:space="preserve"> </w:t>
      </w:r>
      <w:r w:rsidR="001202C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202C6" w:rsidRPr="001202C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202C6" w:rsidRPr="001202C6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DF" w:rsidRDefault="00A64C15" w:rsidP="0084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1,0 % в пересчёте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натрия тетрадецилсульфат. Определение проводят методом титриметрии.</w:t>
      </w:r>
    </w:p>
    <w:p w:rsidR="00A64C15" w:rsidRDefault="0043024C" w:rsidP="00AA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коническую колбу вместимостью 250 мл </w:t>
      </w:r>
      <w:r w:rsidR="00525D58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A24FDA">
        <w:rPr>
          <w:rFonts w:ascii="Times New Roman" w:hAnsi="Times New Roman" w:cs="Times New Roman"/>
          <w:sz w:val="28"/>
          <w:szCs w:val="28"/>
        </w:rPr>
        <w:t>7</w:t>
      </w:r>
      <w:r w:rsidR="006F64C3">
        <w:rPr>
          <w:rFonts w:ascii="Times New Roman" w:hAnsi="Times New Roman" w:cs="Times New Roman"/>
          <w:sz w:val="28"/>
          <w:szCs w:val="28"/>
        </w:rPr>
        <w:t>,</w:t>
      </w:r>
      <w:r w:rsidR="00A24F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F64C3">
        <w:rPr>
          <w:rFonts w:ascii="Times New Roman" w:hAnsi="Times New Roman" w:cs="Times New Roman"/>
          <w:sz w:val="28"/>
          <w:szCs w:val="28"/>
        </w:rPr>
        <w:t xml:space="preserve"> </w:t>
      </w:r>
      <w:r w:rsidR="00A24FDA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sz w:val="28"/>
          <w:szCs w:val="28"/>
        </w:rPr>
        <w:t xml:space="preserve">, прибавляют 5 мл азотной кислоты, 10 мл 0,1 М раствора серебра нитрата, </w:t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F6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аммония сульфата раствора 30</w:t>
      </w:r>
      <w:r w:rsidR="006F6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5</w:t>
      </w:r>
      <w:r w:rsidR="006F6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хлороформа и титруют 0,1</w:t>
      </w:r>
      <w:r w:rsidR="006F6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раствором аммония тиоцианата до </w:t>
      </w:r>
      <w:r w:rsidR="00FD6F06">
        <w:rPr>
          <w:rFonts w:ascii="Times New Roman" w:hAnsi="Times New Roman" w:cs="Times New Roman"/>
          <w:sz w:val="28"/>
          <w:szCs w:val="28"/>
        </w:rPr>
        <w:t xml:space="preserve">появления жёлто-оранжевого окрашивания, не исчезающего в течение 30 </w:t>
      </w:r>
      <w:proofErr w:type="gramStart"/>
      <w:r w:rsidR="00FD6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6F06">
        <w:rPr>
          <w:rFonts w:ascii="Times New Roman" w:hAnsi="Times New Roman" w:cs="Times New Roman"/>
          <w:sz w:val="28"/>
          <w:szCs w:val="28"/>
        </w:rPr>
        <w:t>.</w:t>
      </w:r>
    </w:p>
    <w:p w:rsidR="00C72F00" w:rsidRDefault="00C72F00" w:rsidP="00AA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C72F00" w:rsidRDefault="00C72F00" w:rsidP="00AA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 М раствора аммония тиоцианата соответствует 3,545 мг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хлорид-ионов</w:t>
      </w:r>
      <w:proofErr w:type="gramEnd"/>
      <w:r w:rsidR="001202C6" w:rsidRPr="001202C6">
        <w:rPr>
          <w:rFonts w:ascii="Times New Roman" w:hAnsi="Times New Roman" w:cs="Times New Roman"/>
          <w:sz w:val="28"/>
          <w:szCs w:val="28"/>
        </w:rPr>
        <w:t xml:space="preserve"> </w:t>
      </w:r>
      <w:r w:rsidR="001202C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1202C6" w:rsidRPr="001202C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93C" w:rsidRDefault="008B393C" w:rsidP="008B393C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2,9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>
        <w:rPr>
          <w:rFonts w:ascii="Times New Roman" w:hAnsi="Times New Roman"/>
          <w:color w:val="000000"/>
          <w:sz w:val="28"/>
          <w:szCs w:val="28"/>
        </w:rPr>
        <w:t>мг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натрия тетрадецилсульфата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</w:p>
    <w:p w:rsidR="00F77AB9" w:rsidRDefault="007A5B7F" w:rsidP="00AA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60ECC" w:rsidRDefault="00583EF5" w:rsidP="00AA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C72943" w:rsidRDefault="00002EAD" w:rsidP="007F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7F7D3D">
        <w:rPr>
          <w:rFonts w:ascii="Times New Roman" w:hAnsi="Times New Roman" w:cs="Times New Roman"/>
          <w:sz w:val="28"/>
          <w:szCs w:val="28"/>
        </w:rPr>
        <w:t xml:space="preserve"> мл помещают около </w:t>
      </w:r>
      <w:r w:rsidR="006F64C3">
        <w:rPr>
          <w:rFonts w:ascii="Times New Roman" w:hAnsi="Times New Roman" w:cs="Times New Roman"/>
          <w:sz w:val="28"/>
          <w:szCs w:val="28"/>
        </w:rPr>
        <w:t>0,</w:t>
      </w:r>
      <w:r w:rsidR="00A24FD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A24FDA">
        <w:rPr>
          <w:rFonts w:ascii="Times New Roman" w:hAnsi="Times New Roman" w:cs="Times New Roman"/>
          <w:sz w:val="28"/>
          <w:szCs w:val="28"/>
        </w:rPr>
        <w:t>(точная навеска) субстанции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 </w:t>
      </w:r>
      <w:r w:rsidR="007F7D3D">
        <w:rPr>
          <w:rFonts w:ascii="Times New Roman" w:hAnsi="Times New Roman" w:cs="Times New Roman"/>
          <w:sz w:val="28"/>
          <w:szCs w:val="28"/>
        </w:rPr>
        <w:t>К 20</w:t>
      </w:r>
      <w:r w:rsidR="003D6BB8">
        <w:rPr>
          <w:rFonts w:ascii="Times New Roman" w:hAnsi="Times New Roman" w:cs="Times New Roman"/>
          <w:sz w:val="28"/>
          <w:szCs w:val="28"/>
        </w:rPr>
        <w:t>,0</w:t>
      </w:r>
      <w:r w:rsidR="007F7D3D">
        <w:rPr>
          <w:rFonts w:ascii="Times New Roman" w:hAnsi="Times New Roman" w:cs="Times New Roman"/>
          <w:sz w:val="28"/>
          <w:szCs w:val="28"/>
        </w:rPr>
        <w:t xml:space="preserve"> мл полученного раствора прибавляют 15 мл хлороформа, 10 мл димидия бромида и сульфанового синего смешанного раствора и титруют 0,004 М раствором бензэтония хлорида, интенсивно встряхивая и позволяя слоям разделиться после каждого прибавления титранта, до перехода окраски хлороформного слоя из розовой в </w:t>
      </w:r>
      <w:proofErr w:type="gramStart"/>
      <w:r w:rsidR="007F7D3D">
        <w:rPr>
          <w:rFonts w:ascii="Times New Roman" w:hAnsi="Times New Roman" w:cs="Times New Roman"/>
          <w:sz w:val="28"/>
          <w:szCs w:val="28"/>
        </w:rPr>
        <w:t>серовато-голубую</w:t>
      </w:r>
      <w:proofErr w:type="gramEnd"/>
      <w:r w:rsidR="007F7D3D">
        <w:rPr>
          <w:rFonts w:ascii="Times New Roman" w:hAnsi="Times New Roman" w:cs="Times New Roman"/>
          <w:sz w:val="28"/>
          <w:szCs w:val="28"/>
        </w:rPr>
        <w:t>.</w:t>
      </w:r>
    </w:p>
    <w:p w:rsidR="00D37C16" w:rsidRDefault="005A2AA5" w:rsidP="00AA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 0,004 М раствора бензэтония</w:t>
      </w:r>
      <w:r w:rsidR="00C72943">
        <w:rPr>
          <w:rFonts w:ascii="Times New Roman" w:hAnsi="Times New Roman" w:cs="Times New Roman"/>
          <w:sz w:val="28"/>
          <w:szCs w:val="28"/>
        </w:rPr>
        <w:t xml:space="preserve"> хлорида соответствует </w:t>
      </w:r>
      <w:r>
        <w:rPr>
          <w:rFonts w:ascii="Times New Roman" w:hAnsi="Times New Roman" w:cs="Times New Roman"/>
          <w:sz w:val="28"/>
          <w:szCs w:val="28"/>
        </w:rPr>
        <w:t>1,266</w:t>
      </w:r>
      <w:r w:rsidR="00C72943">
        <w:rPr>
          <w:rFonts w:ascii="Times New Roman" w:hAnsi="Times New Roman" w:cs="Times New Roman"/>
          <w:sz w:val="28"/>
          <w:szCs w:val="28"/>
        </w:rPr>
        <w:t xml:space="preserve"> мг натрия тетрадецилсульфата </w:t>
      </w:r>
      <w:r w:rsidR="00C72943"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7294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C72943"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72943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C72943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C72943" w:rsidRPr="00C729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729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72943">
        <w:rPr>
          <w:rFonts w:ascii="Times New Roman" w:hAnsi="Times New Roman" w:cs="Times New Roman"/>
          <w:sz w:val="28"/>
          <w:szCs w:val="28"/>
        </w:rPr>
        <w:t>.</w:t>
      </w:r>
    </w:p>
    <w:p w:rsidR="00C72943" w:rsidRPr="003339D0" w:rsidRDefault="00D37C16" w:rsidP="00AA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  <w:r w:rsidR="00C729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2943" w:rsidRPr="003339D0" w:rsidSect="00C132B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38" w:rsidRDefault="00653738" w:rsidP="000C2D22">
      <w:pPr>
        <w:spacing w:after="0" w:line="240" w:lineRule="auto"/>
      </w:pPr>
      <w:r>
        <w:separator/>
      </w:r>
    </w:p>
  </w:endnote>
  <w:endnote w:type="continuationSeparator" w:id="0">
    <w:p w:rsidR="00653738" w:rsidRDefault="00653738" w:rsidP="000C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8385"/>
      <w:docPartObj>
        <w:docPartGallery w:val="Page Numbers (Bottom of Page)"/>
        <w:docPartUnique/>
      </w:docPartObj>
    </w:sdtPr>
    <w:sdtContent>
      <w:p w:rsidR="008914D9" w:rsidRDefault="00E71F46">
        <w:pPr>
          <w:pStyle w:val="a5"/>
          <w:jc w:val="center"/>
        </w:pPr>
        <w:r w:rsidRPr="00C540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4D9" w:rsidRPr="00C540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0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DF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540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14D9" w:rsidRDefault="008914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38" w:rsidRDefault="00653738" w:rsidP="000C2D22">
      <w:pPr>
        <w:spacing w:after="0" w:line="240" w:lineRule="auto"/>
      </w:pPr>
      <w:r>
        <w:separator/>
      </w:r>
    </w:p>
  </w:footnote>
  <w:footnote w:type="continuationSeparator" w:id="0">
    <w:p w:rsidR="00653738" w:rsidRDefault="00653738" w:rsidP="000C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D22"/>
    <w:rsid w:val="00002EAD"/>
    <w:rsid w:val="0001598D"/>
    <w:rsid w:val="0001687C"/>
    <w:rsid w:val="00020DC3"/>
    <w:rsid w:val="00062F95"/>
    <w:rsid w:val="000925CD"/>
    <w:rsid w:val="000B1513"/>
    <w:rsid w:val="000B2DC6"/>
    <w:rsid w:val="000B49DD"/>
    <w:rsid w:val="000C2D22"/>
    <w:rsid w:val="000D6705"/>
    <w:rsid w:val="000E07DA"/>
    <w:rsid w:val="000E7A09"/>
    <w:rsid w:val="000F5BCE"/>
    <w:rsid w:val="00110008"/>
    <w:rsid w:val="001202C6"/>
    <w:rsid w:val="00125E00"/>
    <w:rsid w:val="00132C93"/>
    <w:rsid w:val="00136B3C"/>
    <w:rsid w:val="00140FCC"/>
    <w:rsid w:val="00163635"/>
    <w:rsid w:val="0016564B"/>
    <w:rsid w:val="00196585"/>
    <w:rsid w:val="0019783D"/>
    <w:rsid w:val="001E13E4"/>
    <w:rsid w:val="001E668E"/>
    <w:rsid w:val="002015BF"/>
    <w:rsid w:val="00227156"/>
    <w:rsid w:val="00240D3A"/>
    <w:rsid w:val="002C7CC5"/>
    <w:rsid w:val="003339D0"/>
    <w:rsid w:val="00345066"/>
    <w:rsid w:val="0035371A"/>
    <w:rsid w:val="00360ECC"/>
    <w:rsid w:val="00361E9B"/>
    <w:rsid w:val="003A66F4"/>
    <w:rsid w:val="003A6BBD"/>
    <w:rsid w:val="003C2373"/>
    <w:rsid w:val="003D11F8"/>
    <w:rsid w:val="003D6BB8"/>
    <w:rsid w:val="003E265A"/>
    <w:rsid w:val="003F1834"/>
    <w:rsid w:val="00405D59"/>
    <w:rsid w:val="00406DFD"/>
    <w:rsid w:val="0041110B"/>
    <w:rsid w:val="0043024C"/>
    <w:rsid w:val="00432FFD"/>
    <w:rsid w:val="00465C4E"/>
    <w:rsid w:val="0047497E"/>
    <w:rsid w:val="004A3B2F"/>
    <w:rsid w:val="005012F0"/>
    <w:rsid w:val="00511140"/>
    <w:rsid w:val="00515E4E"/>
    <w:rsid w:val="00525D58"/>
    <w:rsid w:val="005460EA"/>
    <w:rsid w:val="00555598"/>
    <w:rsid w:val="00583EF5"/>
    <w:rsid w:val="005A2AA5"/>
    <w:rsid w:val="005B0947"/>
    <w:rsid w:val="005E0FE3"/>
    <w:rsid w:val="00603CE1"/>
    <w:rsid w:val="00613FC0"/>
    <w:rsid w:val="006250C0"/>
    <w:rsid w:val="006328F2"/>
    <w:rsid w:val="00653738"/>
    <w:rsid w:val="00662618"/>
    <w:rsid w:val="006733CA"/>
    <w:rsid w:val="00677EA7"/>
    <w:rsid w:val="006826CD"/>
    <w:rsid w:val="00687F41"/>
    <w:rsid w:val="006B44ED"/>
    <w:rsid w:val="006B6DD6"/>
    <w:rsid w:val="006F421D"/>
    <w:rsid w:val="006F5BDA"/>
    <w:rsid w:val="006F64C3"/>
    <w:rsid w:val="00727565"/>
    <w:rsid w:val="00747D1B"/>
    <w:rsid w:val="00752C6A"/>
    <w:rsid w:val="00754243"/>
    <w:rsid w:val="007A5B7F"/>
    <w:rsid w:val="007B5FAD"/>
    <w:rsid w:val="007C61AB"/>
    <w:rsid w:val="007D0154"/>
    <w:rsid w:val="007D0B89"/>
    <w:rsid w:val="007E03DF"/>
    <w:rsid w:val="007E10E8"/>
    <w:rsid w:val="007F20C1"/>
    <w:rsid w:val="007F4FE0"/>
    <w:rsid w:val="007F7D3D"/>
    <w:rsid w:val="00812940"/>
    <w:rsid w:val="00831A96"/>
    <w:rsid w:val="00836A5C"/>
    <w:rsid w:val="008418C1"/>
    <w:rsid w:val="00867B91"/>
    <w:rsid w:val="0088701C"/>
    <w:rsid w:val="008914D9"/>
    <w:rsid w:val="00891D6C"/>
    <w:rsid w:val="008B393C"/>
    <w:rsid w:val="008B6279"/>
    <w:rsid w:val="008D6C9D"/>
    <w:rsid w:val="0091082D"/>
    <w:rsid w:val="0094274C"/>
    <w:rsid w:val="0094633F"/>
    <w:rsid w:val="0094773D"/>
    <w:rsid w:val="00951221"/>
    <w:rsid w:val="00951E30"/>
    <w:rsid w:val="00961DE4"/>
    <w:rsid w:val="00972E1D"/>
    <w:rsid w:val="009B2B64"/>
    <w:rsid w:val="009B4FDA"/>
    <w:rsid w:val="009C221C"/>
    <w:rsid w:val="009C2BF0"/>
    <w:rsid w:val="009C698A"/>
    <w:rsid w:val="009E6D2F"/>
    <w:rsid w:val="00A01930"/>
    <w:rsid w:val="00A24FDA"/>
    <w:rsid w:val="00A43C52"/>
    <w:rsid w:val="00A5231E"/>
    <w:rsid w:val="00A64C15"/>
    <w:rsid w:val="00A81C0F"/>
    <w:rsid w:val="00AA070F"/>
    <w:rsid w:val="00AA0E68"/>
    <w:rsid w:val="00AB03A3"/>
    <w:rsid w:val="00AB6A1A"/>
    <w:rsid w:val="00AB7AA5"/>
    <w:rsid w:val="00AD4468"/>
    <w:rsid w:val="00AE3955"/>
    <w:rsid w:val="00AE4E5A"/>
    <w:rsid w:val="00AE686C"/>
    <w:rsid w:val="00B0071B"/>
    <w:rsid w:val="00B008AE"/>
    <w:rsid w:val="00B217AE"/>
    <w:rsid w:val="00B32797"/>
    <w:rsid w:val="00B418EA"/>
    <w:rsid w:val="00B6630E"/>
    <w:rsid w:val="00B70B2A"/>
    <w:rsid w:val="00B71619"/>
    <w:rsid w:val="00B72920"/>
    <w:rsid w:val="00B737F8"/>
    <w:rsid w:val="00B7690A"/>
    <w:rsid w:val="00BB2FB9"/>
    <w:rsid w:val="00BF37D5"/>
    <w:rsid w:val="00C132B2"/>
    <w:rsid w:val="00C251D6"/>
    <w:rsid w:val="00C261DC"/>
    <w:rsid w:val="00C308D0"/>
    <w:rsid w:val="00C4273D"/>
    <w:rsid w:val="00C52DDF"/>
    <w:rsid w:val="00C54059"/>
    <w:rsid w:val="00C72943"/>
    <w:rsid w:val="00C72F00"/>
    <w:rsid w:val="00C74712"/>
    <w:rsid w:val="00C97826"/>
    <w:rsid w:val="00CA5F9C"/>
    <w:rsid w:val="00CB4BED"/>
    <w:rsid w:val="00CC222B"/>
    <w:rsid w:val="00CC4DE4"/>
    <w:rsid w:val="00CD5433"/>
    <w:rsid w:val="00CE289C"/>
    <w:rsid w:val="00D00D57"/>
    <w:rsid w:val="00D20160"/>
    <w:rsid w:val="00D35310"/>
    <w:rsid w:val="00D37C16"/>
    <w:rsid w:val="00D47DB5"/>
    <w:rsid w:val="00DA2234"/>
    <w:rsid w:val="00DB1EE2"/>
    <w:rsid w:val="00DB2156"/>
    <w:rsid w:val="00DD7DC7"/>
    <w:rsid w:val="00E06033"/>
    <w:rsid w:val="00E1028C"/>
    <w:rsid w:val="00E10501"/>
    <w:rsid w:val="00E21471"/>
    <w:rsid w:val="00E400E8"/>
    <w:rsid w:val="00E44233"/>
    <w:rsid w:val="00E61949"/>
    <w:rsid w:val="00E6258F"/>
    <w:rsid w:val="00E71F46"/>
    <w:rsid w:val="00EB77EB"/>
    <w:rsid w:val="00F3461F"/>
    <w:rsid w:val="00F77AB9"/>
    <w:rsid w:val="00FD6F06"/>
    <w:rsid w:val="00FE3FBA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D22"/>
  </w:style>
  <w:style w:type="paragraph" w:styleId="a5">
    <w:name w:val="footer"/>
    <w:basedOn w:val="a"/>
    <w:link w:val="a6"/>
    <w:uiPriority w:val="99"/>
    <w:unhideWhenUsed/>
    <w:rsid w:val="000C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D22"/>
  </w:style>
  <w:style w:type="table" w:styleId="a7">
    <w:name w:val="Table Grid"/>
    <w:basedOn w:val="a1"/>
    <w:uiPriority w:val="59"/>
    <w:rsid w:val="000C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C2D2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2D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D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F37D5"/>
    <w:pPr>
      <w:ind w:left="720"/>
      <w:contextualSpacing/>
    </w:pPr>
  </w:style>
  <w:style w:type="paragraph" w:customStyle="1" w:styleId="1">
    <w:name w:val="Обычный1"/>
    <w:rsid w:val="00C52DD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132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32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32B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32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3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A2B5-22F0-476D-AA06-E111CC78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2020-10-02T09:00:00Z</cp:lastPrinted>
  <dcterms:created xsi:type="dcterms:W3CDTF">2021-04-15T13:50:00Z</dcterms:created>
  <dcterms:modified xsi:type="dcterms:W3CDTF">2021-04-27T11:18:00Z</dcterms:modified>
</cp:coreProperties>
</file>