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E220C2" w:rsidRDefault="00FA67B3" w:rsidP="00FA67B3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220C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A67B3" w:rsidRPr="00E220C2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A67B3" w:rsidRPr="00E220C2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A67B3" w:rsidRPr="00E220C2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A67B3" w:rsidRPr="007C2766" w:rsidRDefault="00FA67B3" w:rsidP="00FA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6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42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A67B3" w:rsidRPr="007C2766" w:rsidTr="00282C18">
        <w:tc>
          <w:tcPr>
            <w:tcW w:w="5920" w:type="dxa"/>
          </w:tcPr>
          <w:p w:rsidR="00FA67B3" w:rsidRPr="007C2766" w:rsidRDefault="00036F2D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  <w:proofErr w:type="spellEnd"/>
            <w:r w:rsidR="00FA67B3" w:rsidRPr="007C2766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A67B3" w:rsidRPr="007C2766" w:rsidTr="00282C18">
        <w:tc>
          <w:tcPr>
            <w:tcW w:w="5920" w:type="dxa"/>
          </w:tcPr>
          <w:p w:rsidR="00FA67B3" w:rsidRPr="007C2766" w:rsidRDefault="00036F2D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  <w:proofErr w:type="spellEnd"/>
            <w:r w:rsidR="00FA67B3" w:rsidRPr="007C2766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7B3" w:rsidRPr="007C2766" w:rsidTr="00282C18">
        <w:tc>
          <w:tcPr>
            <w:tcW w:w="5920" w:type="dxa"/>
          </w:tcPr>
          <w:p w:rsidR="00FA67B3" w:rsidRPr="00AB646D" w:rsidRDefault="00036F2D" w:rsidP="00036F2D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Levosimendani</w:t>
            </w:r>
            <w:proofErr w:type="spellEnd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concentratum</w:t>
            </w:r>
            <w:proofErr w:type="spellEnd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solutione</w:t>
            </w:r>
            <w:proofErr w:type="spellEnd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7B3" w:rsidRPr="00AB64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42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2FD" w:rsidRPr="00FC48FF" w:rsidRDefault="003572FD" w:rsidP="00922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F10540" w:rsidRPr="007C2766">
        <w:rPr>
          <w:rFonts w:ascii="Times New Roman" w:hAnsi="Times New Roman"/>
          <w:sz w:val="28"/>
          <w:szCs w:val="28"/>
        </w:rPr>
        <w:t xml:space="preserve">лекарственный </w:t>
      </w:r>
      <w:r w:rsidRPr="007C2766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36F2D" w:rsidRPr="00036F2D">
        <w:rPr>
          <w:rFonts w:ascii="Times New Roman" w:hAnsi="Times New Roman" w:cs="Times New Roman"/>
          <w:sz w:val="28"/>
          <w:szCs w:val="28"/>
        </w:rPr>
        <w:t>левосимендан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инфузий. Препарат должен соответствовать </w:t>
      </w:r>
      <w:r w:rsidR="00F10540" w:rsidRPr="007C2766">
        <w:rPr>
          <w:rFonts w:ascii="Times New Roman" w:hAnsi="Times New Roman"/>
          <w:sz w:val="28"/>
          <w:szCs w:val="28"/>
        </w:rPr>
        <w:t xml:space="preserve">требованиям </w:t>
      </w:r>
      <w:r w:rsidR="00B10045" w:rsidRPr="00FC48FF">
        <w:rPr>
          <w:rFonts w:ascii="Times New Roman" w:hAnsi="Times New Roman"/>
          <w:sz w:val="28"/>
          <w:szCs w:val="28"/>
        </w:rPr>
        <w:t xml:space="preserve">ОФС «Концентраты», </w:t>
      </w:r>
      <w:r w:rsidRPr="00FC48FF">
        <w:rPr>
          <w:rFonts w:ascii="Times New Roman" w:hAnsi="Times New Roman"/>
          <w:sz w:val="28"/>
          <w:szCs w:val="28"/>
        </w:rPr>
        <w:t>ОФС «Лекарственные средства для парентерального применения» и нижеприведённым требованиям.</w:t>
      </w:r>
    </w:p>
    <w:p w:rsidR="00FA67B3" w:rsidRPr="007C2766" w:rsidRDefault="003572FD" w:rsidP="00922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FF">
        <w:rPr>
          <w:rFonts w:ascii="Times New Roman" w:hAnsi="Times New Roman"/>
          <w:sz w:val="28"/>
          <w:szCs w:val="28"/>
        </w:rPr>
        <w:t>Содержит не менее 9</w:t>
      </w:r>
      <w:r w:rsidR="00036F2D" w:rsidRPr="00FC48FF">
        <w:rPr>
          <w:rFonts w:ascii="Times New Roman" w:hAnsi="Times New Roman"/>
          <w:sz w:val="28"/>
          <w:szCs w:val="28"/>
        </w:rPr>
        <w:t>3</w:t>
      </w:r>
      <w:r w:rsidRPr="00FC48FF">
        <w:rPr>
          <w:rFonts w:ascii="Times New Roman" w:hAnsi="Times New Roman"/>
          <w:sz w:val="28"/>
          <w:szCs w:val="28"/>
        </w:rPr>
        <w:t>,</w:t>
      </w:r>
      <w:r w:rsidR="00036F2D" w:rsidRPr="00FC48FF">
        <w:rPr>
          <w:rFonts w:ascii="Times New Roman" w:hAnsi="Times New Roman"/>
          <w:sz w:val="28"/>
          <w:szCs w:val="28"/>
        </w:rPr>
        <w:t>5</w:t>
      </w:r>
      <w:r w:rsidRPr="00FC48FF">
        <w:rPr>
          <w:rFonts w:ascii="Times New Roman" w:hAnsi="Times New Roman"/>
          <w:sz w:val="28"/>
          <w:szCs w:val="28"/>
        </w:rPr>
        <w:t> % и не более 1</w:t>
      </w:r>
      <w:r w:rsidR="00036F2D" w:rsidRPr="00FC48FF">
        <w:rPr>
          <w:rFonts w:ascii="Times New Roman" w:hAnsi="Times New Roman"/>
          <w:sz w:val="28"/>
          <w:szCs w:val="28"/>
        </w:rPr>
        <w:t>05</w:t>
      </w:r>
      <w:r w:rsidRPr="00FC48FF">
        <w:rPr>
          <w:rFonts w:ascii="Times New Roman" w:hAnsi="Times New Roman"/>
          <w:sz w:val="28"/>
          <w:szCs w:val="28"/>
        </w:rPr>
        <w:t xml:space="preserve">,0 % </w:t>
      </w:r>
      <w:r w:rsidR="00036F2D" w:rsidRPr="00FC48FF">
        <w:rPr>
          <w:rFonts w:ascii="Times New Roman" w:hAnsi="Times New Roman"/>
          <w:sz w:val="28"/>
          <w:szCs w:val="28"/>
        </w:rPr>
        <w:t>от заявленного количества</w:t>
      </w:r>
      <w:r w:rsidR="00036F2D" w:rsidRPr="00FC48FF">
        <w:rPr>
          <w:rFonts w:ascii="Times New Roman" w:hAnsi="Times New Roman" w:cs="Times New Roman"/>
          <w:sz w:val="28"/>
          <w:szCs w:val="28"/>
        </w:rPr>
        <w:t xml:space="preserve"> левосимендана</w:t>
      </w:r>
      <w:r w:rsidR="00036F2D" w:rsidRPr="00FC48FF">
        <w:rPr>
          <w:rFonts w:ascii="Times New Roman" w:hAnsi="Times New Roman"/>
          <w:color w:val="000000"/>
          <w:sz w:val="28"/>
          <w:szCs w:val="28"/>
        </w:rPr>
        <w:t xml:space="preserve"> C</w:t>
      </w:r>
      <w:r w:rsidR="00036F2D" w:rsidRPr="00FC48FF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036F2D" w:rsidRPr="00FC48FF">
        <w:rPr>
          <w:rFonts w:ascii="Times New Roman" w:hAnsi="Times New Roman"/>
          <w:color w:val="000000"/>
          <w:sz w:val="28"/>
          <w:szCs w:val="28"/>
        </w:rPr>
        <w:t>H</w:t>
      </w:r>
      <w:r w:rsidR="00036F2D" w:rsidRPr="00FC48FF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036F2D" w:rsidRPr="00FC48FF">
        <w:rPr>
          <w:rFonts w:ascii="Times New Roman" w:hAnsi="Times New Roman"/>
          <w:color w:val="000000"/>
          <w:sz w:val="28"/>
          <w:szCs w:val="28"/>
        </w:rPr>
        <w:t>N</w:t>
      </w:r>
      <w:r w:rsidR="00036F2D" w:rsidRPr="00FC48FF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036F2D" w:rsidRPr="00FC48FF">
        <w:rPr>
          <w:rFonts w:ascii="Times New Roman" w:hAnsi="Times New Roman"/>
          <w:color w:val="000000"/>
          <w:sz w:val="28"/>
          <w:szCs w:val="28"/>
        </w:rPr>
        <w:t>O</w:t>
      </w:r>
      <w:r w:rsidRPr="00FC48FF">
        <w:rPr>
          <w:rFonts w:ascii="Times New Roman" w:hAnsi="Times New Roman"/>
          <w:sz w:val="28"/>
          <w:szCs w:val="28"/>
        </w:rPr>
        <w:t>.</w:t>
      </w:r>
    </w:p>
    <w:p w:rsidR="003572FD" w:rsidRPr="007C2766" w:rsidRDefault="003572FD" w:rsidP="00922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2FD" w:rsidRPr="007C2766" w:rsidRDefault="003572FD" w:rsidP="00922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FF">
        <w:rPr>
          <w:rFonts w:ascii="Times New Roman" w:hAnsi="Times New Roman"/>
          <w:b/>
          <w:sz w:val="28"/>
          <w:szCs w:val="28"/>
        </w:rPr>
        <w:t>Описание.</w:t>
      </w:r>
      <w:r w:rsidRPr="00FC48FF">
        <w:rPr>
          <w:rFonts w:ascii="Times New Roman" w:hAnsi="Times New Roman"/>
          <w:sz w:val="28"/>
          <w:szCs w:val="28"/>
        </w:rPr>
        <w:t xml:space="preserve"> Прозрачная</w:t>
      </w:r>
      <w:r w:rsidR="00FC48FF">
        <w:rPr>
          <w:rFonts w:ascii="Times New Roman" w:hAnsi="Times New Roman"/>
          <w:sz w:val="28"/>
          <w:szCs w:val="28"/>
        </w:rPr>
        <w:t>,</w:t>
      </w:r>
      <w:r w:rsidRPr="00FC4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48FF" w:rsidRPr="00FC48FF">
        <w:rPr>
          <w:rFonts w:ascii="Times New Roman" w:hAnsi="Times New Roman"/>
          <w:sz w:val="28"/>
          <w:szCs w:val="28"/>
        </w:rPr>
        <w:t>от</w:t>
      </w:r>
      <w:proofErr w:type="gramEnd"/>
      <w:r w:rsidR="00FC48FF" w:rsidRPr="00FC48FF">
        <w:rPr>
          <w:rFonts w:ascii="Times New Roman" w:hAnsi="Times New Roman"/>
          <w:sz w:val="28"/>
          <w:szCs w:val="28"/>
        </w:rPr>
        <w:t xml:space="preserve"> жёлтого или оранжево-жёлтого до коричневато-</w:t>
      </w:r>
      <w:r w:rsidR="009228F0">
        <w:rPr>
          <w:rFonts w:ascii="Times New Roman" w:hAnsi="Times New Roman"/>
          <w:sz w:val="28"/>
          <w:szCs w:val="28"/>
        </w:rPr>
        <w:t>оранжевого</w:t>
      </w:r>
      <w:r w:rsidR="00FC48FF" w:rsidRPr="00FC48FF">
        <w:rPr>
          <w:rFonts w:ascii="Times New Roman" w:hAnsi="Times New Roman"/>
          <w:sz w:val="28"/>
          <w:szCs w:val="28"/>
        </w:rPr>
        <w:t xml:space="preserve"> цвета</w:t>
      </w:r>
      <w:r w:rsidR="00A05A5F">
        <w:rPr>
          <w:rFonts w:ascii="Times New Roman" w:hAnsi="Times New Roman"/>
          <w:sz w:val="28"/>
          <w:szCs w:val="28"/>
        </w:rPr>
        <w:t>,</w:t>
      </w:r>
      <w:r w:rsidRPr="00FC48FF">
        <w:rPr>
          <w:rFonts w:ascii="Times New Roman" w:hAnsi="Times New Roman"/>
          <w:sz w:val="28"/>
          <w:szCs w:val="28"/>
        </w:rPr>
        <w:t xml:space="preserve"> жидкость.</w:t>
      </w:r>
    </w:p>
    <w:p w:rsidR="00051DD8" w:rsidRDefault="00051DD8" w:rsidP="00922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3572FD" w:rsidRDefault="00051DD8" w:rsidP="00922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FF">
        <w:rPr>
          <w:rFonts w:ascii="Times New Roman" w:hAnsi="Times New Roman"/>
          <w:i/>
          <w:sz w:val="28"/>
          <w:szCs w:val="28"/>
        </w:rPr>
        <w:t>1. </w:t>
      </w:r>
      <w:r w:rsidR="007C2766" w:rsidRPr="00FC48FF">
        <w:rPr>
          <w:rFonts w:ascii="Times New Roman" w:hAnsi="Times New Roman"/>
          <w:i/>
          <w:sz w:val="28"/>
          <w:szCs w:val="28"/>
        </w:rPr>
        <w:t>ВЭЖХ.</w:t>
      </w:r>
      <w:r w:rsidR="007C2766" w:rsidRPr="00FC48FF">
        <w:rPr>
          <w:rFonts w:ascii="Times New Roman" w:hAnsi="Times New Roman"/>
          <w:sz w:val="28"/>
          <w:szCs w:val="28"/>
        </w:rPr>
        <w:t xml:space="preserve"> </w:t>
      </w:r>
      <w:r w:rsidR="003572FD" w:rsidRPr="00FC48FF">
        <w:rPr>
          <w:rFonts w:ascii="Times New Roman" w:hAnsi="Times New Roman"/>
          <w:sz w:val="28"/>
          <w:szCs w:val="28"/>
        </w:rPr>
        <w:t xml:space="preserve">Время удерживания </w:t>
      </w:r>
      <w:r w:rsidRPr="00FC48FF">
        <w:rPr>
          <w:rFonts w:ascii="Times New Roman" w:hAnsi="Times New Roman"/>
          <w:sz w:val="28"/>
          <w:szCs w:val="28"/>
        </w:rPr>
        <w:t xml:space="preserve">основного </w:t>
      </w:r>
      <w:r w:rsidR="003572FD" w:rsidRPr="00FC48FF">
        <w:rPr>
          <w:rFonts w:ascii="Times New Roman" w:hAnsi="Times New Roman"/>
          <w:sz w:val="28"/>
          <w:szCs w:val="28"/>
        </w:rPr>
        <w:t>пика на хроматограмме</w:t>
      </w:r>
      <w:r w:rsidR="003572FD" w:rsidRPr="007C2766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</w:t>
      </w:r>
      <w:r w:rsidR="00A1485D">
        <w:rPr>
          <w:rFonts w:ascii="Times New Roman" w:hAnsi="Times New Roman"/>
          <w:sz w:val="28"/>
          <w:szCs w:val="28"/>
        </w:rPr>
        <w:t xml:space="preserve">пика </w:t>
      </w:r>
      <w:r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F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72FD" w:rsidRPr="007C2766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F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72FD" w:rsidRPr="007C2766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051DD8" w:rsidRDefault="00051DD8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D8"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proofErr w:type="gramStart"/>
      <w:r w:rsidRPr="00051D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Спектрофотометрия </w:t>
      </w:r>
      <w:r w:rsidRPr="00051DD8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051DD8">
        <w:rPr>
          <w:rFonts w:ascii="Times New Roman" w:hAnsi="Times New Roman" w:cs="Times New Roman"/>
          <w:color w:val="000000"/>
          <w:sz w:val="28"/>
          <w:szCs w:val="28"/>
        </w:rPr>
        <w:t xml:space="preserve"> Спектр поглощения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испытуемого</w:t>
      </w:r>
      <w:r w:rsidRPr="00051DD8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в области длин волн от 200 до 450 н</w:t>
      </w:r>
      <w:r w:rsidR="009228F0">
        <w:rPr>
          <w:rFonts w:ascii="Times New Roman" w:hAnsi="Times New Roman" w:cs="Times New Roman"/>
          <w:color w:val="000000"/>
          <w:sz w:val="28"/>
          <w:szCs w:val="28"/>
        </w:rPr>
        <w:t xml:space="preserve">м должен иметь максимумы </w:t>
      </w:r>
      <w:r w:rsidR="006A4C6E" w:rsidRPr="006A4C6E">
        <w:rPr>
          <w:rFonts w:ascii="Times New Roman" w:hAnsi="Times New Roman" w:cs="Times New Roman"/>
          <w:color w:val="000000"/>
          <w:sz w:val="28"/>
          <w:szCs w:val="28"/>
        </w:rPr>
        <w:t>при 383±3 нм и 289±3 нм, и минимум при 318±3 нм</w:t>
      </w:r>
      <w:r w:rsidRPr="00051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D8" w:rsidRPr="007C2766" w:rsidRDefault="00051DD8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2766">
        <w:rPr>
          <w:rFonts w:ascii="Times New Roman" w:hAnsi="Times New Roman" w:cs="Times New Roman"/>
          <w:sz w:val="28"/>
          <w:szCs w:val="28"/>
        </w:rPr>
        <w:t xml:space="preserve">0 мл помещают объём препарата, соответствующий около </w:t>
      </w:r>
      <w:r w:rsidR="00240B37">
        <w:rPr>
          <w:rFonts w:ascii="Times New Roman" w:hAnsi="Times New Roman" w:cs="Times New Roman"/>
          <w:sz w:val="28"/>
          <w:szCs w:val="28"/>
        </w:rPr>
        <w:t>0,5</w:t>
      </w:r>
      <w:r w:rsidRPr="007C2766">
        <w:rPr>
          <w:rFonts w:ascii="Times New Roman" w:hAnsi="Times New Roman" w:cs="Times New Roman"/>
          <w:sz w:val="28"/>
          <w:szCs w:val="28"/>
        </w:rPr>
        <w:t xml:space="preserve"> мг </w:t>
      </w:r>
      <w:r w:rsidR="00240B37"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 w:rsidR="00240B37">
        <w:rPr>
          <w:rFonts w:ascii="Times New Roman" w:hAnsi="Times New Roman" w:cs="Times New Roman"/>
          <w:sz w:val="28"/>
          <w:szCs w:val="28"/>
        </w:rPr>
        <w:t>а</w:t>
      </w:r>
      <w:r w:rsidRPr="007C276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240B37">
        <w:rPr>
          <w:rFonts w:ascii="Times New Roman" w:hAnsi="Times New Roman" w:cs="Times New Roman"/>
          <w:sz w:val="28"/>
          <w:szCs w:val="28"/>
        </w:rPr>
        <w:t>этанолом</w:t>
      </w:r>
      <w:r w:rsidRPr="007C276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572FD" w:rsidRPr="007C2766" w:rsidRDefault="003572FD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240B37" w:rsidRDefault="00240B37" w:rsidP="00922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Оптическая плотность.</w:t>
      </w:r>
      <w:r w:rsidRPr="002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Оптическая плотность </w:t>
      </w:r>
      <w:r w:rsidR="00FC48FF" w:rsidRPr="00FC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испытуемого раствора</w:t>
      </w:r>
      <w:r w:rsidRPr="00FC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измеренная в кювете с толщиной слоя 1 см в максимуме поглощения при длине волны 600 нм, не должна</w:t>
      </w:r>
      <w:r w:rsidRPr="002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раствора сравнения используют этанол</w:t>
      </w:r>
      <w:r w:rsidRPr="002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 «Спектрофотометрия в ультрафиолетовой и видимой областях»).</w:t>
      </w:r>
      <w:proofErr w:type="gramEnd"/>
    </w:p>
    <w:p w:rsidR="00FC48FF" w:rsidRPr="00240B37" w:rsidRDefault="00FC48FF" w:rsidP="00922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FC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препарат разводят этанолом до концентрации </w:t>
      </w:r>
      <w:r w:rsidRPr="00FC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левосимендана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2,5 мг/мл.</w:t>
      </w:r>
    </w:p>
    <w:p w:rsidR="00F10540" w:rsidRPr="007C2766" w:rsidRDefault="00D0055B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D0055B" w:rsidRPr="007C2766" w:rsidRDefault="00D0055B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6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7C2766">
        <w:rPr>
          <w:rFonts w:ascii="Times New Roman" w:hAnsi="Times New Roman" w:cs="Times New Roman"/>
          <w:i/>
          <w:sz w:val="28"/>
          <w:szCs w:val="28"/>
        </w:rPr>
        <w:t>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0055B" w:rsidRPr="007C2766" w:rsidRDefault="00D0055B" w:rsidP="0092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0F396A" w:rsidRPr="000F396A" w:rsidRDefault="000F396A" w:rsidP="009228F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0F396A" w:rsidRPr="000F396A" w:rsidRDefault="000F396A" w:rsidP="009228F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96A" w:rsidRPr="000F396A" w:rsidRDefault="000F396A" w:rsidP="009228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</w:t>
      </w:r>
      <w:proofErr w:type="gramEnd"/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 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2,0 г натрия дигидрофосфата дигидрата в 1000 мл воды и доводят рН раствора фосфорной кислотой концентрированной до 2,10±0,05.</w:t>
      </w:r>
    </w:p>
    <w:p w:rsidR="000F396A" w:rsidRPr="000F396A" w:rsidRDefault="000F396A" w:rsidP="000F3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</w:t>
      </w:r>
      <w:proofErr w:type="gramEnd"/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Ацетонитрил.</w:t>
      </w:r>
    </w:p>
    <w:p w:rsidR="000F396A" w:rsidRPr="000F396A" w:rsidRDefault="000F396A" w:rsidP="000F3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Растворитель.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Метанол—ПФА 200:800.</w:t>
      </w:r>
    </w:p>
    <w:p w:rsidR="000F396A" w:rsidRPr="000F396A" w:rsidRDefault="000F396A" w:rsidP="000F396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7C276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C2766">
        <w:rPr>
          <w:rFonts w:ascii="Times New Roman" w:hAnsi="Times New Roman" w:cs="Times New Roman"/>
          <w:sz w:val="28"/>
          <w:szCs w:val="28"/>
        </w:rPr>
        <w:t xml:space="preserve"> мл помещают объём препарата, соответствующий около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66">
        <w:rPr>
          <w:rFonts w:ascii="Times New Roman" w:hAnsi="Times New Roman" w:cs="Times New Roman"/>
          <w:sz w:val="28"/>
          <w:szCs w:val="28"/>
        </w:rPr>
        <w:t xml:space="preserve"> мг </w:t>
      </w:r>
      <w:r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 растворителем до метки.</w:t>
      </w:r>
    </w:p>
    <w:p w:rsidR="000F396A" w:rsidRPr="000F396A" w:rsidRDefault="000F396A" w:rsidP="000F396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Раствор сравнения. 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,0 мл полученного раствора и доводят объём раствора растворителем до метки.</w:t>
      </w:r>
    </w:p>
    <w:p w:rsidR="000F396A" w:rsidRPr="000F396A" w:rsidRDefault="000F396A" w:rsidP="000F396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 раствора сравнения и доводят объём раствора растворителем до метки.</w:t>
      </w:r>
    </w:p>
    <w:p w:rsidR="000F396A" w:rsidRPr="00F82837" w:rsidRDefault="000F396A" w:rsidP="000F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0F396A" w:rsidRPr="00F82837" w:rsidRDefault="000F396A" w:rsidP="000F396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 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28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F828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)-({4-[(4</w:t>
      </w:r>
      <w:r w:rsidRPr="00F828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)-4-метил-6-оксо-1,4,5,6-тетрагидропиридазин-3-ил</w:t>
      </w:r>
      <w:proofErr w:type="gramStart"/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]ф</w:t>
      </w:r>
      <w:proofErr w:type="gramEnd"/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енил}гидразинилиден)-2-цианоацетамид</w:t>
      </w: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96A" w:rsidRPr="00F82837" w:rsidRDefault="000F396A" w:rsidP="000F396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 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этил[(2</w:t>
      </w:r>
      <w:r w:rsidRPr="00F828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)-({4-[(4</w:t>
      </w:r>
      <w:r w:rsidRPr="00F828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)-4-Метил-6-оксо-1,4,5,6-тетрагидропиридазин-3-ил</w:t>
      </w:r>
      <w:proofErr w:type="gramStart"/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]ф</w:t>
      </w:r>
      <w:proofErr w:type="gramEnd"/>
      <w:r w:rsidRPr="00F8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енил}гидразинилиден)-2-цианоацетат]</w:t>
      </w:r>
      <w:r w:rsidRPr="00F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96A" w:rsidRPr="00F82837" w:rsidRDefault="000F396A" w:rsidP="000F396A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58"/>
        <w:gridCol w:w="6213"/>
      </w:tblGrid>
      <w:tr w:rsidR="000F396A" w:rsidRPr="000F396A" w:rsidTr="009228F0">
        <w:tc>
          <w:tcPr>
            <w:tcW w:w="1754" w:type="pct"/>
          </w:tcPr>
          <w:p w:rsidR="000F396A" w:rsidRPr="00F82837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46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6E02E1"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6E02E1"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 мм, </w:t>
            </w:r>
            <w:r w:rsidR="00795BBA"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октилсилильный, деактивированный по отношению к основаниям, эндкепированный для хроматографии</w:t>
            </w: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5BBA"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мкм;</w:t>
            </w:r>
          </w:p>
        </w:tc>
      </w:tr>
      <w:tr w:rsidR="000F396A" w:rsidRPr="000F396A" w:rsidTr="009228F0">
        <w:tc>
          <w:tcPr>
            <w:tcW w:w="1754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46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°</w:t>
            </w:r>
            <w:r w:rsidR="009228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F396A" w:rsidRPr="000F396A" w:rsidTr="009228F0">
        <w:tc>
          <w:tcPr>
            <w:tcW w:w="1754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46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0F396A" w:rsidRPr="000F396A" w:rsidTr="009228F0">
        <w:tc>
          <w:tcPr>
            <w:tcW w:w="1754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46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380 нм;</w:t>
            </w:r>
          </w:p>
        </w:tc>
      </w:tr>
      <w:tr w:rsidR="000F396A" w:rsidRPr="000F396A" w:rsidTr="009228F0">
        <w:tc>
          <w:tcPr>
            <w:tcW w:w="1754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46" w:type="pct"/>
          </w:tcPr>
          <w:p w:rsidR="000F396A" w:rsidRPr="000F396A" w:rsidRDefault="000F396A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мкл;</w:t>
            </w:r>
          </w:p>
        </w:tc>
      </w:tr>
      <w:tr w:rsidR="000F396A" w:rsidRPr="000F396A" w:rsidTr="009228F0">
        <w:tc>
          <w:tcPr>
            <w:tcW w:w="1754" w:type="pct"/>
          </w:tcPr>
          <w:p w:rsidR="000F396A" w:rsidRPr="000F396A" w:rsidRDefault="00E220C2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регистрации хроматограммы</w:t>
            </w:r>
          </w:p>
        </w:tc>
        <w:tc>
          <w:tcPr>
            <w:tcW w:w="3246" w:type="pct"/>
            <w:vAlign w:val="bottom"/>
          </w:tcPr>
          <w:p w:rsidR="000F396A" w:rsidRPr="000F396A" w:rsidRDefault="00A05A5F" w:rsidP="009228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F396A" w:rsidRPr="000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мин.</w:t>
            </w:r>
          </w:p>
        </w:tc>
      </w:tr>
    </w:tbl>
    <w:p w:rsidR="000F396A" w:rsidRPr="000F396A" w:rsidRDefault="000F396A" w:rsidP="000F39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F396A" w:rsidRPr="000F396A" w:rsidTr="00F82837">
        <w:trPr>
          <w:trHeight w:val="20"/>
        </w:trPr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Время, мин</w:t>
            </w:r>
          </w:p>
        </w:tc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7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F396A" w:rsidRPr="000F396A" w:rsidTr="00F82837">
        <w:trPr>
          <w:trHeight w:val="20"/>
        </w:trPr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→ 70</w:t>
            </w:r>
          </w:p>
        </w:tc>
        <w:tc>
          <w:tcPr>
            <w:tcW w:w="1667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→ 30</w:t>
            </w:r>
          </w:p>
        </w:tc>
      </w:tr>
      <w:tr w:rsidR="000F396A" w:rsidRPr="000F396A" w:rsidTr="00F82837">
        <w:trPr>
          <w:trHeight w:val="20"/>
        </w:trPr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7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F396A" w:rsidRPr="000F396A" w:rsidTr="00F82837">
        <w:trPr>
          <w:trHeight w:val="20"/>
        </w:trPr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6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→ 10</w:t>
            </w:r>
          </w:p>
        </w:tc>
        <w:tc>
          <w:tcPr>
            <w:tcW w:w="1667" w:type="pct"/>
          </w:tcPr>
          <w:p w:rsidR="000F396A" w:rsidRPr="000F396A" w:rsidRDefault="000F396A" w:rsidP="000F39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→ 90</w:t>
            </w:r>
          </w:p>
        </w:tc>
      </w:tr>
      <w:tr w:rsidR="00B234A4" w:rsidRPr="000F396A" w:rsidTr="00F82837">
        <w:trPr>
          <w:trHeight w:val="20"/>
        </w:trPr>
        <w:tc>
          <w:tcPr>
            <w:tcW w:w="1666" w:type="pct"/>
          </w:tcPr>
          <w:p w:rsidR="00B234A4" w:rsidRPr="000F396A" w:rsidRDefault="00B234A4" w:rsidP="00B234A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pct"/>
          </w:tcPr>
          <w:p w:rsidR="00B234A4" w:rsidRPr="000F396A" w:rsidRDefault="00B234A4" w:rsidP="00FC48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7" w:type="pct"/>
          </w:tcPr>
          <w:p w:rsidR="00B234A4" w:rsidRPr="000F396A" w:rsidRDefault="00B234A4" w:rsidP="00FC48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234A4" w:rsidRPr="000F396A" w:rsidTr="00F82837">
        <w:trPr>
          <w:trHeight w:val="20"/>
        </w:trPr>
        <w:tc>
          <w:tcPr>
            <w:tcW w:w="1666" w:type="pct"/>
          </w:tcPr>
          <w:p w:rsidR="00B234A4" w:rsidRPr="000F396A" w:rsidRDefault="00B234A4" w:rsidP="00B234A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pct"/>
          </w:tcPr>
          <w:p w:rsidR="00B234A4" w:rsidRPr="000F396A" w:rsidRDefault="00B234A4" w:rsidP="00B234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</w:tcPr>
          <w:p w:rsidR="00B234A4" w:rsidRPr="000F396A" w:rsidRDefault="00B234A4" w:rsidP="00B234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34A4" w:rsidRPr="000F396A" w:rsidTr="00F82837">
        <w:trPr>
          <w:trHeight w:val="20"/>
        </w:trPr>
        <w:tc>
          <w:tcPr>
            <w:tcW w:w="1666" w:type="pct"/>
          </w:tcPr>
          <w:p w:rsidR="00B234A4" w:rsidRPr="000F396A" w:rsidRDefault="00B234A4" w:rsidP="00B234A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6" w:type="pct"/>
          </w:tcPr>
          <w:p w:rsidR="00B234A4" w:rsidRPr="000F396A" w:rsidRDefault="00B234A4" w:rsidP="00B234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</w:tcPr>
          <w:p w:rsidR="00B234A4" w:rsidRPr="000F396A" w:rsidRDefault="00B234A4" w:rsidP="00B234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F396A" w:rsidRPr="000F396A" w:rsidRDefault="000F396A" w:rsidP="000F396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6E02E1"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 w:rsidR="006E0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2E1"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6E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и 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раствор.</w:t>
      </w:r>
    </w:p>
    <w:p w:rsidR="000F396A" w:rsidRPr="000F396A" w:rsidRDefault="000F396A" w:rsidP="00F8283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Относительное время удерживания соединений. </w:t>
      </w:r>
      <w:proofErr w:type="spellStart"/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Левосимендан</w:t>
      </w:r>
      <w:proofErr w:type="spellEnd"/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1; примесь 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0,4; примесь 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1,1.</w:t>
      </w:r>
    </w:p>
    <w:p w:rsidR="000F396A" w:rsidRPr="000F396A" w:rsidRDefault="00FC1C40" w:rsidP="00B234A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</w:t>
      </w:r>
      <w:r w:rsidR="000F396A"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</w:p>
    <w:p w:rsidR="009228F0" w:rsidRDefault="009228F0" w:rsidP="009228F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пика левосимендана должно быть не менее 10.</w:t>
      </w:r>
    </w:p>
    <w:p w:rsidR="000F396A" w:rsidRPr="000F396A" w:rsidRDefault="000F396A" w:rsidP="000F3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раствора сравнения:</w:t>
      </w:r>
    </w:p>
    <w:p w:rsidR="000F396A" w:rsidRPr="000F396A" w:rsidRDefault="009228F0" w:rsidP="000F3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F396A" w:rsidRPr="009228F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F396A"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 пика (</w:t>
      </w:r>
      <w:r w:rsidR="000F396A"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0F396A"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0F396A"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96A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левосимендана должен быть не более 2,0;</w:t>
      </w:r>
    </w:p>
    <w:p w:rsidR="000F396A" w:rsidRPr="000F396A" w:rsidRDefault="004F4526" w:rsidP="000F3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F396A" w:rsidRPr="009228F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F396A" w:rsidRPr="00922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="000F396A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пика левосимендана должно быть не более 5,0 % (6 </w:t>
      </w:r>
      <w:r w:rsidR="0092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введений</w:t>
      </w:r>
      <w:r w:rsidR="000F396A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3855" w:rsidRPr="007C2766" w:rsidRDefault="00DB3855" w:rsidP="00DB385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7C2766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процентах (</w:t>
      </w:r>
      <w:r w:rsidRPr="007C2766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gramStart"/>
      <w:r w:rsidRPr="00DB3855">
        <w:rPr>
          <w:rFonts w:ascii="Times New Roman" w:hAnsi="Times New Roman"/>
          <w:b w:val="0"/>
          <w:snapToGrid w:val="0"/>
          <w:color w:val="000000"/>
          <w:szCs w:val="28"/>
          <w:vertAlign w:val="subscript"/>
          <w:lang w:val="en-US"/>
        </w:rPr>
        <w:t>i</w:t>
      </w:r>
      <w:proofErr w:type="gramEnd"/>
      <w:r w:rsidRPr="007C2766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DB3855" w:rsidRPr="007F6125" w:rsidRDefault="006B1E5D" w:rsidP="00DB3855">
      <w:pPr>
        <w:pStyle w:val="a4"/>
        <w:spacing w:line="360" w:lineRule="auto"/>
        <w:jc w:val="both"/>
        <w:rPr>
          <w:rFonts w:ascii="Times New Roman" w:hAnsi="Times New Roman"/>
          <w:b w:val="0"/>
          <w:snapToGrid w:val="0"/>
          <w:color w:val="000000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1∙2∙100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100∙10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79"/>
        <w:gridCol w:w="419"/>
        <w:gridCol w:w="8043"/>
      </w:tblGrid>
      <w:tr w:rsidR="00DB3855" w:rsidRPr="007C2766" w:rsidTr="00F45EA1">
        <w:tc>
          <w:tcPr>
            <w:tcW w:w="329" w:type="pct"/>
          </w:tcPr>
          <w:p w:rsidR="00DB3855" w:rsidRPr="007C2766" w:rsidRDefault="00DB3855" w:rsidP="00FC48F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DB3855" w:rsidRPr="00DB3855" w:rsidRDefault="00DB3855" w:rsidP="00DB3855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B385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19" w:type="pct"/>
          </w:tcPr>
          <w:p w:rsidR="00DB3855" w:rsidRPr="007C2766" w:rsidRDefault="00DB3855" w:rsidP="00FC48FF">
            <w:pPr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DB3855" w:rsidRPr="007C2766" w:rsidRDefault="00DB3855" w:rsidP="00F45EA1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каждой из примесей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B3855" w:rsidRPr="007C2766" w:rsidTr="00F45EA1">
        <w:tc>
          <w:tcPr>
            <w:tcW w:w="329" w:type="pct"/>
          </w:tcPr>
          <w:p w:rsidR="00DB3855" w:rsidRPr="007C2766" w:rsidRDefault="00DB3855" w:rsidP="00FC48F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B3855" w:rsidRPr="007C2766" w:rsidRDefault="00DB3855" w:rsidP="00FC48F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12CF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DB3855" w:rsidRPr="007C2766" w:rsidRDefault="00DB3855" w:rsidP="00FC48FF">
            <w:pPr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DB3855" w:rsidRPr="007C2766" w:rsidRDefault="00DB3855" w:rsidP="00F45EA1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F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левосимендана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сравнения</w:t>
            </w:r>
            <w:r w:rsidR="001F719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B3855" w:rsidRPr="007C2766" w:rsidRDefault="00DB3855" w:rsidP="00F45E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C2766">
        <w:rPr>
          <w:rFonts w:ascii="Times New Roman" w:hAnsi="Times New Roman" w:cs="Times New Roman"/>
          <w:sz w:val="28"/>
          <w:szCs w:val="28"/>
        </w:rPr>
        <w:t>:</w:t>
      </w:r>
    </w:p>
    <w:p w:rsidR="00DB3855" w:rsidRPr="007C2766" w:rsidRDefault="00F45EA1" w:rsidP="00F45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855" w:rsidRPr="007C2766">
        <w:rPr>
          <w:rFonts w:ascii="Times New Roman" w:hAnsi="Times New Roman" w:cs="Times New Roman"/>
          <w:sz w:val="28"/>
          <w:szCs w:val="28"/>
        </w:rPr>
        <w:t> </w:t>
      </w:r>
      <w:r w:rsidR="001F7199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</w:t>
      </w:r>
      <w:r w:rsidR="00A0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199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F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3855" w:rsidRPr="007C2766">
        <w:rPr>
          <w:rFonts w:ascii="Times New Roman" w:hAnsi="Times New Roman" w:cs="Times New Roman"/>
          <w:sz w:val="28"/>
          <w:szCs w:val="28"/>
        </w:rPr>
        <w:t>– не более 0,</w:t>
      </w:r>
      <w:r w:rsidR="001F7199" w:rsidRPr="001F7199">
        <w:rPr>
          <w:rFonts w:ascii="Times New Roman" w:hAnsi="Times New Roman" w:cs="Times New Roman"/>
          <w:sz w:val="28"/>
          <w:szCs w:val="28"/>
        </w:rPr>
        <w:t>8</w:t>
      </w:r>
      <w:r w:rsidR="00DB3855" w:rsidRPr="007C2766">
        <w:rPr>
          <w:rFonts w:ascii="Times New Roman" w:hAnsi="Times New Roman" w:cs="Times New Roman"/>
          <w:sz w:val="28"/>
          <w:szCs w:val="28"/>
        </w:rPr>
        <w:t> %</w:t>
      </w:r>
      <w:r w:rsidR="00A05A5F" w:rsidRPr="00A05A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5A5F" w:rsidRPr="00A05A5F">
        <w:rPr>
          <w:rFonts w:ascii="Times New Roman" w:hAnsi="Times New Roman" w:cs="Times New Roman"/>
          <w:sz w:val="28"/>
          <w:szCs w:val="28"/>
        </w:rPr>
        <w:t>каждая</w:t>
      </w:r>
      <w:r w:rsidR="00DB3855" w:rsidRPr="007C2766">
        <w:rPr>
          <w:rFonts w:ascii="Times New Roman" w:hAnsi="Times New Roman" w:cs="Times New Roman"/>
          <w:sz w:val="28"/>
          <w:szCs w:val="28"/>
        </w:rPr>
        <w:t>;</w:t>
      </w:r>
    </w:p>
    <w:p w:rsidR="00DB3855" w:rsidRPr="006A5819" w:rsidRDefault="00F45EA1" w:rsidP="00F45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855" w:rsidRPr="007C2766">
        <w:rPr>
          <w:rFonts w:ascii="Times New Roman" w:hAnsi="Times New Roman" w:cs="Times New Roman"/>
          <w:sz w:val="28"/>
          <w:szCs w:val="28"/>
        </w:rPr>
        <w:t> </w:t>
      </w:r>
      <w:r w:rsidR="001F7199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="001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F7199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r w:rsidR="00DB3855" w:rsidRPr="007C2766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1F7199">
        <w:rPr>
          <w:rFonts w:ascii="Times New Roman" w:hAnsi="Times New Roman" w:cs="Times New Roman"/>
          <w:sz w:val="28"/>
          <w:szCs w:val="28"/>
        </w:rPr>
        <w:t>ь</w:t>
      </w:r>
      <w:r w:rsidR="00DB3855" w:rsidRPr="007C2766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1F7199">
        <w:rPr>
          <w:rFonts w:ascii="Times New Roman" w:hAnsi="Times New Roman" w:cs="Times New Roman"/>
          <w:sz w:val="28"/>
          <w:szCs w:val="28"/>
        </w:rPr>
        <w:t>0</w:t>
      </w:r>
      <w:r w:rsidR="00DB3855" w:rsidRPr="007C2766">
        <w:rPr>
          <w:rFonts w:ascii="Times New Roman" w:hAnsi="Times New Roman" w:cs="Times New Roman"/>
          <w:sz w:val="28"/>
          <w:szCs w:val="28"/>
        </w:rPr>
        <w:t>,</w:t>
      </w:r>
      <w:r w:rsidR="001F7199">
        <w:rPr>
          <w:rFonts w:ascii="Times New Roman" w:hAnsi="Times New Roman" w:cs="Times New Roman"/>
          <w:sz w:val="28"/>
          <w:szCs w:val="28"/>
        </w:rPr>
        <w:t>2</w:t>
      </w:r>
      <w:r w:rsidR="006A5819">
        <w:rPr>
          <w:rFonts w:ascii="Times New Roman" w:hAnsi="Times New Roman" w:cs="Times New Roman"/>
          <w:sz w:val="28"/>
          <w:szCs w:val="28"/>
        </w:rPr>
        <w:t> %;</w:t>
      </w:r>
    </w:p>
    <w:p w:rsidR="00DB3855" w:rsidRDefault="00F45EA1" w:rsidP="00F45EA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сумма примесей – </w:t>
      </w:r>
      <w:r w:rsidR="006A5819" w:rsidRPr="007C276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2,5 %.</w:t>
      </w:r>
    </w:p>
    <w:p w:rsidR="000F396A" w:rsidRDefault="000F396A" w:rsidP="00F45EA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B234A4" w:rsidRPr="00B234A4" w:rsidRDefault="00B234A4" w:rsidP="00F45EA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Энантиомерная</w:t>
      </w:r>
      <w:proofErr w:type="spellEnd"/>
      <w:r w:rsidRPr="00B2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чистота.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B234A4" w:rsidRPr="00B234A4" w:rsidRDefault="00B234A4" w:rsidP="00F45EA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A4" w:rsidRPr="00B234A4" w:rsidRDefault="00B234A4" w:rsidP="00F45E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B2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Растворяют 2,3 г аммония дигидрофосфата в 1000 мл воды и доводят рН раствора фосфорной кислотой </w:t>
      </w:r>
      <w:r w:rsidRPr="00B2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концентрированной до 3,50±0,05.</w:t>
      </w:r>
    </w:p>
    <w:p w:rsidR="00B234A4" w:rsidRPr="00B234A4" w:rsidRDefault="00B234A4" w:rsidP="00B234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Метанол—буферный</w:t>
      </w:r>
      <w:proofErr w:type="gramEnd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75:925.</w:t>
      </w:r>
    </w:p>
    <w:p w:rsidR="00B234A4" w:rsidRPr="00B234A4" w:rsidRDefault="00B234A4" w:rsidP="00B234A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70317F" w:rsidRPr="007C276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0317F">
        <w:rPr>
          <w:rFonts w:ascii="Times New Roman" w:hAnsi="Times New Roman" w:cs="Times New Roman"/>
          <w:sz w:val="28"/>
          <w:szCs w:val="28"/>
        </w:rPr>
        <w:t>25</w:t>
      </w:r>
      <w:r w:rsidR="0070317F" w:rsidRPr="007C2766">
        <w:rPr>
          <w:rFonts w:ascii="Times New Roman" w:hAnsi="Times New Roman" w:cs="Times New Roman"/>
          <w:sz w:val="28"/>
          <w:szCs w:val="28"/>
        </w:rPr>
        <w:t xml:space="preserve"> мл помещают объём препарата, соответствующий около </w:t>
      </w:r>
      <w:r w:rsidR="0070317F">
        <w:rPr>
          <w:rFonts w:ascii="Times New Roman" w:hAnsi="Times New Roman" w:cs="Times New Roman"/>
          <w:sz w:val="28"/>
          <w:szCs w:val="28"/>
        </w:rPr>
        <w:t>5</w:t>
      </w:r>
      <w:r w:rsidR="0070317F" w:rsidRPr="007C2766">
        <w:rPr>
          <w:rFonts w:ascii="Times New Roman" w:hAnsi="Times New Roman" w:cs="Times New Roman"/>
          <w:sz w:val="28"/>
          <w:szCs w:val="28"/>
        </w:rPr>
        <w:t xml:space="preserve"> мг </w:t>
      </w:r>
      <w:r w:rsidR="0070317F"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 w:rsidR="0070317F">
        <w:rPr>
          <w:rFonts w:ascii="Times New Roman" w:hAnsi="Times New Roman" w:cs="Times New Roman"/>
          <w:sz w:val="28"/>
          <w:szCs w:val="28"/>
        </w:rPr>
        <w:t xml:space="preserve">а, прибавляют 2,5 мл </w:t>
      </w:r>
      <w:r w:rsidR="006A5819" w:rsidRPr="0008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диметилсульфоксида</w:t>
      </w:r>
      <w:r w:rsidR="00703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перемешивают</w:t>
      </w:r>
      <w:r w:rsidR="0070317F"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="0070317F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доводят объём раствора </w:t>
      </w:r>
      <w:r w:rsidR="0070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метанолом</w:t>
      </w:r>
      <w:r w:rsidR="0070317F"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</w:t>
      </w: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4A4" w:rsidRPr="00B234A4" w:rsidRDefault="00B234A4" w:rsidP="00B234A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25 мл помещают 1,0 мл испытуемого раствора и доводят объём раствора метанолом до метки. В мерную колбу вместимостью 20 мл помещают 3,0 мл полученного раствора и доводят объём раствора метанолом до метки.</w:t>
      </w:r>
    </w:p>
    <w:p w:rsidR="00B234A4" w:rsidRDefault="00B234A4" w:rsidP="00B234A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Pr="00B23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проверки разделительной способности хроматографической системы</w:t>
      </w: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 мл помещают 24 мг </w:t>
      </w:r>
      <w:proofErr w:type="spellStart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симендана</w:t>
      </w:r>
      <w:proofErr w:type="spellEnd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прибавляют 10 мл </w:t>
      </w:r>
      <w:proofErr w:type="spellStart"/>
      <w:r w:rsidR="006A5819" w:rsidRPr="0008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диметилсульфоксида</w:t>
      </w:r>
      <w:proofErr w:type="spellEnd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метанолом до метки (раствор А). В мерную колбу вместимостью 100 мл помещают 20 мг стандартного образца левосимендана, прибавляют 10 мл диметилсульфоксида, 1,0 мл раствора</w:t>
      </w:r>
      <w:proofErr w:type="gramStart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метанолом до метки.</w:t>
      </w:r>
    </w:p>
    <w:p w:rsidR="0070317F" w:rsidRPr="000F396A" w:rsidRDefault="0070317F" w:rsidP="0070317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</w:t>
      </w:r>
      <w:r w:rsidR="00914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 w:rsidR="00914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D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раствора сравнения и доводят объём раствора </w:t>
      </w:r>
      <w:r w:rsidR="0091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метанолом</w:t>
      </w:r>
      <w:r w:rsidRPr="000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B234A4" w:rsidRPr="00B234A4" w:rsidRDefault="00B234A4" w:rsidP="00B234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B234A4" w:rsidRPr="00B234A4" w:rsidRDefault="00B234A4" w:rsidP="00B234A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Декстросимендан</w:t>
      </w:r>
      <w:proofErr w:type="spellEnd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3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34A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B234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-{4-[(4</w:t>
      </w:r>
      <w:r w:rsidRPr="00B234A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R</w:t>
      </w:r>
      <w:r w:rsidRPr="00B234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)-4-</w:t>
      </w:r>
      <w:r w:rsidR="00914DB7" w:rsidRPr="000842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</w:t>
      </w:r>
      <w:r w:rsidRPr="000842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етил</w:t>
      </w:r>
      <w:r w:rsidRPr="00B234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-6-оксо-1</w:t>
      </w:r>
      <w:proofErr w:type="gramStart"/>
      <w:r w:rsidRPr="00B234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,4,5,6</w:t>
      </w:r>
      <w:proofErr w:type="gramEnd"/>
      <w:r w:rsidRPr="00B234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-тетрагидропиридазин-3-ил]фенил}карбоногидразоноилдицианид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A4" w:rsidRPr="00B234A4" w:rsidRDefault="00B234A4" w:rsidP="006E2530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B234A4" w:rsidRPr="00B234A4" w:rsidTr="006A5819">
        <w:tc>
          <w:tcPr>
            <w:tcW w:w="3369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91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91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 мм, </w:t>
            </w:r>
            <w:proofErr w:type="gramStart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</w:t>
            </w:r>
            <w:proofErr w:type="gramEnd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модифицированный </w:t>
            </w:r>
            <w:proofErr w:type="spellStart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овомукоидом</w:t>
            </w:r>
            <w:proofErr w:type="spellEnd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хиральной</w:t>
            </w:r>
            <w:proofErr w:type="spellEnd"/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хроматографии, 5 мкм;</w:t>
            </w:r>
          </w:p>
        </w:tc>
      </w:tr>
      <w:tr w:rsidR="00B234A4" w:rsidRPr="00B234A4" w:rsidTr="006A5819">
        <w:tc>
          <w:tcPr>
            <w:tcW w:w="3369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°</w:t>
            </w:r>
            <w:r w:rsidR="006E2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234A4" w:rsidRPr="00B234A4" w:rsidTr="006A5819">
        <w:tc>
          <w:tcPr>
            <w:tcW w:w="3369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 мл/мин;</w:t>
            </w:r>
          </w:p>
        </w:tc>
      </w:tr>
      <w:tr w:rsidR="00B234A4" w:rsidRPr="00B234A4" w:rsidTr="006A5819">
        <w:tc>
          <w:tcPr>
            <w:tcW w:w="3369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380 нм;</w:t>
            </w:r>
          </w:p>
        </w:tc>
      </w:tr>
      <w:tr w:rsidR="00B234A4" w:rsidRPr="00B234A4" w:rsidTr="006A5819">
        <w:tc>
          <w:tcPr>
            <w:tcW w:w="3369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237" w:type="dxa"/>
          </w:tcPr>
          <w:p w:rsidR="00B234A4" w:rsidRPr="00B234A4" w:rsidRDefault="00B234A4" w:rsidP="006E2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мкл;</w:t>
            </w:r>
          </w:p>
        </w:tc>
      </w:tr>
      <w:tr w:rsidR="00B234A4" w:rsidRPr="00B234A4" w:rsidTr="006E2530">
        <w:tc>
          <w:tcPr>
            <w:tcW w:w="3369" w:type="dxa"/>
          </w:tcPr>
          <w:p w:rsidR="00B234A4" w:rsidRPr="00B234A4" w:rsidRDefault="00B234A4" w:rsidP="006E2530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хроматографирования</w:t>
            </w:r>
          </w:p>
        </w:tc>
        <w:tc>
          <w:tcPr>
            <w:tcW w:w="6237" w:type="dxa"/>
            <w:vAlign w:val="bottom"/>
          </w:tcPr>
          <w:p w:rsidR="00B234A4" w:rsidRPr="00B234A4" w:rsidRDefault="00B234A4" w:rsidP="006E2530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мин.</w:t>
            </w:r>
          </w:p>
        </w:tc>
      </w:tr>
    </w:tbl>
    <w:p w:rsidR="00B234A4" w:rsidRPr="00B234A4" w:rsidRDefault="00B234A4" w:rsidP="006E253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</w:t>
      </w: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разделительной способности </w:t>
      </w:r>
      <w:r w:rsidRPr="00B234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 системы, раствор сравнения и испытуемый раствор.</w:t>
      </w:r>
    </w:p>
    <w:p w:rsidR="00B234A4" w:rsidRPr="00B234A4" w:rsidRDefault="00B234A4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Относительное время удерживания соединений. </w:t>
      </w:r>
      <w:proofErr w:type="spellStart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Левосимендан</w:t>
      </w:r>
      <w:proofErr w:type="spellEnd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10 мин); </w:t>
      </w:r>
      <w:proofErr w:type="spellStart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декстросимендан</w:t>
      </w:r>
      <w:proofErr w:type="spellEnd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1,2.</w:t>
      </w:r>
    </w:p>
    <w:p w:rsidR="00B234A4" w:rsidRPr="00B234A4" w:rsidRDefault="00B234A4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</w:p>
    <w:p w:rsidR="006E2530" w:rsidRDefault="006E2530" w:rsidP="006E25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F3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пика левосимендана должно быть не менее 10.</w:t>
      </w:r>
    </w:p>
    <w:p w:rsidR="00B234A4" w:rsidRPr="00B234A4" w:rsidRDefault="00B234A4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0842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максимум/минимум (</w:t>
      </w:r>
      <w:r w:rsidRPr="000842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842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842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0842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пиками </w:t>
      </w:r>
      <w:proofErr w:type="spellStart"/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левосимендана</w:t>
      </w:r>
      <w:proofErr w:type="spellEnd"/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декстросимендана</w:t>
      </w:r>
      <w:proofErr w:type="spellEnd"/>
      <w:r w:rsidRPr="000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1,25.</w:t>
      </w:r>
    </w:p>
    <w:p w:rsidR="00B234A4" w:rsidRPr="00B234A4" w:rsidRDefault="00B234A4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раствора сравнения:</w:t>
      </w:r>
    </w:p>
    <w:p w:rsidR="00B234A4" w:rsidRPr="00B234A4" w:rsidRDefault="006E2530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-</w:t>
      </w:r>
      <w:r w:rsidR="00B234A4"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234A4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 пика (</w:t>
      </w:r>
      <w:r w:rsidR="00B234A4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B234A4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B234A4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234A4"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левосимендана должен быть не более 2,5;</w:t>
      </w:r>
    </w:p>
    <w:p w:rsidR="00B234A4" w:rsidRDefault="006E2530" w:rsidP="006E2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-</w:t>
      </w:r>
      <w:r w:rsidR="00B234A4"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234A4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="00B234A4"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пика левосимендана должно быть не более 5,0 % (6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введений</w:t>
      </w:r>
      <w:r w:rsidR="007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34A4" w:rsidRPr="00B234A4" w:rsidRDefault="00B234A4" w:rsidP="006E25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хроматограмме испытуемого раствора площадь пика </w:t>
      </w:r>
      <w:proofErr w:type="spellStart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декстросимендана</w:t>
      </w:r>
      <w:proofErr w:type="spellEnd"/>
      <w:r w:rsidRPr="00B2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площадь пика левосимендана на хроматограмме раствора сравнения (не более 0,6 %).</w:t>
      </w:r>
    </w:p>
    <w:p w:rsidR="004C00C8" w:rsidRPr="007B292A" w:rsidRDefault="00CA1EC1" w:rsidP="006E253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B292A">
        <w:rPr>
          <w:rFonts w:ascii="Times New Roman" w:hAnsi="Times New Roman"/>
          <w:color w:val="000000"/>
          <w:szCs w:val="28"/>
        </w:rPr>
        <w:t>Извлекаемый объём.</w:t>
      </w:r>
      <w:r w:rsidRPr="007B292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7B292A">
        <w:rPr>
          <w:rFonts w:ascii="Times New Roman" w:hAnsi="Times New Roman"/>
          <w:b w:val="0"/>
          <w:color w:val="000000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CA1EC1" w:rsidRPr="007B292A" w:rsidRDefault="00CA1EC1" w:rsidP="006E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2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7B292A">
        <w:rPr>
          <w:rFonts w:ascii="Times New Roman" w:hAnsi="Times New Roman" w:cs="Times New Roman"/>
          <w:sz w:val="28"/>
          <w:szCs w:val="28"/>
        </w:rPr>
        <w:t xml:space="preserve"> </w:t>
      </w:r>
      <w:r w:rsidR="007B292A" w:rsidRPr="007B292A">
        <w:rPr>
          <w:rFonts w:ascii="Times New Roman" w:hAnsi="Times New Roman" w:cs="Times New Roman"/>
          <w:color w:val="000000"/>
          <w:sz w:val="28"/>
          <w:szCs w:val="28"/>
        </w:rPr>
        <w:t>Не более 16 ЕЭ на 1 мг левосимендана (ОФС «Бактериальные эндотоксины»).</w:t>
      </w:r>
    </w:p>
    <w:p w:rsidR="00917128" w:rsidRDefault="00CA1EC1" w:rsidP="006E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2A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7B292A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7B292A" w:rsidRPr="007B292A" w:rsidRDefault="007B292A" w:rsidP="006E25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Количественное определение.</w:t>
      </w:r>
      <w:r w:rsidRPr="006E25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B292A" w:rsidRPr="007B292A" w:rsidRDefault="007B292A" w:rsidP="006E253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7B2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7B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2A" w:rsidRPr="007B292A" w:rsidRDefault="007B292A" w:rsidP="006E25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lastRenderedPageBreak/>
        <w:t xml:space="preserve">Подвижная фаза (ПФ). 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ПФБ—ПФА 400:600.</w:t>
      </w:r>
    </w:p>
    <w:p w:rsidR="007B292A" w:rsidRPr="007B292A" w:rsidRDefault="007B292A" w:rsidP="006E253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Испытуемый раствор.</w:t>
      </w:r>
      <w:r w:rsidRPr="00B23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76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C2766">
        <w:rPr>
          <w:rFonts w:ascii="Times New Roman" w:hAnsi="Times New Roman" w:cs="Times New Roman"/>
          <w:sz w:val="28"/>
          <w:szCs w:val="28"/>
        </w:rPr>
        <w:t xml:space="preserve"> мл помещают объём препарата, соответствующий около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66">
        <w:rPr>
          <w:rFonts w:ascii="Times New Roman" w:hAnsi="Times New Roman" w:cs="Times New Roman"/>
          <w:sz w:val="28"/>
          <w:szCs w:val="28"/>
        </w:rPr>
        <w:t xml:space="preserve"> мг </w:t>
      </w:r>
      <w:r w:rsidRPr="00036F2D">
        <w:rPr>
          <w:rFonts w:ascii="Times New Roman" w:hAnsi="Times New Roman" w:cs="Times New Roman"/>
          <w:sz w:val="28"/>
          <w:szCs w:val="28"/>
        </w:rPr>
        <w:t>левосимендан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P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 растворителем до метки.</w:t>
      </w:r>
      <w:r w:rsidR="0088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мерную колбу вместимостью </w:t>
      </w:r>
      <w:r w:rsidR="0088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0 мл помещают </w:t>
      </w:r>
      <w:r w:rsidR="0088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,0 мл полученного раствора и доводят объём раствора растворителем до метки.</w:t>
      </w:r>
    </w:p>
    <w:p w:rsidR="007B292A" w:rsidRPr="007B292A" w:rsidRDefault="007B292A" w:rsidP="006E25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Раствор стандартного образца левосимендана. </w:t>
      </w:r>
      <w:r w:rsidR="00FC1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 w:rsidR="00FC1C40"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мерную колбу вместимостью 50 мл помещают </w:t>
      </w:r>
      <w:r w:rsidR="00FC1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 50 мг (точная навеска) стандартного образца левосимендана, растворяют в смеси 10 мл диметилсульфоксида и 10 мл этанола и доводят объём раствора растворителем до метки. В мерную колбу вместимостью 100 мл помещают 2,0 мл полученного раствора и доводят объём раствора растворителем до метки.</w:t>
      </w:r>
    </w:p>
    <w:p w:rsidR="007B292A" w:rsidRPr="007B292A" w:rsidRDefault="007B292A" w:rsidP="00FC1C40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7B292A" w:rsidRPr="007B292A" w:rsidTr="00FC48FF">
        <w:tc>
          <w:tcPr>
            <w:tcW w:w="1975" w:type="pct"/>
          </w:tcPr>
          <w:p w:rsidR="007B292A" w:rsidRPr="007B292A" w:rsidRDefault="007B292A" w:rsidP="007B29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25" w:type="pct"/>
          </w:tcPr>
          <w:p w:rsidR="007B292A" w:rsidRPr="007B292A" w:rsidRDefault="007B292A" w:rsidP="007B29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7B292A" w:rsidRPr="007B292A" w:rsidTr="00FC48FF">
        <w:tc>
          <w:tcPr>
            <w:tcW w:w="1975" w:type="pct"/>
          </w:tcPr>
          <w:p w:rsidR="007B292A" w:rsidRPr="007B292A" w:rsidRDefault="007B292A" w:rsidP="007B29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25" w:type="pct"/>
          </w:tcPr>
          <w:p w:rsidR="007B292A" w:rsidRPr="007B292A" w:rsidRDefault="007B292A" w:rsidP="007B29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мин.</w:t>
            </w:r>
          </w:p>
        </w:tc>
      </w:tr>
    </w:tbl>
    <w:p w:rsidR="007B292A" w:rsidRPr="007B292A" w:rsidRDefault="007B292A" w:rsidP="007B292A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Хроматографируют раствор стандартного образца левосимендана и испытуемый раствор.</w:t>
      </w:r>
    </w:p>
    <w:p w:rsidR="007B292A" w:rsidRPr="007B292A" w:rsidRDefault="007B292A" w:rsidP="007B29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7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хроматограмме раствора стандартного образца левосимендана:</w:t>
      </w:r>
    </w:p>
    <w:p w:rsidR="007B292A" w:rsidRPr="007B292A" w:rsidRDefault="006E2530" w:rsidP="007B29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-</w:t>
      </w:r>
      <w:r w:rsidR="007B292A"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7B292A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 пика (</w:t>
      </w:r>
      <w:r w:rsidR="007B292A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7B292A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7B292A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B292A" w:rsidRPr="007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левосимендана должен быть не более 2,0;</w:t>
      </w:r>
    </w:p>
    <w:p w:rsidR="007B292A" w:rsidRPr="007B292A" w:rsidRDefault="006E2530" w:rsidP="007B29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-</w:t>
      </w:r>
      <w:r w:rsidR="007B292A" w:rsidRPr="006E2530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ru-RU"/>
        </w:rPr>
        <w:t> </w:t>
      </w:r>
      <w:r w:rsidR="007B292A" w:rsidRPr="006E2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="007B292A" w:rsidRPr="007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пика левосимендана должно быть не более 2,0 % (6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введений</w:t>
      </w:r>
      <w:r w:rsidR="007B292A" w:rsidRPr="007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292A" w:rsidRPr="007B292A" w:rsidRDefault="007B292A" w:rsidP="007B29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левосимендана C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14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H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12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N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O в </w:t>
      </w:r>
      <w:r w:rsidR="00A05EA9" w:rsidRPr="00A05EA9">
        <w:rPr>
          <w:rStyle w:val="8"/>
          <w:rFonts w:ascii="Times New Roman" w:eastAsiaTheme="minorHAnsi" w:hAnsi="Times New Roman" w:cs="Times New Roman"/>
          <w:sz w:val="28"/>
          <w:szCs w:val="28"/>
        </w:rPr>
        <w:t>препарате в процентах от заявленного количества (</w:t>
      </w:r>
      <w:r w:rsidR="00A05EA9" w:rsidRPr="00A05EA9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Х</w:t>
      </w:r>
      <w:r w:rsidR="00A05EA9" w:rsidRPr="00A05EA9">
        <w:rPr>
          <w:rStyle w:val="8"/>
          <w:rFonts w:ascii="Times New Roman" w:eastAsiaTheme="minorHAnsi" w:hAnsi="Times New Roman" w:cs="Times New Roman"/>
          <w:sz w:val="28"/>
          <w:szCs w:val="28"/>
        </w:rPr>
        <w:t>) вычисляют по формуле</w:t>
      </w:r>
      <w:r w:rsidRPr="007B29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A05EA9" w:rsidRPr="007C2766" w:rsidRDefault="00A05EA9" w:rsidP="00A05EA9">
      <w:pPr>
        <w:widowControl w:val="0"/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∙2∙10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∙1∙100∙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3"/>
        <w:gridCol w:w="479"/>
        <w:gridCol w:w="356"/>
        <w:gridCol w:w="8133"/>
      </w:tblGrid>
      <w:tr w:rsidR="007B292A" w:rsidRPr="007B292A" w:rsidTr="006E2530">
        <w:trPr>
          <w:trHeight w:val="20"/>
        </w:trPr>
        <w:tc>
          <w:tcPr>
            <w:tcW w:w="315" w:type="pct"/>
          </w:tcPr>
          <w:p w:rsidR="007B292A" w:rsidRPr="007B292A" w:rsidRDefault="007B292A" w:rsidP="00E876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50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6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49" w:type="pct"/>
          </w:tcPr>
          <w:p w:rsidR="007B292A" w:rsidRPr="007B292A" w:rsidRDefault="007B292A" w:rsidP="0018369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пика левосимендана на хроматограмме испытуемого раствора;</w:t>
            </w:r>
          </w:p>
        </w:tc>
      </w:tr>
      <w:tr w:rsidR="007B292A" w:rsidRPr="007B292A" w:rsidTr="006E2530">
        <w:trPr>
          <w:trHeight w:val="20"/>
        </w:trPr>
        <w:tc>
          <w:tcPr>
            <w:tcW w:w="315" w:type="pct"/>
          </w:tcPr>
          <w:p w:rsidR="007B292A" w:rsidRPr="007B292A" w:rsidRDefault="007B292A" w:rsidP="00FC1C4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7B292A" w:rsidRPr="000842AB" w:rsidRDefault="007B292A" w:rsidP="00FC1C4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6" w:type="pct"/>
          </w:tcPr>
          <w:p w:rsidR="007B292A" w:rsidRPr="000842AB" w:rsidRDefault="007B292A" w:rsidP="00FC1C4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49" w:type="pct"/>
          </w:tcPr>
          <w:p w:rsidR="007B292A" w:rsidRPr="000842AB" w:rsidRDefault="007B292A" w:rsidP="00FC1C40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левосимендана на хроматограмме </w:t>
            </w:r>
            <w:r w:rsidR="00A05EA9"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раствора </w:t>
            </w:r>
            <w:r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стандартного</w:t>
            </w:r>
            <w:r w:rsidR="00A05EA9"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образца </w:t>
            </w:r>
            <w:r w:rsidR="00A05EA9" w:rsidRPr="000842A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левосимендана</w:t>
            </w:r>
            <w:r w:rsidRPr="0008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B292A" w:rsidRPr="007B292A" w:rsidTr="006E2530">
        <w:trPr>
          <w:trHeight w:val="20"/>
        </w:trPr>
        <w:tc>
          <w:tcPr>
            <w:tcW w:w="315" w:type="pct"/>
          </w:tcPr>
          <w:p w:rsidR="007B292A" w:rsidRPr="007B292A" w:rsidRDefault="007B292A" w:rsidP="00E876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7B292A" w:rsidRPr="007B292A" w:rsidRDefault="00A05EA9" w:rsidP="00FC1C4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="007B292A"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6" w:type="pct"/>
          </w:tcPr>
          <w:p w:rsidR="007B292A" w:rsidRPr="007B292A" w:rsidRDefault="007B292A" w:rsidP="00FC1C4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49" w:type="pct"/>
          </w:tcPr>
          <w:p w:rsidR="007B292A" w:rsidRPr="007B292A" w:rsidRDefault="00A05EA9" w:rsidP="0018369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7B292A" w:rsidRPr="007B292A" w:rsidTr="006E2530">
        <w:trPr>
          <w:trHeight w:val="20"/>
        </w:trPr>
        <w:tc>
          <w:tcPr>
            <w:tcW w:w="315" w:type="pct"/>
          </w:tcPr>
          <w:p w:rsidR="007B292A" w:rsidRPr="007B292A" w:rsidRDefault="007B292A" w:rsidP="00E876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86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49" w:type="pct"/>
          </w:tcPr>
          <w:p w:rsidR="007B292A" w:rsidRPr="007B292A" w:rsidRDefault="007B292A" w:rsidP="0018369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навеска стандартного образца левосимендана</w:t>
            </w: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B292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7B292A" w:rsidRPr="007B292A" w:rsidTr="006E2530">
        <w:trPr>
          <w:trHeight w:val="20"/>
        </w:trPr>
        <w:tc>
          <w:tcPr>
            <w:tcW w:w="315" w:type="pct"/>
          </w:tcPr>
          <w:p w:rsidR="007B292A" w:rsidRPr="007B292A" w:rsidRDefault="007B292A" w:rsidP="00E876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86" w:type="pct"/>
          </w:tcPr>
          <w:p w:rsidR="007B292A" w:rsidRPr="007B292A" w:rsidRDefault="007B292A" w:rsidP="00FC1C40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49" w:type="pct"/>
          </w:tcPr>
          <w:p w:rsidR="007B292A" w:rsidRPr="007B292A" w:rsidRDefault="007B292A" w:rsidP="0018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левосимендана в стандартном образце левосимендана</w:t>
            </w:r>
            <w:proofErr w:type="gramStart"/>
            <w:r w:rsidR="00E8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bookmarkStart w:id="0" w:name="_GoBack"/>
            <w:bookmarkEnd w:id="0"/>
            <w:proofErr w:type="gramEnd"/>
          </w:p>
        </w:tc>
      </w:tr>
      <w:tr w:rsidR="00A05EA9" w:rsidRPr="007B292A" w:rsidTr="006E2530">
        <w:trPr>
          <w:trHeight w:val="20"/>
        </w:trPr>
        <w:tc>
          <w:tcPr>
            <w:tcW w:w="315" w:type="pct"/>
          </w:tcPr>
          <w:p w:rsidR="00A05EA9" w:rsidRPr="007B292A" w:rsidRDefault="00A05EA9" w:rsidP="00E876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A05EA9" w:rsidRPr="007C2766" w:rsidRDefault="00A05EA9" w:rsidP="00FC1C40">
            <w:pPr>
              <w:spacing w:after="120" w:line="240" w:lineRule="auto"/>
              <w:jc w:val="center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05EA9" w:rsidRPr="007C2766" w:rsidRDefault="00A05EA9" w:rsidP="00FC1C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A05EA9" w:rsidRPr="007C2766" w:rsidRDefault="00A05EA9" w:rsidP="0018369B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D90144" w:rsidRPr="007B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левосимендана 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в препарате, мг/мл.</w:t>
            </w:r>
          </w:p>
        </w:tc>
      </w:tr>
    </w:tbl>
    <w:p w:rsidR="005B7268" w:rsidRDefault="005B7268" w:rsidP="00A05EA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="00E12AA2" w:rsidRPr="00E12AA2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D75C8C" w:rsidRPr="00D75C8C" w:rsidRDefault="00D75C8C" w:rsidP="00D7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C8C" w:rsidRPr="005F6345" w:rsidRDefault="00D75C8C" w:rsidP="007F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color w:val="000000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документации.</w:t>
      </w:r>
    </w:p>
    <w:sectPr w:rsidR="00D75C8C" w:rsidRPr="005F6345" w:rsidSect="007B0402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25" w:rsidRDefault="007F6125" w:rsidP="00FA67B3">
      <w:pPr>
        <w:spacing w:after="0" w:line="240" w:lineRule="auto"/>
      </w:pPr>
      <w:r>
        <w:separator/>
      </w:r>
    </w:p>
  </w:endnote>
  <w:endnote w:type="continuationSeparator" w:id="0">
    <w:p w:rsidR="007F6125" w:rsidRDefault="007F6125" w:rsidP="00F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56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125" w:rsidRPr="007B0402" w:rsidRDefault="006B1E5D" w:rsidP="007B040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04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125" w:rsidRPr="007B04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04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46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B04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5" w:rsidRDefault="007F6125" w:rsidP="007B040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25" w:rsidRDefault="007F6125" w:rsidP="00FA67B3">
      <w:pPr>
        <w:spacing w:after="0" w:line="240" w:lineRule="auto"/>
      </w:pPr>
      <w:r>
        <w:separator/>
      </w:r>
    </w:p>
  </w:footnote>
  <w:footnote w:type="continuationSeparator" w:id="0">
    <w:p w:rsidR="007F6125" w:rsidRDefault="007F6125" w:rsidP="00FA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A67B3"/>
    <w:rsid w:val="000026DB"/>
    <w:rsid w:val="00036F2D"/>
    <w:rsid w:val="00051DD8"/>
    <w:rsid w:val="0008010C"/>
    <w:rsid w:val="000842AB"/>
    <w:rsid w:val="000B76A8"/>
    <w:rsid w:val="000E6E86"/>
    <w:rsid w:val="000F396A"/>
    <w:rsid w:val="001043F4"/>
    <w:rsid w:val="001168C7"/>
    <w:rsid w:val="00124AF0"/>
    <w:rsid w:val="0018369B"/>
    <w:rsid w:val="001B7A12"/>
    <w:rsid w:val="001D585D"/>
    <w:rsid w:val="001F7199"/>
    <w:rsid w:val="00237B85"/>
    <w:rsid w:val="00240B37"/>
    <w:rsid w:val="00253D88"/>
    <w:rsid w:val="00282C18"/>
    <w:rsid w:val="002B7180"/>
    <w:rsid w:val="003026F5"/>
    <w:rsid w:val="00322A8D"/>
    <w:rsid w:val="003270C4"/>
    <w:rsid w:val="003572FD"/>
    <w:rsid w:val="00357AA5"/>
    <w:rsid w:val="0039419C"/>
    <w:rsid w:val="003B430E"/>
    <w:rsid w:val="003D78E1"/>
    <w:rsid w:val="00404CC7"/>
    <w:rsid w:val="0042216A"/>
    <w:rsid w:val="00427867"/>
    <w:rsid w:val="00441AA0"/>
    <w:rsid w:val="004A14D6"/>
    <w:rsid w:val="004C00C8"/>
    <w:rsid w:val="004D1F92"/>
    <w:rsid w:val="004F4526"/>
    <w:rsid w:val="00540B4B"/>
    <w:rsid w:val="00552730"/>
    <w:rsid w:val="00556C77"/>
    <w:rsid w:val="00563FE8"/>
    <w:rsid w:val="00576AF0"/>
    <w:rsid w:val="0059296C"/>
    <w:rsid w:val="005B7268"/>
    <w:rsid w:val="005F6345"/>
    <w:rsid w:val="00676749"/>
    <w:rsid w:val="006867A1"/>
    <w:rsid w:val="006A4C6E"/>
    <w:rsid w:val="006A5819"/>
    <w:rsid w:val="006B1E5D"/>
    <w:rsid w:val="006E02E1"/>
    <w:rsid w:val="006E2530"/>
    <w:rsid w:val="0070317F"/>
    <w:rsid w:val="00734EA5"/>
    <w:rsid w:val="007874BB"/>
    <w:rsid w:val="00795BBA"/>
    <w:rsid w:val="007B0402"/>
    <w:rsid w:val="007B292A"/>
    <w:rsid w:val="007C2766"/>
    <w:rsid w:val="007D74EC"/>
    <w:rsid w:val="007E7B64"/>
    <w:rsid w:val="007F6125"/>
    <w:rsid w:val="008257C5"/>
    <w:rsid w:val="00836A9C"/>
    <w:rsid w:val="00847EA5"/>
    <w:rsid w:val="00853330"/>
    <w:rsid w:val="00884679"/>
    <w:rsid w:val="0088502B"/>
    <w:rsid w:val="00887E22"/>
    <w:rsid w:val="008D299E"/>
    <w:rsid w:val="00914DB7"/>
    <w:rsid w:val="00917128"/>
    <w:rsid w:val="009228F0"/>
    <w:rsid w:val="00936B9C"/>
    <w:rsid w:val="00941EEF"/>
    <w:rsid w:val="009A2F67"/>
    <w:rsid w:val="009E0C40"/>
    <w:rsid w:val="00A05A5F"/>
    <w:rsid w:val="00A05EA9"/>
    <w:rsid w:val="00A1485D"/>
    <w:rsid w:val="00A46FCC"/>
    <w:rsid w:val="00A923BC"/>
    <w:rsid w:val="00AA2939"/>
    <w:rsid w:val="00AB646D"/>
    <w:rsid w:val="00AF0692"/>
    <w:rsid w:val="00B10045"/>
    <w:rsid w:val="00B234A4"/>
    <w:rsid w:val="00B43C72"/>
    <w:rsid w:val="00B64FF3"/>
    <w:rsid w:val="00BE766E"/>
    <w:rsid w:val="00C47680"/>
    <w:rsid w:val="00CA1EC1"/>
    <w:rsid w:val="00CB4121"/>
    <w:rsid w:val="00CF23D3"/>
    <w:rsid w:val="00D0055B"/>
    <w:rsid w:val="00D00A41"/>
    <w:rsid w:val="00D75C8C"/>
    <w:rsid w:val="00D90144"/>
    <w:rsid w:val="00D96543"/>
    <w:rsid w:val="00DB2BF5"/>
    <w:rsid w:val="00DB3855"/>
    <w:rsid w:val="00E12AA2"/>
    <w:rsid w:val="00E12CF5"/>
    <w:rsid w:val="00E13DAC"/>
    <w:rsid w:val="00E220C2"/>
    <w:rsid w:val="00E223AF"/>
    <w:rsid w:val="00E427B8"/>
    <w:rsid w:val="00E56800"/>
    <w:rsid w:val="00E87690"/>
    <w:rsid w:val="00E94BBE"/>
    <w:rsid w:val="00EE2599"/>
    <w:rsid w:val="00F10540"/>
    <w:rsid w:val="00F11A8E"/>
    <w:rsid w:val="00F45EA1"/>
    <w:rsid w:val="00F53E25"/>
    <w:rsid w:val="00F6064F"/>
    <w:rsid w:val="00F82837"/>
    <w:rsid w:val="00FA67B3"/>
    <w:rsid w:val="00FC1C40"/>
    <w:rsid w:val="00FC48FF"/>
    <w:rsid w:val="00FD524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B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7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67B3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B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B3"/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_"/>
    <w:basedOn w:val="a0"/>
    <w:link w:val="37"/>
    <w:rsid w:val="005F634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5F634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a"/>
    <w:rsid w:val="005F6345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a"/>
    <w:rsid w:val="005F6345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34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22A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A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A8D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A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A8D"/>
    <w:rPr>
      <w:rFonts w:asciiTheme="minorHAnsi" w:hAnsiTheme="minorHAnsi" w:cstheme="minorBidi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05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460A-ED9A-4E78-B012-BA31CC8B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2021-03-29T10:12:00Z</dcterms:created>
  <dcterms:modified xsi:type="dcterms:W3CDTF">2021-04-27T11:17:00Z</dcterms:modified>
</cp:coreProperties>
</file>