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B3A7A" w:rsidRPr="00743D2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  <w:r w:rsidR="00743D21" w:rsidRPr="00743D2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5B6AE3">
        <w:tc>
          <w:tcPr>
            <w:tcW w:w="9356" w:type="dxa"/>
          </w:tcPr>
          <w:p w:rsidR="001B3A7A" w:rsidRPr="00BC2CA2" w:rsidRDefault="001B3A7A" w:rsidP="00FA7F2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A7A" w:rsidRPr="00F57AED" w:rsidTr="005B6AE3">
        <w:tc>
          <w:tcPr>
            <w:tcW w:w="5920" w:type="dxa"/>
          </w:tcPr>
          <w:p w:rsidR="001B3A7A" w:rsidRPr="005D44DD" w:rsidRDefault="001C769E" w:rsidP="002465F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Цикламена европейского</w:t>
            </w:r>
            <w:r w:rsidR="00613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клубни</w:t>
            </w:r>
            <w:r w:rsidR="00246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свежие</w:t>
            </w:r>
            <w:r w:rsidR="005D44DD"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1B3A7A" w:rsidRPr="00121CB3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5D44DD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121CB3" w:rsidTr="005B6AE3">
        <w:tc>
          <w:tcPr>
            <w:tcW w:w="5920" w:type="dxa"/>
          </w:tcPr>
          <w:p w:rsidR="001B3A7A" w:rsidRPr="00121CB3" w:rsidRDefault="001B3A7A" w:rsidP="00FA7F2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1B3A7A" w:rsidRPr="00121CB3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204278" w:rsidRDefault="001B3A7A" w:rsidP="00F720C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B3A7A" w:rsidRPr="00A70813" w:rsidTr="005B6AE3">
        <w:tc>
          <w:tcPr>
            <w:tcW w:w="5920" w:type="dxa"/>
          </w:tcPr>
          <w:p w:rsidR="001B3A7A" w:rsidRPr="009179AA" w:rsidRDefault="001C769E" w:rsidP="002465FE">
            <w:pPr>
              <w:spacing w:after="120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proofErr w:type="spellStart"/>
            <w:r w:rsidRPr="008313F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Cyclamenis</w:t>
            </w:r>
            <w:proofErr w:type="spellEnd"/>
            <w:r w:rsidRPr="008313F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13F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europaei</w:t>
            </w:r>
            <w:proofErr w:type="spellEnd"/>
            <w:r w:rsidR="00CF33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79AA" w:rsidRPr="008313F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tuberum</w:t>
            </w:r>
            <w:proofErr w:type="spellEnd"/>
            <w:r w:rsidR="002465F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65F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recens</w:t>
            </w:r>
            <w:proofErr w:type="spellEnd"/>
            <w:r w:rsidR="00D44E1A" w:rsidRPr="00917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1B3A7A" w:rsidRPr="005D44DD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A70813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5B6AE3">
        <w:tc>
          <w:tcPr>
            <w:tcW w:w="9356" w:type="dxa"/>
          </w:tcPr>
          <w:p w:rsidR="001B3A7A" w:rsidRDefault="001B3A7A" w:rsidP="0035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5D44DD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9179AA" w:rsidRDefault="003133FE" w:rsidP="00B64D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Собранные</w:t>
      </w:r>
      <w:r w:rsidR="009179AA">
        <w:rPr>
          <w:rFonts w:ascii="Times New Roman" w:hAnsi="Times New Roman" w:cs="Times New Roman"/>
          <w:sz w:val="28"/>
          <w:szCs w:val="28"/>
        </w:rPr>
        <w:t xml:space="preserve"> ранней весной и очищенные от земли</w:t>
      </w:r>
      <w:r w:rsidR="00960CCE">
        <w:rPr>
          <w:rFonts w:ascii="Times New Roman" w:hAnsi="Times New Roman" w:cs="Times New Roman"/>
          <w:sz w:val="28"/>
          <w:szCs w:val="28"/>
        </w:rPr>
        <w:t xml:space="preserve"> и корней</w:t>
      </w:r>
      <w:r w:rsidR="009179AA">
        <w:rPr>
          <w:rFonts w:ascii="Times New Roman" w:hAnsi="Times New Roman" w:cs="Times New Roman"/>
          <w:sz w:val="28"/>
          <w:szCs w:val="28"/>
        </w:rPr>
        <w:t xml:space="preserve"> клубни многолетнего культивируемого травянистого растения цикламена европейского – </w:t>
      </w:r>
      <w:r w:rsidR="009179AA" w:rsidRPr="00B64D58">
        <w:rPr>
          <w:rFonts w:ascii="Times New Roman" w:hAnsi="Times New Roman" w:cs="Times New Roman"/>
          <w:i/>
          <w:sz w:val="28"/>
          <w:szCs w:val="28"/>
          <w:lang w:val="en-US"/>
        </w:rPr>
        <w:t>Cyclamen</w:t>
      </w:r>
      <w:r w:rsidR="009179AA" w:rsidRPr="00B64D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79AA" w:rsidRPr="00B64D58">
        <w:rPr>
          <w:rFonts w:ascii="Times New Roman" w:hAnsi="Times New Roman" w:cs="Times New Roman"/>
          <w:i/>
          <w:sz w:val="28"/>
          <w:szCs w:val="28"/>
          <w:lang w:val="en-US"/>
        </w:rPr>
        <w:t>europaeum</w:t>
      </w:r>
      <w:proofErr w:type="spellEnd"/>
      <w:r w:rsidR="009179AA" w:rsidRPr="009179AA">
        <w:rPr>
          <w:rFonts w:ascii="Times New Roman" w:hAnsi="Times New Roman" w:cs="Times New Roman"/>
          <w:sz w:val="28"/>
          <w:szCs w:val="28"/>
        </w:rPr>
        <w:t xml:space="preserve"> </w:t>
      </w:r>
      <w:r w:rsidR="009179A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64D58" w:rsidRPr="00B64D58">
        <w:rPr>
          <w:rFonts w:ascii="Times New Roman" w:hAnsi="Times New Roman" w:cs="Times New Roman"/>
          <w:sz w:val="28"/>
          <w:szCs w:val="28"/>
        </w:rPr>
        <w:t xml:space="preserve">., </w:t>
      </w:r>
      <w:r w:rsidR="00B64D58">
        <w:rPr>
          <w:rFonts w:ascii="Times New Roman" w:hAnsi="Times New Roman" w:cs="Times New Roman"/>
          <w:sz w:val="28"/>
          <w:szCs w:val="28"/>
        </w:rPr>
        <w:t>сем</w:t>
      </w:r>
      <w:proofErr w:type="gramStart"/>
      <w:r w:rsidR="00B64D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4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D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4D58">
        <w:rPr>
          <w:rFonts w:ascii="Times New Roman" w:hAnsi="Times New Roman" w:cs="Times New Roman"/>
          <w:sz w:val="28"/>
          <w:szCs w:val="28"/>
        </w:rPr>
        <w:t xml:space="preserve">ервоцветные – </w:t>
      </w:r>
      <w:proofErr w:type="spellStart"/>
      <w:r w:rsidR="00B64D58" w:rsidRPr="00B64D58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Primulaceae</w:t>
      </w:r>
      <w:proofErr w:type="spellEnd"/>
      <w:r w:rsidR="00B64D5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B64D58" w:rsidRPr="006E2CF3" w:rsidRDefault="00B64D58" w:rsidP="00B64D5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ПОДЛИННОСТЬ</w:t>
      </w:r>
    </w:p>
    <w:p w:rsidR="00B64D58" w:rsidRDefault="00B64D58" w:rsidP="00B64D58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 w:rsidRPr="000D14FE"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  <w:t>Внешние признаки</w:t>
      </w:r>
      <w:r w:rsidRPr="00B64D58"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Цельное сырье. </w:t>
      </w:r>
      <w:r w:rsidR="00200543" w:rsidRPr="00097EC7">
        <w:rPr>
          <w:rFonts w:ascii="Times New Roman" w:hAnsi="Times New Roman" w:cs="Times New Roman"/>
          <w:sz w:val="28"/>
          <w:szCs w:val="28"/>
          <w:shd w:val="clear" w:color="auto" w:fill="FFFFFF"/>
        </w:rPr>
        <w:t>Клубни около 10 см в диаметре, шаровидные или неправильной формы — удлиненные, вытянутые, уплощенные, с корнями, расположенными по всей поверхности, и подземными столонами, оканчивающимися дочерними клубнями.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 всей поверхности </w:t>
      </w:r>
      <w:r w:rsidR="003133F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видны места прикрепления придаточных корней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3133F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Клубни бархатистые, темно-коричневого цвета. </w:t>
      </w:r>
      <w:r w:rsidRPr="00B64D58"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  <w:t xml:space="preserve"> </w:t>
      </w:r>
    </w:p>
    <w:p w:rsidR="00FD530B" w:rsidRDefault="00FD530B" w:rsidP="00B64D58">
      <w:pPr>
        <w:spacing w:after="0" w:line="360" w:lineRule="auto"/>
        <w:ind w:firstLine="709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FD530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Определение основных групп биологически активных веществ</w:t>
      </w:r>
    </w:p>
    <w:p w:rsidR="00FD530B" w:rsidRDefault="00FD530B" w:rsidP="00B64D58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 w:rsidRPr="000D14FE"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  <w:t>Тонкослойная хроматография</w:t>
      </w:r>
    </w:p>
    <w:p w:rsidR="000C304D" w:rsidRPr="00151A02" w:rsidRDefault="000C304D" w:rsidP="000C30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A02">
        <w:rPr>
          <w:rFonts w:ascii="Times New Roman" w:hAnsi="Times New Roman" w:cs="Times New Roman"/>
          <w:i/>
          <w:sz w:val="28"/>
          <w:szCs w:val="28"/>
        </w:rPr>
        <w:t>Приготовление растворов</w:t>
      </w:r>
    </w:p>
    <w:p w:rsidR="000C304D" w:rsidRPr="00151A02" w:rsidRDefault="000C304D" w:rsidP="000C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02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151A02">
        <w:rPr>
          <w:rFonts w:ascii="Times New Roman" w:hAnsi="Times New Roman" w:cs="Times New Roman"/>
          <w:sz w:val="28"/>
          <w:szCs w:val="28"/>
        </w:rPr>
        <w:t>ТСХ пластинка со слоем силикагеля.</w:t>
      </w:r>
    </w:p>
    <w:p w:rsidR="000C304D" w:rsidRPr="00406A7D" w:rsidRDefault="000C304D" w:rsidP="000C30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0A5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Бутанол – уксусная кислота – вода </w:t>
      </w:r>
      <w:r w:rsidRPr="00E30A57">
        <w:rPr>
          <w:rFonts w:ascii="Times New Roman" w:hAnsi="Times New Roman" w:cs="Times New Roman"/>
          <w:sz w:val="28"/>
          <w:szCs w:val="28"/>
        </w:rPr>
        <w:t>(</w:t>
      </w:r>
      <w:r w:rsidRPr="00DC0C9A">
        <w:rPr>
          <w:rFonts w:ascii="Times New Roman" w:hAnsi="Times New Roman" w:cs="Times New Roman"/>
          <w:sz w:val="28"/>
          <w:szCs w:val="28"/>
        </w:rPr>
        <w:t>68:16:16).</w:t>
      </w:r>
    </w:p>
    <w:p w:rsidR="000C304D" w:rsidRPr="003457BF" w:rsidRDefault="000C304D" w:rsidP="000C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BF">
        <w:rPr>
          <w:rFonts w:ascii="Times New Roman" w:hAnsi="Times New Roman" w:cs="Times New Roman"/>
          <w:i/>
          <w:sz w:val="28"/>
          <w:szCs w:val="28"/>
        </w:rPr>
        <w:t xml:space="preserve">Испытуемый раствор </w:t>
      </w:r>
    </w:p>
    <w:p w:rsidR="000C304D" w:rsidRPr="000D14FE" w:rsidRDefault="000C304D" w:rsidP="000C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F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20028" w:rsidRPr="000D14FE">
        <w:rPr>
          <w:rFonts w:ascii="Times New Roman" w:hAnsi="Times New Roman" w:cs="Times New Roman"/>
          <w:sz w:val="28"/>
          <w:szCs w:val="28"/>
        </w:rPr>
        <w:t>2</w:t>
      </w:r>
      <w:r w:rsidRPr="000D14FE">
        <w:rPr>
          <w:rFonts w:ascii="Times New Roman" w:hAnsi="Times New Roman" w:cs="Times New Roman"/>
          <w:sz w:val="28"/>
          <w:szCs w:val="28"/>
        </w:rPr>
        <w:t>0 г</w:t>
      </w:r>
      <w:r w:rsidRPr="000D1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14FE">
        <w:rPr>
          <w:rFonts w:ascii="Times New Roman" w:hAnsi="Times New Roman" w:cs="Times New Roman"/>
          <w:sz w:val="28"/>
          <w:szCs w:val="28"/>
        </w:rPr>
        <w:t>растительного сырья</w:t>
      </w:r>
      <w:r w:rsidRPr="000D1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14FE">
        <w:rPr>
          <w:rFonts w:ascii="Times New Roman" w:hAnsi="Times New Roman" w:cs="Times New Roman"/>
          <w:sz w:val="28"/>
          <w:szCs w:val="28"/>
        </w:rPr>
        <w:t xml:space="preserve">тщательно измельчают, взвешивают и немедленно заливают </w:t>
      </w:r>
      <w:r w:rsidR="00D20028" w:rsidRPr="000D14FE">
        <w:rPr>
          <w:rFonts w:ascii="Times New Roman" w:hAnsi="Times New Roman" w:cs="Times New Roman"/>
          <w:sz w:val="28"/>
          <w:szCs w:val="28"/>
        </w:rPr>
        <w:t>12</w:t>
      </w:r>
      <w:r w:rsidRPr="000D14FE">
        <w:rPr>
          <w:rFonts w:ascii="Times New Roman" w:hAnsi="Times New Roman" w:cs="Times New Roman"/>
          <w:sz w:val="28"/>
          <w:szCs w:val="28"/>
        </w:rPr>
        <w:t xml:space="preserve"> мл спирта </w:t>
      </w:r>
      <w:r w:rsidR="00D20028" w:rsidRPr="000D14FE">
        <w:rPr>
          <w:rFonts w:ascii="Times New Roman" w:hAnsi="Times New Roman" w:cs="Times New Roman"/>
          <w:sz w:val="28"/>
          <w:szCs w:val="28"/>
        </w:rPr>
        <w:t>90</w:t>
      </w:r>
      <w:r w:rsidRPr="000D14FE">
        <w:rPr>
          <w:rFonts w:ascii="Times New Roman" w:hAnsi="Times New Roman" w:cs="Times New Roman"/>
          <w:sz w:val="28"/>
          <w:szCs w:val="28"/>
        </w:rPr>
        <w:t xml:space="preserve"> %, </w:t>
      </w:r>
      <w:r w:rsidR="00D20028" w:rsidRPr="000D14FE">
        <w:rPr>
          <w:rFonts w:ascii="Times New Roman" w:hAnsi="Times New Roman" w:cs="Times New Roman"/>
          <w:sz w:val="28"/>
          <w:szCs w:val="28"/>
        </w:rPr>
        <w:t>встряхивают в течени</w:t>
      </w:r>
      <w:proofErr w:type="gramStart"/>
      <w:r w:rsidR="00D20028" w:rsidRPr="000D14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0028" w:rsidRPr="000D14FE">
        <w:rPr>
          <w:rFonts w:ascii="Times New Roman" w:hAnsi="Times New Roman" w:cs="Times New Roman"/>
          <w:sz w:val="28"/>
          <w:szCs w:val="28"/>
        </w:rPr>
        <w:t xml:space="preserve"> 3 ч, фильтруют</w:t>
      </w:r>
      <w:r w:rsidR="000D14FE">
        <w:rPr>
          <w:rFonts w:ascii="Times New Roman" w:hAnsi="Times New Roman" w:cs="Times New Roman"/>
          <w:sz w:val="28"/>
          <w:szCs w:val="28"/>
        </w:rPr>
        <w:t xml:space="preserve"> через бумажный фильтр</w:t>
      </w:r>
      <w:r w:rsidR="00D20028" w:rsidRPr="000D14FE">
        <w:rPr>
          <w:rFonts w:ascii="Times New Roman" w:hAnsi="Times New Roman" w:cs="Times New Roman"/>
          <w:sz w:val="28"/>
          <w:szCs w:val="28"/>
        </w:rPr>
        <w:t xml:space="preserve"> в мерную колбу, вместимостью 20 мл, перемешивают и доводят до метки спиртом 45 %.</w:t>
      </w:r>
      <w:r w:rsidRPr="000D1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304D" w:rsidRPr="00406A7D" w:rsidRDefault="000C304D" w:rsidP="000C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(СО) </w:t>
      </w:r>
      <w:proofErr w:type="spellStart"/>
      <w:r w:rsidRPr="00DC0C9A">
        <w:rPr>
          <w:rFonts w:ascii="Times New Roman" w:hAnsi="Times New Roman" w:cs="Times New Roman"/>
          <w:i/>
          <w:sz w:val="28"/>
          <w:szCs w:val="28"/>
        </w:rPr>
        <w:t>эсцина</w:t>
      </w:r>
      <w:proofErr w:type="spellEnd"/>
      <w:r w:rsidRPr="00DC0C9A">
        <w:rPr>
          <w:rFonts w:ascii="Times New Roman" w:hAnsi="Times New Roman" w:cs="Times New Roman"/>
          <w:i/>
          <w:sz w:val="28"/>
          <w:szCs w:val="28"/>
        </w:rPr>
        <w:t>.</w:t>
      </w:r>
      <w:r w:rsidRPr="00406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C4D">
        <w:rPr>
          <w:rFonts w:ascii="Times New Roman" w:hAnsi="Times New Roman" w:cs="Times New Roman"/>
          <w:sz w:val="28"/>
          <w:szCs w:val="28"/>
        </w:rPr>
        <w:t>Около</w:t>
      </w:r>
      <w:r w:rsidRPr="00406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A7D">
        <w:rPr>
          <w:rFonts w:ascii="Times New Roman" w:hAnsi="Times New Roman" w:cs="Times New Roman"/>
          <w:sz w:val="28"/>
          <w:szCs w:val="28"/>
        </w:rPr>
        <w:t xml:space="preserve">10 мг стандартного образца (СО) </w:t>
      </w:r>
      <w:proofErr w:type="spellStart"/>
      <w:r w:rsidRPr="00406A7D">
        <w:rPr>
          <w:rFonts w:ascii="Times New Roman" w:hAnsi="Times New Roman" w:cs="Times New Roman"/>
          <w:sz w:val="28"/>
          <w:szCs w:val="28"/>
        </w:rPr>
        <w:t>эсцина</w:t>
      </w:r>
      <w:proofErr w:type="spellEnd"/>
      <w:r w:rsidRPr="00406A7D">
        <w:rPr>
          <w:rFonts w:ascii="Times New Roman" w:hAnsi="Times New Roman" w:cs="Times New Roman"/>
          <w:sz w:val="28"/>
          <w:szCs w:val="28"/>
        </w:rPr>
        <w:t xml:space="preserve"> растворяют в 10,0 мл метанола. </w:t>
      </w:r>
    </w:p>
    <w:p w:rsidR="000C304D" w:rsidRPr="00406A7D" w:rsidRDefault="000C304D" w:rsidP="000C30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A7D">
        <w:rPr>
          <w:rFonts w:ascii="Times New Roman" w:hAnsi="Times New Roman" w:cs="Times New Roman"/>
          <w:i/>
          <w:sz w:val="28"/>
          <w:szCs w:val="28"/>
        </w:rPr>
        <w:t xml:space="preserve">Реактив для детектирования. </w:t>
      </w:r>
      <w:proofErr w:type="spellStart"/>
      <w:r w:rsidR="000D14FE" w:rsidRPr="000E4EC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Диметиламинобензальдегида</w:t>
      </w:r>
      <w:proofErr w:type="spellEnd"/>
      <w:r w:rsidR="000D14FE" w:rsidRPr="000E4EC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раствор в серной кислоте концентрированной.</w:t>
      </w:r>
      <w:r w:rsidRPr="00406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04D" w:rsidRPr="00406A7D" w:rsidRDefault="000C304D" w:rsidP="000C304D">
      <w:pPr>
        <w:spacing w:after="0" w:line="360" w:lineRule="auto"/>
        <w:ind w:firstLine="709"/>
        <w:jc w:val="both"/>
        <w:rPr>
          <w:sz w:val="28"/>
          <w:szCs w:val="28"/>
        </w:rPr>
      </w:pPr>
      <w:r w:rsidRPr="00406A7D">
        <w:rPr>
          <w:rFonts w:ascii="Times New Roman" w:hAnsi="Times New Roman" w:cs="Times New Roman"/>
          <w:sz w:val="28"/>
          <w:szCs w:val="28"/>
        </w:rPr>
        <w:t xml:space="preserve">На линию старта </w:t>
      </w:r>
      <w:proofErr w:type="spellStart"/>
      <w:r w:rsidRPr="00406A7D">
        <w:rPr>
          <w:rFonts w:ascii="Times New Roman" w:hAnsi="Times New Roman" w:cs="Times New Roman"/>
          <w:sz w:val="28"/>
          <w:szCs w:val="28"/>
        </w:rPr>
        <w:t>ТСХ-пластинки</w:t>
      </w:r>
      <w:proofErr w:type="spellEnd"/>
      <w:r w:rsidRPr="00406A7D">
        <w:rPr>
          <w:rFonts w:ascii="Times New Roman" w:hAnsi="Times New Roman" w:cs="Times New Roman"/>
          <w:sz w:val="28"/>
          <w:szCs w:val="28"/>
        </w:rPr>
        <w:t xml:space="preserve"> в виде полос длиной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6A7D">
        <w:rPr>
          <w:rFonts w:ascii="Times New Roman" w:hAnsi="Times New Roman" w:cs="Times New Roman"/>
          <w:sz w:val="28"/>
          <w:szCs w:val="28"/>
        </w:rPr>
        <w:t xml:space="preserve">0 мм и шириной 2 мм наносят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6A7D">
        <w:rPr>
          <w:rFonts w:ascii="Times New Roman" w:hAnsi="Times New Roman" w:cs="Times New Roman"/>
          <w:sz w:val="28"/>
          <w:szCs w:val="28"/>
        </w:rPr>
        <w:t>0 мкл испытуемого раствора и стандартный раствор. Пластинку с нанесенными пробами сушат в течение 5 мин, помещают в камеру с ПФ и хроматографируют восходящим способом. Когда фронт растворителей пройдет около 80 – 90 % длины пластинки от линии старта, ее вынимают из камеры и сушат до удаления следов растворителей. Пластинку обрабатывают реактивом для детектирования, выдерживают при температуре 100 – 105 </w:t>
      </w:r>
      <w:r w:rsidRPr="00406A7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06A7D">
        <w:rPr>
          <w:rFonts w:ascii="Times New Roman" w:hAnsi="Times New Roman" w:cs="Times New Roman"/>
          <w:sz w:val="28"/>
          <w:szCs w:val="28"/>
        </w:rPr>
        <w:t xml:space="preserve">С в течение </w:t>
      </w:r>
      <w:r>
        <w:rPr>
          <w:rFonts w:ascii="Times New Roman" w:hAnsi="Times New Roman" w:cs="Times New Roman"/>
          <w:sz w:val="28"/>
          <w:szCs w:val="28"/>
        </w:rPr>
        <w:t>5-</w:t>
      </w:r>
      <w:r w:rsidRPr="00406A7D">
        <w:rPr>
          <w:rFonts w:ascii="Times New Roman" w:hAnsi="Times New Roman" w:cs="Times New Roman"/>
          <w:sz w:val="28"/>
          <w:szCs w:val="28"/>
        </w:rPr>
        <w:t xml:space="preserve">10 мин и просматривают при дневном свете. </w:t>
      </w:r>
      <w:r w:rsidRPr="00406A7D">
        <w:rPr>
          <w:sz w:val="28"/>
          <w:szCs w:val="28"/>
        </w:rPr>
        <w:t xml:space="preserve"> </w:t>
      </w:r>
    </w:p>
    <w:p w:rsidR="000C304D" w:rsidRPr="00406A7D" w:rsidRDefault="000C304D" w:rsidP="000C3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7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06A7D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406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раствора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эсцина</w:t>
      </w:r>
      <w:proofErr w:type="spellEnd"/>
      <w:r w:rsidRPr="00406A7D">
        <w:rPr>
          <w:rFonts w:ascii="Times New Roman" w:hAnsi="Times New Roman" w:cs="Times New Roman"/>
          <w:sz w:val="28"/>
          <w:szCs w:val="28"/>
        </w:rPr>
        <w:t xml:space="preserve"> должна обнаружиться зона адсорбции голубого или голубовато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6A7D">
        <w:rPr>
          <w:rFonts w:ascii="Times New Roman" w:hAnsi="Times New Roman" w:cs="Times New Roman"/>
          <w:sz w:val="28"/>
          <w:szCs w:val="28"/>
        </w:rPr>
        <w:t>фиолетового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406A7D">
        <w:rPr>
          <w:rFonts w:ascii="Times New Roman" w:hAnsi="Times New Roman" w:cs="Times New Roman"/>
          <w:sz w:val="28"/>
          <w:szCs w:val="28"/>
        </w:rPr>
        <w:t>.</w:t>
      </w:r>
    </w:p>
    <w:p w:rsidR="000C304D" w:rsidRDefault="000C304D" w:rsidP="000C304D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proofErr w:type="gramStart"/>
      <w:r w:rsidRPr="00406A7D">
        <w:rPr>
          <w:rFonts w:ascii="Times New Roman" w:hAnsi="Times New Roman" w:cs="Times New Roman"/>
          <w:sz w:val="28"/>
          <w:szCs w:val="28"/>
        </w:rPr>
        <w:t>На хроматограмме испытуемого раствора должны обнаруживаться</w:t>
      </w:r>
      <w:r>
        <w:rPr>
          <w:rFonts w:ascii="Times New Roman" w:hAnsi="Times New Roman" w:cs="Times New Roman"/>
          <w:sz w:val="28"/>
          <w:szCs w:val="28"/>
        </w:rPr>
        <w:t xml:space="preserve"> (снизу вверх):</w:t>
      </w:r>
      <w:r w:rsidRPr="00406A7D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A7D">
        <w:rPr>
          <w:rFonts w:ascii="Times New Roman" w:hAnsi="Times New Roman" w:cs="Times New Roman"/>
          <w:sz w:val="28"/>
          <w:szCs w:val="28"/>
        </w:rPr>
        <w:t xml:space="preserve"> адсорбции от </w:t>
      </w:r>
      <w:r>
        <w:rPr>
          <w:rFonts w:ascii="Times New Roman" w:hAnsi="Times New Roman" w:cs="Times New Roman"/>
          <w:sz w:val="28"/>
          <w:szCs w:val="28"/>
        </w:rPr>
        <w:t>красно-фиолетового</w:t>
      </w:r>
      <w:r w:rsidRPr="00406A7D">
        <w:rPr>
          <w:rFonts w:ascii="Times New Roman" w:hAnsi="Times New Roman" w:cs="Times New Roman"/>
          <w:sz w:val="28"/>
          <w:szCs w:val="28"/>
        </w:rPr>
        <w:t xml:space="preserve"> до фиолетового цвета, над 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06A7D">
        <w:rPr>
          <w:rFonts w:ascii="Times New Roman" w:hAnsi="Times New Roman" w:cs="Times New Roman"/>
          <w:sz w:val="28"/>
          <w:szCs w:val="28"/>
        </w:rPr>
        <w:t xml:space="preserve"> зона адсорбции желто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6A7D">
        <w:rPr>
          <w:rFonts w:ascii="Times New Roman" w:hAnsi="Times New Roman" w:cs="Times New Roman"/>
          <w:sz w:val="28"/>
          <w:szCs w:val="28"/>
        </w:rPr>
        <w:t xml:space="preserve">зеленого цвета на уровне зоны адсорбции СО </w:t>
      </w:r>
      <w:proofErr w:type="spellStart"/>
      <w:r w:rsidRPr="00406A7D">
        <w:rPr>
          <w:rFonts w:ascii="Times New Roman" w:hAnsi="Times New Roman" w:cs="Times New Roman"/>
          <w:sz w:val="28"/>
          <w:szCs w:val="28"/>
        </w:rPr>
        <w:t>эсцин</w:t>
      </w:r>
      <w:proofErr w:type="spellEnd"/>
      <w:r w:rsidRPr="00406A7D">
        <w:rPr>
          <w:rFonts w:ascii="Times New Roman" w:hAnsi="Times New Roman" w:cs="Times New Roman"/>
          <w:sz w:val="28"/>
          <w:szCs w:val="28"/>
        </w:rPr>
        <w:t xml:space="preserve">, выше </w:t>
      </w:r>
      <w:r>
        <w:rPr>
          <w:rFonts w:ascii="Times New Roman" w:hAnsi="Times New Roman" w:cs="Times New Roman"/>
          <w:sz w:val="28"/>
          <w:szCs w:val="28"/>
        </w:rPr>
        <w:t xml:space="preserve">нее </w:t>
      </w:r>
      <w:r w:rsidRPr="00406A7D">
        <w:rPr>
          <w:rFonts w:ascii="Times New Roman" w:hAnsi="Times New Roman" w:cs="Times New Roman"/>
          <w:sz w:val="28"/>
          <w:szCs w:val="28"/>
        </w:rPr>
        <w:t>зона адсорбции</w:t>
      </w:r>
      <w:r>
        <w:rPr>
          <w:rFonts w:ascii="Times New Roman" w:hAnsi="Times New Roman" w:cs="Times New Roman"/>
          <w:sz w:val="28"/>
          <w:szCs w:val="28"/>
        </w:rPr>
        <w:t xml:space="preserve"> от красно-фиолетового до</w:t>
      </w:r>
      <w:r w:rsidRPr="00406A7D">
        <w:rPr>
          <w:rFonts w:ascii="Times New Roman" w:hAnsi="Times New Roman" w:cs="Times New Roman"/>
          <w:sz w:val="28"/>
          <w:szCs w:val="28"/>
        </w:rPr>
        <w:t xml:space="preserve"> фиолетового цвета; допускается обнаружение других зон адсорбции.</w:t>
      </w:r>
      <w:proofErr w:type="gramEnd"/>
    </w:p>
    <w:p w:rsidR="00FD530B" w:rsidRDefault="00FD530B" w:rsidP="00B64D58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  <w:t xml:space="preserve">Качественная реакция </w:t>
      </w:r>
    </w:p>
    <w:p w:rsidR="00FD530B" w:rsidRPr="00FD530B" w:rsidRDefault="00FD530B" w:rsidP="00B64D58">
      <w:pPr>
        <w:spacing w:after="0" w:line="360" w:lineRule="auto"/>
        <w:ind w:firstLine="709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C10304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г препарата растворяют в 2 мл воды и встряхивают в течение 2 мин; должна наблюдаться пена (сапонины).</w:t>
      </w:r>
    </w:p>
    <w:p w:rsidR="00FD530B" w:rsidRPr="006E2CF3" w:rsidRDefault="00FD530B" w:rsidP="00FD530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6E2CF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ИСПЫТАНИЯ</w:t>
      </w:r>
    </w:p>
    <w:p w:rsid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Влажность.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Цельное сырье – </w:t>
      </w:r>
      <w:r w:rsidRPr="00FD530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не менее 60 %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</w:t>
      </w:r>
    </w:p>
    <w:p w:rsid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Тяжелые металлы и мышьяк. </w:t>
      </w:r>
      <w:r w:rsidRPr="00536339">
        <w:rPr>
          <w:rFonts w:ascii="Times New Roman" w:hAnsi="Times New Roman" w:cs="Times New Roman"/>
          <w:sz w:val="28"/>
          <w:szCs w:val="28"/>
        </w:rPr>
        <w:t>В соответствии с требованиями ОФС «Определение содержания тяжелых металлов и мышьяка в лекарственном растительном сырье и лекарственных растительных</w:t>
      </w:r>
      <w:r w:rsidRPr="004C322E">
        <w:rPr>
          <w:rFonts w:ascii="Times New Roman" w:hAnsi="Times New Roman" w:cs="Times New Roman"/>
          <w:sz w:val="28"/>
          <w:szCs w:val="28"/>
        </w:rPr>
        <w:t xml:space="preserve"> препаратах».</w:t>
      </w:r>
    </w:p>
    <w:p w:rsid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lastRenderedPageBreak/>
        <w:t xml:space="preserve">Зараженность вредителями запасов. </w:t>
      </w:r>
      <w:r w:rsidRPr="004C322E">
        <w:rPr>
          <w:rFonts w:ascii="Times New Roman" w:hAnsi="Times New Roman" w:cs="Times New Roman"/>
          <w:sz w:val="28"/>
          <w:szCs w:val="28"/>
        </w:rPr>
        <w:t>В соответствии с требованиями 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Радионуклиды. </w:t>
      </w:r>
      <w:r w:rsidRPr="004C322E">
        <w:rPr>
          <w:rFonts w:ascii="Times New Roman" w:hAnsi="Times New Roman" w:cs="Times New Roman"/>
          <w:sz w:val="28"/>
          <w:szCs w:val="28"/>
        </w:rPr>
        <w:t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</w:t>
      </w:r>
    </w:p>
    <w:p w:rsid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Остаточное количество пестицидов. </w:t>
      </w:r>
      <w:r w:rsidRPr="004C322E">
        <w:rPr>
          <w:rFonts w:ascii="Times New Roman" w:hAnsi="Times New Roman" w:cs="Times New Roman"/>
          <w:sz w:val="28"/>
          <w:szCs w:val="28"/>
        </w:rPr>
        <w:t>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</w:t>
      </w:r>
    </w:p>
    <w:p w:rsid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2E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4C322E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FE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</w:p>
    <w:p w:rsidR="000D14FE" w:rsidRPr="00873BED" w:rsidRDefault="000D14FE" w:rsidP="000D14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3BED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873BED">
        <w:rPr>
          <w:rFonts w:ascii="Times New Roman" w:hAnsi="Times New Roman" w:cs="Times New Roman"/>
          <w:sz w:val="28"/>
          <w:szCs w:val="28"/>
        </w:rPr>
        <w:t xml:space="preserve">Бутанол – </w:t>
      </w:r>
      <w:proofErr w:type="spellStart"/>
      <w:r w:rsidRPr="00873BED">
        <w:rPr>
          <w:rFonts w:ascii="Times New Roman" w:hAnsi="Times New Roman" w:cs="Times New Roman"/>
          <w:sz w:val="28"/>
          <w:szCs w:val="28"/>
        </w:rPr>
        <w:t>метиленхлорид</w:t>
      </w:r>
      <w:proofErr w:type="spellEnd"/>
      <w:r w:rsidRPr="00873BED">
        <w:rPr>
          <w:rFonts w:ascii="Times New Roman" w:hAnsi="Times New Roman" w:cs="Times New Roman"/>
          <w:sz w:val="28"/>
          <w:szCs w:val="28"/>
        </w:rPr>
        <w:t xml:space="preserve"> – хлористоводородн</w:t>
      </w:r>
      <w:r>
        <w:rPr>
          <w:rFonts w:ascii="Times New Roman" w:hAnsi="Times New Roman" w:cs="Times New Roman"/>
          <w:sz w:val="28"/>
          <w:szCs w:val="28"/>
        </w:rPr>
        <w:t>ой кислоты раствор 0,1 М</w:t>
      </w:r>
      <w:r w:rsidRPr="00873B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3BED">
        <w:rPr>
          <w:rFonts w:ascii="Times New Roman" w:hAnsi="Times New Roman" w:cs="Times New Roman"/>
          <w:sz w:val="28"/>
          <w:szCs w:val="28"/>
        </w:rPr>
        <w:t>(6:1:3).</w:t>
      </w:r>
    </w:p>
    <w:p w:rsidR="000D14FE" w:rsidRPr="00AD2D2B" w:rsidRDefault="000D14FE" w:rsidP="000D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2B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AD2D2B">
        <w:rPr>
          <w:rFonts w:ascii="Times New Roman" w:hAnsi="Times New Roman" w:cs="Times New Roman"/>
          <w:sz w:val="28"/>
          <w:szCs w:val="28"/>
        </w:rPr>
        <w:t xml:space="preserve">Около 1,6 г (точная навеска) препарата помещают в колбу вместимостью 250 мл и </w:t>
      </w:r>
      <w:proofErr w:type="gramStart"/>
      <w:r w:rsidRPr="00AD2D2B">
        <w:rPr>
          <w:rFonts w:ascii="Times New Roman" w:hAnsi="Times New Roman" w:cs="Times New Roman"/>
          <w:sz w:val="28"/>
          <w:szCs w:val="28"/>
        </w:rPr>
        <w:t>растворяют в 20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D2D2B">
        <w:rPr>
          <w:rFonts w:ascii="Times New Roman" w:hAnsi="Times New Roman" w:cs="Times New Roman"/>
          <w:sz w:val="28"/>
          <w:szCs w:val="28"/>
        </w:rPr>
        <w:t xml:space="preserve"> мл хлористоводородной кислоты</w:t>
      </w:r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Pr="00AD2D2B">
        <w:rPr>
          <w:rFonts w:ascii="Times New Roman" w:hAnsi="Times New Roman" w:cs="Times New Roman"/>
          <w:sz w:val="28"/>
          <w:szCs w:val="28"/>
        </w:rPr>
        <w:t>0,1 М. Полученный раствор количественно переносят</w:t>
      </w:r>
      <w:proofErr w:type="gramEnd"/>
      <w:r w:rsidRPr="00AD2D2B">
        <w:rPr>
          <w:rFonts w:ascii="Times New Roman" w:hAnsi="Times New Roman" w:cs="Times New Roman"/>
          <w:sz w:val="28"/>
          <w:szCs w:val="28"/>
        </w:rPr>
        <w:t xml:space="preserve"> в делительную воронку</w:t>
      </w:r>
      <w:r>
        <w:rPr>
          <w:rFonts w:ascii="Times New Roman" w:hAnsi="Times New Roman" w:cs="Times New Roman"/>
          <w:sz w:val="28"/>
          <w:szCs w:val="28"/>
        </w:rPr>
        <w:t xml:space="preserve"> с помощью 5 мл </w:t>
      </w:r>
      <w:r w:rsidRPr="00AD2D2B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>
        <w:rPr>
          <w:rFonts w:ascii="Times New Roman" w:hAnsi="Times New Roman" w:cs="Times New Roman"/>
          <w:sz w:val="28"/>
          <w:szCs w:val="28"/>
        </w:rPr>
        <w:t xml:space="preserve"> раствора 0,1 М дважды</w:t>
      </w:r>
      <w:r w:rsidRPr="00AD2D2B">
        <w:rPr>
          <w:rFonts w:ascii="Times New Roman" w:hAnsi="Times New Roman" w:cs="Times New Roman"/>
          <w:sz w:val="28"/>
          <w:szCs w:val="28"/>
        </w:rPr>
        <w:t xml:space="preserve">. В делительную воронку добавляют 60 мл </w:t>
      </w:r>
      <w:r>
        <w:rPr>
          <w:rFonts w:ascii="Times New Roman" w:hAnsi="Times New Roman" w:cs="Times New Roman"/>
          <w:sz w:val="28"/>
          <w:szCs w:val="28"/>
        </w:rPr>
        <w:t>растворителя</w:t>
      </w:r>
      <w:r w:rsidRPr="00AD2D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взбалтывают</w:t>
      </w:r>
      <w:r w:rsidRPr="00AD2D2B">
        <w:rPr>
          <w:rFonts w:ascii="Times New Roman" w:hAnsi="Times New Roman" w:cs="Times New Roman"/>
          <w:sz w:val="28"/>
          <w:szCs w:val="28"/>
        </w:rPr>
        <w:t xml:space="preserve"> до расслоения фаз. Органический слой переносят в круглодонную колбу, оставшийся слой аналогичным образом обрабатывают</w:t>
      </w:r>
      <w:r>
        <w:rPr>
          <w:rFonts w:ascii="Times New Roman" w:hAnsi="Times New Roman" w:cs="Times New Roman"/>
          <w:sz w:val="28"/>
          <w:szCs w:val="28"/>
        </w:rPr>
        <w:t xml:space="preserve"> растворителем порциями по 50 мл дважды</w:t>
      </w:r>
      <w:r w:rsidRPr="00AD2D2B">
        <w:rPr>
          <w:rFonts w:ascii="Times New Roman" w:hAnsi="Times New Roman" w:cs="Times New Roman"/>
          <w:sz w:val="28"/>
          <w:szCs w:val="28"/>
        </w:rPr>
        <w:t>. Органическую фазу упаривают в роторном испарителе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2B">
        <w:rPr>
          <w:rFonts w:ascii="Times New Roman" w:hAnsi="Times New Roman" w:cs="Times New Roman"/>
          <w:sz w:val="28"/>
          <w:szCs w:val="28"/>
        </w:rPr>
        <w:t xml:space="preserve">досуха. Сухой остаток количественно переносят в мерную колбу вместимостью 50 мл с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AD2D2B">
        <w:rPr>
          <w:rFonts w:ascii="Times New Roman" w:hAnsi="Times New Roman" w:cs="Times New Roman"/>
          <w:sz w:val="28"/>
          <w:szCs w:val="28"/>
        </w:rPr>
        <w:t xml:space="preserve"> уксусной кислоты ледяной, доводят до метки</w:t>
      </w:r>
      <w:r>
        <w:rPr>
          <w:rFonts w:ascii="Times New Roman" w:hAnsi="Times New Roman" w:cs="Times New Roman"/>
          <w:sz w:val="28"/>
          <w:szCs w:val="28"/>
        </w:rPr>
        <w:t xml:space="preserve"> тем же растворителем </w:t>
      </w:r>
      <w:r w:rsidRPr="00AD2D2B">
        <w:rPr>
          <w:rFonts w:ascii="Times New Roman" w:hAnsi="Times New Roman" w:cs="Times New Roman"/>
          <w:sz w:val="28"/>
          <w:szCs w:val="28"/>
        </w:rPr>
        <w:t xml:space="preserve">и перемешивают.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D2D2B">
        <w:rPr>
          <w:rFonts w:ascii="Times New Roman" w:hAnsi="Times New Roman" w:cs="Times New Roman"/>
          <w:sz w:val="28"/>
          <w:szCs w:val="28"/>
        </w:rPr>
        <w:t xml:space="preserve">1,0 мл полученного раствора </w:t>
      </w:r>
      <w:r>
        <w:rPr>
          <w:rFonts w:ascii="Times New Roman" w:hAnsi="Times New Roman" w:cs="Times New Roman"/>
          <w:sz w:val="28"/>
          <w:szCs w:val="28"/>
        </w:rPr>
        <w:t>прибавляют</w:t>
      </w:r>
      <w:r w:rsidRPr="00AD2D2B">
        <w:rPr>
          <w:rFonts w:ascii="Times New Roman" w:hAnsi="Times New Roman" w:cs="Times New Roman"/>
          <w:sz w:val="28"/>
          <w:szCs w:val="28"/>
        </w:rPr>
        <w:t xml:space="preserve"> 4,0 мл </w:t>
      </w:r>
      <w:r w:rsidRPr="00DA575F">
        <w:rPr>
          <w:rFonts w:ascii="Times New Roman" w:hAnsi="Times New Roman" w:cs="Times New Roman"/>
          <w:sz w:val="28"/>
          <w:szCs w:val="28"/>
        </w:rPr>
        <w:t>уксусного ангидрида раствора в серной кислоте</w:t>
      </w:r>
      <w:r w:rsidRPr="00AD2D2B">
        <w:rPr>
          <w:rFonts w:ascii="Times New Roman" w:hAnsi="Times New Roman" w:cs="Times New Roman"/>
          <w:sz w:val="28"/>
          <w:szCs w:val="28"/>
        </w:rPr>
        <w:t xml:space="preserve"> и нагревают на водяной бане при 60 </w:t>
      </w:r>
      <w:r w:rsidRPr="00AD2D2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D2D2B">
        <w:rPr>
          <w:rFonts w:ascii="Times New Roman" w:hAnsi="Times New Roman" w:cs="Times New Roman"/>
          <w:sz w:val="28"/>
          <w:szCs w:val="28"/>
        </w:rPr>
        <w:t>С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2D2B">
        <w:rPr>
          <w:rFonts w:ascii="Times New Roman" w:hAnsi="Times New Roman" w:cs="Times New Roman"/>
          <w:sz w:val="28"/>
          <w:szCs w:val="28"/>
        </w:rPr>
        <w:t xml:space="preserve"> 20 минут, взбалтывают. Полученный раствор </w:t>
      </w:r>
      <w:r>
        <w:rPr>
          <w:rFonts w:ascii="Times New Roman" w:hAnsi="Times New Roman" w:cs="Times New Roman"/>
          <w:sz w:val="28"/>
          <w:szCs w:val="28"/>
        </w:rPr>
        <w:t>охлаждают</w:t>
      </w:r>
      <w:r w:rsidRPr="00AD2D2B">
        <w:rPr>
          <w:rFonts w:ascii="Times New Roman" w:hAnsi="Times New Roman" w:cs="Times New Roman"/>
          <w:sz w:val="28"/>
          <w:szCs w:val="28"/>
        </w:rPr>
        <w:t xml:space="preserve"> под струей холодной воды в течение 5 мин.       </w:t>
      </w:r>
    </w:p>
    <w:p w:rsidR="000D14FE" w:rsidRPr="00AD2D2B" w:rsidRDefault="000D14FE" w:rsidP="000D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(СО) </w:t>
      </w:r>
      <w:proofErr w:type="spellStart"/>
      <w:r w:rsidRPr="00AD2D2B">
        <w:rPr>
          <w:rFonts w:ascii="Times New Roman" w:hAnsi="Times New Roman" w:cs="Times New Roman"/>
          <w:i/>
          <w:sz w:val="28"/>
          <w:szCs w:val="28"/>
        </w:rPr>
        <w:t>эсцина</w:t>
      </w:r>
      <w:proofErr w:type="spellEnd"/>
      <w:r w:rsidRPr="00AD2D2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D2D2B">
        <w:rPr>
          <w:rFonts w:ascii="Times New Roman" w:hAnsi="Times New Roman" w:cs="Times New Roman"/>
          <w:sz w:val="28"/>
          <w:szCs w:val="28"/>
        </w:rPr>
        <w:t xml:space="preserve">Около 25,0 мг (точная навеска) СО </w:t>
      </w:r>
      <w:proofErr w:type="spellStart"/>
      <w:r w:rsidRPr="00AD2D2B">
        <w:rPr>
          <w:rFonts w:ascii="Times New Roman" w:hAnsi="Times New Roman" w:cs="Times New Roman"/>
          <w:sz w:val="28"/>
          <w:szCs w:val="28"/>
        </w:rPr>
        <w:t>эсцина</w:t>
      </w:r>
      <w:proofErr w:type="spellEnd"/>
      <w:r w:rsidRPr="00AD2D2B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 мл и растворяют в 25 мл уксусной кислоты ледяной,  доводят объем раствора до метки, перемешивают. К 1,0 мл полученного раствора прибавляют 4,0 мл </w:t>
      </w:r>
      <w:r w:rsidRPr="00DA575F">
        <w:rPr>
          <w:rFonts w:ascii="Times New Roman" w:hAnsi="Times New Roman" w:cs="Times New Roman"/>
          <w:sz w:val="28"/>
          <w:szCs w:val="28"/>
        </w:rPr>
        <w:t>уксусного ангидрида раствора в серной кислоте</w:t>
      </w:r>
      <w:r w:rsidRPr="00AD2D2B">
        <w:rPr>
          <w:rFonts w:ascii="Times New Roman" w:hAnsi="Times New Roman" w:cs="Times New Roman"/>
          <w:sz w:val="28"/>
          <w:szCs w:val="28"/>
        </w:rPr>
        <w:t xml:space="preserve">, перемешивают и нагревают на водяной бане при 60 </w:t>
      </w:r>
      <w:r w:rsidRPr="00AD2D2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D2D2B">
        <w:rPr>
          <w:rFonts w:ascii="Times New Roman" w:hAnsi="Times New Roman" w:cs="Times New Roman"/>
          <w:sz w:val="28"/>
          <w:szCs w:val="28"/>
        </w:rPr>
        <w:t xml:space="preserve">С в течение 20 мин, периодически взбалтывают. Остужают раствор под струей холодной воды в течение 5 мин. </w:t>
      </w:r>
    </w:p>
    <w:p w:rsidR="000D14FE" w:rsidRPr="00AD2D2B" w:rsidRDefault="000D14FE" w:rsidP="000D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2B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AD2D2B">
        <w:rPr>
          <w:rFonts w:ascii="Times New Roman" w:hAnsi="Times New Roman" w:cs="Times New Roman"/>
          <w:sz w:val="28"/>
          <w:szCs w:val="28"/>
        </w:rPr>
        <w:t xml:space="preserve">. К 4,0 мл </w:t>
      </w:r>
      <w:r w:rsidRPr="00DA575F">
        <w:rPr>
          <w:rFonts w:ascii="Times New Roman" w:hAnsi="Times New Roman" w:cs="Times New Roman"/>
          <w:sz w:val="28"/>
          <w:szCs w:val="28"/>
        </w:rPr>
        <w:t>уксусного ангидрида раствора в серной кислоте</w:t>
      </w:r>
      <w:r w:rsidRPr="00AD2D2B">
        <w:rPr>
          <w:rFonts w:ascii="Times New Roman" w:hAnsi="Times New Roman" w:cs="Times New Roman"/>
          <w:sz w:val="28"/>
          <w:szCs w:val="28"/>
        </w:rPr>
        <w:t xml:space="preserve"> прибавляют 1,0 мл уксусной кислоты ледяной, перемешивают. Нагревают на водяной бане при 60 </w:t>
      </w:r>
      <w:r w:rsidRPr="00AD2D2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D2D2B">
        <w:rPr>
          <w:rFonts w:ascii="Times New Roman" w:hAnsi="Times New Roman" w:cs="Times New Roman"/>
          <w:sz w:val="28"/>
          <w:szCs w:val="28"/>
        </w:rPr>
        <w:t>С в течение 20 мин, периодически взбалтывают. Быстро остужают раствор под струей холодной воды в течение 5 мин.</w:t>
      </w:r>
    </w:p>
    <w:p w:rsidR="000D14FE" w:rsidRPr="00F60578" w:rsidRDefault="000D14FE" w:rsidP="000D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2D2B">
        <w:rPr>
          <w:rFonts w:ascii="Times New Roman" w:hAnsi="Times New Roman" w:cs="Times New Roman"/>
          <w:sz w:val="28"/>
          <w:szCs w:val="28"/>
        </w:rPr>
        <w:t>птическую плотность испытуемого раствора и раствора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D2D2B">
        <w:rPr>
          <w:rFonts w:ascii="Times New Roman" w:hAnsi="Times New Roman" w:cs="Times New Roman"/>
          <w:sz w:val="28"/>
          <w:szCs w:val="28"/>
        </w:rPr>
        <w:t>змеряют</w:t>
      </w:r>
      <w:r>
        <w:rPr>
          <w:rFonts w:ascii="Times New Roman" w:hAnsi="Times New Roman" w:cs="Times New Roman"/>
          <w:sz w:val="28"/>
          <w:szCs w:val="28"/>
        </w:rPr>
        <w:t xml:space="preserve"> на спектрофотометре при длине волны 520 нм в кювете с толщиной слоя 10 мм относительно раствора сравнения. </w:t>
      </w:r>
    </w:p>
    <w:p w:rsidR="000D14FE" w:rsidRPr="003567EC" w:rsidRDefault="000D14FE" w:rsidP="000D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EC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3567EC">
        <w:rPr>
          <w:rFonts w:ascii="Times New Roman" w:hAnsi="Times New Roman" w:cs="Times New Roman"/>
          <w:sz w:val="28"/>
          <w:szCs w:val="28"/>
        </w:rPr>
        <w:t>тритерпеновых</w:t>
      </w:r>
      <w:proofErr w:type="spellEnd"/>
      <w:r w:rsidRPr="003567EC">
        <w:rPr>
          <w:rFonts w:ascii="Times New Roman" w:hAnsi="Times New Roman" w:cs="Times New Roman"/>
          <w:sz w:val="28"/>
          <w:szCs w:val="28"/>
        </w:rPr>
        <w:t xml:space="preserve"> гликозидов в пересчете на </w:t>
      </w:r>
      <w:proofErr w:type="spellStart"/>
      <w:r w:rsidRPr="003567EC">
        <w:rPr>
          <w:rFonts w:ascii="Times New Roman" w:hAnsi="Times New Roman" w:cs="Times New Roman"/>
          <w:sz w:val="28"/>
          <w:szCs w:val="28"/>
        </w:rPr>
        <w:t>эсцин</w:t>
      </w:r>
      <w:proofErr w:type="spellEnd"/>
      <w:r w:rsidRPr="003567EC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3567EC">
        <w:rPr>
          <w:rFonts w:ascii="Times New Roman" w:hAnsi="Times New Roman" w:cs="Times New Roman"/>
          <w:i/>
          <w:sz w:val="28"/>
          <w:szCs w:val="28"/>
        </w:rPr>
        <w:t>Х</w:t>
      </w:r>
      <w:r w:rsidRPr="003567EC">
        <w:rPr>
          <w:rFonts w:ascii="Times New Roman" w:hAnsi="Times New Roman" w:cs="Times New Roman"/>
          <w:sz w:val="28"/>
          <w:szCs w:val="28"/>
        </w:rPr>
        <w:t>)  вычисляют по формуле:</w:t>
      </w:r>
    </w:p>
    <w:p w:rsidR="000D14FE" w:rsidRPr="00202C36" w:rsidRDefault="000D14FE" w:rsidP="000D14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50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5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 xml:space="preserve">100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50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5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100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Pr="00202C36">
        <w:rPr>
          <w:rFonts w:ascii="Times New Roman" w:hAnsi="Times New Roman" w:cs="Times New Roman"/>
          <w:sz w:val="28"/>
          <w:szCs w:val="28"/>
        </w:rPr>
        <w:t xml:space="preserve">  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850"/>
        <w:gridCol w:w="567"/>
        <w:gridCol w:w="7478"/>
      </w:tblGrid>
      <w:tr w:rsidR="000D14FE" w:rsidRPr="00202C36" w:rsidTr="00714041">
        <w:tc>
          <w:tcPr>
            <w:tcW w:w="676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</w:tc>
        <w:tc>
          <w:tcPr>
            <w:tcW w:w="850" w:type="dxa"/>
          </w:tcPr>
          <w:p w:rsidR="000D14FE" w:rsidRPr="00836274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362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478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оптическая плотность испытуемого раствора</w:t>
            </w:r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14FE" w:rsidRPr="00202C36" w:rsidTr="00714041">
        <w:tc>
          <w:tcPr>
            <w:tcW w:w="676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4FE" w:rsidRPr="00836274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3627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478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оптическая плотность раствора СО </w:t>
            </w:r>
            <w:proofErr w:type="spellStart"/>
            <w:r w:rsidRPr="00202C3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эсцина</w:t>
            </w:r>
            <w:proofErr w:type="spellEnd"/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14FE" w:rsidRPr="00202C36" w:rsidTr="00714041">
        <w:tc>
          <w:tcPr>
            <w:tcW w:w="676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4FE" w:rsidRPr="00836274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362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478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</w:rPr>
              <w:t xml:space="preserve">навеска препарата, </w:t>
            </w:r>
            <w:proofErr w:type="gramStart"/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14FE" w:rsidRPr="00202C36" w:rsidTr="00714041">
        <w:tc>
          <w:tcPr>
            <w:tcW w:w="676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4FE" w:rsidRPr="00836274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3627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478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СО </w:t>
            </w:r>
            <w:proofErr w:type="spellStart"/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эсцина</w:t>
            </w:r>
            <w:proofErr w:type="spellEnd"/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</w:p>
        </w:tc>
      </w:tr>
      <w:tr w:rsidR="000D14FE" w:rsidRPr="00202C36" w:rsidTr="00714041">
        <w:tc>
          <w:tcPr>
            <w:tcW w:w="676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4FE" w:rsidRPr="00836274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Pr="00202C3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эсцина</w:t>
            </w:r>
            <w:proofErr w:type="spellEnd"/>
            <w:r w:rsidRPr="00202C3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202C3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202C3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СО </w:t>
            </w:r>
            <w:proofErr w:type="spellStart"/>
            <w:r w:rsidRPr="00202C3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эсцина</w:t>
            </w:r>
            <w:proofErr w:type="spellEnd"/>
            <w:r w:rsidRPr="00202C3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  <w:tr w:rsidR="000D14FE" w:rsidTr="00714041">
        <w:trPr>
          <w:trHeight w:val="399"/>
        </w:trPr>
        <w:tc>
          <w:tcPr>
            <w:tcW w:w="676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4FE" w:rsidRPr="00836274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7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D14FE" w:rsidRPr="00202C36" w:rsidRDefault="000D14FE" w:rsidP="007140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C36">
              <w:rPr>
                <w:rFonts w:ascii="Times New Roman" w:hAnsi="Times New Roman" w:cs="Times New Roman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FD530B" w:rsidRPr="004C322E" w:rsidRDefault="00FD530B" w:rsidP="000D1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2E">
        <w:rPr>
          <w:rFonts w:ascii="Times New Roman" w:hAnsi="Times New Roman" w:cs="Times New Roman"/>
          <w:b/>
          <w:sz w:val="28"/>
          <w:szCs w:val="28"/>
        </w:rPr>
        <w:t xml:space="preserve">Упаковка, маркировка и транспортирование. </w:t>
      </w:r>
      <w:r w:rsidRPr="004C322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 </w:t>
      </w:r>
    </w:p>
    <w:p w:rsid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4C3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Хранение. </w:t>
      </w:r>
      <w:r w:rsidRPr="004C322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ОФС «Хранение лекарственного растительного сырья и лекарственных растительных препаратов». </w:t>
      </w:r>
      <w:r w:rsidRPr="00D27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30B" w:rsidRPr="00FD530B" w:rsidRDefault="00FD530B" w:rsidP="00FD5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</w:p>
    <w:p w:rsidR="00FD530B" w:rsidRPr="00FD530B" w:rsidRDefault="00FD530B" w:rsidP="00B64D58">
      <w:pPr>
        <w:spacing w:after="0" w:line="360" w:lineRule="auto"/>
        <w:ind w:firstLine="709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B64D58" w:rsidRPr="00B64D58" w:rsidRDefault="00B64D58" w:rsidP="00B64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4D58" w:rsidRPr="00B64D58" w:rsidSect="00696188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F6" w:rsidRDefault="005926F6" w:rsidP="00547950">
      <w:pPr>
        <w:spacing w:after="0" w:line="240" w:lineRule="auto"/>
      </w:pPr>
      <w:r>
        <w:separator/>
      </w:r>
    </w:p>
  </w:endnote>
  <w:endnote w:type="continuationSeparator" w:id="0">
    <w:p w:rsidR="005926F6" w:rsidRDefault="005926F6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6456"/>
      <w:docPartObj>
        <w:docPartGallery w:val="Page Numbers (Bottom of Page)"/>
        <w:docPartUnique/>
      </w:docPartObj>
    </w:sdtPr>
    <w:sdtContent>
      <w:p w:rsidR="005C7DA7" w:rsidRDefault="005C7DA7">
        <w:pPr>
          <w:pStyle w:val="ab"/>
          <w:jc w:val="center"/>
        </w:pPr>
        <w:r w:rsidRPr="005C7D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7D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7D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7D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7950" w:rsidRDefault="0054795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F6" w:rsidRDefault="005926F6" w:rsidP="00547950">
      <w:pPr>
        <w:spacing w:after="0" w:line="240" w:lineRule="auto"/>
      </w:pPr>
      <w:r>
        <w:separator/>
      </w:r>
    </w:p>
  </w:footnote>
  <w:footnote w:type="continuationSeparator" w:id="0">
    <w:p w:rsidR="005926F6" w:rsidRDefault="005926F6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0" w:rsidRPr="00BC6078" w:rsidRDefault="00547950">
    <w:pPr>
      <w:pStyle w:val="a9"/>
      <w:rPr>
        <w:rFonts w:ascii="Times New Roman" w:hAnsi="Times New Roman" w:cs="Times New Roman"/>
        <w:sz w:val="28"/>
        <w:szCs w:val="28"/>
      </w:rPr>
    </w:pPr>
  </w:p>
  <w:p w:rsidR="00547950" w:rsidRDefault="0054795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0" w:rsidRPr="00411829" w:rsidRDefault="00FA7F25" w:rsidP="00547950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9E4"/>
    <w:rsid w:val="00047A77"/>
    <w:rsid w:val="00063471"/>
    <w:rsid w:val="00074017"/>
    <w:rsid w:val="00081E48"/>
    <w:rsid w:val="00097EC7"/>
    <w:rsid w:val="000A3719"/>
    <w:rsid w:val="000B0770"/>
    <w:rsid w:val="000B3B43"/>
    <w:rsid w:val="000C304D"/>
    <w:rsid w:val="000D14FE"/>
    <w:rsid w:val="000D2818"/>
    <w:rsid w:val="000D3B2F"/>
    <w:rsid w:val="000E0E27"/>
    <w:rsid w:val="000F7507"/>
    <w:rsid w:val="001077E8"/>
    <w:rsid w:val="00110493"/>
    <w:rsid w:val="00121CB3"/>
    <w:rsid w:val="001223EC"/>
    <w:rsid w:val="001478A2"/>
    <w:rsid w:val="00152E28"/>
    <w:rsid w:val="00193E1D"/>
    <w:rsid w:val="00196C10"/>
    <w:rsid w:val="001B3A7A"/>
    <w:rsid w:val="001C769E"/>
    <w:rsid w:val="001D4530"/>
    <w:rsid w:val="001D75DB"/>
    <w:rsid w:val="001E4A18"/>
    <w:rsid w:val="00200543"/>
    <w:rsid w:val="00204278"/>
    <w:rsid w:val="002465FE"/>
    <w:rsid w:val="00251271"/>
    <w:rsid w:val="00280843"/>
    <w:rsid w:val="002C2E11"/>
    <w:rsid w:val="002D06EF"/>
    <w:rsid w:val="002F0371"/>
    <w:rsid w:val="003133FE"/>
    <w:rsid w:val="0031410A"/>
    <w:rsid w:val="00337E53"/>
    <w:rsid w:val="00340759"/>
    <w:rsid w:val="00350411"/>
    <w:rsid w:val="00362A61"/>
    <w:rsid w:val="003640FB"/>
    <w:rsid w:val="00372ED9"/>
    <w:rsid w:val="0037322E"/>
    <w:rsid w:val="003C2E29"/>
    <w:rsid w:val="003D665E"/>
    <w:rsid w:val="003D7E79"/>
    <w:rsid w:val="003E377D"/>
    <w:rsid w:val="003F3ACF"/>
    <w:rsid w:val="0040507D"/>
    <w:rsid w:val="00411829"/>
    <w:rsid w:val="004321F0"/>
    <w:rsid w:val="00453287"/>
    <w:rsid w:val="00457454"/>
    <w:rsid w:val="00461262"/>
    <w:rsid w:val="00464470"/>
    <w:rsid w:val="00467172"/>
    <w:rsid w:val="00470C97"/>
    <w:rsid w:val="004869B0"/>
    <w:rsid w:val="004A33D2"/>
    <w:rsid w:val="004C3C2C"/>
    <w:rsid w:val="004D2554"/>
    <w:rsid w:val="004E0113"/>
    <w:rsid w:val="004F2BC3"/>
    <w:rsid w:val="00514FED"/>
    <w:rsid w:val="005168CF"/>
    <w:rsid w:val="00541F50"/>
    <w:rsid w:val="00544141"/>
    <w:rsid w:val="00547950"/>
    <w:rsid w:val="005579F1"/>
    <w:rsid w:val="00565435"/>
    <w:rsid w:val="00572A9A"/>
    <w:rsid w:val="005926F6"/>
    <w:rsid w:val="005C1556"/>
    <w:rsid w:val="005C2380"/>
    <w:rsid w:val="005C7DA7"/>
    <w:rsid w:val="005D44DD"/>
    <w:rsid w:val="005E7513"/>
    <w:rsid w:val="005F62CE"/>
    <w:rsid w:val="00613407"/>
    <w:rsid w:val="00617276"/>
    <w:rsid w:val="00617ACD"/>
    <w:rsid w:val="00634792"/>
    <w:rsid w:val="006441E9"/>
    <w:rsid w:val="0066435A"/>
    <w:rsid w:val="006717CB"/>
    <w:rsid w:val="00671AF4"/>
    <w:rsid w:val="00696188"/>
    <w:rsid w:val="006C701D"/>
    <w:rsid w:val="006D2275"/>
    <w:rsid w:val="006E2CF3"/>
    <w:rsid w:val="00731910"/>
    <w:rsid w:val="00732537"/>
    <w:rsid w:val="00743D21"/>
    <w:rsid w:val="007449E4"/>
    <w:rsid w:val="00747B47"/>
    <w:rsid w:val="007944E0"/>
    <w:rsid w:val="007A44EF"/>
    <w:rsid w:val="007C0026"/>
    <w:rsid w:val="007C0921"/>
    <w:rsid w:val="007D7CF4"/>
    <w:rsid w:val="007F1248"/>
    <w:rsid w:val="007F62F7"/>
    <w:rsid w:val="00812912"/>
    <w:rsid w:val="00821469"/>
    <w:rsid w:val="0082496B"/>
    <w:rsid w:val="00826978"/>
    <w:rsid w:val="008313FD"/>
    <w:rsid w:val="00840F23"/>
    <w:rsid w:val="00856517"/>
    <w:rsid w:val="008579A7"/>
    <w:rsid w:val="00870EA4"/>
    <w:rsid w:val="00886644"/>
    <w:rsid w:val="008A19B3"/>
    <w:rsid w:val="008B0431"/>
    <w:rsid w:val="008B266B"/>
    <w:rsid w:val="008B2D7C"/>
    <w:rsid w:val="008C00BF"/>
    <w:rsid w:val="008C6783"/>
    <w:rsid w:val="008F18F3"/>
    <w:rsid w:val="00904536"/>
    <w:rsid w:val="00916BC6"/>
    <w:rsid w:val="009179AA"/>
    <w:rsid w:val="00920A85"/>
    <w:rsid w:val="00921D0C"/>
    <w:rsid w:val="00922A56"/>
    <w:rsid w:val="00950926"/>
    <w:rsid w:val="00960CCE"/>
    <w:rsid w:val="00962FD8"/>
    <w:rsid w:val="00973633"/>
    <w:rsid w:val="00977197"/>
    <w:rsid w:val="0098297B"/>
    <w:rsid w:val="009867B3"/>
    <w:rsid w:val="00991530"/>
    <w:rsid w:val="009A6642"/>
    <w:rsid w:val="009A7B0E"/>
    <w:rsid w:val="009B58A8"/>
    <w:rsid w:val="009B5F43"/>
    <w:rsid w:val="009D7AA2"/>
    <w:rsid w:val="009F1FCF"/>
    <w:rsid w:val="00A0713F"/>
    <w:rsid w:val="00A40ECD"/>
    <w:rsid w:val="00A53942"/>
    <w:rsid w:val="00A70813"/>
    <w:rsid w:val="00AA2A94"/>
    <w:rsid w:val="00AD3EAE"/>
    <w:rsid w:val="00B16DD7"/>
    <w:rsid w:val="00B43905"/>
    <w:rsid w:val="00B528BB"/>
    <w:rsid w:val="00B55E49"/>
    <w:rsid w:val="00B64D58"/>
    <w:rsid w:val="00BB33AB"/>
    <w:rsid w:val="00BB6A3D"/>
    <w:rsid w:val="00BC2CA2"/>
    <w:rsid w:val="00BC6078"/>
    <w:rsid w:val="00C039EB"/>
    <w:rsid w:val="00C1203E"/>
    <w:rsid w:val="00C21CEE"/>
    <w:rsid w:val="00C445C3"/>
    <w:rsid w:val="00C93D2A"/>
    <w:rsid w:val="00CA5734"/>
    <w:rsid w:val="00CC59A8"/>
    <w:rsid w:val="00CE30A6"/>
    <w:rsid w:val="00CF0947"/>
    <w:rsid w:val="00CF33B7"/>
    <w:rsid w:val="00CF632D"/>
    <w:rsid w:val="00D042AC"/>
    <w:rsid w:val="00D14F1D"/>
    <w:rsid w:val="00D20028"/>
    <w:rsid w:val="00D302BC"/>
    <w:rsid w:val="00D35918"/>
    <w:rsid w:val="00D44E1A"/>
    <w:rsid w:val="00D50CD4"/>
    <w:rsid w:val="00D573BF"/>
    <w:rsid w:val="00D74780"/>
    <w:rsid w:val="00D84430"/>
    <w:rsid w:val="00D857A5"/>
    <w:rsid w:val="00DA2F1D"/>
    <w:rsid w:val="00DD12B2"/>
    <w:rsid w:val="00DD1989"/>
    <w:rsid w:val="00DE1C93"/>
    <w:rsid w:val="00DF6BEE"/>
    <w:rsid w:val="00E11E88"/>
    <w:rsid w:val="00E23C84"/>
    <w:rsid w:val="00E35BFF"/>
    <w:rsid w:val="00E37E58"/>
    <w:rsid w:val="00E53C40"/>
    <w:rsid w:val="00E86DF2"/>
    <w:rsid w:val="00E9038F"/>
    <w:rsid w:val="00EB319B"/>
    <w:rsid w:val="00EB3955"/>
    <w:rsid w:val="00EC08A1"/>
    <w:rsid w:val="00EC5784"/>
    <w:rsid w:val="00F24AE5"/>
    <w:rsid w:val="00F3013E"/>
    <w:rsid w:val="00F33D22"/>
    <w:rsid w:val="00F57AED"/>
    <w:rsid w:val="00F615C3"/>
    <w:rsid w:val="00F63506"/>
    <w:rsid w:val="00F720C0"/>
    <w:rsid w:val="00FA610B"/>
    <w:rsid w:val="00FA6F91"/>
    <w:rsid w:val="00FA7F25"/>
    <w:rsid w:val="00FC21D4"/>
    <w:rsid w:val="00FC5D85"/>
    <w:rsid w:val="00FC72E7"/>
    <w:rsid w:val="00FC763E"/>
    <w:rsid w:val="00FD0053"/>
    <w:rsid w:val="00FD530B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Gordeevkk</dc:creator>
  <cp:keywords/>
  <dc:description/>
  <cp:lastModifiedBy>Razov</cp:lastModifiedBy>
  <cp:revision>82</cp:revision>
  <cp:lastPrinted>2019-02-15T13:18:00Z</cp:lastPrinted>
  <dcterms:created xsi:type="dcterms:W3CDTF">2019-01-09T12:48:00Z</dcterms:created>
  <dcterms:modified xsi:type="dcterms:W3CDTF">2021-02-19T11:22:00Z</dcterms:modified>
</cp:coreProperties>
</file>