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C7" w:rsidRPr="00D658C7" w:rsidRDefault="00D658C7" w:rsidP="00D658C7">
      <w:pPr>
        <w:pStyle w:val="af"/>
        <w:spacing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D658C7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D658C7" w:rsidRPr="00E666DB" w:rsidRDefault="00D658C7" w:rsidP="00D658C7">
      <w:pPr>
        <w:pStyle w:val="af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D658C7" w:rsidRPr="00E666DB" w:rsidRDefault="00D658C7" w:rsidP="00D658C7">
      <w:pPr>
        <w:pStyle w:val="af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D658C7" w:rsidRPr="00E666DB" w:rsidRDefault="00D658C7" w:rsidP="00D658C7">
      <w:pPr>
        <w:pStyle w:val="af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D658C7" w:rsidRDefault="00D658C7" w:rsidP="00D658C7">
      <w:pPr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 w:rsidRPr="00E666DB">
        <w:rPr>
          <w:rFonts w:eastAsia="Calibr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p w:rsidR="00D658C7" w:rsidRPr="00E666DB" w:rsidRDefault="00D658C7" w:rsidP="00D658C7">
      <w:pPr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</w:p>
    <w:p w:rsidR="006906CD" w:rsidRPr="003F14BE" w:rsidRDefault="00452B37" w:rsidP="00F855E5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452B37">
        <w:rPr>
          <w:b/>
          <w:sz w:val="28"/>
          <w:szCs w:val="28"/>
        </w:rPr>
        <w:t>Багульника болотного побеги</w:t>
      </w:r>
      <w:r w:rsidR="008F5B17">
        <w:rPr>
          <w:rFonts w:eastAsiaTheme="minorHAnsi"/>
          <w:b/>
          <w:bCs/>
          <w:szCs w:val="28"/>
          <w:lang w:eastAsia="en-US"/>
        </w:rPr>
        <w:t xml:space="preserve"> </w:t>
      </w:r>
      <w:r w:rsidR="00FE65AA" w:rsidRPr="003F14BE">
        <w:rPr>
          <w:b/>
          <w:sz w:val="28"/>
          <w:szCs w:val="28"/>
        </w:rPr>
        <w:tab/>
      </w:r>
      <w:r w:rsidR="00FE65AA" w:rsidRPr="003F14BE">
        <w:rPr>
          <w:b/>
          <w:sz w:val="28"/>
          <w:szCs w:val="28"/>
        </w:rPr>
        <w:tab/>
      </w:r>
      <w:r w:rsidR="00FE65AA" w:rsidRPr="003F14BE">
        <w:rPr>
          <w:b/>
          <w:sz w:val="28"/>
          <w:szCs w:val="28"/>
        </w:rPr>
        <w:tab/>
      </w:r>
      <w:r w:rsidR="008F5B17">
        <w:rPr>
          <w:b/>
          <w:sz w:val="28"/>
          <w:szCs w:val="28"/>
        </w:rPr>
        <w:tab/>
      </w:r>
      <w:r w:rsidR="006906CD" w:rsidRPr="003F14BE">
        <w:rPr>
          <w:b/>
          <w:sz w:val="28"/>
          <w:szCs w:val="28"/>
        </w:rPr>
        <w:t>ФС</w:t>
      </w:r>
    </w:p>
    <w:p w:rsidR="00E3688B" w:rsidRPr="003F14BE" w:rsidRDefault="009A26D4" w:rsidP="00F855E5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3F14BE">
        <w:rPr>
          <w:b/>
          <w:sz w:val="28"/>
          <w:szCs w:val="28"/>
        </w:rPr>
        <w:t>и</w:t>
      </w:r>
      <w:r w:rsidR="00213D0E" w:rsidRPr="003F14BE">
        <w:rPr>
          <w:b/>
          <w:sz w:val="28"/>
          <w:szCs w:val="28"/>
        </w:rPr>
        <w:t>змельченные</w:t>
      </w:r>
      <w:r w:rsidR="00E3688B" w:rsidRPr="003F14BE">
        <w:rPr>
          <w:b/>
          <w:sz w:val="28"/>
          <w:szCs w:val="28"/>
        </w:rPr>
        <w:t xml:space="preserve"> для приготовления настоя</w:t>
      </w:r>
    </w:p>
    <w:p w:rsidR="006906CD" w:rsidRPr="003F14BE" w:rsidRDefault="007661F3" w:rsidP="00F855E5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3F14BE">
        <w:rPr>
          <w:b/>
          <w:sz w:val="28"/>
          <w:szCs w:val="28"/>
        </w:rPr>
        <w:tab/>
      </w:r>
    </w:p>
    <w:p w:rsidR="007661F3" w:rsidRPr="006023F8" w:rsidRDefault="00452B37" w:rsidP="00F855E5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452B37">
        <w:rPr>
          <w:b/>
          <w:i/>
          <w:sz w:val="28"/>
          <w:szCs w:val="28"/>
          <w:lang w:val="en-US"/>
        </w:rPr>
        <w:t>Ledi</w:t>
      </w:r>
      <w:proofErr w:type="spellEnd"/>
      <w:r w:rsidRPr="006023F8">
        <w:rPr>
          <w:b/>
          <w:i/>
          <w:sz w:val="28"/>
          <w:szCs w:val="28"/>
        </w:rPr>
        <w:t xml:space="preserve"> </w:t>
      </w:r>
      <w:proofErr w:type="spellStart"/>
      <w:r w:rsidRPr="00452B37">
        <w:rPr>
          <w:b/>
          <w:i/>
          <w:sz w:val="28"/>
          <w:szCs w:val="28"/>
          <w:lang w:val="en-US"/>
        </w:rPr>
        <w:t>palustris</w:t>
      </w:r>
      <w:proofErr w:type="spellEnd"/>
      <w:r w:rsidRPr="006023F8">
        <w:rPr>
          <w:b/>
          <w:i/>
          <w:sz w:val="28"/>
          <w:szCs w:val="28"/>
        </w:rPr>
        <w:t xml:space="preserve"> </w:t>
      </w:r>
      <w:proofErr w:type="spellStart"/>
      <w:r w:rsidRPr="00452B37">
        <w:rPr>
          <w:b/>
          <w:i/>
          <w:sz w:val="28"/>
          <w:szCs w:val="28"/>
          <w:lang w:val="en-US"/>
        </w:rPr>
        <w:t>cormus</w:t>
      </w:r>
      <w:proofErr w:type="spellEnd"/>
      <w:r w:rsidRPr="006023F8">
        <w:rPr>
          <w:b/>
          <w:i/>
          <w:szCs w:val="28"/>
        </w:rPr>
        <w:t xml:space="preserve"> </w:t>
      </w:r>
      <w:r w:rsidR="003D6473" w:rsidRPr="00D81B6E">
        <w:rPr>
          <w:b/>
          <w:i/>
          <w:sz w:val="28"/>
          <w:szCs w:val="28"/>
          <w:lang w:val="en-US"/>
        </w:rPr>
        <w:t>concise</w:t>
      </w:r>
      <w:r w:rsidR="00D81B6E" w:rsidRPr="006023F8">
        <w:rPr>
          <w:b/>
          <w:i/>
          <w:sz w:val="28"/>
          <w:szCs w:val="28"/>
        </w:rPr>
        <w:t xml:space="preserve"> </w:t>
      </w:r>
      <w:r w:rsidR="00D81B6E">
        <w:rPr>
          <w:b/>
          <w:i/>
          <w:sz w:val="28"/>
          <w:szCs w:val="28"/>
          <w:lang w:val="en-US"/>
        </w:rPr>
        <w:t>ad</w:t>
      </w:r>
      <w:r w:rsidR="00D81B6E" w:rsidRPr="006023F8">
        <w:rPr>
          <w:b/>
          <w:i/>
          <w:sz w:val="28"/>
          <w:szCs w:val="28"/>
        </w:rPr>
        <w:t xml:space="preserve"> </w:t>
      </w:r>
      <w:proofErr w:type="spellStart"/>
      <w:r w:rsidR="00D81B6E">
        <w:rPr>
          <w:b/>
          <w:i/>
          <w:sz w:val="28"/>
          <w:szCs w:val="28"/>
          <w:lang w:val="en-US"/>
        </w:rPr>
        <w:t>para</w:t>
      </w:r>
      <w:proofErr w:type="spellEnd"/>
      <w:r w:rsidR="008F5B17" w:rsidRPr="006023F8">
        <w:rPr>
          <w:b/>
          <w:i/>
          <w:sz w:val="28"/>
          <w:szCs w:val="28"/>
        </w:rPr>
        <w:t xml:space="preserve"> </w:t>
      </w:r>
      <w:r w:rsidR="008F5B17" w:rsidRPr="006023F8">
        <w:rPr>
          <w:b/>
          <w:i/>
          <w:sz w:val="28"/>
          <w:szCs w:val="28"/>
        </w:rPr>
        <w:tab/>
      </w:r>
      <w:r w:rsidR="008F5B17" w:rsidRPr="006023F8">
        <w:rPr>
          <w:b/>
          <w:i/>
          <w:sz w:val="28"/>
          <w:szCs w:val="28"/>
        </w:rPr>
        <w:tab/>
      </w:r>
      <w:r w:rsidR="008F5B17" w:rsidRPr="006023F8">
        <w:rPr>
          <w:b/>
          <w:i/>
          <w:sz w:val="28"/>
          <w:szCs w:val="28"/>
        </w:rPr>
        <w:tab/>
      </w:r>
      <w:r w:rsidR="007661F3" w:rsidRPr="003F14BE">
        <w:rPr>
          <w:b/>
          <w:sz w:val="28"/>
          <w:szCs w:val="28"/>
          <w:lang w:eastAsia="ar-SA"/>
        </w:rPr>
        <w:t>Вводится</w:t>
      </w:r>
      <w:r w:rsidR="007661F3" w:rsidRPr="006023F8">
        <w:rPr>
          <w:b/>
          <w:sz w:val="28"/>
          <w:szCs w:val="28"/>
          <w:lang w:eastAsia="ar-SA"/>
        </w:rPr>
        <w:t xml:space="preserve"> </w:t>
      </w:r>
      <w:r w:rsidR="007661F3" w:rsidRPr="003F14BE">
        <w:rPr>
          <w:b/>
          <w:sz w:val="28"/>
          <w:szCs w:val="28"/>
          <w:lang w:eastAsia="ar-SA"/>
        </w:rPr>
        <w:t>впервые</w:t>
      </w:r>
    </w:p>
    <w:p w:rsidR="007661F3" w:rsidRPr="006023F8" w:rsidRDefault="007661F3" w:rsidP="00F855E5">
      <w:pPr>
        <w:pStyle w:val="a3"/>
        <w:spacing w:line="360" w:lineRule="auto"/>
        <w:jc w:val="both"/>
        <w:rPr>
          <w:b w:val="0"/>
        </w:rPr>
      </w:pPr>
    </w:p>
    <w:p w:rsidR="007661F3" w:rsidRPr="002A740D" w:rsidRDefault="007661F3" w:rsidP="002A740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A740D">
        <w:rPr>
          <w:bCs/>
          <w:sz w:val="28"/>
          <w:szCs w:val="28"/>
        </w:rPr>
        <w:t xml:space="preserve">Настоящая фармакопейная статья распространяется на </w:t>
      </w:r>
      <w:r w:rsidR="002A740D" w:rsidRPr="002A740D">
        <w:rPr>
          <w:bCs/>
          <w:sz w:val="28"/>
          <w:szCs w:val="28"/>
        </w:rPr>
        <w:t xml:space="preserve">Багульника болотного побеги, </w:t>
      </w:r>
      <w:r w:rsidR="002A740D">
        <w:rPr>
          <w:bCs/>
          <w:sz w:val="28"/>
          <w:szCs w:val="28"/>
        </w:rPr>
        <w:t>с</w:t>
      </w:r>
      <w:r w:rsidR="002A740D" w:rsidRPr="002A740D">
        <w:rPr>
          <w:bCs/>
          <w:sz w:val="28"/>
          <w:szCs w:val="28"/>
        </w:rPr>
        <w:t xml:space="preserve">обранные в августе – сентябре в фазу созревания плодов и высушенные </w:t>
      </w:r>
      <w:proofErr w:type="spellStart"/>
      <w:r w:rsidR="002A740D" w:rsidRPr="002A740D">
        <w:rPr>
          <w:bCs/>
          <w:sz w:val="28"/>
          <w:szCs w:val="28"/>
        </w:rPr>
        <w:t>олиственные</w:t>
      </w:r>
      <w:proofErr w:type="spellEnd"/>
      <w:r w:rsidR="002A740D" w:rsidRPr="002A740D">
        <w:rPr>
          <w:bCs/>
          <w:sz w:val="28"/>
          <w:szCs w:val="28"/>
        </w:rPr>
        <w:t xml:space="preserve"> побеги текущего года дикорастущего вечнозеленого кустарника багульника болотного – </w:t>
      </w:r>
      <w:proofErr w:type="spellStart"/>
      <w:r w:rsidR="002A740D" w:rsidRPr="002A740D">
        <w:rPr>
          <w:bCs/>
          <w:i/>
          <w:sz w:val="28"/>
          <w:szCs w:val="28"/>
        </w:rPr>
        <w:t>Ledum</w:t>
      </w:r>
      <w:proofErr w:type="spellEnd"/>
      <w:r w:rsidR="002A740D" w:rsidRPr="002A740D">
        <w:rPr>
          <w:bCs/>
          <w:i/>
          <w:sz w:val="28"/>
          <w:szCs w:val="28"/>
        </w:rPr>
        <w:t xml:space="preserve"> </w:t>
      </w:r>
      <w:proofErr w:type="spellStart"/>
      <w:r w:rsidR="002A740D" w:rsidRPr="002A740D">
        <w:rPr>
          <w:bCs/>
          <w:i/>
          <w:sz w:val="28"/>
          <w:szCs w:val="28"/>
        </w:rPr>
        <w:t>palustre</w:t>
      </w:r>
      <w:proofErr w:type="spellEnd"/>
      <w:r w:rsidR="002A740D" w:rsidRPr="002A740D">
        <w:rPr>
          <w:bCs/>
          <w:sz w:val="28"/>
          <w:szCs w:val="28"/>
        </w:rPr>
        <w:t xml:space="preserve"> L., сем</w:t>
      </w:r>
      <w:proofErr w:type="gramStart"/>
      <w:r w:rsidR="002A740D" w:rsidRPr="002A740D">
        <w:rPr>
          <w:bCs/>
          <w:sz w:val="28"/>
          <w:szCs w:val="28"/>
        </w:rPr>
        <w:t>.</w:t>
      </w:r>
      <w:proofErr w:type="gramEnd"/>
      <w:r w:rsidR="002A740D" w:rsidRPr="002A740D">
        <w:rPr>
          <w:bCs/>
          <w:sz w:val="28"/>
          <w:szCs w:val="28"/>
        </w:rPr>
        <w:t xml:space="preserve"> </w:t>
      </w:r>
      <w:proofErr w:type="gramStart"/>
      <w:r w:rsidR="002A740D" w:rsidRPr="002A740D">
        <w:rPr>
          <w:bCs/>
          <w:sz w:val="28"/>
          <w:szCs w:val="28"/>
        </w:rPr>
        <w:t>в</w:t>
      </w:r>
      <w:proofErr w:type="gramEnd"/>
      <w:r w:rsidR="002A740D" w:rsidRPr="002A740D">
        <w:rPr>
          <w:bCs/>
          <w:sz w:val="28"/>
          <w:szCs w:val="28"/>
        </w:rPr>
        <w:t xml:space="preserve">ересковых – </w:t>
      </w:r>
      <w:proofErr w:type="spellStart"/>
      <w:r w:rsidR="002A740D" w:rsidRPr="002A740D">
        <w:rPr>
          <w:bCs/>
          <w:i/>
          <w:sz w:val="28"/>
          <w:szCs w:val="28"/>
        </w:rPr>
        <w:t>Ericaceae</w:t>
      </w:r>
      <w:proofErr w:type="spellEnd"/>
      <w:r w:rsidR="002A740D">
        <w:rPr>
          <w:bCs/>
          <w:sz w:val="28"/>
          <w:szCs w:val="28"/>
        </w:rPr>
        <w:t xml:space="preserve">, </w:t>
      </w:r>
      <w:r w:rsidRPr="002A740D">
        <w:rPr>
          <w:bCs/>
          <w:sz w:val="28"/>
          <w:szCs w:val="28"/>
        </w:rPr>
        <w:t>применяемы</w:t>
      </w:r>
      <w:r w:rsidR="00A97A51" w:rsidRPr="002A740D">
        <w:rPr>
          <w:bCs/>
          <w:sz w:val="28"/>
          <w:szCs w:val="28"/>
        </w:rPr>
        <w:t>е</w:t>
      </w:r>
      <w:r w:rsidRPr="002A740D">
        <w:rPr>
          <w:bCs/>
          <w:sz w:val="28"/>
          <w:szCs w:val="28"/>
        </w:rPr>
        <w:t xml:space="preserve"> в качестве лекарственного </w:t>
      </w:r>
      <w:r w:rsidR="00A97A51" w:rsidRPr="002A740D">
        <w:rPr>
          <w:bCs/>
          <w:sz w:val="28"/>
          <w:szCs w:val="28"/>
        </w:rPr>
        <w:t xml:space="preserve">растительного </w:t>
      </w:r>
      <w:r w:rsidRPr="002A740D">
        <w:rPr>
          <w:bCs/>
          <w:sz w:val="28"/>
          <w:szCs w:val="28"/>
        </w:rPr>
        <w:t>препарата.</w:t>
      </w:r>
    </w:p>
    <w:p w:rsidR="00C554E1" w:rsidRPr="003F14BE" w:rsidRDefault="00C554E1" w:rsidP="00F855E5">
      <w:pPr>
        <w:suppressAutoHyphens/>
        <w:spacing w:line="360" w:lineRule="auto"/>
        <w:jc w:val="center"/>
        <w:rPr>
          <w:sz w:val="28"/>
          <w:szCs w:val="28"/>
        </w:rPr>
      </w:pPr>
    </w:p>
    <w:p w:rsidR="007661F3" w:rsidRPr="003F14BE" w:rsidRDefault="00A84BC0" w:rsidP="00F855E5">
      <w:pPr>
        <w:suppressAutoHyphens/>
        <w:spacing w:line="360" w:lineRule="auto"/>
        <w:jc w:val="center"/>
        <w:rPr>
          <w:sz w:val="28"/>
          <w:szCs w:val="28"/>
        </w:rPr>
      </w:pPr>
      <w:r w:rsidRPr="003F14BE">
        <w:rPr>
          <w:sz w:val="28"/>
          <w:szCs w:val="28"/>
        </w:rPr>
        <w:t xml:space="preserve"> </w:t>
      </w:r>
      <w:r w:rsidR="007661F3" w:rsidRPr="003F14BE">
        <w:rPr>
          <w:sz w:val="28"/>
          <w:szCs w:val="28"/>
        </w:rPr>
        <w:t>ПОДЛИННОСТЬ</w:t>
      </w:r>
    </w:p>
    <w:p w:rsidR="00CF232A" w:rsidRPr="003F14BE" w:rsidRDefault="007661F3" w:rsidP="00F855E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14BE">
        <w:rPr>
          <w:b/>
          <w:i/>
          <w:sz w:val="28"/>
          <w:szCs w:val="28"/>
        </w:rPr>
        <w:t>Внешние признаки.</w:t>
      </w:r>
      <w:r w:rsidR="00FE65AA" w:rsidRPr="003F14BE">
        <w:rPr>
          <w:sz w:val="28"/>
          <w:szCs w:val="28"/>
        </w:rPr>
        <w:t xml:space="preserve"> </w:t>
      </w:r>
      <w:r w:rsidR="00CF232A" w:rsidRPr="003F14BE">
        <w:rPr>
          <w:bCs/>
          <w:sz w:val="28"/>
          <w:szCs w:val="28"/>
        </w:rPr>
        <w:t xml:space="preserve">Анализ проводят в соответствии с требованиями ОФС </w:t>
      </w:r>
      <w:r w:rsidR="009C7A72" w:rsidRPr="003F14BE">
        <w:rPr>
          <w:sz w:val="28"/>
          <w:szCs w:val="28"/>
        </w:rPr>
        <w:t>«</w:t>
      </w:r>
      <w:r w:rsidR="002A740D">
        <w:rPr>
          <w:sz w:val="28"/>
          <w:szCs w:val="28"/>
        </w:rPr>
        <w:t>Листья</w:t>
      </w:r>
      <w:r w:rsidR="00BE4D0F" w:rsidRPr="003F14BE">
        <w:rPr>
          <w:sz w:val="28"/>
          <w:szCs w:val="28"/>
        </w:rPr>
        <w:t>»</w:t>
      </w:r>
      <w:r w:rsidR="00CF232A" w:rsidRPr="003F14BE">
        <w:rPr>
          <w:bCs/>
          <w:sz w:val="28"/>
          <w:szCs w:val="28"/>
        </w:rPr>
        <w:t>.</w:t>
      </w:r>
    </w:p>
    <w:p w:rsidR="008F5B17" w:rsidRDefault="00A97A51" w:rsidP="000B50F0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3F14BE">
        <w:rPr>
          <w:i/>
          <w:sz w:val="28"/>
          <w:szCs w:val="28"/>
        </w:rPr>
        <w:t>Измельченный препарат</w:t>
      </w:r>
      <w:r w:rsidRPr="003F14BE">
        <w:rPr>
          <w:sz w:val="28"/>
          <w:szCs w:val="28"/>
        </w:rPr>
        <w:t xml:space="preserve">. </w:t>
      </w:r>
      <w:r w:rsidR="000B50F0">
        <w:rPr>
          <w:snapToGrid w:val="0"/>
          <w:sz w:val="28"/>
          <w:szCs w:val="28"/>
        </w:rPr>
        <w:t>С</w:t>
      </w:r>
      <w:r w:rsidR="000B50F0" w:rsidRPr="000B50F0">
        <w:rPr>
          <w:snapToGrid w:val="0"/>
          <w:sz w:val="28"/>
          <w:szCs w:val="28"/>
        </w:rPr>
        <w:t xml:space="preserve">месь кусочков стеблей, листьев и плодов, проходящих сквозь сито с отверстиями размером 5 мм. </w:t>
      </w:r>
    </w:p>
    <w:p w:rsidR="000B50F0" w:rsidRPr="000B50F0" w:rsidRDefault="000B50F0" w:rsidP="000B50F0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proofErr w:type="gramStart"/>
      <w:r w:rsidRPr="000B50F0">
        <w:rPr>
          <w:snapToGrid w:val="0"/>
          <w:sz w:val="28"/>
          <w:szCs w:val="28"/>
        </w:rPr>
        <w:t>При рассмотрении измельченного</w:t>
      </w:r>
      <w:r>
        <w:rPr>
          <w:snapToGrid w:val="0"/>
          <w:sz w:val="28"/>
          <w:szCs w:val="28"/>
        </w:rPr>
        <w:t xml:space="preserve"> препарата</w:t>
      </w:r>
      <w:r w:rsidRPr="000B50F0">
        <w:rPr>
          <w:snapToGrid w:val="0"/>
          <w:sz w:val="28"/>
          <w:szCs w:val="28"/>
        </w:rPr>
        <w:t xml:space="preserve"> под лупой (10×) или стереомикроскопом (16×) должны быть видны фрагменты листовой пластинки с блестящей неровной поверхностью светло-серого, серовато-зеленого, темно-зеленого, коричневато-зеленого цвета (верхняя кожистая сторона) или покрытые густым оранжево-коричневым </w:t>
      </w:r>
      <w:proofErr w:type="spellStart"/>
      <w:r w:rsidRPr="000B50F0">
        <w:rPr>
          <w:snapToGrid w:val="0"/>
          <w:sz w:val="28"/>
          <w:szCs w:val="28"/>
        </w:rPr>
        <w:t>опушением</w:t>
      </w:r>
      <w:proofErr w:type="spellEnd"/>
      <w:r w:rsidRPr="000B50F0">
        <w:rPr>
          <w:snapToGrid w:val="0"/>
          <w:sz w:val="28"/>
          <w:szCs w:val="28"/>
        </w:rPr>
        <w:t xml:space="preserve"> (нижняя сторона); кусочки черешков и цилиндрических стеблей с оранжево-коричневым войлочным </w:t>
      </w:r>
      <w:proofErr w:type="spellStart"/>
      <w:r w:rsidRPr="000B50F0">
        <w:rPr>
          <w:snapToGrid w:val="0"/>
          <w:sz w:val="28"/>
          <w:szCs w:val="28"/>
        </w:rPr>
        <w:t>опушением</w:t>
      </w:r>
      <w:proofErr w:type="spellEnd"/>
      <w:r w:rsidRPr="000B50F0">
        <w:rPr>
          <w:snapToGrid w:val="0"/>
          <w:sz w:val="28"/>
          <w:szCs w:val="28"/>
        </w:rPr>
        <w:t>, иногда расщепленные вдоль со светло-</w:t>
      </w:r>
      <w:r w:rsidRPr="000B50F0">
        <w:rPr>
          <w:snapToGrid w:val="0"/>
          <w:sz w:val="28"/>
          <w:szCs w:val="28"/>
        </w:rPr>
        <w:lastRenderedPageBreak/>
        <w:t>желтой пористой сердцевиной;</w:t>
      </w:r>
      <w:proofErr w:type="gramEnd"/>
      <w:r w:rsidRPr="000B50F0">
        <w:rPr>
          <w:snapToGrid w:val="0"/>
          <w:sz w:val="28"/>
          <w:szCs w:val="28"/>
        </w:rPr>
        <w:t xml:space="preserve"> отдельные светло-желтые и желтые фрагменты сердцевины стеблей; железисто-опушенные кусочки плода-коробочки, отдельные фрагменты створок. </w:t>
      </w:r>
    </w:p>
    <w:p w:rsidR="00E3688B" w:rsidRPr="00533E95" w:rsidRDefault="000B50F0" w:rsidP="00533E95">
      <w:pPr>
        <w:pStyle w:val="htext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4939">
        <w:rPr>
          <w:color w:val="000000"/>
          <w:sz w:val="28"/>
          <w:szCs w:val="28"/>
        </w:rPr>
        <w:t xml:space="preserve">Цвет зеленый, темно-зеленый, оранжево-коричневый, серовато-коричневый. Запах резкий, </w:t>
      </w:r>
      <w:r w:rsidRPr="000B50F0">
        <w:rPr>
          <w:color w:val="000000"/>
          <w:sz w:val="28"/>
          <w:szCs w:val="28"/>
        </w:rPr>
        <w:t>характерный</w:t>
      </w:r>
      <w:r w:rsidRPr="00244939">
        <w:rPr>
          <w:color w:val="000000"/>
          <w:sz w:val="28"/>
          <w:szCs w:val="28"/>
        </w:rPr>
        <w:t xml:space="preserve">. </w:t>
      </w:r>
    </w:p>
    <w:p w:rsidR="00A618CF" w:rsidRPr="003F14BE" w:rsidRDefault="007661F3" w:rsidP="00F855E5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3F14BE">
        <w:rPr>
          <w:b/>
          <w:bCs/>
          <w:i/>
          <w:sz w:val="28"/>
          <w:szCs w:val="28"/>
        </w:rPr>
        <w:t xml:space="preserve">Микроскопические признаки. </w:t>
      </w:r>
      <w:r w:rsidR="00A618CF" w:rsidRPr="003F14BE">
        <w:rPr>
          <w:bCs/>
          <w:sz w:val="28"/>
          <w:szCs w:val="28"/>
        </w:rPr>
        <w:t>Анализ проводят в соответствии с требованиями ОФС</w:t>
      </w:r>
      <w:r w:rsidR="00FE65AA" w:rsidRPr="003F14BE">
        <w:rPr>
          <w:bCs/>
          <w:sz w:val="28"/>
          <w:szCs w:val="28"/>
        </w:rPr>
        <w:t xml:space="preserve"> </w:t>
      </w:r>
      <w:r w:rsidR="009C7A72" w:rsidRPr="003F14BE">
        <w:rPr>
          <w:sz w:val="28"/>
          <w:szCs w:val="28"/>
        </w:rPr>
        <w:t>«</w:t>
      </w:r>
      <w:r w:rsidR="00A618CF" w:rsidRPr="003F14BE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 (</w:t>
      </w:r>
      <w:r w:rsidR="009C7A72" w:rsidRPr="003F14BE">
        <w:rPr>
          <w:sz w:val="28"/>
          <w:szCs w:val="28"/>
        </w:rPr>
        <w:t>«</w:t>
      </w:r>
      <w:r w:rsidR="000B50F0">
        <w:rPr>
          <w:bCs/>
          <w:sz w:val="28"/>
          <w:szCs w:val="28"/>
        </w:rPr>
        <w:t>Листья</w:t>
      </w:r>
      <w:r w:rsidR="00BE4D0F" w:rsidRPr="003F14BE">
        <w:rPr>
          <w:sz w:val="28"/>
          <w:szCs w:val="28"/>
        </w:rPr>
        <w:t>»</w:t>
      </w:r>
      <w:r w:rsidR="00A618CF" w:rsidRPr="003F14BE">
        <w:rPr>
          <w:bCs/>
          <w:sz w:val="28"/>
          <w:szCs w:val="28"/>
        </w:rPr>
        <w:t>)</w:t>
      </w:r>
      <w:r w:rsidR="00BE4D0F" w:rsidRPr="003F14BE">
        <w:rPr>
          <w:sz w:val="28"/>
          <w:szCs w:val="28"/>
        </w:rPr>
        <w:t>»</w:t>
      </w:r>
      <w:r w:rsidR="00A618CF" w:rsidRPr="003F14BE">
        <w:rPr>
          <w:sz w:val="28"/>
          <w:szCs w:val="28"/>
        </w:rPr>
        <w:t>.</w:t>
      </w:r>
      <w:r w:rsidR="00A618CF" w:rsidRPr="003F14BE">
        <w:rPr>
          <w:i/>
          <w:sz w:val="28"/>
          <w:szCs w:val="28"/>
        </w:rPr>
        <w:t xml:space="preserve"> </w:t>
      </w:r>
    </w:p>
    <w:p w:rsidR="00A52E24" w:rsidRPr="00A52E24" w:rsidRDefault="006109D8" w:rsidP="00A52E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14BE">
        <w:rPr>
          <w:i/>
          <w:sz w:val="28"/>
          <w:szCs w:val="28"/>
        </w:rPr>
        <w:t>Измельченный препарат</w:t>
      </w:r>
      <w:r w:rsidR="0014749B" w:rsidRPr="003F14BE">
        <w:rPr>
          <w:i/>
          <w:sz w:val="28"/>
          <w:szCs w:val="28"/>
        </w:rPr>
        <w:t xml:space="preserve">. </w:t>
      </w:r>
      <w:r w:rsidR="00A52E24" w:rsidRPr="00A52E24">
        <w:rPr>
          <w:bCs/>
          <w:sz w:val="28"/>
          <w:szCs w:val="28"/>
        </w:rPr>
        <w:t xml:space="preserve">При рассмотрении листа с поверхности должны быть видны клетки эпидермиса с обеих сторон листа - мелкие с тонкими или </w:t>
      </w:r>
      <w:proofErr w:type="spellStart"/>
      <w:r w:rsidR="00A52E24" w:rsidRPr="00A52E24">
        <w:rPr>
          <w:bCs/>
          <w:sz w:val="28"/>
          <w:szCs w:val="28"/>
        </w:rPr>
        <w:t>четковидноутолщенными</w:t>
      </w:r>
      <w:proofErr w:type="spellEnd"/>
      <w:r w:rsidR="00A52E24" w:rsidRPr="00A52E24">
        <w:rPr>
          <w:bCs/>
          <w:sz w:val="28"/>
          <w:szCs w:val="28"/>
        </w:rPr>
        <w:t xml:space="preserve"> извилистыми стенками, над жилками - с прямыми. Устьица только на нижней стороне, крупные, приподнятые, с 4-8 </w:t>
      </w:r>
      <w:proofErr w:type="spellStart"/>
      <w:r w:rsidR="00A52E24" w:rsidRPr="00A52E24">
        <w:rPr>
          <w:bCs/>
          <w:sz w:val="28"/>
          <w:szCs w:val="28"/>
        </w:rPr>
        <w:t>околоустьичными</w:t>
      </w:r>
      <w:proofErr w:type="spellEnd"/>
      <w:r w:rsidR="00A52E24" w:rsidRPr="00A52E24">
        <w:rPr>
          <w:bCs/>
          <w:sz w:val="28"/>
          <w:szCs w:val="28"/>
        </w:rPr>
        <w:t xml:space="preserve"> клетками (</w:t>
      </w:r>
      <w:proofErr w:type="spellStart"/>
      <w:r w:rsidR="00A52E24" w:rsidRPr="00A52E24">
        <w:rPr>
          <w:bCs/>
          <w:sz w:val="28"/>
          <w:szCs w:val="28"/>
        </w:rPr>
        <w:t>аномоцитный</w:t>
      </w:r>
      <w:proofErr w:type="spellEnd"/>
      <w:r w:rsidR="00A52E24" w:rsidRPr="00A52E24">
        <w:rPr>
          <w:bCs/>
          <w:sz w:val="28"/>
          <w:szCs w:val="28"/>
        </w:rPr>
        <w:t xml:space="preserve"> тип). Верхняя сторона листа покрыта толстой кутикулой; волоски встречаются редко. Нижняя сторона густо опушена волосками трех типов: простые длинные, многоклеточные, лентовидные, извилистые и перекрученные волоски, состоящие из двух рядов клеток, с красно-коричневым содержимым; мелкие простые одноклеточные волоски с толстой оболочкой, покрытой бородавчатой кутикулой; головчатые волоски на одно- или многоклеточной ножке с многоклеточной округлой головкой, содержащей маслянистые капли.</w:t>
      </w:r>
    </w:p>
    <w:p w:rsidR="00A52E24" w:rsidRPr="00A52E24" w:rsidRDefault="00A52E24" w:rsidP="00A52E24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 w:rsidRPr="00A52E24">
        <w:rPr>
          <w:bCs/>
          <w:sz w:val="28"/>
          <w:szCs w:val="28"/>
        </w:rPr>
        <w:t xml:space="preserve">Эфиромасличные железки встречаются на обеих сторонах листа, но больше на нижней; они состоят из крупной </w:t>
      </w:r>
      <w:proofErr w:type="spellStart"/>
      <w:r w:rsidRPr="00A52E24">
        <w:rPr>
          <w:bCs/>
          <w:sz w:val="28"/>
          <w:szCs w:val="28"/>
        </w:rPr>
        <w:t>округлоприплюснутой</w:t>
      </w:r>
      <w:proofErr w:type="spellEnd"/>
      <w:r w:rsidRPr="00A52E24">
        <w:rPr>
          <w:bCs/>
          <w:sz w:val="28"/>
          <w:szCs w:val="28"/>
        </w:rPr>
        <w:t xml:space="preserve"> головки, образованной клетками двух типов: 6-10 мелких округлых клеток, расположенных у основания железки, и 10-12 крупных почти плоских клеток, образующих купол над первыми; ножка железки короткая двухрядная, из нескольких мелких клеток.</w:t>
      </w:r>
      <w:proofErr w:type="gramEnd"/>
      <w:r w:rsidRPr="00A52E24">
        <w:rPr>
          <w:bCs/>
          <w:sz w:val="28"/>
          <w:szCs w:val="28"/>
        </w:rPr>
        <w:t xml:space="preserve"> Мезофилл листа характеризуется ярко выраженной аэренхимой и содержит друзы оксалата кальция, реже одиночные призматические кристаллы и их сростки.</w:t>
      </w:r>
    </w:p>
    <w:p w:rsidR="00A52E24" w:rsidRPr="00A52E24" w:rsidRDefault="00A52E24" w:rsidP="00A52E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52E24">
        <w:rPr>
          <w:bCs/>
          <w:sz w:val="28"/>
          <w:szCs w:val="28"/>
        </w:rPr>
        <w:t xml:space="preserve">При рассмотрении «давленого» микропрепарата стебля должны быть </w:t>
      </w:r>
      <w:r w:rsidRPr="00A52E24">
        <w:rPr>
          <w:bCs/>
          <w:sz w:val="28"/>
          <w:szCs w:val="28"/>
        </w:rPr>
        <w:lastRenderedPageBreak/>
        <w:t xml:space="preserve">видны прямоугольные вытянутые клетки эпидермиса с прямыми стенками, на поверхности встречаются волоски и эфирномасличные железки; клетки паренхимы овальной формы; механические волокна; сосуды спирального типа. </w:t>
      </w:r>
    </w:p>
    <w:p w:rsidR="00A52E24" w:rsidRPr="00A52E24" w:rsidRDefault="00A52E24" w:rsidP="00A52E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52E24">
        <w:rPr>
          <w:bCs/>
          <w:sz w:val="28"/>
          <w:szCs w:val="28"/>
        </w:rPr>
        <w:t>При рассмотрении «давленого» микропрепарата створок коробочки должны быть видны клетки эпидермиса многоугольной формы, простые одноклеточные волоски, и эфиромасличные железки, имеющие короткую ножку и округлую головку; в мезофилле встречаются пласты каменистых клеток.</w:t>
      </w:r>
    </w:p>
    <w:p w:rsidR="000B50F0" w:rsidRDefault="000B50F0" w:rsidP="00A52E24">
      <w:pPr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CD4055" w:rsidRPr="003F14BE" w:rsidRDefault="000B50F0" w:rsidP="000B5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8930" cy="4304665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430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0F0" w:rsidRPr="00A52E24" w:rsidRDefault="000B50F0" w:rsidP="000B50F0">
      <w:pPr>
        <w:ind w:firstLine="709"/>
        <w:jc w:val="center"/>
        <w:rPr>
          <w:bCs/>
          <w:sz w:val="28"/>
          <w:szCs w:val="28"/>
        </w:rPr>
      </w:pPr>
      <w:r w:rsidRPr="00A52E24">
        <w:rPr>
          <w:bCs/>
          <w:sz w:val="28"/>
          <w:szCs w:val="28"/>
        </w:rPr>
        <w:t>Рисунок – Багульника болотного побеги</w:t>
      </w:r>
    </w:p>
    <w:p w:rsidR="000B50F0" w:rsidRPr="00A52E24" w:rsidRDefault="000B50F0" w:rsidP="000B50F0">
      <w:pPr>
        <w:ind w:firstLine="709"/>
        <w:jc w:val="center"/>
        <w:rPr>
          <w:bCs/>
          <w:sz w:val="28"/>
          <w:szCs w:val="28"/>
        </w:rPr>
      </w:pPr>
      <w:r w:rsidRPr="00A52E24">
        <w:rPr>
          <w:bCs/>
          <w:sz w:val="28"/>
          <w:szCs w:val="28"/>
        </w:rPr>
        <w:t>1 – фрагмент эпидермиса листьев (200×); 2 – фрагмент с эфирномасличной железкой (</w:t>
      </w:r>
      <w:proofErr w:type="spellStart"/>
      <w:r w:rsidRPr="00A52E24">
        <w:rPr>
          <w:bCs/>
          <w:sz w:val="28"/>
          <w:szCs w:val="28"/>
        </w:rPr>
        <w:t>a</w:t>
      </w:r>
      <w:proofErr w:type="spellEnd"/>
      <w:r w:rsidRPr="00A52E24">
        <w:rPr>
          <w:bCs/>
          <w:sz w:val="28"/>
          <w:szCs w:val="28"/>
        </w:rPr>
        <w:t>) и мелким одноклеточным волоском с толстой оболочкой, покрытой бородавчатой кутикулой (б) (200×); 3 –</w:t>
      </w:r>
      <w:r w:rsidR="008F5B17">
        <w:rPr>
          <w:bCs/>
          <w:sz w:val="28"/>
          <w:szCs w:val="28"/>
        </w:rPr>
        <w:t xml:space="preserve"> </w:t>
      </w:r>
      <w:r w:rsidRPr="00A52E24">
        <w:rPr>
          <w:bCs/>
          <w:sz w:val="28"/>
          <w:szCs w:val="28"/>
        </w:rPr>
        <w:t>волоски: длинные, многоклеточные, лентовидные, изви</w:t>
      </w:r>
      <w:r w:rsidR="00B413E2">
        <w:rPr>
          <w:bCs/>
          <w:sz w:val="28"/>
          <w:szCs w:val="28"/>
        </w:rPr>
        <w:t xml:space="preserve">листые и перекрученные волоски, </w:t>
      </w:r>
      <w:r w:rsidRPr="00A52E24">
        <w:rPr>
          <w:bCs/>
          <w:sz w:val="28"/>
          <w:szCs w:val="28"/>
        </w:rPr>
        <w:t>с красно-коричневым содержимым (200×); 4 – эфирномасличные железки (</w:t>
      </w:r>
      <w:proofErr w:type="spellStart"/>
      <w:r w:rsidRPr="00A52E24">
        <w:rPr>
          <w:bCs/>
          <w:sz w:val="28"/>
          <w:szCs w:val="28"/>
        </w:rPr>
        <w:t>a</w:t>
      </w:r>
      <w:proofErr w:type="spellEnd"/>
      <w:r w:rsidRPr="00A52E24">
        <w:rPr>
          <w:bCs/>
          <w:sz w:val="28"/>
          <w:szCs w:val="28"/>
        </w:rPr>
        <w:t xml:space="preserve">), головчатый волосок на многоклеточной ножке с многоклеточной округлой головкой, содержащей маслянистые капли (б) (200×); 5 – </w:t>
      </w:r>
      <w:proofErr w:type="spellStart"/>
      <w:r w:rsidRPr="00A52E24">
        <w:rPr>
          <w:bCs/>
          <w:sz w:val="28"/>
          <w:szCs w:val="28"/>
        </w:rPr>
        <w:lastRenderedPageBreak/>
        <w:t>паренхимные</w:t>
      </w:r>
      <w:proofErr w:type="spellEnd"/>
      <w:r w:rsidRPr="00A52E24">
        <w:rPr>
          <w:bCs/>
          <w:sz w:val="28"/>
          <w:szCs w:val="28"/>
        </w:rPr>
        <w:t xml:space="preserve"> клетки стебля (200×); 6 – пласт каменистых клеток плода (200×).</w:t>
      </w:r>
    </w:p>
    <w:p w:rsidR="00CD4055" w:rsidRPr="003F14BE" w:rsidRDefault="00CD4055" w:rsidP="008F5B17">
      <w:pPr>
        <w:spacing w:line="360" w:lineRule="auto"/>
        <w:ind w:firstLine="709"/>
        <w:rPr>
          <w:b/>
          <w:bCs/>
          <w:sz w:val="28"/>
          <w:szCs w:val="28"/>
        </w:rPr>
      </w:pPr>
      <w:r w:rsidRPr="003F14BE">
        <w:rPr>
          <w:b/>
          <w:bCs/>
          <w:sz w:val="28"/>
          <w:szCs w:val="28"/>
        </w:rPr>
        <w:t>Определение основных групп биологически активных веществ</w:t>
      </w:r>
    </w:p>
    <w:p w:rsidR="00CD4055" w:rsidRPr="003F14BE" w:rsidRDefault="00CD4055" w:rsidP="00A1770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F14BE">
        <w:rPr>
          <w:b/>
          <w:i/>
          <w:sz w:val="28"/>
          <w:szCs w:val="28"/>
        </w:rPr>
        <w:t>Тонкослойная хроматография</w:t>
      </w:r>
    </w:p>
    <w:p w:rsidR="009C3DD7" w:rsidRPr="003F14BE" w:rsidRDefault="009C3DD7" w:rsidP="00A1770E">
      <w:pPr>
        <w:widowControl/>
        <w:overflowPunct w:val="0"/>
        <w:ind w:firstLine="709"/>
        <w:jc w:val="both"/>
        <w:textAlignment w:val="baseline"/>
        <w:rPr>
          <w:i/>
          <w:sz w:val="28"/>
          <w:szCs w:val="28"/>
        </w:rPr>
      </w:pPr>
      <w:r w:rsidRPr="003F14BE">
        <w:rPr>
          <w:i/>
          <w:sz w:val="28"/>
          <w:szCs w:val="28"/>
        </w:rPr>
        <w:t>Приготовление растворов</w:t>
      </w:r>
    </w:p>
    <w:p w:rsidR="009C3DD7" w:rsidRPr="003F14BE" w:rsidRDefault="009C3DD7" w:rsidP="00A1770E">
      <w:pPr>
        <w:ind w:firstLine="709"/>
        <w:rPr>
          <w:sz w:val="28"/>
          <w:szCs w:val="28"/>
        </w:rPr>
      </w:pPr>
      <w:r w:rsidRPr="003F14BE">
        <w:rPr>
          <w:i/>
          <w:sz w:val="28"/>
          <w:szCs w:val="28"/>
        </w:rPr>
        <w:t>Пластинка</w:t>
      </w:r>
      <w:r w:rsidRPr="003F14BE">
        <w:rPr>
          <w:sz w:val="28"/>
          <w:szCs w:val="28"/>
        </w:rPr>
        <w:t>. ТСХ пластинка со слоем силикагеля.</w:t>
      </w:r>
    </w:p>
    <w:p w:rsidR="009C3DD7" w:rsidRPr="003F14BE" w:rsidRDefault="009C3DD7" w:rsidP="00A1770E">
      <w:pPr>
        <w:ind w:firstLine="709"/>
        <w:rPr>
          <w:sz w:val="28"/>
          <w:szCs w:val="28"/>
        </w:rPr>
      </w:pPr>
      <w:r w:rsidRPr="003F14BE">
        <w:rPr>
          <w:i/>
          <w:sz w:val="28"/>
          <w:szCs w:val="28"/>
        </w:rPr>
        <w:t>Подвижная фаза (ПФ).</w:t>
      </w:r>
      <w:r w:rsidRPr="003F14BE">
        <w:rPr>
          <w:sz w:val="28"/>
          <w:szCs w:val="28"/>
        </w:rPr>
        <w:t xml:space="preserve"> </w:t>
      </w:r>
      <w:r w:rsidR="000B50F0">
        <w:rPr>
          <w:sz w:val="28"/>
          <w:szCs w:val="28"/>
        </w:rPr>
        <w:t>Толуол – этилацетат</w:t>
      </w:r>
      <w:r w:rsidRPr="003F14BE">
        <w:rPr>
          <w:sz w:val="28"/>
          <w:szCs w:val="28"/>
        </w:rPr>
        <w:t xml:space="preserve"> (</w:t>
      </w:r>
      <w:r w:rsidR="000B50F0">
        <w:rPr>
          <w:sz w:val="28"/>
          <w:szCs w:val="28"/>
        </w:rPr>
        <w:t>95</w:t>
      </w:r>
      <w:r w:rsidRPr="003F14BE">
        <w:rPr>
          <w:sz w:val="28"/>
          <w:szCs w:val="28"/>
        </w:rPr>
        <w:t>:</w:t>
      </w:r>
      <w:r w:rsidR="000B50F0">
        <w:rPr>
          <w:sz w:val="28"/>
          <w:szCs w:val="28"/>
        </w:rPr>
        <w:t>5</w:t>
      </w:r>
      <w:r w:rsidRPr="003F14BE">
        <w:rPr>
          <w:sz w:val="28"/>
          <w:szCs w:val="28"/>
        </w:rPr>
        <w:t>).</w:t>
      </w:r>
    </w:p>
    <w:p w:rsidR="00A52E24" w:rsidRDefault="00A52E24" w:rsidP="00A52E24">
      <w:pPr>
        <w:ind w:firstLine="708"/>
        <w:jc w:val="both"/>
        <w:rPr>
          <w:rFonts w:eastAsia="Arial-ItalicMT"/>
          <w:iCs/>
          <w:szCs w:val="28"/>
          <w:lang w:eastAsia="en-US"/>
        </w:rPr>
      </w:pPr>
      <w:r w:rsidRPr="00A52E24">
        <w:rPr>
          <w:i/>
          <w:sz w:val="28"/>
          <w:szCs w:val="28"/>
        </w:rPr>
        <w:t>Испытуемый раствор</w:t>
      </w:r>
      <w:r w:rsidRPr="00A52E24">
        <w:rPr>
          <w:sz w:val="28"/>
          <w:szCs w:val="28"/>
        </w:rPr>
        <w:t>. К 20 мкл масла, полученного при количественном определении, прибавляют 1 мл толуола.</w:t>
      </w:r>
      <w:r>
        <w:rPr>
          <w:rFonts w:eastAsia="Arial-ItalicMT"/>
          <w:iCs/>
          <w:szCs w:val="28"/>
          <w:lang w:eastAsia="en-US"/>
        </w:rPr>
        <w:t xml:space="preserve"> </w:t>
      </w:r>
    </w:p>
    <w:p w:rsidR="00125086" w:rsidRDefault="00A52E24" w:rsidP="00A52E24">
      <w:pPr>
        <w:ind w:firstLine="708"/>
        <w:jc w:val="both"/>
        <w:rPr>
          <w:sz w:val="28"/>
          <w:szCs w:val="28"/>
        </w:rPr>
      </w:pPr>
      <w:r w:rsidRPr="00A52E24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сравнения</w:t>
      </w:r>
      <w:r w:rsidRPr="00A52E24">
        <w:rPr>
          <w:sz w:val="28"/>
          <w:szCs w:val="28"/>
        </w:rPr>
        <w:t xml:space="preserve">. 5 мг </w:t>
      </w:r>
      <w:proofErr w:type="gramStart"/>
      <w:r w:rsidRPr="00A52E24">
        <w:rPr>
          <w:sz w:val="28"/>
          <w:szCs w:val="28"/>
        </w:rPr>
        <w:t>СО</w:t>
      </w:r>
      <w:proofErr w:type="gramEnd"/>
      <w:r w:rsidRPr="00A52E24">
        <w:rPr>
          <w:sz w:val="28"/>
          <w:szCs w:val="28"/>
        </w:rPr>
        <w:t xml:space="preserve"> тимола и 10 мг СО ментола растворяют в 10 мл спирта 96 % при перемешивании. </w:t>
      </w:r>
    </w:p>
    <w:p w:rsidR="00A52E24" w:rsidRPr="00A52E24" w:rsidRDefault="00A52E24" w:rsidP="00A52E24">
      <w:pPr>
        <w:ind w:firstLine="708"/>
        <w:jc w:val="both"/>
        <w:rPr>
          <w:sz w:val="28"/>
          <w:szCs w:val="28"/>
        </w:rPr>
      </w:pPr>
      <w:r w:rsidRPr="00A52E24">
        <w:rPr>
          <w:sz w:val="28"/>
          <w:szCs w:val="28"/>
        </w:rPr>
        <w:t xml:space="preserve">Срок годности раствора не более 3 </w:t>
      </w:r>
      <w:proofErr w:type="spellStart"/>
      <w:proofErr w:type="gramStart"/>
      <w:r w:rsidRPr="00A52E24">
        <w:rPr>
          <w:sz w:val="28"/>
          <w:szCs w:val="28"/>
        </w:rPr>
        <w:t>мес</w:t>
      </w:r>
      <w:proofErr w:type="spellEnd"/>
      <w:proofErr w:type="gramEnd"/>
      <w:r w:rsidRPr="00A52E24">
        <w:rPr>
          <w:sz w:val="28"/>
          <w:szCs w:val="28"/>
        </w:rPr>
        <w:t xml:space="preserve"> при хранении в прохладном, защищенном от света месте.</w:t>
      </w:r>
    </w:p>
    <w:p w:rsidR="006023F8" w:rsidRPr="00581C30" w:rsidRDefault="00A52E24" w:rsidP="006023F8">
      <w:pPr>
        <w:pStyle w:val="af"/>
        <w:keepNext/>
        <w:ind w:firstLine="708"/>
      </w:pPr>
      <w:r w:rsidRPr="00A52E24">
        <w:rPr>
          <w:i/>
          <w:sz w:val="28"/>
          <w:szCs w:val="28"/>
        </w:rPr>
        <w:t>Реактив для детектирования</w:t>
      </w:r>
      <w:r w:rsidRPr="00A52E24">
        <w:rPr>
          <w:sz w:val="28"/>
          <w:szCs w:val="28"/>
        </w:rPr>
        <w:t xml:space="preserve">. </w:t>
      </w:r>
      <w:r w:rsidR="006023F8" w:rsidRPr="006023F8">
        <w:rPr>
          <w:sz w:val="28"/>
          <w:szCs w:val="28"/>
        </w:rPr>
        <w:t>Анисового альдегида раствор спиртовой сернокислый (2).</w:t>
      </w:r>
    </w:p>
    <w:p w:rsidR="000B50F0" w:rsidRDefault="000B50F0" w:rsidP="006023F8">
      <w:pPr>
        <w:spacing w:line="276" w:lineRule="auto"/>
        <w:ind w:firstLine="709"/>
        <w:jc w:val="both"/>
        <w:rPr>
          <w:sz w:val="28"/>
          <w:szCs w:val="28"/>
        </w:rPr>
      </w:pPr>
    </w:p>
    <w:p w:rsidR="00A52E24" w:rsidRPr="00A52E24" w:rsidRDefault="00A52E24" w:rsidP="00A52E24">
      <w:pPr>
        <w:spacing w:line="360" w:lineRule="auto"/>
        <w:ind w:firstLine="708"/>
        <w:jc w:val="both"/>
        <w:rPr>
          <w:sz w:val="28"/>
          <w:szCs w:val="28"/>
        </w:rPr>
      </w:pPr>
      <w:r w:rsidRPr="00A52E24">
        <w:rPr>
          <w:sz w:val="28"/>
          <w:szCs w:val="28"/>
        </w:rPr>
        <w:t xml:space="preserve">На линию старта </w:t>
      </w:r>
      <w:proofErr w:type="spellStart"/>
      <w:r w:rsidRPr="00A52E24">
        <w:rPr>
          <w:sz w:val="28"/>
          <w:szCs w:val="28"/>
        </w:rPr>
        <w:t>ТСХ-пластинки</w:t>
      </w:r>
      <w:proofErr w:type="spellEnd"/>
      <w:r w:rsidRPr="00A52E24">
        <w:rPr>
          <w:sz w:val="28"/>
          <w:szCs w:val="28"/>
        </w:rPr>
        <w:t xml:space="preserve"> в виде полос длиной 10 мм и шириной 3 мм наносят 15 мкл испытуемого раствора и 20 мкл раствора </w:t>
      </w:r>
      <w:r>
        <w:rPr>
          <w:sz w:val="28"/>
          <w:szCs w:val="28"/>
        </w:rPr>
        <w:t>сравнения</w:t>
      </w:r>
      <w:r w:rsidRPr="00A52E24">
        <w:rPr>
          <w:sz w:val="28"/>
          <w:szCs w:val="28"/>
        </w:rPr>
        <w:t xml:space="preserve">. Пластинку с нанесенными пробами сушат при комнатной </w:t>
      </w:r>
      <w:r w:rsidR="00D966B4">
        <w:rPr>
          <w:sz w:val="28"/>
          <w:szCs w:val="28"/>
        </w:rPr>
        <w:t>температуре, помещают в камеру с ПФ</w:t>
      </w:r>
      <w:r w:rsidRPr="00A52E24">
        <w:rPr>
          <w:sz w:val="28"/>
          <w:szCs w:val="28"/>
        </w:rPr>
        <w:t xml:space="preserve"> и </w:t>
      </w:r>
      <w:proofErr w:type="spellStart"/>
      <w:r w:rsidRPr="00A52E24">
        <w:rPr>
          <w:sz w:val="28"/>
          <w:szCs w:val="28"/>
        </w:rPr>
        <w:t>хроматографируют</w:t>
      </w:r>
      <w:proofErr w:type="spellEnd"/>
      <w:r w:rsidRPr="00A52E24">
        <w:rPr>
          <w:sz w:val="28"/>
          <w:szCs w:val="28"/>
        </w:rPr>
        <w:t xml:space="preserve"> восходящим способом. Когда фронт растворителей пройдет около 80 – 90 % длины пластинки от линии старта, ее вынимают из камеры, сушат до удаления следов растворителей. Пластинку обрабатывают реактивом для детектирования, выдерживают при температуре 100 – 105</w:t>
      </w:r>
      <w:proofErr w:type="gramStart"/>
      <w:r w:rsidRPr="00A52E24">
        <w:rPr>
          <w:sz w:val="28"/>
          <w:szCs w:val="28"/>
        </w:rPr>
        <w:t> °С</w:t>
      </w:r>
      <w:proofErr w:type="gramEnd"/>
      <w:r w:rsidRPr="00A52E24">
        <w:rPr>
          <w:sz w:val="28"/>
          <w:szCs w:val="28"/>
        </w:rPr>
        <w:t xml:space="preserve"> в течение 5 – 10 мин и просматривают при дневном свете.</w:t>
      </w:r>
    </w:p>
    <w:p w:rsidR="00A52E24" w:rsidRPr="00A52E24" w:rsidRDefault="00A52E24" w:rsidP="00A52E24">
      <w:pPr>
        <w:spacing w:line="360" w:lineRule="auto"/>
        <w:ind w:firstLine="708"/>
        <w:jc w:val="both"/>
        <w:rPr>
          <w:sz w:val="28"/>
          <w:szCs w:val="28"/>
        </w:rPr>
      </w:pPr>
      <w:r w:rsidRPr="00A52E24">
        <w:rPr>
          <w:sz w:val="28"/>
          <w:szCs w:val="28"/>
        </w:rPr>
        <w:t xml:space="preserve">На </w:t>
      </w:r>
      <w:proofErr w:type="spellStart"/>
      <w:r w:rsidRPr="00A52E24">
        <w:rPr>
          <w:sz w:val="28"/>
          <w:szCs w:val="28"/>
        </w:rPr>
        <w:t>хроматограмме</w:t>
      </w:r>
      <w:proofErr w:type="spellEnd"/>
      <w:r w:rsidRPr="00A52E24">
        <w:rPr>
          <w:sz w:val="28"/>
          <w:szCs w:val="28"/>
        </w:rPr>
        <w:t xml:space="preserve"> раствора </w:t>
      </w:r>
      <w:r>
        <w:rPr>
          <w:sz w:val="28"/>
          <w:szCs w:val="28"/>
        </w:rPr>
        <w:t>сравнения</w:t>
      </w:r>
      <w:r w:rsidRPr="00A52E24">
        <w:rPr>
          <w:sz w:val="28"/>
          <w:szCs w:val="28"/>
        </w:rPr>
        <w:t xml:space="preserve"> должны обнаруживаться зона адсорбции синего цвета (</w:t>
      </w:r>
      <w:proofErr w:type="gramStart"/>
      <w:r w:rsidR="008F5B17">
        <w:rPr>
          <w:sz w:val="28"/>
          <w:szCs w:val="28"/>
        </w:rPr>
        <w:t>СО</w:t>
      </w:r>
      <w:proofErr w:type="gramEnd"/>
      <w:r w:rsidR="008F5B17">
        <w:rPr>
          <w:sz w:val="28"/>
          <w:szCs w:val="28"/>
        </w:rPr>
        <w:t xml:space="preserve"> </w:t>
      </w:r>
      <w:r w:rsidRPr="00A52E24">
        <w:rPr>
          <w:sz w:val="28"/>
          <w:szCs w:val="28"/>
        </w:rPr>
        <w:t>ментол) в нижней части пластинки и над ней зона адсорбции розового цвета (</w:t>
      </w:r>
      <w:r w:rsidR="008F5B17">
        <w:rPr>
          <w:sz w:val="28"/>
          <w:szCs w:val="28"/>
        </w:rPr>
        <w:t xml:space="preserve">СО </w:t>
      </w:r>
      <w:r w:rsidRPr="00A52E24">
        <w:rPr>
          <w:sz w:val="28"/>
          <w:szCs w:val="28"/>
        </w:rPr>
        <w:t>тимол).</w:t>
      </w:r>
    </w:p>
    <w:p w:rsidR="00A52E24" w:rsidRPr="00A52E24" w:rsidRDefault="00A52E24" w:rsidP="008F5B17">
      <w:pPr>
        <w:spacing w:line="360" w:lineRule="auto"/>
        <w:ind w:firstLine="708"/>
        <w:jc w:val="both"/>
        <w:rPr>
          <w:sz w:val="28"/>
          <w:szCs w:val="28"/>
        </w:rPr>
      </w:pPr>
      <w:r w:rsidRPr="00A52E24">
        <w:rPr>
          <w:sz w:val="28"/>
          <w:szCs w:val="28"/>
        </w:rPr>
        <w:t xml:space="preserve">На </w:t>
      </w:r>
      <w:proofErr w:type="spellStart"/>
      <w:r w:rsidRPr="00A52E24">
        <w:rPr>
          <w:sz w:val="28"/>
          <w:szCs w:val="28"/>
        </w:rPr>
        <w:t>хроматограмме</w:t>
      </w:r>
      <w:proofErr w:type="spellEnd"/>
      <w:r w:rsidRPr="00A52E24">
        <w:rPr>
          <w:sz w:val="28"/>
          <w:szCs w:val="28"/>
        </w:rPr>
        <w:t xml:space="preserve"> испытуемого раствора должны обнаруживаться: зона адсорбции от фиолетового до красновато-фиолетового цвета немного выше зоны адсорбции </w:t>
      </w:r>
      <w:proofErr w:type="gramStart"/>
      <w:r w:rsidRPr="00A52E24">
        <w:rPr>
          <w:sz w:val="28"/>
          <w:szCs w:val="28"/>
        </w:rPr>
        <w:t>СО</w:t>
      </w:r>
      <w:proofErr w:type="gramEnd"/>
      <w:r w:rsidRPr="00A52E24">
        <w:rPr>
          <w:sz w:val="28"/>
          <w:szCs w:val="28"/>
        </w:rPr>
        <w:t xml:space="preserve"> ментола, а также зона от фиолетового до красновато-фиолетового цвета немного выше зоны адсорбции СО тимола; допускается обнаружение других зон адсорбции.</w:t>
      </w:r>
    </w:p>
    <w:p w:rsidR="00CD4055" w:rsidRPr="003F14BE" w:rsidRDefault="003B3E61" w:rsidP="008F5B1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Качественная реакция</w:t>
      </w:r>
    </w:p>
    <w:p w:rsidR="003B3E61" w:rsidRPr="003B3E61" w:rsidRDefault="008F5B17" w:rsidP="008F5B17">
      <w:pPr>
        <w:spacing w:line="360" w:lineRule="auto"/>
        <w:ind w:firstLine="708"/>
        <w:jc w:val="both"/>
        <w:rPr>
          <w:sz w:val="28"/>
          <w:szCs w:val="28"/>
        </w:rPr>
      </w:pPr>
      <w:r w:rsidRPr="008F5B17">
        <w:rPr>
          <w:i/>
          <w:sz w:val="28"/>
          <w:szCs w:val="28"/>
        </w:rPr>
        <w:lastRenderedPageBreak/>
        <w:t>Испытуемый раствор.</w:t>
      </w:r>
      <w:r>
        <w:rPr>
          <w:sz w:val="28"/>
          <w:szCs w:val="28"/>
        </w:rPr>
        <w:t xml:space="preserve"> </w:t>
      </w:r>
      <w:r w:rsidR="003B3E61" w:rsidRPr="003B3E61">
        <w:rPr>
          <w:sz w:val="28"/>
          <w:szCs w:val="28"/>
        </w:rPr>
        <w:t>Около 2,0 г измельченного препарата, проходящего сквозь сито с отверстиями размером 2 мм, помещают в колбу вместимостью 100 мл, прибавляют 20 мл спирта 70 % и нагревают на водяной бане с обратным холодильником в течение 10 мин, охлаждают и фильтруют.</w:t>
      </w:r>
    </w:p>
    <w:p w:rsidR="003B3E61" w:rsidRPr="003B3E61" w:rsidRDefault="003B3E61" w:rsidP="003B3E61">
      <w:pPr>
        <w:spacing w:line="360" w:lineRule="auto"/>
        <w:ind w:firstLine="709"/>
        <w:jc w:val="both"/>
        <w:rPr>
          <w:sz w:val="28"/>
          <w:szCs w:val="28"/>
        </w:rPr>
      </w:pPr>
      <w:r w:rsidRPr="003B3E61">
        <w:rPr>
          <w:sz w:val="28"/>
          <w:szCs w:val="28"/>
        </w:rPr>
        <w:t xml:space="preserve">К 1 мл </w:t>
      </w:r>
      <w:r w:rsidR="008F5B17">
        <w:rPr>
          <w:sz w:val="28"/>
          <w:szCs w:val="28"/>
        </w:rPr>
        <w:t>испытуемого</w:t>
      </w:r>
      <w:r w:rsidRPr="003B3E61">
        <w:rPr>
          <w:sz w:val="28"/>
          <w:szCs w:val="28"/>
        </w:rPr>
        <w:t xml:space="preserve"> раствора прибавляют 2 капли железа</w:t>
      </w:r>
      <w:r w:rsidR="00F243BF">
        <w:rPr>
          <w:sz w:val="28"/>
          <w:szCs w:val="28"/>
        </w:rPr>
        <w:t xml:space="preserve"> </w:t>
      </w:r>
      <w:r w:rsidRPr="003B3E61">
        <w:rPr>
          <w:sz w:val="28"/>
          <w:szCs w:val="28"/>
        </w:rPr>
        <w:t>(III) аммония сульфата раствора</w:t>
      </w:r>
      <w:r w:rsidR="006023F8">
        <w:rPr>
          <w:sz w:val="28"/>
          <w:szCs w:val="28"/>
        </w:rPr>
        <w:t xml:space="preserve"> </w:t>
      </w:r>
      <w:r w:rsidR="006023F8" w:rsidRPr="006023F8">
        <w:rPr>
          <w:sz w:val="28"/>
          <w:szCs w:val="28"/>
        </w:rPr>
        <w:t>1,0 %</w:t>
      </w:r>
      <w:r w:rsidRPr="003B3E61">
        <w:rPr>
          <w:sz w:val="28"/>
          <w:szCs w:val="28"/>
        </w:rPr>
        <w:t>; должно наблюдаться черно-зеленое окрашивание (дубильные вещества).</w:t>
      </w:r>
    </w:p>
    <w:p w:rsidR="00730657" w:rsidRPr="003F14BE" w:rsidRDefault="00730657" w:rsidP="00CD4055">
      <w:pPr>
        <w:spacing w:line="360" w:lineRule="auto"/>
        <w:ind w:firstLine="709"/>
        <w:jc w:val="center"/>
        <w:rPr>
          <w:sz w:val="28"/>
          <w:szCs w:val="28"/>
        </w:rPr>
      </w:pPr>
    </w:p>
    <w:p w:rsidR="00CD4055" w:rsidRPr="003F14BE" w:rsidRDefault="00CD4055" w:rsidP="00CD4055">
      <w:pPr>
        <w:spacing w:line="360" w:lineRule="auto"/>
        <w:ind w:firstLine="709"/>
        <w:jc w:val="center"/>
        <w:rPr>
          <w:sz w:val="28"/>
          <w:szCs w:val="28"/>
        </w:rPr>
      </w:pPr>
      <w:r w:rsidRPr="003F14BE">
        <w:rPr>
          <w:sz w:val="28"/>
          <w:szCs w:val="28"/>
        </w:rPr>
        <w:t>ИСПЫТАНИЯ</w:t>
      </w:r>
    </w:p>
    <w:p w:rsidR="00CD4055" w:rsidRPr="003F14BE" w:rsidRDefault="00CD4055" w:rsidP="003B3E61">
      <w:pPr>
        <w:spacing w:line="360" w:lineRule="auto"/>
        <w:ind w:firstLine="709"/>
        <w:jc w:val="both"/>
        <w:rPr>
          <w:sz w:val="28"/>
          <w:szCs w:val="28"/>
        </w:rPr>
      </w:pPr>
      <w:r w:rsidRPr="003F14BE">
        <w:rPr>
          <w:b/>
          <w:sz w:val="28"/>
          <w:szCs w:val="28"/>
        </w:rPr>
        <w:t>Влажность.</w:t>
      </w:r>
      <w:r w:rsidR="00F028D7">
        <w:rPr>
          <w:b/>
          <w:sz w:val="28"/>
          <w:szCs w:val="28"/>
        </w:rPr>
        <w:t xml:space="preserve"> </w:t>
      </w:r>
      <w:r w:rsidR="003B3E61">
        <w:rPr>
          <w:i/>
          <w:sz w:val="28"/>
          <w:szCs w:val="28"/>
        </w:rPr>
        <w:t>Измельченный препарат </w:t>
      </w:r>
      <w:r w:rsidR="003B3E61" w:rsidRPr="003F14BE">
        <w:rPr>
          <w:i/>
          <w:sz w:val="28"/>
          <w:szCs w:val="28"/>
        </w:rPr>
        <w:t>–</w:t>
      </w:r>
      <w:r w:rsidR="003B3E61">
        <w:rPr>
          <w:sz w:val="28"/>
          <w:szCs w:val="28"/>
        </w:rPr>
        <w:t> не </w:t>
      </w:r>
      <w:r w:rsidR="003B3E61" w:rsidRPr="003F14BE">
        <w:rPr>
          <w:sz w:val="28"/>
          <w:szCs w:val="28"/>
        </w:rPr>
        <w:t>более</w:t>
      </w:r>
      <w:r w:rsidR="003B3E61">
        <w:rPr>
          <w:sz w:val="28"/>
          <w:szCs w:val="28"/>
        </w:rPr>
        <w:t xml:space="preserve"> 14 %. </w:t>
      </w:r>
      <w:r w:rsidR="00A1770E" w:rsidRPr="003F14BE">
        <w:rPr>
          <w:sz w:val="28"/>
          <w:szCs w:val="28"/>
        </w:rPr>
        <w:t>В соответствии с требованиями ОФС «Определение влажности лекарственного растительного сырья и лекарственных растительных препаратов».</w:t>
      </w:r>
    </w:p>
    <w:p w:rsidR="00A1770E" w:rsidRPr="003F14BE" w:rsidRDefault="00CD4055" w:rsidP="00A1770E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3F14BE">
        <w:rPr>
          <w:b/>
          <w:sz w:val="28"/>
          <w:szCs w:val="28"/>
        </w:rPr>
        <w:t>Зола общая.</w:t>
      </w:r>
      <w:r w:rsidR="00F028D7">
        <w:rPr>
          <w:sz w:val="28"/>
          <w:szCs w:val="28"/>
        </w:rPr>
        <w:t xml:space="preserve"> </w:t>
      </w:r>
      <w:r w:rsidR="003B3E61">
        <w:rPr>
          <w:i/>
          <w:sz w:val="28"/>
          <w:szCs w:val="28"/>
        </w:rPr>
        <w:t xml:space="preserve">Измельченный препарат </w:t>
      </w:r>
      <w:r w:rsidRPr="003F14BE">
        <w:rPr>
          <w:i/>
          <w:sz w:val="28"/>
          <w:szCs w:val="28"/>
        </w:rPr>
        <w:t>–</w:t>
      </w:r>
      <w:r w:rsidR="003B3E61">
        <w:rPr>
          <w:sz w:val="28"/>
          <w:szCs w:val="28"/>
        </w:rPr>
        <w:t xml:space="preserve"> не более 4</w:t>
      </w:r>
      <w:r w:rsidRPr="003F14BE">
        <w:rPr>
          <w:sz w:val="28"/>
          <w:szCs w:val="28"/>
        </w:rPr>
        <w:t xml:space="preserve"> %.</w:t>
      </w:r>
      <w:r w:rsidR="00A1770E" w:rsidRPr="003F14BE">
        <w:rPr>
          <w:sz w:val="28"/>
          <w:szCs w:val="28"/>
        </w:rPr>
        <w:t xml:space="preserve"> В соответствии с требованиями ОФС «Зола общая».</w:t>
      </w:r>
    </w:p>
    <w:p w:rsidR="00CD4055" w:rsidRPr="003F14BE" w:rsidRDefault="00CD4055" w:rsidP="00CD4055">
      <w:pPr>
        <w:spacing w:line="360" w:lineRule="auto"/>
        <w:ind w:firstLine="709"/>
        <w:jc w:val="both"/>
        <w:rPr>
          <w:sz w:val="28"/>
          <w:szCs w:val="28"/>
        </w:rPr>
      </w:pPr>
      <w:r w:rsidRPr="003F14BE">
        <w:rPr>
          <w:b/>
          <w:sz w:val="28"/>
          <w:szCs w:val="28"/>
        </w:rPr>
        <w:t>Зола, нерастворимая в хлористоводородной кислоте.</w:t>
      </w:r>
      <w:r w:rsidR="00F028D7">
        <w:rPr>
          <w:b/>
          <w:sz w:val="28"/>
          <w:szCs w:val="28"/>
        </w:rPr>
        <w:t xml:space="preserve"> </w:t>
      </w:r>
      <w:r w:rsidR="003B3E61">
        <w:rPr>
          <w:i/>
          <w:sz w:val="28"/>
          <w:szCs w:val="28"/>
        </w:rPr>
        <w:t xml:space="preserve">Измельченный препарат </w:t>
      </w:r>
      <w:r w:rsidRPr="003F14BE">
        <w:rPr>
          <w:i/>
          <w:sz w:val="28"/>
          <w:szCs w:val="28"/>
        </w:rPr>
        <w:t xml:space="preserve">– </w:t>
      </w:r>
      <w:r w:rsidRPr="003F14BE">
        <w:rPr>
          <w:sz w:val="28"/>
          <w:szCs w:val="28"/>
        </w:rPr>
        <w:t xml:space="preserve">не более </w:t>
      </w:r>
      <w:r w:rsidR="003B3E61">
        <w:rPr>
          <w:sz w:val="28"/>
          <w:szCs w:val="28"/>
        </w:rPr>
        <w:t>1</w:t>
      </w:r>
      <w:r w:rsidRPr="003F14BE">
        <w:rPr>
          <w:sz w:val="28"/>
          <w:szCs w:val="28"/>
        </w:rPr>
        <w:t xml:space="preserve"> %.</w:t>
      </w:r>
      <w:r w:rsidR="00A1770E" w:rsidRPr="003F14BE">
        <w:rPr>
          <w:sz w:val="28"/>
          <w:szCs w:val="28"/>
        </w:rPr>
        <w:t xml:space="preserve"> В соответствии с требованиями ОФС «Зола, нерастворимая в хлористоводородной кислоте».</w:t>
      </w:r>
    </w:p>
    <w:p w:rsidR="003B3E61" w:rsidRPr="003B3E61" w:rsidRDefault="00CD4055" w:rsidP="003B3E6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F14BE">
        <w:rPr>
          <w:b/>
          <w:sz w:val="28"/>
          <w:szCs w:val="28"/>
        </w:rPr>
        <w:t>Измельченность</w:t>
      </w:r>
      <w:proofErr w:type="spellEnd"/>
      <w:r w:rsidRPr="003F14BE">
        <w:rPr>
          <w:b/>
          <w:sz w:val="28"/>
          <w:szCs w:val="28"/>
        </w:rPr>
        <w:t>.</w:t>
      </w:r>
      <w:r w:rsidR="00F028D7">
        <w:rPr>
          <w:b/>
          <w:sz w:val="28"/>
          <w:szCs w:val="28"/>
        </w:rPr>
        <w:t xml:space="preserve"> </w:t>
      </w:r>
      <w:r w:rsidRPr="003F14BE">
        <w:rPr>
          <w:i/>
          <w:iCs/>
          <w:sz w:val="28"/>
          <w:szCs w:val="28"/>
        </w:rPr>
        <w:t>Измельченный препарат</w:t>
      </w:r>
      <w:r w:rsidRPr="003B3E61">
        <w:rPr>
          <w:sz w:val="28"/>
          <w:szCs w:val="28"/>
        </w:rPr>
        <w:t>:</w:t>
      </w:r>
      <w:r w:rsidR="003B3E61">
        <w:rPr>
          <w:sz w:val="28"/>
          <w:szCs w:val="28"/>
        </w:rPr>
        <w:t xml:space="preserve"> </w:t>
      </w:r>
      <w:r w:rsidR="003B3E61" w:rsidRPr="003B3E61">
        <w:rPr>
          <w:sz w:val="28"/>
          <w:szCs w:val="28"/>
        </w:rPr>
        <w:t>частиц, не проходящих сквозь сито с отверстиями размером 5 мм, – не более 5 %; частиц, проходящих сквозь сито с отверстиями размером 0,5 мм, – не более 5 %. В соответствии с требованиями ОФС</w:t>
      </w:r>
      <w:r w:rsidR="008F5B17">
        <w:rPr>
          <w:sz w:val="28"/>
          <w:szCs w:val="28"/>
        </w:rPr>
        <w:t xml:space="preserve"> </w:t>
      </w:r>
      <w:r w:rsidR="003B3E61" w:rsidRPr="003B3E61">
        <w:rPr>
          <w:sz w:val="28"/>
          <w:szCs w:val="28"/>
        </w:rPr>
        <w:t xml:space="preserve">«Определение подлинности, </w:t>
      </w:r>
      <w:proofErr w:type="spellStart"/>
      <w:r w:rsidR="003B3E61" w:rsidRPr="003B3E61">
        <w:rPr>
          <w:sz w:val="28"/>
          <w:szCs w:val="28"/>
        </w:rPr>
        <w:t>измельченности</w:t>
      </w:r>
      <w:proofErr w:type="spellEnd"/>
      <w:r w:rsidR="003B3E61" w:rsidRPr="003B3E61">
        <w:rPr>
          <w:sz w:val="28"/>
          <w:szCs w:val="28"/>
        </w:rPr>
        <w:t xml:space="preserve"> и содержания примесей в лекарственном растительном сырье и лекарственных растительных препаратах».</w:t>
      </w:r>
    </w:p>
    <w:p w:rsidR="00CD4055" w:rsidRPr="003F14BE" w:rsidRDefault="00472ACE" w:rsidP="00CD40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14BE">
        <w:rPr>
          <w:b/>
          <w:sz w:val="28"/>
          <w:szCs w:val="28"/>
        </w:rPr>
        <w:t>Допустимые</w:t>
      </w:r>
      <w:r w:rsidR="00CD4055" w:rsidRPr="003F14BE">
        <w:rPr>
          <w:b/>
          <w:sz w:val="28"/>
          <w:szCs w:val="28"/>
        </w:rPr>
        <w:t xml:space="preserve"> примеси</w:t>
      </w:r>
    </w:p>
    <w:p w:rsidR="00A1770E" w:rsidRPr="003F14BE" w:rsidRDefault="00A1770E" w:rsidP="00CD40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14BE">
        <w:rPr>
          <w:sz w:val="28"/>
          <w:szCs w:val="28"/>
        </w:rPr>
        <w:t xml:space="preserve">В соответствии с требованиями ОФС «Определение подлинности, </w:t>
      </w:r>
      <w:proofErr w:type="spellStart"/>
      <w:r w:rsidRPr="003F14BE">
        <w:rPr>
          <w:sz w:val="28"/>
          <w:szCs w:val="28"/>
        </w:rPr>
        <w:t>измельченности</w:t>
      </w:r>
      <w:proofErr w:type="spellEnd"/>
      <w:r w:rsidRPr="003F14BE">
        <w:rPr>
          <w:sz w:val="28"/>
          <w:szCs w:val="28"/>
        </w:rPr>
        <w:t xml:space="preserve"> и содержания примесей в лекарственном растительном сырье и лекарственных растительных препаратах».</w:t>
      </w:r>
    </w:p>
    <w:p w:rsidR="00AB3873" w:rsidRPr="00AB3873" w:rsidRDefault="00AB3873" w:rsidP="00AB3873">
      <w:pPr>
        <w:spacing w:line="360" w:lineRule="auto"/>
        <w:ind w:firstLine="709"/>
        <w:jc w:val="both"/>
        <w:rPr>
          <w:sz w:val="28"/>
          <w:szCs w:val="28"/>
        </w:rPr>
      </w:pPr>
      <w:r w:rsidRPr="00AB3873">
        <w:rPr>
          <w:b/>
          <w:i/>
          <w:sz w:val="28"/>
          <w:szCs w:val="28"/>
        </w:rPr>
        <w:t>Кусочков стеблей серовато-коричневых.</w:t>
      </w:r>
      <w:r w:rsidRPr="00AB3873">
        <w:rPr>
          <w:sz w:val="28"/>
          <w:szCs w:val="28"/>
        </w:rPr>
        <w:t xml:space="preserve"> </w:t>
      </w:r>
      <w:r w:rsidRPr="00AB3873">
        <w:rPr>
          <w:i/>
          <w:sz w:val="28"/>
          <w:szCs w:val="28"/>
        </w:rPr>
        <w:t>Измельченный</w:t>
      </w:r>
      <w:r w:rsidRPr="00AB3873">
        <w:rPr>
          <w:i/>
          <w:szCs w:val="28"/>
        </w:rPr>
        <w:t xml:space="preserve"> </w:t>
      </w:r>
      <w:r w:rsidRPr="00AB3873">
        <w:rPr>
          <w:i/>
          <w:sz w:val="28"/>
          <w:szCs w:val="28"/>
        </w:rPr>
        <w:t>препарат</w:t>
      </w:r>
      <w:r w:rsidR="008F5B17">
        <w:rPr>
          <w:sz w:val="28"/>
          <w:szCs w:val="28"/>
        </w:rPr>
        <w:t xml:space="preserve"> </w:t>
      </w:r>
      <w:r w:rsidRPr="00AB3873">
        <w:rPr>
          <w:sz w:val="28"/>
          <w:szCs w:val="28"/>
        </w:rPr>
        <w:t>– не более 10 %.</w:t>
      </w:r>
    </w:p>
    <w:p w:rsidR="00CD4055" w:rsidRPr="003F14BE" w:rsidRDefault="00CD4055" w:rsidP="00CD4055">
      <w:pPr>
        <w:spacing w:line="360" w:lineRule="auto"/>
        <w:ind w:firstLine="709"/>
        <w:jc w:val="both"/>
        <w:rPr>
          <w:sz w:val="28"/>
          <w:szCs w:val="28"/>
        </w:rPr>
      </w:pPr>
      <w:r w:rsidRPr="003F14BE">
        <w:rPr>
          <w:b/>
          <w:i/>
          <w:sz w:val="28"/>
          <w:szCs w:val="28"/>
        </w:rPr>
        <w:lastRenderedPageBreak/>
        <w:t xml:space="preserve">Органическая примесь. </w:t>
      </w:r>
      <w:r w:rsidRPr="003F14BE">
        <w:rPr>
          <w:i/>
          <w:iCs/>
          <w:sz w:val="28"/>
          <w:szCs w:val="28"/>
        </w:rPr>
        <w:t xml:space="preserve">Измельченный препарат – </w:t>
      </w:r>
      <w:r w:rsidRPr="003F14BE">
        <w:rPr>
          <w:sz w:val="28"/>
          <w:szCs w:val="28"/>
        </w:rPr>
        <w:t>не более 1 %.</w:t>
      </w:r>
    </w:p>
    <w:p w:rsidR="000841E4" w:rsidRPr="003F14BE" w:rsidRDefault="00CD4055" w:rsidP="00C457AD">
      <w:pPr>
        <w:spacing w:line="360" w:lineRule="auto"/>
        <w:ind w:firstLine="709"/>
        <w:jc w:val="both"/>
        <w:rPr>
          <w:sz w:val="28"/>
          <w:szCs w:val="28"/>
        </w:rPr>
      </w:pPr>
      <w:r w:rsidRPr="003F14BE">
        <w:rPr>
          <w:b/>
          <w:i/>
          <w:sz w:val="28"/>
          <w:szCs w:val="28"/>
        </w:rPr>
        <w:t xml:space="preserve">Минеральная примесь. </w:t>
      </w:r>
      <w:r w:rsidR="00C457AD" w:rsidRPr="003F14BE">
        <w:rPr>
          <w:i/>
          <w:iCs/>
          <w:sz w:val="28"/>
          <w:szCs w:val="28"/>
        </w:rPr>
        <w:t>Измельченный препарат</w:t>
      </w:r>
      <w:r w:rsidRPr="003F14BE">
        <w:rPr>
          <w:i/>
          <w:sz w:val="28"/>
          <w:szCs w:val="28"/>
        </w:rPr>
        <w:t xml:space="preserve"> </w:t>
      </w:r>
      <w:r w:rsidRPr="003F14BE">
        <w:rPr>
          <w:sz w:val="28"/>
          <w:szCs w:val="28"/>
        </w:rPr>
        <w:t>–</w:t>
      </w:r>
      <w:r w:rsidR="00C457AD" w:rsidRPr="003F14BE">
        <w:rPr>
          <w:sz w:val="28"/>
          <w:szCs w:val="28"/>
        </w:rPr>
        <w:t xml:space="preserve"> </w:t>
      </w:r>
      <w:r w:rsidRPr="003F14BE">
        <w:rPr>
          <w:sz w:val="28"/>
          <w:szCs w:val="28"/>
        </w:rPr>
        <w:t xml:space="preserve">не более </w:t>
      </w:r>
      <w:r w:rsidR="00AB3873">
        <w:rPr>
          <w:sz w:val="28"/>
          <w:szCs w:val="28"/>
        </w:rPr>
        <w:t>0,5</w:t>
      </w:r>
      <w:r w:rsidR="00A1770E" w:rsidRPr="003F14BE">
        <w:rPr>
          <w:sz w:val="28"/>
          <w:szCs w:val="28"/>
        </w:rPr>
        <w:t> </w:t>
      </w:r>
      <w:r w:rsidRPr="003F14BE">
        <w:rPr>
          <w:sz w:val="28"/>
          <w:szCs w:val="28"/>
        </w:rPr>
        <w:t>%.</w:t>
      </w:r>
    </w:p>
    <w:p w:rsidR="00E91DB5" w:rsidRPr="003F14BE" w:rsidRDefault="00E91DB5" w:rsidP="00F855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14BE">
        <w:rPr>
          <w:b/>
          <w:bCs/>
          <w:sz w:val="28"/>
          <w:szCs w:val="28"/>
        </w:rPr>
        <w:t>Тяжелые металлы</w:t>
      </w:r>
      <w:r w:rsidR="001C47CC" w:rsidRPr="003F14BE">
        <w:rPr>
          <w:b/>
          <w:bCs/>
          <w:sz w:val="28"/>
          <w:szCs w:val="28"/>
        </w:rPr>
        <w:t xml:space="preserve"> и мышьяк</w:t>
      </w:r>
      <w:r w:rsidRPr="003F14BE">
        <w:rPr>
          <w:b/>
          <w:sz w:val="28"/>
          <w:szCs w:val="28"/>
        </w:rPr>
        <w:t>.</w:t>
      </w:r>
      <w:r w:rsidRPr="003F14BE">
        <w:rPr>
          <w:sz w:val="28"/>
          <w:szCs w:val="28"/>
        </w:rPr>
        <w:t xml:space="preserve"> В соответствии с требованиями ОФС</w:t>
      </w:r>
      <w:r w:rsidR="00FE65AA" w:rsidRPr="003F14BE">
        <w:rPr>
          <w:sz w:val="28"/>
          <w:szCs w:val="28"/>
        </w:rPr>
        <w:t xml:space="preserve"> </w:t>
      </w:r>
      <w:r w:rsidR="009C7A72" w:rsidRPr="003F14BE">
        <w:rPr>
          <w:sz w:val="28"/>
          <w:szCs w:val="28"/>
        </w:rPr>
        <w:t>«</w:t>
      </w:r>
      <w:r w:rsidRPr="003F14BE">
        <w:rPr>
          <w:sz w:val="28"/>
          <w:szCs w:val="28"/>
        </w:rPr>
        <w:t>Определение содержания тяжелых металлов и мышьяка в лекарственном растительном сырье и лекарственных растительных препаратах</w:t>
      </w:r>
      <w:r w:rsidR="00BE4D0F" w:rsidRPr="003F14BE">
        <w:rPr>
          <w:sz w:val="28"/>
          <w:szCs w:val="28"/>
        </w:rPr>
        <w:t>»</w:t>
      </w:r>
      <w:r w:rsidRPr="003F14BE">
        <w:rPr>
          <w:sz w:val="28"/>
          <w:szCs w:val="28"/>
        </w:rPr>
        <w:t>.</w:t>
      </w:r>
    </w:p>
    <w:p w:rsidR="00E91DB5" w:rsidRPr="003F14BE" w:rsidRDefault="00E91DB5" w:rsidP="00F855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14BE">
        <w:rPr>
          <w:b/>
          <w:bCs/>
          <w:sz w:val="28"/>
          <w:szCs w:val="28"/>
        </w:rPr>
        <w:t>Радионуклиды.</w:t>
      </w:r>
      <w:r w:rsidRPr="003F14BE">
        <w:rPr>
          <w:bCs/>
          <w:sz w:val="28"/>
          <w:szCs w:val="28"/>
        </w:rPr>
        <w:t xml:space="preserve"> </w:t>
      </w:r>
      <w:r w:rsidRPr="003F14BE">
        <w:rPr>
          <w:sz w:val="28"/>
          <w:szCs w:val="28"/>
        </w:rPr>
        <w:t>В соответствии с требованиями ОФС</w:t>
      </w:r>
      <w:r w:rsidR="00FE65AA" w:rsidRPr="003F14BE">
        <w:rPr>
          <w:sz w:val="28"/>
          <w:szCs w:val="28"/>
        </w:rPr>
        <w:t xml:space="preserve"> </w:t>
      </w:r>
      <w:r w:rsidR="009C7A72" w:rsidRPr="003F14BE">
        <w:rPr>
          <w:sz w:val="28"/>
          <w:szCs w:val="28"/>
        </w:rPr>
        <w:t>«</w:t>
      </w:r>
      <w:r w:rsidRPr="003F14BE">
        <w:rPr>
          <w:sz w:val="28"/>
          <w:szCs w:val="28"/>
        </w:rPr>
        <w:t>Определение содержания радионуклидов в лекарственном растительном сырье и лекарственных растительных препаратах</w:t>
      </w:r>
      <w:r w:rsidR="00BE4D0F" w:rsidRPr="003F14BE">
        <w:rPr>
          <w:sz w:val="28"/>
          <w:szCs w:val="28"/>
        </w:rPr>
        <w:t>»</w:t>
      </w:r>
      <w:r w:rsidRPr="003F14BE">
        <w:rPr>
          <w:sz w:val="28"/>
          <w:szCs w:val="28"/>
        </w:rPr>
        <w:t xml:space="preserve">. </w:t>
      </w:r>
    </w:p>
    <w:p w:rsidR="00933E75" w:rsidRPr="003F14BE" w:rsidRDefault="00933E75" w:rsidP="00F855E5">
      <w:pPr>
        <w:spacing w:line="360" w:lineRule="auto"/>
        <w:ind w:firstLine="709"/>
        <w:jc w:val="both"/>
        <w:rPr>
          <w:sz w:val="28"/>
          <w:szCs w:val="28"/>
        </w:rPr>
      </w:pPr>
      <w:r w:rsidRPr="003F14BE">
        <w:rPr>
          <w:b/>
          <w:sz w:val="28"/>
          <w:szCs w:val="28"/>
        </w:rPr>
        <w:t>Зараженность вредителями запасов.</w:t>
      </w:r>
      <w:r w:rsidRPr="003F14BE">
        <w:rPr>
          <w:sz w:val="28"/>
          <w:szCs w:val="28"/>
        </w:rPr>
        <w:t xml:space="preserve"> В соответствии с требованиями ОФС</w:t>
      </w:r>
      <w:r w:rsidR="00FE65AA" w:rsidRPr="003F14BE">
        <w:rPr>
          <w:sz w:val="28"/>
          <w:szCs w:val="28"/>
        </w:rPr>
        <w:t xml:space="preserve"> </w:t>
      </w:r>
      <w:r w:rsidR="009C7A72" w:rsidRPr="003F14BE">
        <w:rPr>
          <w:sz w:val="28"/>
          <w:szCs w:val="28"/>
        </w:rPr>
        <w:t>«</w:t>
      </w:r>
      <w:r w:rsidRPr="003F14BE">
        <w:rPr>
          <w:sz w:val="28"/>
          <w:szCs w:val="28"/>
        </w:rPr>
        <w:t>Определение степени зараженности лекарственного растительного сырья и лекарственных растительных препаратов вредителями запасов</w:t>
      </w:r>
      <w:r w:rsidR="00BE4D0F" w:rsidRPr="003F14BE">
        <w:rPr>
          <w:sz w:val="28"/>
          <w:szCs w:val="28"/>
        </w:rPr>
        <w:t>»</w:t>
      </w:r>
      <w:r w:rsidRPr="003F14BE">
        <w:rPr>
          <w:sz w:val="28"/>
          <w:szCs w:val="28"/>
        </w:rPr>
        <w:t>.</w:t>
      </w:r>
    </w:p>
    <w:p w:rsidR="00217819" w:rsidRPr="003F14BE" w:rsidRDefault="00217819" w:rsidP="00F855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F14BE">
        <w:rPr>
          <w:b/>
          <w:sz w:val="28"/>
          <w:szCs w:val="28"/>
        </w:rPr>
        <w:t xml:space="preserve">Масса содержимого упаковки. </w:t>
      </w:r>
      <w:r w:rsidRPr="003F14BE">
        <w:rPr>
          <w:sz w:val="28"/>
          <w:szCs w:val="28"/>
        </w:rPr>
        <w:t>В соответствии с требованиями ОФС</w:t>
      </w:r>
      <w:r w:rsidR="00FE65AA" w:rsidRPr="003F14BE">
        <w:rPr>
          <w:sz w:val="28"/>
          <w:szCs w:val="28"/>
        </w:rPr>
        <w:t xml:space="preserve"> </w:t>
      </w:r>
      <w:r w:rsidR="009C7A72" w:rsidRPr="003F14BE">
        <w:rPr>
          <w:sz w:val="28"/>
          <w:szCs w:val="28"/>
        </w:rPr>
        <w:t>«</w:t>
      </w:r>
      <w:r w:rsidRPr="003F14BE">
        <w:rPr>
          <w:sz w:val="28"/>
          <w:szCs w:val="28"/>
        </w:rPr>
        <w:t>Отбор проб лекарственного растительного сырья и лекарственных растительных препаратов</w:t>
      </w:r>
      <w:r w:rsidR="00BE4D0F" w:rsidRPr="003F14BE">
        <w:rPr>
          <w:sz w:val="28"/>
          <w:szCs w:val="28"/>
        </w:rPr>
        <w:t>»</w:t>
      </w:r>
      <w:r w:rsidRPr="003F14BE">
        <w:rPr>
          <w:sz w:val="28"/>
          <w:szCs w:val="28"/>
        </w:rPr>
        <w:t>.</w:t>
      </w:r>
    </w:p>
    <w:p w:rsidR="00E91DB5" w:rsidRPr="003F14BE" w:rsidRDefault="00E91DB5" w:rsidP="00F855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14BE">
        <w:rPr>
          <w:b/>
          <w:sz w:val="28"/>
          <w:szCs w:val="28"/>
        </w:rPr>
        <w:t>Микробиологическая чистота.</w:t>
      </w:r>
      <w:r w:rsidRPr="003F14BE">
        <w:rPr>
          <w:sz w:val="28"/>
          <w:szCs w:val="28"/>
        </w:rPr>
        <w:t xml:space="preserve"> В соответствии с требованиями ОФС</w:t>
      </w:r>
      <w:r w:rsidR="00FE65AA" w:rsidRPr="003F14BE">
        <w:rPr>
          <w:sz w:val="28"/>
          <w:szCs w:val="28"/>
        </w:rPr>
        <w:t xml:space="preserve"> </w:t>
      </w:r>
      <w:r w:rsidR="009C7A72" w:rsidRPr="003F14BE">
        <w:rPr>
          <w:sz w:val="28"/>
          <w:szCs w:val="28"/>
        </w:rPr>
        <w:t>«</w:t>
      </w:r>
      <w:r w:rsidRPr="003F14BE">
        <w:rPr>
          <w:sz w:val="28"/>
          <w:szCs w:val="28"/>
        </w:rPr>
        <w:t>Микробиологическая чистота</w:t>
      </w:r>
      <w:r w:rsidR="00BE4D0F" w:rsidRPr="003F14BE">
        <w:rPr>
          <w:sz w:val="28"/>
          <w:szCs w:val="28"/>
        </w:rPr>
        <w:t>»</w:t>
      </w:r>
      <w:r w:rsidRPr="003F14BE">
        <w:rPr>
          <w:sz w:val="28"/>
          <w:szCs w:val="28"/>
        </w:rPr>
        <w:t>.</w:t>
      </w:r>
    </w:p>
    <w:p w:rsidR="00AB3873" w:rsidRPr="00AB3873" w:rsidRDefault="00E91DB5" w:rsidP="00AB3873">
      <w:pPr>
        <w:spacing w:line="360" w:lineRule="auto"/>
        <w:ind w:firstLine="709"/>
        <w:jc w:val="both"/>
        <w:rPr>
          <w:sz w:val="28"/>
          <w:szCs w:val="28"/>
        </w:rPr>
      </w:pPr>
      <w:r w:rsidRPr="003F14BE">
        <w:rPr>
          <w:b/>
          <w:sz w:val="28"/>
          <w:szCs w:val="28"/>
        </w:rPr>
        <w:t>Количественное определение</w:t>
      </w:r>
      <w:r w:rsidRPr="003F14BE">
        <w:rPr>
          <w:sz w:val="28"/>
          <w:szCs w:val="28"/>
        </w:rPr>
        <w:t xml:space="preserve">. </w:t>
      </w:r>
      <w:r w:rsidR="00AB3873">
        <w:rPr>
          <w:i/>
          <w:sz w:val="28"/>
          <w:szCs w:val="28"/>
        </w:rPr>
        <w:t xml:space="preserve">Измельченный препарат: </w:t>
      </w:r>
      <w:r w:rsidR="00AB3873" w:rsidRPr="00AB3873">
        <w:rPr>
          <w:sz w:val="28"/>
          <w:szCs w:val="28"/>
        </w:rPr>
        <w:t xml:space="preserve">эфирного масла – не менее 0,1 %. </w:t>
      </w:r>
    </w:p>
    <w:p w:rsidR="00AB3873" w:rsidRPr="00AB3873" w:rsidRDefault="00AB3873" w:rsidP="00AB387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Эфирное масло</w:t>
      </w:r>
    </w:p>
    <w:p w:rsidR="00AB3873" w:rsidRPr="00AB3873" w:rsidRDefault="00AB3873" w:rsidP="00AB3873">
      <w:pPr>
        <w:spacing w:line="360" w:lineRule="auto"/>
        <w:ind w:firstLine="709"/>
        <w:jc w:val="both"/>
        <w:rPr>
          <w:sz w:val="28"/>
          <w:szCs w:val="28"/>
        </w:rPr>
      </w:pPr>
      <w:r w:rsidRPr="00AB3873">
        <w:rPr>
          <w:sz w:val="28"/>
          <w:szCs w:val="28"/>
        </w:rPr>
        <w:t>В соответствии с требованиями ОФС «Определение содержания эфирного масла в лекарственном растительном сырье и лекарственных растительных препаратах»:</w:t>
      </w:r>
      <w:r w:rsidR="008F5B17">
        <w:rPr>
          <w:sz w:val="28"/>
          <w:szCs w:val="28"/>
        </w:rPr>
        <w:t xml:space="preserve"> </w:t>
      </w:r>
      <w:r w:rsidRPr="00AB3873">
        <w:rPr>
          <w:sz w:val="28"/>
          <w:szCs w:val="28"/>
        </w:rPr>
        <w:t>метод 2, навеска 30,0 г измельченного препарата</w:t>
      </w:r>
      <w:r w:rsidR="00F10600">
        <w:rPr>
          <w:sz w:val="28"/>
          <w:szCs w:val="28"/>
        </w:rPr>
        <w:t>,</w:t>
      </w:r>
      <w:r w:rsidRPr="00AB3873">
        <w:rPr>
          <w:sz w:val="28"/>
          <w:szCs w:val="28"/>
        </w:rPr>
        <w:t xml:space="preserve"> время перегонки </w:t>
      </w:r>
      <w:r w:rsidRPr="00AB3873">
        <w:rPr>
          <w:sz w:val="28"/>
          <w:szCs w:val="28"/>
        </w:rPr>
        <w:sym w:font="Symbol" w:char="F02D"/>
      </w:r>
      <w:r w:rsidRPr="00AB3873">
        <w:rPr>
          <w:sz w:val="28"/>
          <w:szCs w:val="28"/>
        </w:rPr>
        <w:t xml:space="preserve"> 4 ч, после перегонки охлаждение холодильника прекращают с тем, чтобы закристаллизовавшаяся часть эфирного масла на стенках холодильника расплавилась и опустилась в приемник.</w:t>
      </w:r>
    </w:p>
    <w:p w:rsidR="002700F0" w:rsidRPr="003F14BE" w:rsidRDefault="00E91DB5" w:rsidP="00F855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14BE">
        <w:rPr>
          <w:b/>
          <w:sz w:val="28"/>
          <w:szCs w:val="28"/>
        </w:rPr>
        <w:t>Хранение.</w:t>
      </w:r>
      <w:r w:rsidRPr="003F14BE">
        <w:rPr>
          <w:sz w:val="28"/>
          <w:szCs w:val="28"/>
        </w:rPr>
        <w:t xml:space="preserve"> В соответствии с требованиями ОФС</w:t>
      </w:r>
      <w:r w:rsidR="00FE65AA" w:rsidRPr="003F14BE">
        <w:rPr>
          <w:sz w:val="28"/>
          <w:szCs w:val="28"/>
        </w:rPr>
        <w:t xml:space="preserve"> </w:t>
      </w:r>
      <w:r w:rsidR="009C7A72" w:rsidRPr="003F14BE">
        <w:rPr>
          <w:sz w:val="28"/>
          <w:szCs w:val="28"/>
        </w:rPr>
        <w:t>«</w:t>
      </w:r>
      <w:r w:rsidRPr="003F14BE">
        <w:rPr>
          <w:sz w:val="28"/>
          <w:szCs w:val="28"/>
        </w:rPr>
        <w:t>Хранение лекарственного растительного сырья и лекарственных растительных препаратов</w:t>
      </w:r>
      <w:r w:rsidR="009C7A72" w:rsidRPr="003F14BE">
        <w:rPr>
          <w:sz w:val="28"/>
          <w:szCs w:val="28"/>
        </w:rPr>
        <w:t>»</w:t>
      </w:r>
      <w:r w:rsidRPr="003F14BE">
        <w:rPr>
          <w:sz w:val="28"/>
          <w:szCs w:val="28"/>
        </w:rPr>
        <w:t>.</w:t>
      </w:r>
    </w:p>
    <w:sectPr w:rsidR="002700F0" w:rsidRPr="003F14BE" w:rsidSect="00CE474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BE" w:rsidRDefault="00AF73BE" w:rsidP="00CE4744">
      <w:r>
        <w:separator/>
      </w:r>
    </w:p>
  </w:endnote>
  <w:endnote w:type="continuationSeparator" w:id="0">
    <w:p w:rsidR="00AF73BE" w:rsidRDefault="00AF73BE" w:rsidP="00CE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7728"/>
      <w:docPartObj>
        <w:docPartGallery w:val="Page Numbers (Bottom of Page)"/>
        <w:docPartUnique/>
      </w:docPartObj>
    </w:sdtPr>
    <w:sdtContent>
      <w:p w:rsidR="00D81B6E" w:rsidRDefault="00D765BA">
        <w:pPr>
          <w:pStyle w:val="ac"/>
          <w:jc w:val="center"/>
        </w:pPr>
        <w:r w:rsidRPr="00D658C7">
          <w:rPr>
            <w:sz w:val="28"/>
            <w:szCs w:val="28"/>
          </w:rPr>
          <w:fldChar w:fldCharType="begin"/>
        </w:r>
        <w:r w:rsidRPr="00D658C7">
          <w:rPr>
            <w:sz w:val="28"/>
            <w:szCs w:val="28"/>
          </w:rPr>
          <w:instrText xml:space="preserve"> PAGE   \* MERGEFORMAT </w:instrText>
        </w:r>
        <w:r w:rsidRPr="00D658C7">
          <w:rPr>
            <w:sz w:val="28"/>
            <w:szCs w:val="28"/>
          </w:rPr>
          <w:fldChar w:fldCharType="separate"/>
        </w:r>
        <w:r w:rsidR="00D658C7">
          <w:rPr>
            <w:noProof/>
            <w:sz w:val="28"/>
            <w:szCs w:val="28"/>
          </w:rPr>
          <w:t>2</w:t>
        </w:r>
        <w:r w:rsidRPr="00D658C7">
          <w:rPr>
            <w:sz w:val="28"/>
            <w:szCs w:val="28"/>
          </w:rPr>
          <w:fldChar w:fldCharType="end"/>
        </w:r>
      </w:p>
    </w:sdtContent>
  </w:sdt>
  <w:p w:rsidR="00D81B6E" w:rsidRDefault="00D81B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BE" w:rsidRDefault="00AF73BE" w:rsidP="00CE4744">
      <w:r>
        <w:separator/>
      </w:r>
    </w:p>
  </w:footnote>
  <w:footnote w:type="continuationSeparator" w:id="0">
    <w:p w:rsidR="00AF73BE" w:rsidRDefault="00AF73BE" w:rsidP="00CE4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1420EB4"/>
    <w:multiLevelType w:val="hybridMultilevel"/>
    <w:tmpl w:val="D44022AE"/>
    <w:lvl w:ilvl="0" w:tplc="F698D8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A86E72"/>
    <w:multiLevelType w:val="hybridMultilevel"/>
    <w:tmpl w:val="853CC9C4"/>
    <w:lvl w:ilvl="0" w:tplc="F1607CB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C857950"/>
    <w:multiLevelType w:val="hybridMultilevel"/>
    <w:tmpl w:val="853CC9C4"/>
    <w:lvl w:ilvl="0" w:tplc="F1607CB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1F3"/>
    <w:rsid w:val="00012654"/>
    <w:rsid w:val="00031FD1"/>
    <w:rsid w:val="00037CF3"/>
    <w:rsid w:val="00044B46"/>
    <w:rsid w:val="0004537F"/>
    <w:rsid w:val="00046B01"/>
    <w:rsid w:val="000504E4"/>
    <w:rsid w:val="00076288"/>
    <w:rsid w:val="000841E4"/>
    <w:rsid w:val="00090EB8"/>
    <w:rsid w:val="000938C4"/>
    <w:rsid w:val="000A52D5"/>
    <w:rsid w:val="000B50F0"/>
    <w:rsid w:val="000D4F46"/>
    <w:rsid w:val="000F09DC"/>
    <w:rsid w:val="000F25C9"/>
    <w:rsid w:val="00113E9D"/>
    <w:rsid w:val="00123796"/>
    <w:rsid w:val="00125086"/>
    <w:rsid w:val="0014749B"/>
    <w:rsid w:val="001905B8"/>
    <w:rsid w:val="001A4D69"/>
    <w:rsid w:val="001C47CC"/>
    <w:rsid w:val="001C6309"/>
    <w:rsid w:val="001D11EE"/>
    <w:rsid w:val="001F1057"/>
    <w:rsid w:val="00205484"/>
    <w:rsid w:val="00207777"/>
    <w:rsid w:val="00211A21"/>
    <w:rsid w:val="00213D0E"/>
    <w:rsid w:val="00217819"/>
    <w:rsid w:val="00225B06"/>
    <w:rsid w:val="002302BC"/>
    <w:rsid w:val="00231ED1"/>
    <w:rsid w:val="002700F0"/>
    <w:rsid w:val="0027692B"/>
    <w:rsid w:val="00296DDA"/>
    <w:rsid w:val="0029725B"/>
    <w:rsid w:val="002A3868"/>
    <w:rsid w:val="002A40E3"/>
    <w:rsid w:val="002A5991"/>
    <w:rsid w:val="002A740D"/>
    <w:rsid w:val="002C1449"/>
    <w:rsid w:val="002D267C"/>
    <w:rsid w:val="002D64B3"/>
    <w:rsid w:val="002E0947"/>
    <w:rsid w:val="002E58F7"/>
    <w:rsid w:val="003046BB"/>
    <w:rsid w:val="00315156"/>
    <w:rsid w:val="00322327"/>
    <w:rsid w:val="0032375E"/>
    <w:rsid w:val="00362443"/>
    <w:rsid w:val="00372F96"/>
    <w:rsid w:val="003A3D51"/>
    <w:rsid w:val="003B3E61"/>
    <w:rsid w:val="003D6473"/>
    <w:rsid w:val="003F14BE"/>
    <w:rsid w:val="00422E79"/>
    <w:rsid w:val="00423387"/>
    <w:rsid w:val="00425805"/>
    <w:rsid w:val="00430405"/>
    <w:rsid w:val="004347A3"/>
    <w:rsid w:val="004523F6"/>
    <w:rsid w:val="00452B37"/>
    <w:rsid w:val="004535F5"/>
    <w:rsid w:val="004715E6"/>
    <w:rsid w:val="00472A20"/>
    <w:rsid w:val="00472ACE"/>
    <w:rsid w:val="0047372F"/>
    <w:rsid w:val="004C38E4"/>
    <w:rsid w:val="004C5FB6"/>
    <w:rsid w:val="004D134A"/>
    <w:rsid w:val="004D6262"/>
    <w:rsid w:val="00500B0C"/>
    <w:rsid w:val="005238DE"/>
    <w:rsid w:val="00533E95"/>
    <w:rsid w:val="00575E88"/>
    <w:rsid w:val="005779CF"/>
    <w:rsid w:val="005A6310"/>
    <w:rsid w:val="005C37C1"/>
    <w:rsid w:val="005C4EA6"/>
    <w:rsid w:val="005C5A75"/>
    <w:rsid w:val="005C674C"/>
    <w:rsid w:val="005D329A"/>
    <w:rsid w:val="005D531D"/>
    <w:rsid w:val="006023F8"/>
    <w:rsid w:val="006038D6"/>
    <w:rsid w:val="006109D8"/>
    <w:rsid w:val="00612048"/>
    <w:rsid w:val="006256E7"/>
    <w:rsid w:val="00636CBF"/>
    <w:rsid w:val="00640E3F"/>
    <w:rsid w:val="006460D6"/>
    <w:rsid w:val="00682F3A"/>
    <w:rsid w:val="006877EB"/>
    <w:rsid w:val="006906CD"/>
    <w:rsid w:val="00692770"/>
    <w:rsid w:val="00692EB9"/>
    <w:rsid w:val="006B2057"/>
    <w:rsid w:val="006B6086"/>
    <w:rsid w:val="00730657"/>
    <w:rsid w:val="00752BDB"/>
    <w:rsid w:val="007626BD"/>
    <w:rsid w:val="007661F3"/>
    <w:rsid w:val="007770BC"/>
    <w:rsid w:val="007A3CCF"/>
    <w:rsid w:val="007A4EF7"/>
    <w:rsid w:val="007B66BE"/>
    <w:rsid w:val="007C0C06"/>
    <w:rsid w:val="007E0B6A"/>
    <w:rsid w:val="007E2F64"/>
    <w:rsid w:val="008208B0"/>
    <w:rsid w:val="00825130"/>
    <w:rsid w:val="00827811"/>
    <w:rsid w:val="00830285"/>
    <w:rsid w:val="00861632"/>
    <w:rsid w:val="00872937"/>
    <w:rsid w:val="008761DE"/>
    <w:rsid w:val="008845B4"/>
    <w:rsid w:val="00897868"/>
    <w:rsid w:val="008A4187"/>
    <w:rsid w:val="008B0107"/>
    <w:rsid w:val="008B0172"/>
    <w:rsid w:val="008B5388"/>
    <w:rsid w:val="008D6543"/>
    <w:rsid w:val="008D6B59"/>
    <w:rsid w:val="008E464E"/>
    <w:rsid w:val="008E4FBA"/>
    <w:rsid w:val="008E641E"/>
    <w:rsid w:val="008F0C67"/>
    <w:rsid w:val="008F5B17"/>
    <w:rsid w:val="00907E4F"/>
    <w:rsid w:val="009263F8"/>
    <w:rsid w:val="0093392C"/>
    <w:rsid w:val="00933E75"/>
    <w:rsid w:val="00941760"/>
    <w:rsid w:val="009507A3"/>
    <w:rsid w:val="00974811"/>
    <w:rsid w:val="0098100D"/>
    <w:rsid w:val="00981F30"/>
    <w:rsid w:val="009847C9"/>
    <w:rsid w:val="00987A05"/>
    <w:rsid w:val="009A26D4"/>
    <w:rsid w:val="009B56EB"/>
    <w:rsid w:val="009C3DD7"/>
    <w:rsid w:val="009C4F24"/>
    <w:rsid w:val="009C7A72"/>
    <w:rsid w:val="009D637D"/>
    <w:rsid w:val="009E0746"/>
    <w:rsid w:val="009E574B"/>
    <w:rsid w:val="009F3401"/>
    <w:rsid w:val="00A015E1"/>
    <w:rsid w:val="00A1545E"/>
    <w:rsid w:val="00A1770E"/>
    <w:rsid w:val="00A517AA"/>
    <w:rsid w:val="00A52E24"/>
    <w:rsid w:val="00A618CF"/>
    <w:rsid w:val="00A815E2"/>
    <w:rsid w:val="00A824CC"/>
    <w:rsid w:val="00A84BC0"/>
    <w:rsid w:val="00A93ECB"/>
    <w:rsid w:val="00A94583"/>
    <w:rsid w:val="00A9728C"/>
    <w:rsid w:val="00A97586"/>
    <w:rsid w:val="00A97A51"/>
    <w:rsid w:val="00AA215F"/>
    <w:rsid w:val="00AB3873"/>
    <w:rsid w:val="00AF1DC8"/>
    <w:rsid w:val="00AF3C3D"/>
    <w:rsid w:val="00AF73BE"/>
    <w:rsid w:val="00B07132"/>
    <w:rsid w:val="00B413E2"/>
    <w:rsid w:val="00B45958"/>
    <w:rsid w:val="00B521EA"/>
    <w:rsid w:val="00B55BF3"/>
    <w:rsid w:val="00B62C66"/>
    <w:rsid w:val="00B71261"/>
    <w:rsid w:val="00B73BF7"/>
    <w:rsid w:val="00B96218"/>
    <w:rsid w:val="00BC0AEC"/>
    <w:rsid w:val="00BC79F2"/>
    <w:rsid w:val="00BE4D0F"/>
    <w:rsid w:val="00BF2B0E"/>
    <w:rsid w:val="00BF553C"/>
    <w:rsid w:val="00BF5C9B"/>
    <w:rsid w:val="00C44A6E"/>
    <w:rsid w:val="00C457AD"/>
    <w:rsid w:val="00C554E1"/>
    <w:rsid w:val="00C610D5"/>
    <w:rsid w:val="00C61F07"/>
    <w:rsid w:val="00CD13AB"/>
    <w:rsid w:val="00CD4055"/>
    <w:rsid w:val="00CE4744"/>
    <w:rsid w:val="00CE5089"/>
    <w:rsid w:val="00CF232A"/>
    <w:rsid w:val="00D21876"/>
    <w:rsid w:val="00D57941"/>
    <w:rsid w:val="00D658C7"/>
    <w:rsid w:val="00D765BA"/>
    <w:rsid w:val="00D81B6E"/>
    <w:rsid w:val="00D96424"/>
    <w:rsid w:val="00D966B4"/>
    <w:rsid w:val="00D96C15"/>
    <w:rsid w:val="00DA4934"/>
    <w:rsid w:val="00DA55AC"/>
    <w:rsid w:val="00DC233E"/>
    <w:rsid w:val="00DC3F5F"/>
    <w:rsid w:val="00DE0A89"/>
    <w:rsid w:val="00DE408C"/>
    <w:rsid w:val="00E25574"/>
    <w:rsid w:val="00E303E3"/>
    <w:rsid w:val="00E3688B"/>
    <w:rsid w:val="00E72691"/>
    <w:rsid w:val="00E7691C"/>
    <w:rsid w:val="00E91DB5"/>
    <w:rsid w:val="00EA3FC8"/>
    <w:rsid w:val="00EB1D41"/>
    <w:rsid w:val="00EB379B"/>
    <w:rsid w:val="00F028D7"/>
    <w:rsid w:val="00F101E3"/>
    <w:rsid w:val="00F10600"/>
    <w:rsid w:val="00F14512"/>
    <w:rsid w:val="00F243BF"/>
    <w:rsid w:val="00F25D54"/>
    <w:rsid w:val="00F26AFD"/>
    <w:rsid w:val="00F513B0"/>
    <w:rsid w:val="00F542B6"/>
    <w:rsid w:val="00F61424"/>
    <w:rsid w:val="00F63294"/>
    <w:rsid w:val="00F64321"/>
    <w:rsid w:val="00F7609A"/>
    <w:rsid w:val="00F80339"/>
    <w:rsid w:val="00F855E5"/>
    <w:rsid w:val="00FB38D9"/>
    <w:rsid w:val="00FE287B"/>
    <w:rsid w:val="00FE65AA"/>
    <w:rsid w:val="00FF512D"/>
    <w:rsid w:val="00FF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0B6A"/>
    <w:pPr>
      <w:keepNext/>
      <w:widowControl/>
      <w:autoSpaceDE/>
      <w:autoSpaceDN/>
      <w:adjustRightInd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661F3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661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7661F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6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1F3"/>
    <w:pPr>
      <w:widowControl/>
      <w:autoSpaceDE/>
      <w:autoSpaceDN/>
      <w:adjustRightInd/>
      <w:ind w:left="720"/>
      <w:contextualSpacing/>
    </w:pPr>
  </w:style>
  <w:style w:type="paragraph" w:customStyle="1" w:styleId="a8">
    <w:name w:val="Спец."/>
    <w:basedOn w:val="a"/>
    <w:rsid w:val="00E91DB5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BF2B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2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F2B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4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4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046BB"/>
    <w:pPr>
      <w:widowControl/>
      <w:autoSpaceDE/>
      <w:autoSpaceDN/>
      <w:adjustRightInd/>
      <w:ind w:left="720"/>
      <w:contextualSpacing/>
    </w:pPr>
    <w:rPr>
      <w:sz w:val="28"/>
    </w:rPr>
  </w:style>
  <w:style w:type="paragraph" w:styleId="a9">
    <w:name w:val="header"/>
    <w:basedOn w:val="a"/>
    <w:link w:val="aa"/>
    <w:rsid w:val="0097481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74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5779CF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jc w:val="right"/>
    </w:pPr>
    <w:rPr>
      <w:sz w:val="28"/>
    </w:rPr>
  </w:style>
  <w:style w:type="character" w:customStyle="1" w:styleId="50">
    <w:name w:val="Заголовок 5 Знак"/>
    <w:basedOn w:val="a0"/>
    <w:link w:val="5"/>
    <w:rsid w:val="007E0B6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CE47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47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876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C457A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45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text">
    <w:name w:val="htext"/>
    <w:basedOn w:val="a"/>
    <w:rsid w:val="000B50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B5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4E9C-CCA0-4E03-ADDF-D16495B9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Ljakina</dc:creator>
  <cp:lastModifiedBy>Razov</cp:lastModifiedBy>
  <cp:revision>5</cp:revision>
  <cp:lastPrinted>2018-08-15T11:15:00Z</cp:lastPrinted>
  <dcterms:created xsi:type="dcterms:W3CDTF">2020-12-29T09:14:00Z</dcterms:created>
  <dcterms:modified xsi:type="dcterms:W3CDTF">2021-02-18T13:33:00Z</dcterms:modified>
</cp:coreProperties>
</file>