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84" w:rsidRDefault="00027E84" w:rsidP="00701E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680">
        <w:rPr>
          <w:rFonts w:ascii="Times New Roman" w:hAnsi="Times New Roman"/>
          <w:b/>
          <w:sz w:val="28"/>
          <w:szCs w:val="28"/>
        </w:rPr>
        <w:t>Справка</w:t>
      </w:r>
    </w:p>
    <w:p w:rsidR="00027E84" w:rsidRPr="00EF30C5" w:rsidRDefault="00027E84" w:rsidP="00701E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680">
        <w:rPr>
          <w:rFonts w:ascii="Times New Roman" w:hAnsi="Times New Roman"/>
          <w:b/>
          <w:sz w:val="28"/>
          <w:szCs w:val="28"/>
        </w:rPr>
        <w:t>к вопросу</w:t>
      </w:r>
      <w:r w:rsidR="005023C0">
        <w:rPr>
          <w:rFonts w:ascii="Times New Roman" w:hAnsi="Times New Roman"/>
          <w:b/>
          <w:sz w:val="28"/>
          <w:szCs w:val="28"/>
        </w:rPr>
        <w:t xml:space="preserve"> </w:t>
      </w:r>
      <w:r w:rsidR="004B4180">
        <w:rPr>
          <w:rFonts w:ascii="Times New Roman" w:hAnsi="Times New Roman"/>
          <w:b/>
          <w:sz w:val="28"/>
          <w:szCs w:val="28"/>
        </w:rPr>
        <w:t>2</w:t>
      </w:r>
      <w:r w:rsidR="006C0661">
        <w:rPr>
          <w:rFonts w:ascii="Times New Roman" w:hAnsi="Times New Roman"/>
          <w:b/>
          <w:sz w:val="28"/>
          <w:szCs w:val="28"/>
        </w:rPr>
        <w:t xml:space="preserve"> </w:t>
      </w:r>
      <w:r w:rsidRPr="00733680">
        <w:rPr>
          <w:rFonts w:ascii="Times New Roman" w:hAnsi="Times New Roman"/>
          <w:b/>
          <w:sz w:val="28"/>
          <w:szCs w:val="28"/>
        </w:rPr>
        <w:t xml:space="preserve">повестки дня заседания Координационного совета </w:t>
      </w:r>
      <w:r w:rsidR="00FB745B">
        <w:rPr>
          <w:rFonts w:ascii="Times New Roman" w:hAnsi="Times New Roman"/>
          <w:b/>
          <w:sz w:val="28"/>
          <w:szCs w:val="28"/>
        </w:rPr>
        <w:br/>
      </w:r>
      <w:r w:rsidRPr="00733680">
        <w:rPr>
          <w:rFonts w:ascii="Times New Roman" w:hAnsi="Times New Roman"/>
          <w:b/>
          <w:sz w:val="28"/>
          <w:szCs w:val="28"/>
        </w:rPr>
        <w:t>Минздрава России по государственно-частному партнерству</w:t>
      </w:r>
      <w:r w:rsidR="007A29FA">
        <w:rPr>
          <w:rFonts w:ascii="Times New Roman" w:hAnsi="Times New Roman"/>
          <w:b/>
          <w:sz w:val="28"/>
          <w:szCs w:val="28"/>
        </w:rPr>
        <w:t xml:space="preserve"> «</w:t>
      </w:r>
      <w:r w:rsidR="00E06EE6" w:rsidRPr="00E06EE6">
        <w:rPr>
          <w:rFonts w:ascii="Times New Roman" w:hAnsi="Times New Roman"/>
          <w:b/>
          <w:sz w:val="28"/>
          <w:szCs w:val="28"/>
        </w:rPr>
        <w:t>О реализации инвестиционного проекта с использованием механизма концессии</w:t>
      </w:r>
      <w:r w:rsidR="004B4180">
        <w:rPr>
          <w:rFonts w:ascii="Times New Roman" w:hAnsi="Times New Roman"/>
          <w:b/>
          <w:sz w:val="28"/>
          <w:szCs w:val="28"/>
        </w:rPr>
        <w:t xml:space="preserve"> «Создание</w:t>
      </w:r>
      <w:r w:rsidR="00685F6D">
        <w:rPr>
          <w:rFonts w:ascii="Times New Roman" w:hAnsi="Times New Roman"/>
          <w:b/>
          <w:sz w:val="28"/>
          <w:szCs w:val="28"/>
        </w:rPr>
        <w:br/>
      </w:r>
      <w:r w:rsidR="004B4180">
        <w:rPr>
          <w:rFonts w:ascii="Times New Roman" w:hAnsi="Times New Roman"/>
          <w:b/>
          <w:sz w:val="28"/>
          <w:szCs w:val="28"/>
        </w:rPr>
        <w:t xml:space="preserve">и эксплуатация центра </w:t>
      </w:r>
      <w:proofErr w:type="spellStart"/>
      <w:r w:rsidR="004B4180">
        <w:rPr>
          <w:rFonts w:ascii="Times New Roman" w:hAnsi="Times New Roman"/>
          <w:b/>
          <w:sz w:val="28"/>
          <w:szCs w:val="28"/>
        </w:rPr>
        <w:t>радионуклидной</w:t>
      </w:r>
      <w:proofErr w:type="spellEnd"/>
      <w:r w:rsidR="004B4180">
        <w:rPr>
          <w:rFonts w:ascii="Times New Roman" w:hAnsi="Times New Roman"/>
          <w:b/>
          <w:sz w:val="28"/>
          <w:szCs w:val="28"/>
        </w:rPr>
        <w:t xml:space="preserve"> терапии в </w:t>
      </w:r>
      <w:proofErr w:type="gramStart"/>
      <w:r w:rsidR="004B4180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4B4180">
        <w:rPr>
          <w:rFonts w:ascii="Times New Roman" w:hAnsi="Times New Roman"/>
          <w:b/>
          <w:sz w:val="28"/>
          <w:szCs w:val="28"/>
        </w:rPr>
        <w:t>. Обнинск» на базе</w:t>
      </w:r>
      <w:r w:rsidR="00685F6D">
        <w:rPr>
          <w:rFonts w:ascii="Times New Roman" w:hAnsi="Times New Roman"/>
          <w:b/>
          <w:sz w:val="28"/>
          <w:szCs w:val="28"/>
        </w:rPr>
        <w:br/>
      </w:r>
      <w:r w:rsidR="004B4180">
        <w:rPr>
          <w:rFonts w:ascii="Times New Roman" w:hAnsi="Times New Roman"/>
          <w:b/>
          <w:sz w:val="28"/>
          <w:szCs w:val="28"/>
        </w:rPr>
        <w:t>ФГБУ «НМИЦ радиологии» Минздрава России</w:t>
      </w:r>
      <w:r w:rsidR="007A29FA">
        <w:rPr>
          <w:rFonts w:ascii="Times New Roman" w:hAnsi="Times New Roman"/>
          <w:b/>
          <w:sz w:val="28"/>
          <w:szCs w:val="28"/>
        </w:rPr>
        <w:t>»</w:t>
      </w:r>
    </w:p>
    <w:p w:rsidR="001A3D41" w:rsidRPr="00EF30C5" w:rsidRDefault="001A3D41" w:rsidP="001A3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7CE" w:rsidRDefault="001A67CE" w:rsidP="001A6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7CE">
        <w:rPr>
          <w:rFonts w:ascii="Times New Roman" w:hAnsi="Times New Roman" w:cs="Times New Roman"/>
          <w:sz w:val="28"/>
          <w:szCs w:val="28"/>
        </w:rPr>
        <w:t>В соответствии со Стратегией развития здравоохранения в Российской Федерации на период до 2025 года, утвержденной Указом Президента Российской Федерации от 06.06.2019 № 254, одним из приоритетных направлений развития здравоохранения в Российской Федерации является совершенствование системы оказания медицинской помощи, в том чис</w:t>
      </w:r>
      <w:r>
        <w:rPr>
          <w:rFonts w:ascii="Times New Roman" w:hAnsi="Times New Roman" w:cs="Times New Roman"/>
          <w:sz w:val="28"/>
          <w:szCs w:val="28"/>
        </w:rPr>
        <w:t>ле строительство и реконструкция</w:t>
      </w:r>
      <w:r w:rsidRPr="001A67CE">
        <w:rPr>
          <w:rFonts w:ascii="Times New Roman" w:hAnsi="Times New Roman" w:cs="Times New Roman"/>
          <w:sz w:val="28"/>
          <w:szCs w:val="28"/>
        </w:rPr>
        <w:t xml:space="preserve"> объектов здравоохранения, развитие инфраструктуры и материально-технической базы медицинских организаций.</w:t>
      </w:r>
      <w:proofErr w:type="gramEnd"/>
    </w:p>
    <w:p w:rsidR="001A67CE" w:rsidRDefault="0053720A" w:rsidP="00537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20A">
        <w:rPr>
          <w:rFonts w:ascii="Times New Roman" w:hAnsi="Times New Roman" w:cs="Times New Roman"/>
          <w:sz w:val="28"/>
          <w:szCs w:val="28"/>
        </w:rPr>
        <w:t>Мероприятия по привлечению внебюджетных инвестиций в инфраструктуру здравоохранения с использованием механизмов</w:t>
      </w:r>
      <w:r w:rsidR="004B4180">
        <w:rPr>
          <w:rFonts w:ascii="Times New Roman" w:hAnsi="Times New Roman" w:cs="Times New Roman"/>
          <w:sz w:val="28"/>
          <w:szCs w:val="28"/>
        </w:rPr>
        <w:t xml:space="preserve"> государственно-частного партнерства (далее –</w:t>
      </w:r>
      <w:r w:rsidRPr="0053720A">
        <w:rPr>
          <w:rFonts w:ascii="Times New Roman" w:hAnsi="Times New Roman" w:cs="Times New Roman"/>
          <w:sz w:val="28"/>
          <w:szCs w:val="28"/>
        </w:rPr>
        <w:t xml:space="preserve"> ГЧП</w:t>
      </w:r>
      <w:r w:rsidR="004B4180">
        <w:rPr>
          <w:rFonts w:ascii="Times New Roman" w:hAnsi="Times New Roman" w:cs="Times New Roman"/>
          <w:sz w:val="28"/>
          <w:szCs w:val="28"/>
        </w:rPr>
        <w:t>)</w:t>
      </w:r>
      <w:r w:rsidRPr="0053720A">
        <w:rPr>
          <w:rFonts w:ascii="Times New Roman" w:hAnsi="Times New Roman" w:cs="Times New Roman"/>
          <w:sz w:val="28"/>
          <w:szCs w:val="28"/>
        </w:rPr>
        <w:t>, в том числе на основании концессионных соглашений, предусмотрены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7CE" w:rsidRPr="001A67CE">
        <w:rPr>
          <w:rFonts w:ascii="Times New Roman" w:hAnsi="Times New Roman" w:cs="Times New Roman"/>
          <w:sz w:val="28"/>
          <w:szCs w:val="28"/>
        </w:rPr>
        <w:t>Концепцией повышения эффективности бюджетных расходов</w:t>
      </w:r>
      <w:r w:rsidR="0027128A">
        <w:rPr>
          <w:rFonts w:ascii="Times New Roman" w:hAnsi="Times New Roman" w:cs="Times New Roman"/>
          <w:sz w:val="28"/>
          <w:szCs w:val="28"/>
        </w:rPr>
        <w:br/>
      </w:r>
      <w:r w:rsidR="001A67CE" w:rsidRPr="001A67CE">
        <w:rPr>
          <w:rFonts w:ascii="Times New Roman" w:hAnsi="Times New Roman" w:cs="Times New Roman"/>
          <w:sz w:val="28"/>
          <w:szCs w:val="28"/>
        </w:rPr>
        <w:t>в 2019 – 2024 годах, Государственной программой Российской Федерации «Развитие здравоохранения», Планом деятельности Минздрава России на период 2019–2024 годы, Планом Минздрава России по достижению ключевых показателей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Планом действий </w:t>
      </w:r>
      <w:r w:rsidR="001A67CE" w:rsidRPr="001A67CE">
        <w:rPr>
          <w:rFonts w:ascii="Times New Roman" w:hAnsi="Times New Roman" w:cs="Times New Roman"/>
          <w:sz w:val="28"/>
          <w:szCs w:val="28"/>
        </w:rPr>
        <w:t>по ускорению темпов</w:t>
      </w:r>
      <w:proofErr w:type="gramEnd"/>
      <w:r w:rsidR="001A67CE" w:rsidRPr="001A67CE">
        <w:rPr>
          <w:rFonts w:ascii="Times New Roman" w:hAnsi="Times New Roman" w:cs="Times New Roman"/>
          <w:sz w:val="28"/>
          <w:szCs w:val="28"/>
        </w:rPr>
        <w:t xml:space="preserve"> роста инвестиций в осн</w:t>
      </w:r>
      <w:r>
        <w:rPr>
          <w:rFonts w:ascii="Times New Roman" w:hAnsi="Times New Roman" w:cs="Times New Roman"/>
          <w:sz w:val="28"/>
          <w:szCs w:val="28"/>
        </w:rPr>
        <w:t xml:space="preserve">овной капитал и повышению до 25 </w:t>
      </w:r>
      <w:r w:rsidR="001A67CE" w:rsidRPr="001A67CE">
        <w:rPr>
          <w:rFonts w:ascii="Times New Roman" w:hAnsi="Times New Roman" w:cs="Times New Roman"/>
          <w:sz w:val="28"/>
          <w:szCs w:val="28"/>
        </w:rPr>
        <w:t xml:space="preserve">процентов их доли в валовом внутреннем продукте. </w:t>
      </w:r>
    </w:p>
    <w:p w:rsidR="00227714" w:rsidRDefault="00227714" w:rsidP="00271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по запуску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проектов ГЧП на базе инфраструктуры, закрепленной за подведомственными Минздраву России федеральными государственными учреждениями, </w:t>
      </w:r>
      <w:r w:rsidR="0027128A">
        <w:rPr>
          <w:rFonts w:ascii="Times New Roman" w:hAnsi="Times New Roman" w:cs="Times New Roman"/>
          <w:sz w:val="28"/>
          <w:szCs w:val="28"/>
        </w:rPr>
        <w:t>определена</w:t>
      </w:r>
      <w:r w:rsidR="004E3C50">
        <w:rPr>
          <w:rFonts w:ascii="Times New Roman" w:hAnsi="Times New Roman" w:cs="Times New Roman"/>
          <w:sz w:val="28"/>
          <w:szCs w:val="28"/>
        </w:rPr>
        <w:t>, в том числе</w:t>
      </w:r>
      <w:r w:rsidR="00F25AFC">
        <w:rPr>
          <w:rFonts w:ascii="Times New Roman" w:hAnsi="Times New Roman" w:cs="Times New Roman"/>
          <w:sz w:val="28"/>
          <w:szCs w:val="28"/>
        </w:rPr>
        <w:t xml:space="preserve"> В</w:t>
      </w:r>
      <w:r w:rsidR="0027128A">
        <w:rPr>
          <w:rFonts w:ascii="Times New Roman" w:hAnsi="Times New Roman" w:cs="Times New Roman"/>
          <w:sz w:val="28"/>
          <w:szCs w:val="28"/>
        </w:rPr>
        <w:t>едомственной целевой программой «</w:t>
      </w:r>
      <w:r w:rsidR="0027128A" w:rsidRPr="0027128A">
        <w:rPr>
          <w:rFonts w:ascii="Times New Roman" w:hAnsi="Times New Roman" w:cs="Times New Roman"/>
          <w:sz w:val="28"/>
          <w:szCs w:val="28"/>
        </w:rPr>
        <w:t>Анализ и мон</w:t>
      </w:r>
      <w:r w:rsidR="0027128A">
        <w:rPr>
          <w:rFonts w:ascii="Times New Roman" w:hAnsi="Times New Roman" w:cs="Times New Roman"/>
          <w:sz w:val="28"/>
          <w:szCs w:val="28"/>
        </w:rPr>
        <w:t>иторинг системы здравоохранения»</w:t>
      </w:r>
      <w:r w:rsidRPr="0027128A">
        <w:rPr>
          <w:rFonts w:ascii="Times New Roman" w:hAnsi="Times New Roman" w:cs="Times New Roman"/>
          <w:sz w:val="28"/>
          <w:szCs w:val="28"/>
        </w:rPr>
        <w:t>,</w:t>
      </w:r>
      <w:r w:rsidR="009C1E9A">
        <w:rPr>
          <w:rFonts w:ascii="Times New Roman" w:hAnsi="Times New Roman" w:cs="Times New Roman"/>
          <w:sz w:val="28"/>
          <w:szCs w:val="28"/>
        </w:rPr>
        <w:t xml:space="preserve"> </w:t>
      </w:r>
      <w:r w:rsidR="00F25AFC">
        <w:rPr>
          <w:rFonts w:ascii="Times New Roman" w:hAnsi="Times New Roman" w:cs="Times New Roman"/>
          <w:sz w:val="28"/>
          <w:szCs w:val="28"/>
        </w:rPr>
        <w:t>К</w:t>
      </w:r>
      <w:r w:rsidR="009C1E9A">
        <w:rPr>
          <w:rFonts w:ascii="Times New Roman" w:hAnsi="Times New Roman" w:cs="Times New Roman"/>
          <w:sz w:val="28"/>
          <w:szCs w:val="28"/>
        </w:rPr>
        <w:t>омплексом мер,</w:t>
      </w:r>
      <w:r w:rsidRPr="0027128A">
        <w:rPr>
          <w:rFonts w:ascii="Times New Roman" w:hAnsi="Times New Roman" w:cs="Times New Roman"/>
          <w:sz w:val="28"/>
          <w:szCs w:val="28"/>
        </w:rPr>
        <w:t xml:space="preserve"> </w:t>
      </w:r>
      <w:r w:rsidR="0027128A" w:rsidRPr="0027128A">
        <w:rPr>
          <w:rFonts w:ascii="Times New Roman" w:hAnsi="Times New Roman" w:cs="Times New Roman"/>
          <w:sz w:val="28"/>
          <w:szCs w:val="28"/>
        </w:rPr>
        <w:t>направленных на развитие инфраструктуры</w:t>
      </w:r>
      <w:r w:rsidR="009C1E9A">
        <w:rPr>
          <w:rFonts w:ascii="Times New Roman" w:hAnsi="Times New Roman" w:cs="Times New Roman"/>
          <w:sz w:val="28"/>
          <w:szCs w:val="28"/>
        </w:rPr>
        <w:t xml:space="preserve"> </w:t>
      </w:r>
      <w:r w:rsidR="0027128A" w:rsidRPr="0027128A">
        <w:rPr>
          <w:rFonts w:ascii="Times New Roman" w:hAnsi="Times New Roman" w:cs="Times New Roman"/>
          <w:sz w:val="28"/>
          <w:szCs w:val="28"/>
        </w:rPr>
        <w:t>и государственно-частного партнерства</w:t>
      </w:r>
      <w:r w:rsidR="009C1E9A">
        <w:rPr>
          <w:rFonts w:ascii="Times New Roman" w:hAnsi="Times New Roman" w:cs="Times New Roman"/>
          <w:sz w:val="28"/>
          <w:szCs w:val="28"/>
        </w:rPr>
        <w:br/>
      </w:r>
      <w:r w:rsidR="0027128A" w:rsidRPr="0027128A">
        <w:rPr>
          <w:rFonts w:ascii="Times New Roman" w:hAnsi="Times New Roman" w:cs="Times New Roman"/>
          <w:sz w:val="28"/>
          <w:szCs w:val="28"/>
        </w:rPr>
        <w:t>в здрав</w:t>
      </w:r>
      <w:r w:rsidR="00B87B00">
        <w:rPr>
          <w:rFonts w:ascii="Times New Roman" w:hAnsi="Times New Roman" w:cs="Times New Roman"/>
          <w:sz w:val="28"/>
          <w:szCs w:val="28"/>
        </w:rPr>
        <w:t>оохранении, на 2019 - 2020 год</w:t>
      </w:r>
      <w:r w:rsidR="004E3C50">
        <w:rPr>
          <w:rFonts w:ascii="Times New Roman" w:hAnsi="Times New Roman" w:cs="Times New Roman"/>
          <w:sz w:val="28"/>
          <w:szCs w:val="28"/>
        </w:rPr>
        <w:t>ы</w:t>
      </w:r>
      <w:r w:rsidR="00B87B00">
        <w:rPr>
          <w:rFonts w:ascii="Times New Roman" w:hAnsi="Times New Roman" w:cs="Times New Roman"/>
          <w:sz w:val="28"/>
          <w:szCs w:val="28"/>
        </w:rPr>
        <w:t>.</w:t>
      </w:r>
    </w:p>
    <w:p w:rsidR="00E06EE6" w:rsidRPr="00227714" w:rsidRDefault="002B6290" w:rsidP="00227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06EE6" w:rsidRPr="00E06EE6">
        <w:rPr>
          <w:rFonts w:ascii="Times New Roman" w:eastAsia="Calibri" w:hAnsi="Times New Roman" w:cs="Times New Roman"/>
          <w:sz w:val="28"/>
          <w:szCs w:val="28"/>
        </w:rPr>
        <w:t xml:space="preserve">ФГБУ «НМИЦ радиологии» Минздрава России (далее – Учреждение) </w:t>
      </w:r>
      <w:r w:rsidR="00E06EE6" w:rsidRPr="00B847CB">
        <w:rPr>
          <w:rFonts w:ascii="Times New Roman" w:hAnsi="Times New Roman" w:cs="Times New Roman"/>
          <w:sz w:val="28"/>
          <w:szCs w:val="28"/>
        </w:rPr>
        <w:t>поступили предложения по</w:t>
      </w:r>
      <w:r w:rsidR="00E06EE6" w:rsidRPr="00E06EE6">
        <w:rPr>
          <w:rFonts w:ascii="Times New Roman" w:eastAsia="Calibri" w:hAnsi="Times New Roman" w:cs="Times New Roman"/>
          <w:sz w:val="28"/>
          <w:szCs w:val="28"/>
        </w:rPr>
        <w:t xml:space="preserve"> реализации на базе </w:t>
      </w:r>
      <w:r w:rsidR="00541DFC">
        <w:rPr>
          <w:rFonts w:ascii="Times New Roman" w:eastAsia="Calibri" w:hAnsi="Times New Roman" w:cs="Times New Roman"/>
          <w:sz w:val="28"/>
          <w:szCs w:val="28"/>
        </w:rPr>
        <w:t xml:space="preserve">МРНЦ им. А.Ф. </w:t>
      </w:r>
      <w:proofErr w:type="spellStart"/>
      <w:r w:rsidR="00541DFC">
        <w:rPr>
          <w:rFonts w:ascii="Times New Roman" w:eastAsia="Calibri" w:hAnsi="Times New Roman" w:cs="Times New Roman"/>
          <w:sz w:val="28"/>
          <w:szCs w:val="28"/>
        </w:rPr>
        <w:t>Цыба</w:t>
      </w:r>
      <w:proofErr w:type="spellEnd"/>
      <w:r w:rsidR="00541DF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06EE6" w:rsidRPr="001A53B1">
        <w:rPr>
          <w:rFonts w:ascii="Times New Roman" w:eastAsia="Calibri" w:hAnsi="Times New Roman" w:cs="Times New Roman"/>
          <w:sz w:val="28"/>
          <w:szCs w:val="28"/>
        </w:rPr>
        <w:t>филиала Учреждения</w:t>
      </w:r>
      <w:r w:rsidR="00541DFC">
        <w:rPr>
          <w:rFonts w:ascii="Times New Roman" w:eastAsia="Calibri" w:hAnsi="Times New Roman" w:cs="Times New Roman"/>
          <w:sz w:val="28"/>
          <w:szCs w:val="28"/>
        </w:rPr>
        <w:t>,</w:t>
      </w:r>
      <w:r w:rsidR="00E06EE6" w:rsidRPr="001A53B1">
        <w:rPr>
          <w:rFonts w:ascii="Times New Roman" w:eastAsia="Calibri" w:hAnsi="Times New Roman" w:cs="Times New Roman"/>
          <w:sz w:val="28"/>
          <w:szCs w:val="28"/>
        </w:rPr>
        <w:t xml:space="preserve"> инвестиционного проекта по созданию Центра</w:t>
      </w:r>
      <w:r w:rsidR="001A5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A53B1">
        <w:rPr>
          <w:rFonts w:ascii="Times New Roman" w:eastAsia="Calibri" w:hAnsi="Times New Roman" w:cs="Times New Roman"/>
          <w:sz w:val="28"/>
          <w:szCs w:val="28"/>
        </w:rPr>
        <w:t>радионуклидной</w:t>
      </w:r>
      <w:proofErr w:type="spellEnd"/>
      <w:r w:rsidR="001A53B1">
        <w:rPr>
          <w:rFonts w:ascii="Times New Roman" w:eastAsia="Calibri" w:hAnsi="Times New Roman" w:cs="Times New Roman"/>
          <w:sz w:val="28"/>
          <w:szCs w:val="28"/>
        </w:rPr>
        <w:t xml:space="preserve"> терапии </w:t>
      </w:r>
      <w:r w:rsidR="001906F6" w:rsidRPr="001A53B1">
        <w:rPr>
          <w:rFonts w:ascii="Times New Roman" w:eastAsia="Calibri" w:hAnsi="Times New Roman" w:cs="Times New Roman"/>
          <w:sz w:val="28"/>
          <w:szCs w:val="28"/>
        </w:rPr>
        <w:t>(далее – Центр)</w:t>
      </w:r>
      <w:r w:rsidR="00F87A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06F6" w:rsidRPr="001A53B1">
        <w:rPr>
          <w:rFonts w:ascii="Times New Roman" w:hAnsi="Times New Roman" w:cs="Times New Roman"/>
          <w:sz w:val="28"/>
          <w:szCs w:val="28"/>
        </w:rPr>
        <w:t>и оснащением необходимым оборудованием</w:t>
      </w:r>
      <w:r w:rsidR="00F87A7E">
        <w:rPr>
          <w:rFonts w:ascii="Times New Roman" w:hAnsi="Times New Roman" w:cs="Times New Roman"/>
          <w:sz w:val="28"/>
          <w:szCs w:val="28"/>
        </w:rPr>
        <w:br/>
      </w:r>
      <w:r w:rsidR="00E06EE6" w:rsidRPr="001A53B1">
        <w:rPr>
          <w:rFonts w:ascii="Times New Roman" w:eastAsia="Calibri" w:hAnsi="Times New Roman" w:cs="Times New Roman"/>
          <w:sz w:val="28"/>
          <w:szCs w:val="28"/>
        </w:rPr>
        <w:t>с использованием механизма концессионного соглашения (далее – Инвестиционный проект).</w:t>
      </w:r>
    </w:p>
    <w:p w:rsidR="00E06EE6" w:rsidRPr="006C48DE" w:rsidRDefault="00E06EE6" w:rsidP="006C06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61">
        <w:rPr>
          <w:rFonts w:ascii="Times New Roman" w:eastAsia="Calibri" w:hAnsi="Times New Roman" w:cs="Times New Roman"/>
          <w:sz w:val="28"/>
          <w:szCs w:val="28"/>
        </w:rPr>
        <w:t>В рамках Инвестиционного проекта Учреждением рассматривается возможность создания Центра путем реконструкции</w:t>
      </w:r>
      <w:r w:rsidR="00D95408" w:rsidRPr="006C0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0661">
        <w:rPr>
          <w:rFonts w:ascii="Times New Roman" w:eastAsia="Calibri" w:hAnsi="Times New Roman" w:cs="Times New Roman"/>
          <w:sz w:val="28"/>
          <w:szCs w:val="28"/>
        </w:rPr>
        <w:t xml:space="preserve">здания </w:t>
      </w:r>
      <w:proofErr w:type="spellStart"/>
      <w:r w:rsidR="001A53B1" w:rsidRPr="006C0661">
        <w:rPr>
          <w:rFonts w:ascii="Times New Roman" w:eastAsia="Calibri" w:hAnsi="Times New Roman" w:cs="Times New Roman"/>
          <w:sz w:val="28"/>
          <w:szCs w:val="28"/>
        </w:rPr>
        <w:t>спецпрачечной</w:t>
      </w:r>
      <w:proofErr w:type="spellEnd"/>
      <w:r w:rsidR="001A53B1" w:rsidRPr="006C0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0661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1A53B1" w:rsidRPr="006C48DE">
        <w:rPr>
          <w:rFonts w:ascii="Times New Roman" w:eastAsia="Calibri" w:hAnsi="Times New Roman" w:cs="Times New Roman"/>
          <w:sz w:val="28"/>
          <w:szCs w:val="28"/>
        </w:rPr>
        <w:t xml:space="preserve">1 505,4 </w:t>
      </w:r>
      <w:r w:rsidRPr="006C48DE">
        <w:rPr>
          <w:rFonts w:ascii="Times New Roman" w:eastAsia="Calibri" w:hAnsi="Times New Roman" w:cs="Times New Roman"/>
          <w:sz w:val="28"/>
          <w:szCs w:val="28"/>
        </w:rPr>
        <w:t>кв. м, находящ</w:t>
      </w:r>
      <w:r w:rsidR="001906F6" w:rsidRPr="006C48DE">
        <w:rPr>
          <w:rFonts w:ascii="Times New Roman" w:eastAsia="Calibri" w:hAnsi="Times New Roman" w:cs="Times New Roman"/>
          <w:sz w:val="28"/>
          <w:szCs w:val="28"/>
        </w:rPr>
        <w:t>его</w:t>
      </w:r>
      <w:r w:rsidRPr="006C48DE">
        <w:rPr>
          <w:rFonts w:ascii="Times New Roman" w:eastAsia="Calibri" w:hAnsi="Times New Roman" w:cs="Times New Roman"/>
          <w:sz w:val="28"/>
          <w:szCs w:val="28"/>
        </w:rPr>
        <w:t xml:space="preserve">ся по адресу: </w:t>
      </w:r>
      <w:proofErr w:type="gramStart"/>
      <w:r w:rsidR="001A53B1" w:rsidRPr="006C48DE">
        <w:rPr>
          <w:rFonts w:ascii="Times New Roman" w:eastAsia="Calibri" w:hAnsi="Times New Roman" w:cs="Times New Roman"/>
          <w:sz w:val="28"/>
          <w:szCs w:val="28"/>
        </w:rPr>
        <w:t>Калужская область, г.</w:t>
      </w:r>
      <w:r w:rsidR="00227714">
        <w:rPr>
          <w:rFonts w:ascii="Times New Roman" w:eastAsia="Calibri" w:hAnsi="Times New Roman" w:cs="Times New Roman"/>
          <w:sz w:val="28"/>
          <w:szCs w:val="28"/>
        </w:rPr>
        <w:t> </w:t>
      </w:r>
      <w:r w:rsidR="001A53B1" w:rsidRPr="006C48DE">
        <w:rPr>
          <w:rFonts w:ascii="Times New Roman" w:eastAsia="Calibri" w:hAnsi="Times New Roman" w:cs="Times New Roman"/>
          <w:sz w:val="28"/>
          <w:szCs w:val="28"/>
        </w:rPr>
        <w:t>Обнинск, ул.</w:t>
      </w:r>
      <w:r w:rsidR="002277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53B1" w:rsidRPr="006C48DE">
        <w:rPr>
          <w:rFonts w:ascii="Times New Roman" w:eastAsia="Calibri" w:hAnsi="Times New Roman" w:cs="Times New Roman"/>
          <w:sz w:val="28"/>
          <w:szCs w:val="28"/>
        </w:rPr>
        <w:t>Королева, д.</w:t>
      </w:r>
      <w:r w:rsidR="00227714">
        <w:rPr>
          <w:rFonts w:ascii="Times New Roman" w:eastAsia="Calibri" w:hAnsi="Times New Roman" w:cs="Times New Roman"/>
          <w:sz w:val="28"/>
          <w:szCs w:val="28"/>
        </w:rPr>
        <w:t> </w:t>
      </w:r>
      <w:r w:rsidR="001A53B1" w:rsidRPr="006C48DE">
        <w:rPr>
          <w:rFonts w:ascii="Times New Roman" w:eastAsia="Calibri" w:hAnsi="Times New Roman" w:cs="Times New Roman"/>
          <w:sz w:val="28"/>
          <w:szCs w:val="28"/>
        </w:rPr>
        <w:t>4</w:t>
      </w:r>
      <w:r w:rsidRPr="006C48DE">
        <w:rPr>
          <w:rFonts w:ascii="Times New Roman" w:eastAsia="Calibri" w:hAnsi="Times New Roman" w:cs="Times New Roman"/>
          <w:sz w:val="28"/>
          <w:szCs w:val="28"/>
        </w:rPr>
        <w:t xml:space="preserve"> (кадастровый номер: </w:t>
      </w:r>
      <w:r w:rsidR="001A53B1" w:rsidRPr="006C48DE">
        <w:rPr>
          <w:rFonts w:ascii="Times New Roman" w:eastAsia="Calibri" w:hAnsi="Times New Roman" w:cs="Times New Roman"/>
          <w:sz w:val="28"/>
          <w:szCs w:val="28"/>
        </w:rPr>
        <w:t>40:27:030802</w:t>
      </w:r>
      <w:r w:rsidR="000C69F5">
        <w:rPr>
          <w:rFonts w:ascii="Times New Roman" w:eastAsia="Calibri" w:hAnsi="Times New Roman" w:cs="Times New Roman"/>
          <w:sz w:val="28"/>
          <w:szCs w:val="28"/>
        </w:rPr>
        <w:t>),</w:t>
      </w:r>
      <w:r w:rsidRPr="006C4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2BFC">
        <w:rPr>
          <w:rFonts w:ascii="Times New Roman" w:eastAsia="Calibri" w:hAnsi="Times New Roman" w:cs="Times New Roman"/>
          <w:sz w:val="28"/>
          <w:szCs w:val="28"/>
        </w:rPr>
        <w:t>закрепленным</w:t>
      </w:r>
      <w:r w:rsidR="00852BFC">
        <w:rPr>
          <w:rFonts w:ascii="Times New Roman" w:eastAsia="Calibri" w:hAnsi="Times New Roman" w:cs="Times New Roman"/>
          <w:sz w:val="28"/>
          <w:szCs w:val="28"/>
        </w:rPr>
        <w:br/>
        <w:t>за Учреждением</w:t>
      </w:r>
      <w:r w:rsidRPr="006C48DE">
        <w:rPr>
          <w:rFonts w:ascii="Times New Roman" w:eastAsia="Calibri" w:hAnsi="Times New Roman" w:cs="Times New Roman"/>
          <w:sz w:val="28"/>
          <w:szCs w:val="28"/>
        </w:rPr>
        <w:t xml:space="preserve"> на праве оперативного управления</w:t>
      </w:r>
      <w:r w:rsidR="00852BFC">
        <w:rPr>
          <w:rFonts w:ascii="Times New Roman" w:eastAsia="Calibri" w:hAnsi="Times New Roman" w:cs="Times New Roman"/>
          <w:sz w:val="28"/>
          <w:szCs w:val="28"/>
        </w:rPr>
        <w:t xml:space="preserve"> (далее – здание)</w:t>
      </w:r>
      <w:r w:rsidRPr="006C48DE">
        <w:rPr>
          <w:rFonts w:ascii="Times New Roman" w:eastAsia="Calibri" w:hAnsi="Times New Roman" w:cs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6C48DE" w:rsidRPr="006C48DE">
        <w:rPr>
          <w:rFonts w:ascii="Times New Roman" w:eastAsia="Calibri" w:hAnsi="Times New Roman" w:cs="Times New Roman"/>
          <w:sz w:val="28"/>
          <w:szCs w:val="28"/>
        </w:rPr>
        <w:t>40:27:030802</w:t>
      </w:r>
      <w:r w:rsidR="00852BFC">
        <w:rPr>
          <w:rFonts w:ascii="Times New Roman" w:eastAsia="Calibri" w:hAnsi="Times New Roman" w:cs="Times New Roman"/>
          <w:sz w:val="28"/>
          <w:szCs w:val="28"/>
        </w:rPr>
        <w:br/>
      </w:r>
      <w:r w:rsidRPr="006C48DE">
        <w:rPr>
          <w:rFonts w:ascii="Times New Roman" w:eastAsia="Calibri" w:hAnsi="Times New Roman" w:cs="Times New Roman"/>
          <w:sz w:val="28"/>
          <w:szCs w:val="28"/>
        </w:rPr>
        <w:t>по адресу:</w:t>
      </w:r>
      <w:proofErr w:type="gramEnd"/>
      <w:r w:rsidRPr="006C4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C48DE" w:rsidRPr="006C48DE">
        <w:rPr>
          <w:rFonts w:ascii="Times New Roman" w:eastAsia="Calibri" w:hAnsi="Times New Roman" w:cs="Times New Roman"/>
          <w:sz w:val="28"/>
          <w:szCs w:val="28"/>
        </w:rPr>
        <w:t>Калужская область, г.</w:t>
      </w:r>
      <w:r w:rsidR="00227714">
        <w:rPr>
          <w:rFonts w:ascii="Times New Roman" w:eastAsia="Calibri" w:hAnsi="Times New Roman" w:cs="Times New Roman"/>
          <w:sz w:val="28"/>
          <w:szCs w:val="28"/>
        </w:rPr>
        <w:t> </w:t>
      </w:r>
      <w:r w:rsidR="006C48DE" w:rsidRPr="006C48DE">
        <w:rPr>
          <w:rFonts w:ascii="Times New Roman" w:eastAsia="Calibri" w:hAnsi="Times New Roman" w:cs="Times New Roman"/>
          <w:sz w:val="28"/>
          <w:szCs w:val="28"/>
        </w:rPr>
        <w:t>Обнинск, ул.</w:t>
      </w:r>
      <w:r w:rsidR="00227714">
        <w:rPr>
          <w:rFonts w:ascii="Times New Roman" w:eastAsia="Calibri" w:hAnsi="Times New Roman" w:cs="Times New Roman"/>
          <w:sz w:val="28"/>
          <w:szCs w:val="28"/>
        </w:rPr>
        <w:t> </w:t>
      </w:r>
      <w:r w:rsidR="006C48DE" w:rsidRPr="006C48DE">
        <w:rPr>
          <w:rFonts w:ascii="Times New Roman" w:eastAsia="Calibri" w:hAnsi="Times New Roman" w:cs="Times New Roman"/>
          <w:sz w:val="28"/>
          <w:szCs w:val="28"/>
        </w:rPr>
        <w:t>Королева, д.</w:t>
      </w:r>
      <w:r w:rsidR="00227714">
        <w:rPr>
          <w:rFonts w:ascii="Times New Roman" w:eastAsia="Calibri" w:hAnsi="Times New Roman" w:cs="Times New Roman"/>
          <w:sz w:val="28"/>
          <w:szCs w:val="28"/>
        </w:rPr>
        <w:t> </w:t>
      </w:r>
      <w:r w:rsidR="006C48DE" w:rsidRPr="006C48DE">
        <w:rPr>
          <w:rFonts w:ascii="Times New Roman" w:eastAsia="Calibri" w:hAnsi="Times New Roman" w:cs="Times New Roman"/>
          <w:sz w:val="28"/>
          <w:szCs w:val="28"/>
        </w:rPr>
        <w:t>4</w:t>
      </w:r>
      <w:r w:rsidRPr="006C48DE">
        <w:rPr>
          <w:rFonts w:ascii="Times New Roman" w:eastAsia="Calibri" w:hAnsi="Times New Roman" w:cs="Times New Roman"/>
          <w:sz w:val="28"/>
          <w:szCs w:val="28"/>
        </w:rPr>
        <w:t>, принадлежащем Учреждению на праве постоянного (бессрочного) пользования.</w:t>
      </w:r>
      <w:proofErr w:type="gramEnd"/>
    </w:p>
    <w:p w:rsidR="00D95408" w:rsidRDefault="00D95408" w:rsidP="0070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Здание введено в эксплуатацию в 19</w:t>
      </w:r>
      <w:r w:rsidR="006C48DE" w:rsidRPr="006C48DE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году, находится </w:t>
      </w:r>
      <w:r w:rsidR="005550A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неудовлетворительном состоянии</w:t>
      </w:r>
      <w:r w:rsidR="000C69F5">
        <w:rPr>
          <w:rFonts w:ascii="Times New Roman" w:hAnsi="Times New Roman"/>
          <w:sz w:val="28"/>
          <w:szCs w:val="28"/>
        </w:rPr>
        <w:t xml:space="preserve">, </w:t>
      </w:r>
      <w:r w:rsidR="006C48DE">
        <w:rPr>
          <w:rFonts w:ascii="Times New Roman" w:hAnsi="Times New Roman"/>
          <w:sz w:val="28"/>
          <w:szCs w:val="28"/>
        </w:rPr>
        <w:t>на данный момент не используется</w:t>
      </w:r>
      <w:r>
        <w:rPr>
          <w:rFonts w:ascii="Times New Roman" w:hAnsi="Times New Roman"/>
          <w:sz w:val="28"/>
          <w:szCs w:val="28"/>
        </w:rPr>
        <w:t>.</w:t>
      </w:r>
    </w:p>
    <w:p w:rsidR="005911C9" w:rsidRDefault="00755BC8" w:rsidP="0070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BC8">
        <w:rPr>
          <w:rFonts w:ascii="Times New Roman" w:hAnsi="Times New Roman"/>
          <w:sz w:val="28"/>
          <w:szCs w:val="28"/>
        </w:rPr>
        <w:t>Реализация Инвестиционного проекта поз</w:t>
      </w:r>
      <w:r w:rsidR="002B6290">
        <w:rPr>
          <w:rFonts w:ascii="Times New Roman" w:hAnsi="Times New Roman"/>
          <w:sz w:val="28"/>
          <w:szCs w:val="28"/>
        </w:rPr>
        <w:t>в</w:t>
      </w:r>
      <w:r w:rsidRPr="00755BC8">
        <w:rPr>
          <w:rFonts w:ascii="Times New Roman" w:hAnsi="Times New Roman"/>
          <w:sz w:val="28"/>
          <w:szCs w:val="28"/>
        </w:rPr>
        <w:t>олит</w:t>
      </w:r>
      <w:r w:rsidR="00E06EE6" w:rsidRPr="00E06EE6">
        <w:rPr>
          <w:rFonts w:ascii="Times New Roman" w:hAnsi="Times New Roman"/>
          <w:sz w:val="28"/>
          <w:szCs w:val="28"/>
        </w:rPr>
        <w:t xml:space="preserve"> осуществлять прием пациентов для оказания услуг </w:t>
      </w:r>
      <w:proofErr w:type="spellStart"/>
      <w:r w:rsidR="00227714">
        <w:rPr>
          <w:rFonts w:ascii="Times New Roman" w:hAnsi="Times New Roman"/>
          <w:sz w:val="28"/>
          <w:szCs w:val="28"/>
        </w:rPr>
        <w:t>р</w:t>
      </w:r>
      <w:r w:rsidR="005911C9">
        <w:rPr>
          <w:rFonts w:ascii="Times New Roman" w:hAnsi="Times New Roman"/>
          <w:sz w:val="28"/>
          <w:szCs w:val="28"/>
        </w:rPr>
        <w:t>адионуклидной</w:t>
      </w:r>
      <w:proofErr w:type="spellEnd"/>
      <w:r w:rsidR="005911C9">
        <w:rPr>
          <w:rFonts w:ascii="Times New Roman" w:hAnsi="Times New Roman"/>
          <w:sz w:val="28"/>
          <w:szCs w:val="28"/>
        </w:rPr>
        <w:t xml:space="preserve"> терапии и ОФЭКТ</w:t>
      </w:r>
      <w:r w:rsidR="00E06EE6" w:rsidRPr="00E06EE6">
        <w:rPr>
          <w:rFonts w:ascii="Times New Roman" w:hAnsi="Times New Roman"/>
          <w:sz w:val="28"/>
          <w:szCs w:val="28"/>
        </w:rPr>
        <w:t>/КТ-диагностики</w:t>
      </w:r>
      <w:r w:rsidR="005550A4">
        <w:rPr>
          <w:rFonts w:ascii="Times New Roman" w:hAnsi="Times New Roman"/>
          <w:sz w:val="28"/>
          <w:szCs w:val="28"/>
        </w:rPr>
        <w:t>, в том числе</w:t>
      </w:r>
      <w:r w:rsidR="00E06EE6" w:rsidRPr="00E06EE6">
        <w:rPr>
          <w:rFonts w:ascii="Times New Roman" w:hAnsi="Times New Roman"/>
          <w:sz w:val="28"/>
          <w:szCs w:val="28"/>
        </w:rPr>
        <w:t xml:space="preserve"> в рамках системы обязательного медицинского страхования</w:t>
      </w:r>
      <w:r w:rsidR="007E784A">
        <w:rPr>
          <w:rFonts w:ascii="Times New Roman" w:hAnsi="Times New Roman"/>
          <w:sz w:val="28"/>
          <w:szCs w:val="28"/>
        </w:rPr>
        <w:t>,</w:t>
      </w:r>
      <w:r w:rsidR="0027128A">
        <w:rPr>
          <w:rFonts w:ascii="Times New Roman" w:hAnsi="Times New Roman"/>
          <w:sz w:val="28"/>
          <w:szCs w:val="28"/>
        </w:rPr>
        <w:br/>
      </w:r>
      <w:r w:rsidR="00E06EE6" w:rsidRPr="00E06EE6">
        <w:rPr>
          <w:rFonts w:ascii="Times New Roman" w:hAnsi="Times New Roman"/>
          <w:sz w:val="28"/>
          <w:szCs w:val="28"/>
        </w:rPr>
        <w:t>в количестве</w:t>
      </w:r>
      <w:r w:rsidR="005911C9">
        <w:rPr>
          <w:rFonts w:ascii="Times New Roman" w:hAnsi="Times New Roman"/>
          <w:sz w:val="28"/>
          <w:szCs w:val="28"/>
        </w:rPr>
        <w:t>:</w:t>
      </w:r>
    </w:p>
    <w:p w:rsidR="00A83EF9" w:rsidRPr="006C0661" w:rsidRDefault="005911C9" w:rsidP="006C0661">
      <w:pPr>
        <w:pStyle w:val="a9"/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C0661">
        <w:rPr>
          <w:rFonts w:ascii="Times New Roman" w:hAnsi="Times New Roman"/>
          <w:sz w:val="28"/>
          <w:szCs w:val="28"/>
        </w:rPr>
        <w:t>медицинская помощь, оказ</w:t>
      </w:r>
      <w:r w:rsidR="007E784A">
        <w:rPr>
          <w:rFonts w:ascii="Times New Roman" w:hAnsi="Times New Roman"/>
          <w:sz w:val="28"/>
          <w:szCs w:val="28"/>
        </w:rPr>
        <w:t>ываемая в амбулаторных условиях</w:t>
      </w:r>
      <w:r w:rsidRPr="006C0661">
        <w:rPr>
          <w:rFonts w:ascii="Times New Roman" w:hAnsi="Times New Roman"/>
          <w:sz w:val="28"/>
          <w:szCs w:val="28"/>
        </w:rPr>
        <w:t xml:space="preserve"> - 5 450 посещений в год;</w:t>
      </w:r>
    </w:p>
    <w:p w:rsidR="00995034" w:rsidRPr="00631D45" w:rsidRDefault="005911C9" w:rsidP="00631D45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C0661">
        <w:rPr>
          <w:rFonts w:ascii="Times New Roman" w:hAnsi="Times New Roman"/>
          <w:sz w:val="28"/>
          <w:szCs w:val="28"/>
        </w:rPr>
        <w:t>медицинская помощь, оказ</w:t>
      </w:r>
      <w:r w:rsidR="007E784A">
        <w:rPr>
          <w:rFonts w:ascii="Times New Roman" w:hAnsi="Times New Roman"/>
          <w:sz w:val="28"/>
          <w:szCs w:val="28"/>
        </w:rPr>
        <w:t>ываемая в стационарных условиях</w:t>
      </w:r>
      <w:r w:rsidRPr="006C0661">
        <w:rPr>
          <w:rFonts w:ascii="Times New Roman" w:hAnsi="Times New Roman"/>
          <w:sz w:val="28"/>
          <w:szCs w:val="28"/>
        </w:rPr>
        <w:t xml:space="preserve"> - 5 000 случаев госпитализации в год.</w:t>
      </w:r>
    </w:p>
    <w:p w:rsidR="001906F6" w:rsidRDefault="001906F6" w:rsidP="00190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8A">
        <w:rPr>
          <w:rFonts w:ascii="Times New Roman" w:hAnsi="Times New Roman" w:cs="Times New Roman"/>
          <w:sz w:val="28"/>
          <w:szCs w:val="28"/>
        </w:rPr>
        <w:t>Привлечение бюджетного финансирования</w:t>
      </w:r>
      <w:r w:rsidR="00852BFC">
        <w:rPr>
          <w:rFonts w:ascii="Times New Roman" w:hAnsi="Times New Roman" w:cs="Times New Roman"/>
          <w:sz w:val="28"/>
          <w:szCs w:val="28"/>
        </w:rPr>
        <w:t xml:space="preserve"> на этапе создания и эксплуатации Центра</w:t>
      </w:r>
      <w:r w:rsidRPr="00A5258A">
        <w:rPr>
          <w:rFonts w:ascii="Times New Roman" w:hAnsi="Times New Roman" w:cs="Times New Roman"/>
          <w:sz w:val="28"/>
          <w:szCs w:val="28"/>
        </w:rPr>
        <w:t xml:space="preserve"> в рамках проекта не планируется.</w:t>
      </w:r>
    </w:p>
    <w:p w:rsidR="00E06EE6" w:rsidRPr="00E06EE6" w:rsidRDefault="00E06EE6" w:rsidP="00190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EE6">
        <w:rPr>
          <w:rFonts w:ascii="Times New Roman" w:hAnsi="Times New Roman"/>
          <w:sz w:val="28"/>
          <w:szCs w:val="28"/>
        </w:rPr>
        <w:t xml:space="preserve">Предполагаемый срок эксплуатации Центра составит </w:t>
      </w:r>
      <w:r w:rsidR="00D95408">
        <w:rPr>
          <w:rFonts w:ascii="Times New Roman" w:hAnsi="Times New Roman"/>
          <w:sz w:val="28"/>
          <w:szCs w:val="28"/>
        </w:rPr>
        <w:t xml:space="preserve">не менее </w:t>
      </w:r>
      <w:r w:rsidR="005911C9">
        <w:rPr>
          <w:rFonts w:ascii="Times New Roman" w:hAnsi="Times New Roman"/>
          <w:sz w:val="28"/>
          <w:szCs w:val="28"/>
        </w:rPr>
        <w:t>15</w:t>
      </w:r>
      <w:r w:rsidR="00F14457">
        <w:rPr>
          <w:rFonts w:ascii="Times New Roman" w:hAnsi="Times New Roman"/>
          <w:sz w:val="28"/>
          <w:szCs w:val="28"/>
        </w:rPr>
        <w:t xml:space="preserve"> лет</w:t>
      </w:r>
      <w:r w:rsidRPr="00E06EE6">
        <w:rPr>
          <w:rFonts w:ascii="Times New Roman" w:hAnsi="Times New Roman"/>
          <w:sz w:val="28"/>
          <w:szCs w:val="28"/>
        </w:rPr>
        <w:t>.</w:t>
      </w:r>
      <w:r w:rsidR="00977321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="001906F6">
        <w:rPr>
          <w:rFonts w:ascii="Times New Roman" w:hAnsi="Times New Roman"/>
          <w:sz w:val="28"/>
          <w:szCs w:val="28"/>
        </w:rPr>
        <w:t xml:space="preserve">При этом </w:t>
      </w:r>
      <w:r w:rsidR="001906F6">
        <w:rPr>
          <w:rFonts w:ascii="Times New Roman" w:hAnsi="Times New Roman" w:cs="Times New Roman"/>
          <w:sz w:val="28"/>
          <w:szCs w:val="28"/>
        </w:rPr>
        <w:t xml:space="preserve">предполагается, что </w:t>
      </w:r>
      <w:r w:rsidR="001906F6" w:rsidRPr="00C769D1">
        <w:rPr>
          <w:rFonts w:ascii="Times New Roman" w:hAnsi="Times New Roman" w:cs="Times New Roman"/>
          <w:sz w:val="28"/>
          <w:szCs w:val="28"/>
        </w:rPr>
        <w:t>инвестиционн</w:t>
      </w:r>
      <w:r w:rsidR="006A36DC">
        <w:rPr>
          <w:rFonts w:ascii="Times New Roman" w:hAnsi="Times New Roman" w:cs="Times New Roman"/>
          <w:sz w:val="28"/>
          <w:szCs w:val="28"/>
        </w:rPr>
        <w:t>ый</w:t>
      </w:r>
      <w:r w:rsidR="001906F6" w:rsidRPr="00C769D1">
        <w:rPr>
          <w:rFonts w:ascii="Times New Roman" w:hAnsi="Times New Roman" w:cs="Times New Roman"/>
          <w:sz w:val="28"/>
          <w:szCs w:val="28"/>
        </w:rPr>
        <w:t xml:space="preserve"> </w:t>
      </w:r>
      <w:r w:rsidR="001906F6">
        <w:rPr>
          <w:rFonts w:ascii="Times New Roman" w:hAnsi="Times New Roman" w:cs="Times New Roman"/>
          <w:sz w:val="28"/>
          <w:szCs w:val="28"/>
        </w:rPr>
        <w:t xml:space="preserve">этап составит </w:t>
      </w:r>
      <w:r w:rsidR="005911C9">
        <w:rPr>
          <w:rFonts w:ascii="Times New Roman" w:hAnsi="Times New Roman" w:cs="Times New Roman"/>
          <w:sz w:val="28"/>
          <w:szCs w:val="28"/>
        </w:rPr>
        <w:t>3</w:t>
      </w:r>
      <w:r w:rsidR="001906F6">
        <w:rPr>
          <w:rFonts w:ascii="Times New Roman" w:hAnsi="Times New Roman" w:cs="Times New Roman"/>
          <w:sz w:val="28"/>
          <w:szCs w:val="28"/>
        </w:rPr>
        <w:t xml:space="preserve"> года,</w:t>
      </w:r>
      <w:r w:rsidR="0027128A">
        <w:rPr>
          <w:rFonts w:ascii="Times New Roman" w:hAnsi="Times New Roman" w:cs="Times New Roman"/>
          <w:sz w:val="28"/>
          <w:szCs w:val="28"/>
        </w:rPr>
        <w:br/>
      </w:r>
      <w:r w:rsidR="001906F6">
        <w:rPr>
          <w:rFonts w:ascii="Times New Roman" w:hAnsi="Times New Roman" w:cs="Times New Roman"/>
          <w:sz w:val="28"/>
          <w:szCs w:val="28"/>
        </w:rPr>
        <w:t>а э</w:t>
      </w:r>
      <w:r w:rsidR="001906F6" w:rsidRPr="00C769D1">
        <w:rPr>
          <w:rFonts w:ascii="Times New Roman" w:hAnsi="Times New Roman" w:cs="Times New Roman"/>
          <w:sz w:val="28"/>
          <w:szCs w:val="28"/>
        </w:rPr>
        <w:t>ксплуатационн</w:t>
      </w:r>
      <w:r w:rsidR="001906F6">
        <w:rPr>
          <w:rFonts w:ascii="Times New Roman" w:hAnsi="Times New Roman" w:cs="Times New Roman"/>
          <w:sz w:val="28"/>
          <w:szCs w:val="28"/>
        </w:rPr>
        <w:t>ый</w:t>
      </w:r>
      <w:r w:rsidR="001906F6" w:rsidRPr="00C769D1">
        <w:rPr>
          <w:rFonts w:ascii="Times New Roman" w:hAnsi="Times New Roman" w:cs="Times New Roman"/>
          <w:sz w:val="28"/>
          <w:szCs w:val="28"/>
        </w:rPr>
        <w:t xml:space="preserve"> </w:t>
      </w:r>
      <w:r w:rsidR="001906F6">
        <w:rPr>
          <w:rFonts w:ascii="Times New Roman" w:hAnsi="Times New Roman" w:cs="Times New Roman"/>
          <w:sz w:val="28"/>
          <w:szCs w:val="28"/>
        </w:rPr>
        <w:t xml:space="preserve">этап – </w:t>
      </w:r>
      <w:r w:rsidR="005911C9">
        <w:rPr>
          <w:rFonts w:ascii="Times New Roman" w:hAnsi="Times New Roman" w:cs="Times New Roman"/>
          <w:sz w:val="28"/>
          <w:szCs w:val="28"/>
        </w:rPr>
        <w:t>12</w:t>
      </w:r>
      <w:r w:rsidR="001906F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D2143" w:rsidRPr="005D2143" w:rsidRDefault="00E06EE6" w:rsidP="0070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110">
        <w:rPr>
          <w:rFonts w:ascii="Times New Roman" w:hAnsi="Times New Roman"/>
          <w:sz w:val="28"/>
          <w:szCs w:val="28"/>
        </w:rPr>
        <w:t>Создание Центра позволит предоставлять населению высококачественн</w:t>
      </w:r>
      <w:r w:rsidR="005D2143">
        <w:rPr>
          <w:rFonts w:ascii="Times New Roman" w:hAnsi="Times New Roman"/>
          <w:sz w:val="28"/>
          <w:szCs w:val="28"/>
        </w:rPr>
        <w:t>ые</w:t>
      </w:r>
      <w:r w:rsidRPr="00873110">
        <w:rPr>
          <w:rFonts w:ascii="Times New Roman" w:hAnsi="Times New Roman"/>
          <w:sz w:val="28"/>
          <w:szCs w:val="28"/>
        </w:rPr>
        <w:t xml:space="preserve"> медицинск</w:t>
      </w:r>
      <w:r w:rsidR="005D2143">
        <w:rPr>
          <w:rFonts w:ascii="Times New Roman" w:hAnsi="Times New Roman"/>
          <w:sz w:val="28"/>
          <w:szCs w:val="28"/>
        </w:rPr>
        <w:t>ие</w:t>
      </w:r>
      <w:r w:rsidRPr="00873110">
        <w:rPr>
          <w:rFonts w:ascii="Times New Roman" w:hAnsi="Times New Roman"/>
          <w:sz w:val="28"/>
          <w:szCs w:val="28"/>
        </w:rPr>
        <w:t xml:space="preserve"> услуг</w:t>
      </w:r>
      <w:r w:rsidR="00E818F4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E818F4">
        <w:rPr>
          <w:rFonts w:ascii="Times New Roman" w:hAnsi="Times New Roman"/>
          <w:sz w:val="28"/>
          <w:szCs w:val="28"/>
        </w:rPr>
        <w:t>р</w:t>
      </w:r>
      <w:r w:rsidR="005D2143">
        <w:rPr>
          <w:rFonts w:ascii="Times New Roman" w:hAnsi="Times New Roman"/>
          <w:sz w:val="28"/>
          <w:szCs w:val="28"/>
        </w:rPr>
        <w:t>адионуклидной</w:t>
      </w:r>
      <w:proofErr w:type="spellEnd"/>
      <w:r w:rsidR="005D2143">
        <w:rPr>
          <w:rFonts w:ascii="Times New Roman" w:hAnsi="Times New Roman"/>
          <w:sz w:val="28"/>
          <w:szCs w:val="28"/>
        </w:rPr>
        <w:t xml:space="preserve"> терапии и </w:t>
      </w:r>
      <w:r w:rsidR="005D2143" w:rsidRPr="005D2143">
        <w:rPr>
          <w:rFonts w:ascii="Times New Roman" w:hAnsi="Times New Roman"/>
          <w:sz w:val="28"/>
          <w:szCs w:val="28"/>
        </w:rPr>
        <w:t>ОФЭКТ/КТ</w:t>
      </w:r>
      <w:r w:rsidR="00D27CCA">
        <w:rPr>
          <w:rFonts w:ascii="Times New Roman" w:hAnsi="Times New Roman"/>
          <w:sz w:val="28"/>
          <w:szCs w:val="28"/>
        </w:rPr>
        <w:t xml:space="preserve"> диагностики</w:t>
      </w:r>
      <w:r w:rsidRPr="005D2143">
        <w:rPr>
          <w:rFonts w:ascii="Times New Roman" w:hAnsi="Times New Roman"/>
          <w:sz w:val="28"/>
          <w:szCs w:val="28"/>
        </w:rPr>
        <w:t xml:space="preserve"> онкологических заболеваний</w:t>
      </w:r>
      <w:r w:rsidR="005D2143" w:rsidRPr="005D2143">
        <w:rPr>
          <w:rFonts w:ascii="Times New Roman" w:hAnsi="Times New Roman"/>
          <w:sz w:val="28"/>
          <w:szCs w:val="28"/>
        </w:rPr>
        <w:t>.</w:t>
      </w:r>
    </w:p>
    <w:p w:rsidR="00E06EE6" w:rsidRPr="00873110" w:rsidRDefault="00D27CCA" w:rsidP="0070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</w:t>
      </w:r>
      <w:r w:rsidR="00E06EE6" w:rsidRPr="005D2143">
        <w:rPr>
          <w:rFonts w:ascii="Times New Roman" w:hAnsi="Times New Roman"/>
          <w:sz w:val="28"/>
          <w:szCs w:val="28"/>
        </w:rPr>
        <w:t xml:space="preserve"> запуск нового Центра позволит внести дополнительный</w:t>
      </w:r>
      <w:r w:rsidR="00E06EE6" w:rsidRPr="00873110">
        <w:rPr>
          <w:rFonts w:ascii="Times New Roman" w:hAnsi="Times New Roman"/>
          <w:sz w:val="28"/>
          <w:szCs w:val="28"/>
        </w:rPr>
        <w:t xml:space="preserve"> вклад </w:t>
      </w:r>
      <w:r w:rsidR="00FF05F6">
        <w:rPr>
          <w:rFonts w:ascii="Times New Roman" w:hAnsi="Times New Roman"/>
          <w:sz w:val="28"/>
          <w:szCs w:val="28"/>
        </w:rPr>
        <w:br/>
      </w:r>
      <w:r w:rsidR="00E06EE6" w:rsidRPr="00873110">
        <w:rPr>
          <w:rFonts w:ascii="Times New Roman" w:hAnsi="Times New Roman"/>
          <w:sz w:val="28"/>
          <w:szCs w:val="28"/>
        </w:rPr>
        <w:t xml:space="preserve">в совершенствование системы оказания медицинской помощи больным онкологическими заболеваниями и достижение целевых показателей государственной </w:t>
      </w:r>
      <w:r w:rsidR="00597CE9">
        <w:rPr>
          <w:rFonts w:ascii="Times New Roman" w:hAnsi="Times New Roman"/>
          <w:sz w:val="28"/>
          <w:szCs w:val="28"/>
        </w:rPr>
        <w:t>программы Российской Федер</w:t>
      </w:r>
      <w:r>
        <w:rPr>
          <w:rFonts w:ascii="Times New Roman" w:hAnsi="Times New Roman"/>
          <w:sz w:val="28"/>
          <w:szCs w:val="28"/>
        </w:rPr>
        <w:t>ации «Развитие здравоохранения»</w:t>
      </w:r>
      <w:r w:rsidR="00227714">
        <w:rPr>
          <w:rFonts w:ascii="Times New Roman" w:hAnsi="Times New Roman"/>
          <w:sz w:val="28"/>
          <w:szCs w:val="28"/>
        </w:rPr>
        <w:br/>
      </w:r>
      <w:r w:rsidR="00E06EE6" w:rsidRPr="00873110">
        <w:rPr>
          <w:rFonts w:ascii="Times New Roman" w:hAnsi="Times New Roman"/>
          <w:sz w:val="28"/>
          <w:szCs w:val="28"/>
        </w:rPr>
        <w:t>в части снижени</w:t>
      </w:r>
      <w:r w:rsidR="00597CE9">
        <w:rPr>
          <w:rFonts w:ascii="Times New Roman" w:hAnsi="Times New Roman"/>
          <w:sz w:val="28"/>
          <w:szCs w:val="28"/>
        </w:rPr>
        <w:t>я смертности от новообразований</w:t>
      </w:r>
      <w:r w:rsidR="00FF05F6">
        <w:rPr>
          <w:rFonts w:ascii="Times New Roman" w:hAnsi="Times New Roman"/>
          <w:sz w:val="28"/>
          <w:szCs w:val="28"/>
        </w:rPr>
        <w:t xml:space="preserve"> </w:t>
      </w:r>
      <w:r w:rsidR="00E06EE6" w:rsidRPr="0087311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включая злокачественные</w:t>
      </w:r>
      <w:r w:rsidR="00E06EE6" w:rsidRPr="00873110">
        <w:rPr>
          <w:rFonts w:ascii="Times New Roman" w:hAnsi="Times New Roman"/>
          <w:sz w:val="28"/>
          <w:szCs w:val="28"/>
        </w:rPr>
        <w:t>).</w:t>
      </w:r>
    </w:p>
    <w:p w:rsidR="00E06EE6" w:rsidRDefault="00B80ED5" w:rsidP="0070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Дальнейшее с</w:t>
      </w:r>
      <w:r w:rsidR="00E06EE6">
        <w:rPr>
          <w:rFonts w:ascii="Times New Roman" w:hAnsi="Times New Roman"/>
          <w:sz w:val="28"/>
          <w:szCs w:val="28"/>
        </w:rPr>
        <w:t xml:space="preserve">труктурирование Инвестиционного проекта требует обособления недвижимого имущества, в том числе земельного участка, планируемого к вовлечению в Инвестиционный проект, </w:t>
      </w:r>
      <w:r w:rsidR="00995034">
        <w:rPr>
          <w:rFonts w:ascii="Times New Roman" w:hAnsi="Times New Roman"/>
          <w:sz w:val="28"/>
          <w:szCs w:val="28"/>
        </w:rPr>
        <w:t xml:space="preserve">детальной проработки </w:t>
      </w:r>
      <w:r w:rsidR="00E06EE6">
        <w:rPr>
          <w:rFonts w:ascii="Times New Roman" w:hAnsi="Times New Roman"/>
          <w:sz w:val="28"/>
          <w:szCs w:val="28"/>
        </w:rPr>
        <w:t xml:space="preserve">технико-экономического обоснования (бизнес-плана), включая финансовую модель, </w:t>
      </w:r>
      <w:r w:rsidR="00995034">
        <w:rPr>
          <w:rFonts w:ascii="Times New Roman" w:hAnsi="Times New Roman"/>
          <w:sz w:val="28"/>
          <w:szCs w:val="28"/>
        </w:rPr>
        <w:t xml:space="preserve">параметров </w:t>
      </w:r>
      <w:r w:rsidR="00995034" w:rsidRPr="00995034">
        <w:rPr>
          <w:rFonts w:ascii="Times New Roman" w:hAnsi="Times New Roman"/>
          <w:sz w:val="28"/>
          <w:szCs w:val="28"/>
        </w:rPr>
        <w:t>указанного проекта (условные и безусловные обязательства Российской Федерации, соответствие законодательству о градостроительной деятельности</w:t>
      </w:r>
      <w:r>
        <w:rPr>
          <w:rFonts w:ascii="Times New Roman" w:hAnsi="Times New Roman"/>
          <w:sz w:val="28"/>
          <w:szCs w:val="28"/>
        </w:rPr>
        <w:br/>
      </w:r>
      <w:r w:rsidR="00995034" w:rsidRPr="00995034">
        <w:rPr>
          <w:rFonts w:ascii="Times New Roman" w:hAnsi="Times New Roman"/>
          <w:sz w:val="28"/>
          <w:szCs w:val="28"/>
        </w:rPr>
        <w:t xml:space="preserve">в Российской Федерации, </w:t>
      </w:r>
      <w:proofErr w:type="spellStart"/>
      <w:r w:rsidR="00995034" w:rsidRPr="00995034">
        <w:rPr>
          <w:rFonts w:ascii="Times New Roman" w:hAnsi="Times New Roman"/>
          <w:sz w:val="28"/>
          <w:szCs w:val="28"/>
        </w:rPr>
        <w:t>СанПин</w:t>
      </w:r>
      <w:proofErr w:type="spellEnd"/>
      <w:r w:rsidR="00995034" w:rsidRPr="00995034">
        <w:rPr>
          <w:rFonts w:ascii="Times New Roman" w:hAnsi="Times New Roman"/>
          <w:sz w:val="28"/>
          <w:szCs w:val="28"/>
        </w:rPr>
        <w:t>, нормативно-техническим документам градостроительного регулирования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95034" w:rsidRPr="00995034">
        <w:rPr>
          <w:rFonts w:ascii="Times New Roman" w:hAnsi="Times New Roman"/>
          <w:sz w:val="28"/>
          <w:szCs w:val="28"/>
        </w:rPr>
        <w:t>и планировки территории,</w:t>
      </w:r>
      <w:r w:rsidR="0068050D">
        <w:rPr>
          <w:rFonts w:ascii="Times New Roman" w:hAnsi="Times New Roman"/>
          <w:sz w:val="28"/>
          <w:szCs w:val="28"/>
        </w:rPr>
        <w:t xml:space="preserve"> архитектурного проекти</w:t>
      </w:r>
      <w:r>
        <w:rPr>
          <w:rFonts w:ascii="Times New Roman" w:hAnsi="Times New Roman"/>
          <w:sz w:val="28"/>
          <w:szCs w:val="28"/>
        </w:rPr>
        <w:t>рования),</w:t>
      </w:r>
      <w:r w:rsidR="00E06EE6">
        <w:rPr>
          <w:rFonts w:ascii="Times New Roman" w:hAnsi="Times New Roman"/>
          <w:sz w:val="28"/>
          <w:szCs w:val="28"/>
        </w:rPr>
        <w:t xml:space="preserve"> </w:t>
      </w:r>
      <w:r w:rsidR="005C753C">
        <w:rPr>
          <w:rFonts w:ascii="Times New Roman" w:hAnsi="Times New Roman"/>
          <w:sz w:val="28"/>
          <w:szCs w:val="28"/>
        </w:rPr>
        <w:t xml:space="preserve">а также </w:t>
      </w:r>
      <w:r w:rsidR="00E06EE6">
        <w:rPr>
          <w:rFonts w:ascii="Times New Roman" w:hAnsi="Times New Roman"/>
          <w:sz w:val="28"/>
          <w:szCs w:val="28"/>
        </w:rPr>
        <w:t>технической реализуемости Инвестиционного проекта</w:t>
      </w:r>
      <w:r>
        <w:rPr>
          <w:rFonts w:ascii="Times New Roman" w:hAnsi="Times New Roman"/>
          <w:sz w:val="28"/>
          <w:szCs w:val="28"/>
        </w:rPr>
        <w:br/>
      </w:r>
      <w:r w:rsidR="00E06EE6">
        <w:rPr>
          <w:rFonts w:ascii="Times New Roman" w:hAnsi="Times New Roman"/>
          <w:sz w:val="28"/>
          <w:szCs w:val="28"/>
        </w:rPr>
        <w:t>в парам</w:t>
      </w:r>
      <w:r>
        <w:rPr>
          <w:rFonts w:ascii="Times New Roman" w:hAnsi="Times New Roman"/>
          <w:sz w:val="28"/>
          <w:szCs w:val="28"/>
        </w:rPr>
        <w:t>етрах, предлагаемых Учреждением, подготовки медико-технического задания на проектирование Центра, задания на проектирование, получения градостроительного плана земельного участка</w:t>
      </w:r>
      <w:r w:rsidR="005C753C">
        <w:rPr>
          <w:rFonts w:ascii="Times New Roman" w:hAnsi="Times New Roman"/>
          <w:sz w:val="28"/>
          <w:szCs w:val="28"/>
        </w:rPr>
        <w:t xml:space="preserve">, </w:t>
      </w:r>
      <w:r w:rsidR="005C753C" w:rsidRPr="005C753C">
        <w:rPr>
          <w:rFonts w:ascii="Times New Roman" w:hAnsi="Times New Roman"/>
          <w:sz w:val="28"/>
          <w:szCs w:val="28"/>
        </w:rPr>
        <w:t>техниче</w:t>
      </w:r>
      <w:r w:rsidR="005C753C">
        <w:rPr>
          <w:rFonts w:ascii="Times New Roman" w:hAnsi="Times New Roman"/>
          <w:sz w:val="28"/>
          <w:szCs w:val="28"/>
        </w:rPr>
        <w:t>ских условий подключения объекта</w:t>
      </w:r>
      <w:r w:rsidR="005C753C" w:rsidRPr="005C753C">
        <w:rPr>
          <w:rFonts w:ascii="Times New Roman" w:hAnsi="Times New Roman"/>
          <w:sz w:val="28"/>
          <w:szCs w:val="28"/>
        </w:rPr>
        <w:t xml:space="preserve"> к сетям инженерно-технического обеспечения</w:t>
      </w:r>
      <w:r w:rsidR="005C753C">
        <w:rPr>
          <w:rFonts w:ascii="Times New Roman" w:hAnsi="Times New Roman"/>
          <w:sz w:val="28"/>
          <w:szCs w:val="28"/>
        </w:rPr>
        <w:t>.</w:t>
      </w:r>
    </w:p>
    <w:p w:rsidR="00377E14" w:rsidRDefault="00377E14" w:rsidP="00377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Координационного совета Минздрава России </w:t>
      </w:r>
      <w:r>
        <w:rPr>
          <w:rFonts w:ascii="Times New Roman" w:hAnsi="Times New Roman"/>
          <w:sz w:val="28"/>
          <w:szCs w:val="28"/>
        </w:rPr>
        <w:br/>
        <w:t>по государственно-частному партнерству предлагается:</w:t>
      </w:r>
    </w:p>
    <w:p w:rsidR="00377E14" w:rsidRPr="00377E14" w:rsidRDefault="00377E14" w:rsidP="00377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E14">
        <w:rPr>
          <w:rFonts w:ascii="Times New Roman" w:hAnsi="Times New Roman"/>
          <w:sz w:val="28"/>
          <w:szCs w:val="28"/>
        </w:rPr>
        <w:t xml:space="preserve">1. Принять к сведению информацию </w:t>
      </w:r>
      <w:r w:rsidR="001C3610">
        <w:rPr>
          <w:rFonts w:ascii="Times New Roman" w:hAnsi="Times New Roman"/>
          <w:sz w:val="28"/>
          <w:szCs w:val="28"/>
        </w:rPr>
        <w:t>г</w:t>
      </w:r>
      <w:r w:rsidR="005D2143">
        <w:rPr>
          <w:rFonts w:ascii="Times New Roman" w:hAnsi="Times New Roman"/>
          <w:sz w:val="28"/>
          <w:szCs w:val="28"/>
        </w:rPr>
        <w:t xml:space="preserve">енерального </w:t>
      </w:r>
      <w:r w:rsidRPr="00377E14">
        <w:rPr>
          <w:rFonts w:ascii="Times New Roman" w:hAnsi="Times New Roman"/>
          <w:sz w:val="28"/>
          <w:szCs w:val="28"/>
        </w:rPr>
        <w:t xml:space="preserve">директора ФГБУ «НМИЦ радиологии» Минздрава России </w:t>
      </w:r>
      <w:r w:rsidR="005D2143">
        <w:rPr>
          <w:rFonts w:ascii="Times New Roman" w:hAnsi="Times New Roman"/>
          <w:sz w:val="28"/>
          <w:szCs w:val="28"/>
        </w:rPr>
        <w:t xml:space="preserve">А.Д. </w:t>
      </w:r>
      <w:proofErr w:type="spellStart"/>
      <w:r w:rsidR="005D2143">
        <w:rPr>
          <w:rFonts w:ascii="Times New Roman" w:hAnsi="Times New Roman"/>
          <w:sz w:val="28"/>
          <w:szCs w:val="28"/>
        </w:rPr>
        <w:t>Каприна</w:t>
      </w:r>
      <w:proofErr w:type="spellEnd"/>
      <w:r w:rsidR="001C3610">
        <w:rPr>
          <w:rFonts w:ascii="Times New Roman" w:hAnsi="Times New Roman"/>
          <w:sz w:val="28"/>
          <w:szCs w:val="28"/>
        </w:rPr>
        <w:t xml:space="preserve"> </w:t>
      </w:r>
      <w:r w:rsidR="00852BFC">
        <w:rPr>
          <w:rFonts w:ascii="Times New Roman" w:hAnsi="Times New Roman"/>
          <w:sz w:val="28"/>
          <w:szCs w:val="28"/>
        </w:rPr>
        <w:t>и генерального директора</w:t>
      </w:r>
      <w:r w:rsidR="00852BFC">
        <w:rPr>
          <w:rFonts w:ascii="Times New Roman" w:hAnsi="Times New Roman"/>
          <w:sz w:val="28"/>
          <w:szCs w:val="28"/>
        </w:rPr>
        <w:br/>
        <w:t>АО «</w:t>
      </w:r>
      <w:proofErr w:type="spellStart"/>
      <w:r w:rsidR="00852BFC">
        <w:rPr>
          <w:rFonts w:ascii="Times New Roman" w:hAnsi="Times New Roman"/>
          <w:sz w:val="28"/>
          <w:szCs w:val="28"/>
        </w:rPr>
        <w:t>Русатом</w:t>
      </w:r>
      <w:proofErr w:type="spellEnd"/>
      <w:r w:rsidR="00852B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2BFC">
        <w:rPr>
          <w:rFonts w:ascii="Times New Roman" w:hAnsi="Times New Roman"/>
          <w:sz w:val="28"/>
          <w:szCs w:val="28"/>
        </w:rPr>
        <w:t>Хэлскеа</w:t>
      </w:r>
      <w:proofErr w:type="spellEnd"/>
      <w:r w:rsidR="00852BFC">
        <w:rPr>
          <w:rFonts w:ascii="Times New Roman" w:hAnsi="Times New Roman"/>
          <w:sz w:val="28"/>
          <w:szCs w:val="28"/>
        </w:rPr>
        <w:t xml:space="preserve">» А.С. Шибанова </w:t>
      </w:r>
      <w:r w:rsidR="001C3610">
        <w:rPr>
          <w:rFonts w:ascii="Times New Roman" w:hAnsi="Times New Roman"/>
          <w:sz w:val="28"/>
          <w:szCs w:val="28"/>
        </w:rPr>
        <w:t>по вопросу повестки дня.</w:t>
      </w:r>
    </w:p>
    <w:p w:rsidR="00377E14" w:rsidRPr="00377E14" w:rsidRDefault="00377E14" w:rsidP="00377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E14">
        <w:rPr>
          <w:rFonts w:ascii="Times New Roman" w:hAnsi="Times New Roman"/>
          <w:sz w:val="28"/>
          <w:szCs w:val="28"/>
        </w:rPr>
        <w:t>2. </w:t>
      </w:r>
      <w:proofErr w:type="gramStart"/>
      <w:r w:rsidR="009C1E9A">
        <w:rPr>
          <w:rFonts w:ascii="Times New Roman" w:hAnsi="Times New Roman"/>
          <w:sz w:val="28"/>
          <w:szCs w:val="28"/>
        </w:rPr>
        <w:t xml:space="preserve">Отметить актуальность инвестиционного проекта </w:t>
      </w:r>
      <w:r w:rsidRPr="00377E14">
        <w:rPr>
          <w:rFonts w:ascii="Times New Roman" w:hAnsi="Times New Roman"/>
          <w:sz w:val="28"/>
          <w:szCs w:val="28"/>
        </w:rPr>
        <w:t xml:space="preserve">по созданию </w:t>
      </w:r>
      <w:r w:rsidR="005D2143" w:rsidRPr="001A53B1">
        <w:rPr>
          <w:rFonts w:ascii="Times New Roman" w:eastAsia="Calibri" w:hAnsi="Times New Roman" w:cs="Times New Roman"/>
          <w:sz w:val="28"/>
          <w:szCs w:val="28"/>
        </w:rPr>
        <w:t>Центра</w:t>
      </w:r>
      <w:r w:rsidR="00852BFC">
        <w:rPr>
          <w:rFonts w:ascii="Times New Roman" w:eastAsia="Calibri" w:hAnsi="Times New Roman" w:cs="Times New Roman"/>
          <w:sz w:val="28"/>
          <w:szCs w:val="28"/>
        </w:rPr>
        <w:br/>
      </w:r>
      <w:r w:rsidRPr="00377E14">
        <w:rPr>
          <w:rFonts w:ascii="Times New Roman" w:hAnsi="Times New Roman"/>
          <w:sz w:val="28"/>
          <w:szCs w:val="28"/>
        </w:rPr>
        <w:t>на базе</w:t>
      </w:r>
      <w:r w:rsidR="00852BFC">
        <w:rPr>
          <w:rFonts w:ascii="Times New Roman" w:hAnsi="Times New Roman"/>
          <w:sz w:val="28"/>
          <w:szCs w:val="28"/>
        </w:rPr>
        <w:t xml:space="preserve"> </w:t>
      </w:r>
      <w:r w:rsidRPr="00377E14">
        <w:rPr>
          <w:rFonts w:ascii="Times New Roman" w:hAnsi="Times New Roman"/>
          <w:sz w:val="28"/>
          <w:szCs w:val="28"/>
        </w:rPr>
        <w:t>ФГБУ «НМИЦ радиологии» Минздрава России</w:t>
      </w:r>
      <w:r w:rsidR="009C1E9A">
        <w:rPr>
          <w:rFonts w:ascii="Times New Roman" w:hAnsi="Times New Roman"/>
          <w:sz w:val="28"/>
          <w:szCs w:val="28"/>
        </w:rPr>
        <w:t xml:space="preserve"> </w:t>
      </w:r>
      <w:r w:rsidRPr="00377E14">
        <w:rPr>
          <w:rFonts w:ascii="Times New Roman" w:hAnsi="Times New Roman"/>
          <w:sz w:val="28"/>
          <w:szCs w:val="28"/>
        </w:rPr>
        <w:t>с исп</w:t>
      </w:r>
      <w:r w:rsidR="001C3610">
        <w:rPr>
          <w:rFonts w:ascii="Times New Roman" w:hAnsi="Times New Roman"/>
          <w:sz w:val="28"/>
          <w:szCs w:val="28"/>
        </w:rPr>
        <w:t>ользованием механизма концессии</w:t>
      </w:r>
      <w:r w:rsidR="00852BFC">
        <w:rPr>
          <w:rFonts w:ascii="Times New Roman" w:hAnsi="Times New Roman"/>
          <w:sz w:val="28"/>
          <w:szCs w:val="28"/>
        </w:rPr>
        <w:t xml:space="preserve"> и соответствие концепции инвестиционного проекта целям и задачам, </w:t>
      </w:r>
      <w:r w:rsidR="00852BFC">
        <w:rPr>
          <w:rFonts w:ascii="Times New Roman" w:hAnsi="Times New Roman"/>
          <w:sz w:val="28"/>
          <w:szCs w:val="28"/>
        </w:rPr>
        <w:lastRenderedPageBreak/>
        <w:t>определенных в документах стратегического планирования в сфере здравоохранения, в том числе в Государственной программе Российской Федерации «Развитие здравоохранения» (федеральный проект «Борьба с онкологическими заболеваниями»).</w:t>
      </w:r>
      <w:proofErr w:type="gramEnd"/>
    </w:p>
    <w:p w:rsidR="00377E14" w:rsidRPr="00377E14" w:rsidRDefault="00377E14" w:rsidP="00377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E14">
        <w:rPr>
          <w:rFonts w:ascii="Times New Roman" w:hAnsi="Times New Roman"/>
          <w:sz w:val="28"/>
          <w:szCs w:val="28"/>
        </w:rPr>
        <w:t>3. Предложить ФГБУ «НМИЦ радиологии» Минздрава России</w:t>
      </w:r>
      <w:r w:rsidR="009C1E9A">
        <w:rPr>
          <w:rFonts w:ascii="Times New Roman" w:hAnsi="Times New Roman"/>
          <w:sz w:val="28"/>
          <w:szCs w:val="28"/>
        </w:rPr>
        <w:br/>
      </w:r>
      <w:r w:rsidRPr="00377E14">
        <w:rPr>
          <w:rFonts w:ascii="Times New Roman" w:hAnsi="Times New Roman"/>
          <w:sz w:val="28"/>
          <w:szCs w:val="28"/>
        </w:rPr>
        <w:t>в установленном порядке завершить мероприятия по обособлению земельного учас</w:t>
      </w:r>
      <w:r w:rsidR="004B4180">
        <w:rPr>
          <w:rFonts w:ascii="Times New Roman" w:hAnsi="Times New Roman"/>
          <w:sz w:val="28"/>
          <w:szCs w:val="28"/>
        </w:rPr>
        <w:t>тка, планируемого к вовлечению</w:t>
      </w:r>
      <w:r w:rsidR="009C1E9A">
        <w:rPr>
          <w:rFonts w:ascii="Times New Roman" w:hAnsi="Times New Roman"/>
          <w:sz w:val="28"/>
          <w:szCs w:val="28"/>
        </w:rPr>
        <w:t xml:space="preserve"> </w:t>
      </w:r>
      <w:r w:rsidRPr="00377E14">
        <w:rPr>
          <w:rFonts w:ascii="Times New Roman" w:hAnsi="Times New Roman"/>
          <w:sz w:val="28"/>
          <w:szCs w:val="28"/>
        </w:rPr>
        <w:t>в инвестиционный проект, подготовить</w:t>
      </w:r>
      <w:r w:rsidR="009C1E9A">
        <w:rPr>
          <w:rFonts w:ascii="Times New Roman" w:hAnsi="Times New Roman"/>
          <w:sz w:val="28"/>
          <w:szCs w:val="28"/>
        </w:rPr>
        <w:br/>
        <w:t>и представить в Минздрав России</w:t>
      </w:r>
      <w:r w:rsidRPr="00377E14">
        <w:rPr>
          <w:rFonts w:ascii="Times New Roman" w:hAnsi="Times New Roman"/>
          <w:sz w:val="28"/>
          <w:szCs w:val="28"/>
        </w:rPr>
        <w:t xml:space="preserve"> документы</w:t>
      </w:r>
      <w:r w:rsidR="003210F7">
        <w:rPr>
          <w:rFonts w:ascii="Times New Roman" w:hAnsi="Times New Roman"/>
          <w:sz w:val="28"/>
          <w:szCs w:val="28"/>
        </w:rPr>
        <w:t>, необходимые</w:t>
      </w:r>
      <w:r w:rsidRPr="00377E14">
        <w:rPr>
          <w:rFonts w:ascii="Times New Roman" w:hAnsi="Times New Roman"/>
          <w:sz w:val="28"/>
          <w:szCs w:val="28"/>
        </w:rPr>
        <w:t xml:space="preserve"> для </w:t>
      </w:r>
      <w:r w:rsidR="009C1E9A">
        <w:rPr>
          <w:rFonts w:ascii="Times New Roman" w:hAnsi="Times New Roman"/>
          <w:sz w:val="28"/>
          <w:szCs w:val="28"/>
        </w:rPr>
        <w:t>согласования</w:t>
      </w:r>
      <w:r w:rsidR="009C1E9A">
        <w:rPr>
          <w:rFonts w:ascii="Times New Roman" w:hAnsi="Times New Roman"/>
          <w:sz w:val="28"/>
          <w:szCs w:val="28"/>
        </w:rPr>
        <w:br/>
        <w:t>и внесения в Правительство Российской Федерации соответствующего акта Правительства Российской Федерации</w:t>
      </w:r>
      <w:r w:rsidR="008E2637">
        <w:rPr>
          <w:rFonts w:ascii="Times New Roman" w:hAnsi="Times New Roman"/>
          <w:sz w:val="28"/>
          <w:szCs w:val="28"/>
        </w:rPr>
        <w:t>.</w:t>
      </w:r>
    </w:p>
    <w:sectPr w:rsidR="00377E14" w:rsidRPr="00377E14" w:rsidSect="00FF05F6">
      <w:headerReference w:type="default" r:id="rId8"/>
      <w:pgSz w:w="11906" w:h="16838"/>
      <w:pgMar w:top="1276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7D4" w:rsidRDefault="009D47D4" w:rsidP="00985B56">
      <w:pPr>
        <w:spacing w:after="0" w:line="240" w:lineRule="auto"/>
      </w:pPr>
      <w:r>
        <w:separator/>
      </w:r>
    </w:p>
  </w:endnote>
  <w:endnote w:type="continuationSeparator" w:id="0">
    <w:p w:rsidR="009D47D4" w:rsidRDefault="009D47D4" w:rsidP="0098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7D4" w:rsidRDefault="009D47D4" w:rsidP="00985B56">
      <w:pPr>
        <w:spacing w:after="0" w:line="240" w:lineRule="auto"/>
      </w:pPr>
      <w:r>
        <w:separator/>
      </w:r>
    </w:p>
  </w:footnote>
  <w:footnote w:type="continuationSeparator" w:id="0">
    <w:p w:rsidR="009D47D4" w:rsidRDefault="009D47D4" w:rsidP="00985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40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95408" w:rsidRPr="00FF05F6" w:rsidRDefault="00632843">
        <w:pPr>
          <w:pStyle w:val="a3"/>
          <w:jc w:val="center"/>
          <w:rPr>
            <w:rFonts w:ascii="Times New Roman" w:hAnsi="Times New Roman" w:cs="Times New Roman"/>
          </w:rPr>
        </w:pPr>
        <w:r w:rsidRPr="00FF05F6">
          <w:rPr>
            <w:rFonts w:ascii="Times New Roman" w:hAnsi="Times New Roman" w:cs="Times New Roman"/>
          </w:rPr>
          <w:fldChar w:fldCharType="begin"/>
        </w:r>
        <w:r w:rsidR="00D95408" w:rsidRPr="00FF05F6">
          <w:rPr>
            <w:rFonts w:ascii="Times New Roman" w:hAnsi="Times New Roman" w:cs="Times New Roman"/>
          </w:rPr>
          <w:instrText xml:space="preserve"> PAGE   \* MERGEFORMAT </w:instrText>
        </w:r>
        <w:r w:rsidRPr="00FF05F6">
          <w:rPr>
            <w:rFonts w:ascii="Times New Roman" w:hAnsi="Times New Roman" w:cs="Times New Roman"/>
          </w:rPr>
          <w:fldChar w:fldCharType="separate"/>
        </w:r>
        <w:r w:rsidR="00F87A7E">
          <w:rPr>
            <w:rFonts w:ascii="Times New Roman" w:hAnsi="Times New Roman" w:cs="Times New Roman"/>
            <w:noProof/>
          </w:rPr>
          <w:t>3</w:t>
        </w:r>
        <w:r w:rsidRPr="00FF05F6">
          <w:rPr>
            <w:rFonts w:ascii="Times New Roman" w:hAnsi="Times New Roman" w:cs="Times New Roman"/>
          </w:rPr>
          <w:fldChar w:fldCharType="end"/>
        </w:r>
      </w:p>
    </w:sdtContent>
  </w:sdt>
  <w:p w:rsidR="00D95408" w:rsidRDefault="00D954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6AB"/>
    <w:multiLevelType w:val="hybridMultilevel"/>
    <w:tmpl w:val="1B48ED90"/>
    <w:lvl w:ilvl="0" w:tplc="CC36D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1224D1"/>
    <w:multiLevelType w:val="hybridMultilevel"/>
    <w:tmpl w:val="5866DE4A"/>
    <w:lvl w:ilvl="0" w:tplc="41F84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83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DC2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A1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82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A0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61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85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42A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82916CC"/>
    <w:multiLevelType w:val="hybridMultilevel"/>
    <w:tmpl w:val="923482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55E68"/>
    <w:multiLevelType w:val="hybridMultilevel"/>
    <w:tmpl w:val="16647C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EAD"/>
    <w:rsid w:val="000013E3"/>
    <w:rsid w:val="00027E84"/>
    <w:rsid w:val="00042214"/>
    <w:rsid w:val="00046061"/>
    <w:rsid w:val="00051195"/>
    <w:rsid w:val="000548A6"/>
    <w:rsid w:val="00060612"/>
    <w:rsid w:val="00071924"/>
    <w:rsid w:val="000A0B75"/>
    <w:rsid w:val="000A68E9"/>
    <w:rsid w:val="000B0619"/>
    <w:rsid w:val="000B21B2"/>
    <w:rsid w:val="000C3C5E"/>
    <w:rsid w:val="000C4CF4"/>
    <w:rsid w:val="000C66DF"/>
    <w:rsid w:val="000C69F5"/>
    <w:rsid w:val="000C6FD0"/>
    <w:rsid w:val="000D4137"/>
    <w:rsid w:val="000F3E5F"/>
    <w:rsid w:val="00103B1A"/>
    <w:rsid w:val="00187940"/>
    <w:rsid w:val="001906F6"/>
    <w:rsid w:val="00191CB4"/>
    <w:rsid w:val="00192C02"/>
    <w:rsid w:val="00192FF5"/>
    <w:rsid w:val="001A3D41"/>
    <w:rsid w:val="001A53B1"/>
    <w:rsid w:val="001A67CE"/>
    <w:rsid w:val="001B52C3"/>
    <w:rsid w:val="001C3610"/>
    <w:rsid w:val="001C69B9"/>
    <w:rsid w:val="001D4608"/>
    <w:rsid w:val="00207F8D"/>
    <w:rsid w:val="0022430F"/>
    <w:rsid w:val="00225FD0"/>
    <w:rsid w:val="00227714"/>
    <w:rsid w:val="002317E9"/>
    <w:rsid w:val="00254385"/>
    <w:rsid w:val="0027128A"/>
    <w:rsid w:val="002A1647"/>
    <w:rsid w:val="002B6290"/>
    <w:rsid w:val="002C0B5B"/>
    <w:rsid w:val="002C34D7"/>
    <w:rsid w:val="002C3A93"/>
    <w:rsid w:val="002C7416"/>
    <w:rsid w:val="002E5D24"/>
    <w:rsid w:val="002E721F"/>
    <w:rsid w:val="002F324A"/>
    <w:rsid w:val="002F7D33"/>
    <w:rsid w:val="00311C9C"/>
    <w:rsid w:val="003210F7"/>
    <w:rsid w:val="00323092"/>
    <w:rsid w:val="003232CB"/>
    <w:rsid w:val="00352AD5"/>
    <w:rsid w:val="00356858"/>
    <w:rsid w:val="00377E14"/>
    <w:rsid w:val="00383B97"/>
    <w:rsid w:val="00384D64"/>
    <w:rsid w:val="00392379"/>
    <w:rsid w:val="0039395C"/>
    <w:rsid w:val="003A4630"/>
    <w:rsid w:val="003C32D9"/>
    <w:rsid w:val="003D6C57"/>
    <w:rsid w:val="003F23C2"/>
    <w:rsid w:val="003F29F5"/>
    <w:rsid w:val="00431BBC"/>
    <w:rsid w:val="004544AF"/>
    <w:rsid w:val="00462940"/>
    <w:rsid w:val="00466A38"/>
    <w:rsid w:val="00472697"/>
    <w:rsid w:val="004862F7"/>
    <w:rsid w:val="004A4259"/>
    <w:rsid w:val="004B1245"/>
    <w:rsid w:val="004B2262"/>
    <w:rsid w:val="004B4180"/>
    <w:rsid w:val="004C3316"/>
    <w:rsid w:val="004E0F95"/>
    <w:rsid w:val="004E16C8"/>
    <w:rsid w:val="004E3C50"/>
    <w:rsid w:val="004F40F7"/>
    <w:rsid w:val="005023C0"/>
    <w:rsid w:val="005043EC"/>
    <w:rsid w:val="005146C2"/>
    <w:rsid w:val="0053720A"/>
    <w:rsid w:val="00541DFC"/>
    <w:rsid w:val="005550A4"/>
    <w:rsid w:val="00573A3A"/>
    <w:rsid w:val="005911C9"/>
    <w:rsid w:val="00597CE9"/>
    <w:rsid w:val="005A6B97"/>
    <w:rsid w:val="005B01AE"/>
    <w:rsid w:val="005B38BD"/>
    <w:rsid w:val="005C7291"/>
    <w:rsid w:val="005C753C"/>
    <w:rsid w:val="005D2143"/>
    <w:rsid w:val="005D3816"/>
    <w:rsid w:val="00610581"/>
    <w:rsid w:val="00613A37"/>
    <w:rsid w:val="00616E9D"/>
    <w:rsid w:val="00631D45"/>
    <w:rsid w:val="00632843"/>
    <w:rsid w:val="00636F5B"/>
    <w:rsid w:val="0065288C"/>
    <w:rsid w:val="006652E7"/>
    <w:rsid w:val="006673D4"/>
    <w:rsid w:val="0068050D"/>
    <w:rsid w:val="0068169B"/>
    <w:rsid w:val="00685F6D"/>
    <w:rsid w:val="00696A7B"/>
    <w:rsid w:val="006A36DC"/>
    <w:rsid w:val="006B2F14"/>
    <w:rsid w:val="006C0661"/>
    <w:rsid w:val="006C0E7A"/>
    <w:rsid w:val="006C48DE"/>
    <w:rsid w:val="006D44CF"/>
    <w:rsid w:val="006E54F3"/>
    <w:rsid w:val="006E6785"/>
    <w:rsid w:val="006F0D07"/>
    <w:rsid w:val="00701EE2"/>
    <w:rsid w:val="00702226"/>
    <w:rsid w:val="00714AAA"/>
    <w:rsid w:val="00752815"/>
    <w:rsid w:val="00752C8E"/>
    <w:rsid w:val="00755BC8"/>
    <w:rsid w:val="0076224A"/>
    <w:rsid w:val="00772E25"/>
    <w:rsid w:val="00774C10"/>
    <w:rsid w:val="00777FA6"/>
    <w:rsid w:val="00784DBD"/>
    <w:rsid w:val="007901E2"/>
    <w:rsid w:val="007A0AE0"/>
    <w:rsid w:val="007A29FA"/>
    <w:rsid w:val="007A7BD5"/>
    <w:rsid w:val="007B5174"/>
    <w:rsid w:val="007B79A7"/>
    <w:rsid w:val="007C2A8D"/>
    <w:rsid w:val="007E13A1"/>
    <w:rsid w:val="007E2EF2"/>
    <w:rsid w:val="007E37AD"/>
    <w:rsid w:val="007E784A"/>
    <w:rsid w:val="007F4076"/>
    <w:rsid w:val="007F4E50"/>
    <w:rsid w:val="007F6568"/>
    <w:rsid w:val="007F75FA"/>
    <w:rsid w:val="00802FBC"/>
    <w:rsid w:val="00804178"/>
    <w:rsid w:val="00812ADF"/>
    <w:rsid w:val="00836B4C"/>
    <w:rsid w:val="00850728"/>
    <w:rsid w:val="00852BFC"/>
    <w:rsid w:val="008541D2"/>
    <w:rsid w:val="00857CAD"/>
    <w:rsid w:val="008B16A3"/>
    <w:rsid w:val="008B6C28"/>
    <w:rsid w:val="008C6D03"/>
    <w:rsid w:val="008C761C"/>
    <w:rsid w:val="008D49D3"/>
    <w:rsid w:val="008E2637"/>
    <w:rsid w:val="008F6220"/>
    <w:rsid w:val="009003DC"/>
    <w:rsid w:val="00910DD5"/>
    <w:rsid w:val="00914650"/>
    <w:rsid w:val="00925769"/>
    <w:rsid w:val="00934250"/>
    <w:rsid w:val="009441A6"/>
    <w:rsid w:val="009548CD"/>
    <w:rsid w:val="00977321"/>
    <w:rsid w:val="00981791"/>
    <w:rsid w:val="00985B56"/>
    <w:rsid w:val="00995034"/>
    <w:rsid w:val="0099624E"/>
    <w:rsid w:val="009A5675"/>
    <w:rsid w:val="009A7CB1"/>
    <w:rsid w:val="009B2780"/>
    <w:rsid w:val="009C1E9A"/>
    <w:rsid w:val="009C4291"/>
    <w:rsid w:val="009C6F0D"/>
    <w:rsid w:val="009D47D4"/>
    <w:rsid w:val="009E73AC"/>
    <w:rsid w:val="009F2415"/>
    <w:rsid w:val="009F5E1D"/>
    <w:rsid w:val="00A02AB6"/>
    <w:rsid w:val="00A033E0"/>
    <w:rsid w:val="00A12DE3"/>
    <w:rsid w:val="00A17672"/>
    <w:rsid w:val="00A25DDE"/>
    <w:rsid w:val="00A26156"/>
    <w:rsid w:val="00A31057"/>
    <w:rsid w:val="00A34296"/>
    <w:rsid w:val="00A625B6"/>
    <w:rsid w:val="00A82B14"/>
    <w:rsid w:val="00A83EF9"/>
    <w:rsid w:val="00AA5B9B"/>
    <w:rsid w:val="00AD0230"/>
    <w:rsid w:val="00AE241C"/>
    <w:rsid w:val="00B036A5"/>
    <w:rsid w:val="00B03768"/>
    <w:rsid w:val="00B07295"/>
    <w:rsid w:val="00B149A5"/>
    <w:rsid w:val="00B201CB"/>
    <w:rsid w:val="00B31C81"/>
    <w:rsid w:val="00B40AD9"/>
    <w:rsid w:val="00B55FA9"/>
    <w:rsid w:val="00B564BD"/>
    <w:rsid w:val="00B64EAD"/>
    <w:rsid w:val="00B67A30"/>
    <w:rsid w:val="00B75DC0"/>
    <w:rsid w:val="00B80ED5"/>
    <w:rsid w:val="00B847CB"/>
    <w:rsid w:val="00B87B00"/>
    <w:rsid w:val="00B927DE"/>
    <w:rsid w:val="00BA6DC8"/>
    <w:rsid w:val="00BC6D25"/>
    <w:rsid w:val="00BD0B91"/>
    <w:rsid w:val="00BD4A5E"/>
    <w:rsid w:val="00BE3783"/>
    <w:rsid w:val="00BE6F55"/>
    <w:rsid w:val="00C72F93"/>
    <w:rsid w:val="00C90C7E"/>
    <w:rsid w:val="00CA635D"/>
    <w:rsid w:val="00CC40E4"/>
    <w:rsid w:val="00CC4D04"/>
    <w:rsid w:val="00CF5792"/>
    <w:rsid w:val="00CF6906"/>
    <w:rsid w:val="00D07696"/>
    <w:rsid w:val="00D277E9"/>
    <w:rsid w:val="00D27CCA"/>
    <w:rsid w:val="00D50337"/>
    <w:rsid w:val="00D536EA"/>
    <w:rsid w:val="00D538DF"/>
    <w:rsid w:val="00D95408"/>
    <w:rsid w:val="00DC13BC"/>
    <w:rsid w:val="00DD17BA"/>
    <w:rsid w:val="00DE6BC6"/>
    <w:rsid w:val="00DF53AD"/>
    <w:rsid w:val="00E06EE6"/>
    <w:rsid w:val="00E24B8A"/>
    <w:rsid w:val="00E30B75"/>
    <w:rsid w:val="00E53325"/>
    <w:rsid w:val="00E6050C"/>
    <w:rsid w:val="00E64825"/>
    <w:rsid w:val="00E72712"/>
    <w:rsid w:val="00E74B0E"/>
    <w:rsid w:val="00E818F4"/>
    <w:rsid w:val="00E915F3"/>
    <w:rsid w:val="00EC3BC6"/>
    <w:rsid w:val="00ED2698"/>
    <w:rsid w:val="00EF30C5"/>
    <w:rsid w:val="00F01BE5"/>
    <w:rsid w:val="00F05D2A"/>
    <w:rsid w:val="00F13EC2"/>
    <w:rsid w:val="00F14457"/>
    <w:rsid w:val="00F216E6"/>
    <w:rsid w:val="00F25AFC"/>
    <w:rsid w:val="00F31797"/>
    <w:rsid w:val="00F33E04"/>
    <w:rsid w:val="00F74F54"/>
    <w:rsid w:val="00F77549"/>
    <w:rsid w:val="00F854AE"/>
    <w:rsid w:val="00F87A7E"/>
    <w:rsid w:val="00FA7993"/>
    <w:rsid w:val="00FB745B"/>
    <w:rsid w:val="00FC1E94"/>
    <w:rsid w:val="00FD4A4B"/>
    <w:rsid w:val="00FD54AE"/>
    <w:rsid w:val="00FF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5B56"/>
  </w:style>
  <w:style w:type="paragraph" w:styleId="a5">
    <w:name w:val="footer"/>
    <w:basedOn w:val="a"/>
    <w:link w:val="a6"/>
    <w:uiPriority w:val="99"/>
    <w:semiHidden/>
    <w:unhideWhenUsed/>
    <w:rsid w:val="00985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5B56"/>
  </w:style>
  <w:style w:type="character" w:customStyle="1" w:styleId="a7">
    <w:name w:val="Основной текст_"/>
    <w:basedOn w:val="a0"/>
    <w:link w:val="1"/>
    <w:rsid w:val="00F74F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F74F54"/>
    <w:pPr>
      <w:widowControl w:val="0"/>
      <w:shd w:val="clear" w:color="auto" w:fill="FFFFFF"/>
      <w:spacing w:after="0" w:line="48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No Spacing"/>
    <w:uiPriority w:val="1"/>
    <w:qFormat/>
    <w:rsid w:val="00027E8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745B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1A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302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70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F9D3F-6D15-4028-8319-E665E1C3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Myakisheva</dc:creator>
  <cp:lastModifiedBy>PetelinaAY</cp:lastModifiedBy>
  <cp:revision>15</cp:revision>
  <cp:lastPrinted>2020-10-26T08:10:00Z</cp:lastPrinted>
  <dcterms:created xsi:type="dcterms:W3CDTF">2020-10-26T06:25:00Z</dcterms:created>
  <dcterms:modified xsi:type="dcterms:W3CDTF">2020-10-29T11:42:00Z</dcterms:modified>
</cp:coreProperties>
</file>