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65618" w:rsidRDefault="00665618" w:rsidP="00B1337C">
      <w:pPr>
        <w:pStyle w:val="ab"/>
        <w:spacing w:line="360" w:lineRule="auto"/>
        <w:jc w:val="center"/>
        <w:rPr>
          <w:b/>
          <w:color w:val="000000" w:themeColor="text1"/>
          <w:spacing w:val="-10"/>
          <w:szCs w:val="28"/>
        </w:rPr>
      </w:pPr>
    </w:p>
    <w:p w:rsidR="00B1337C" w:rsidRPr="009135AC" w:rsidRDefault="00B1337C" w:rsidP="00B1337C">
      <w:pPr>
        <w:pStyle w:val="ab"/>
        <w:spacing w:line="360" w:lineRule="auto"/>
        <w:jc w:val="center"/>
        <w:rPr>
          <w:b/>
          <w:color w:val="000000" w:themeColor="text1"/>
          <w:spacing w:val="-10"/>
          <w:szCs w:val="28"/>
        </w:rPr>
      </w:pPr>
      <w:r w:rsidRPr="009135AC">
        <w:rPr>
          <w:b/>
          <w:color w:val="000000" w:themeColor="text1"/>
          <w:spacing w:val="-10"/>
          <w:szCs w:val="28"/>
        </w:rPr>
        <w:t>МИНИСТЕРСТВО ЗДРАВООХРАНЕНИЯ РОССИЙСКОЙ ФЕДЕРАЦИИ</w:t>
      </w:r>
    </w:p>
    <w:p w:rsidR="00B1337C" w:rsidRPr="009135AC" w:rsidRDefault="00B1337C" w:rsidP="00B1337C">
      <w:pPr>
        <w:pStyle w:val="ab"/>
        <w:spacing w:line="360" w:lineRule="auto"/>
        <w:jc w:val="center"/>
        <w:rPr>
          <w:color w:val="000000" w:themeColor="text1"/>
          <w:spacing w:val="-10"/>
          <w:szCs w:val="28"/>
        </w:rPr>
      </w:pPr>
    </w:p>
    <w:p w:rsidR="00B1337C" w:rsidRPr="009135AC" w:rsidRDefault="00B1337C" w:rsidP="00B1337C">
      <w:pPr>
        <w:pStyle w:val="ab"/>
        <w:spacing w:line="360" w:lineRule="auto"/>
        <w:jc w:val="center"/>
        <w:rPr>
          <w:color w:val="000000" w:themeColor="text1"/>
          <w:spacing w:val="-10"/>
          <w:szCs w:val="28"/>
        </w:rPr>
      </w:pPr>
    </w:p>
    <w:p w:rsidR="00B1337C" w:rsidRPr="009135AC" w:rsidRDefault="00B1337C" w:rsidP="00B1337C">
      <w:pPr>
        <w:pStyle w:val="ab"/>
        <w:spacing w:line="360" w:lineRule="auto"/>
        <w:jc w:val="center"/>
        <w:rPr>
          <w:b/>
          <w:szCs w:val="28"/>
        </w:rPr>
      </w:pPr>
    </w:p>
    <w:p w:rsidR="00B1337C" w:rsidRPr="00FB1527" w:rsidRDefault="00B1337C" w:rsidP="00B1337C">
      <w:pPr>
        <w:spacing w:line="360" w:lineRule="auto"/>
        <w:jc w:val="center"/>
        <w:rPr>
          <w:b/>
          <w:sz w:val="32"/>
          <w:szCs w:val="32"/>
        </w:rPr>
      </w:pPr>
      <w:r w:rsidRPr="00FB1527">
        <w:rPr>
          <w:b/>
          <w:sz w:val="32"/>
          <w:szCs w:val="32"/>
        </w:rPr>
        <w:t>ФАРМАКОПЕЙНАЯ СТАТЬЯ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1"/>
        <w:gridCol w:w="3508"/>
      </w:tblGrid>
      <w:tr w:rsidR="00B1337C" w:rsidRPr="00D50F6B" w:rsidTr="00AA0B28">
        <w:tc>
          <w:tcPr>
            <w:tcW w:w="6061" w:type="dxa"/>
            <w:tcBorders>
              <w:top w:val="single" w:sz="4" w:space="0" w:color="auto"/>
              <w:bottom w:val="single" w:sz="4" w:space="0" w:color="auto"/>
            </w:tcBorders>
          </w:tcPr>
          <w:p w:rsidR="00B1337C" w:rsidRPr="00D50F6B" w:rsidRDefault="00506631" w:rsidP="00AA0B28">
            <w:pPr>
              <w:spacing w:before="12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Перца стручкового плоды</w:t>
            </w:r>
          </w:p>
          <w:p w:rsidR="00B1337C" w:rsidRPr="00D50F6B" w:rsidRDefault="00BE7FE6" w:rsidP="00BE7FE6">
            <w:pPr>
              <w:tabs>
                <w:tab w:val="left" w:pos="1089"/>
              </w:tabs>
              <w:rPr>
                <w:rFonts w:ascii="Times New Roman" w:hAnsi="Times New Roman"/>
                <w:sz w:val="28"/>
                <w:szCs w:val="28"/>
              </w:rPr>
            </w:pPr>
            <w:r w:rsidRPr="00D50F6B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B1337C" w:rsidRPr="00D50F6B" w:rsidRDefault="00B1337C" w:rsidP="00AA0B28">
            <w:pPr>
              <w:pStyle w:val="afe"/>
              <w:tabs>
                <w:tab w:val="left" w:pos="5387"/>
              </w:tabs>
              <w:outlineLvl w:val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1337C" w:rsidRPr="004C0E03" w:rsidRDefault="00761486" w:rsidP="00761486">
            <w:pPr>
              <w:pStyle w:val="afe"/>
              <w:tabs>
                <w:tab w:val="left" w:pos="5387"/>
              </w:tabs>
              <w:jc w:val="both"/>
              <w:outlineLvl w:val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61486">
              <w:rPr>
                <w:rFonts w:ascii="Times New Roman" w:hAnsi="Times New Roman"/>
                <w:b/>
                <w:i/>
                <w:sz w:val="28"/>
                <w:szCs w:val="28"/>
                <w:lang w:eastAsia="ar-SA"/>
              </w:rPr>
              <w:t>Capsic</w:t>
            </w:r>
            <w:r w:rsidRPr="00761486">
              <w:rPr>
                <w:rFonts w:ascii="Times New Roman" w:hAnsi="Times New Roman"/>
                <w:b/>
                <w:i/>
                <w:sz w:val="28"/>
                <w:szCs w:val="28"/>
                <w:lang w:val="en-US" w:eastAsia="ar-SA"/>
              </w:rPr>
              <w:t>i</w:t>
            </w:r>
            <w:r w:rsidRPr="00761486">
              <w:rPr>
                <w:rFonts w:ascii="Times New Roman" w:hAnsi="Times New Roman"/>
                <w:b/>
                <w:i/>
                <w:sz w:val="28"/>
                <w:szCs w:val="28"/>
                <w:lang w:eastAsia="ar-SA"/>
              </w:rPr>
              <w:t xml:space="preserve"> annuum</w:t>
            </w:r>
            <w:r w:rsidRPr="004C0E03">
              <w:rPr>
                <w:rFonts w:ascii="Times New Roman" w:hAnsi="Times New Roman"/>
                <w:b/>
                <w:i/>
                <w:sz w:val="28"/>
                <w:szCs w:val="28"/>
                <w:lang w:eastAsia="ar-SA"/>
              </w:rPr>
              <w:t xml:space="preserve"> </w:t>
            </w:r>
            <w:r w:rsidRPr="00761486">
              <w:rPr>
                <w:rFonts w:ascii="Times New Roman" w:hAnsi="Times New Roman"/>
                <w:b/>
                <w:i/>
                <w:sz w:val="28"/>
                <w:szCs w:val="28"/>
                <w:lang w:val="en-US" w:eastAsia="ar-SA"/>
              </w:rPr>
              <w:t>fructus</w:t>
            </w: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</w:tcPr>
          <w:p w:rsidR="00B1337C" w:rsidRPr="00D50F6B" w:rsidRDefault="00B1337C" w:rsidP="00FB1527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50F6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ФС</w:t>
            </w:r>
          </w:p>
          <w:p w:rsidR="00B1337C" w:rsidRPr="00D50F6B" w:rsidRDefault="00B1337C" w:rsidP="00AA0B28">
            <w:pPr>
              <w:pStyle w:val="a4"/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1337C" w:rsidRPr="00D50F6B" w:rsidRDefault="00506631" w:rsidP="00FB1527">
            <w:pPr>
              <w:pStyle w:val="a4"/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  <w:r w:rsidR="005D313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замен ФС 42-0161-05</w:t>
            </w:r>
          </w:p>
        </w:tc>
      </w:tr>
    </w:tbl>
    <w:p w:rsidR="00B1337C" w:rsidRPr="004B382D" w:rsidRDefault="00B1337C" w:rsidP="00B1337C">
      <w:pPr>
        <w:spacing w:line="360" w:lineRule="auto"/>
        <w:rPr>
          <w:b/>
          <w:sz w:val="28"/>
          <w:szCs w:val="28"/>
        </w:rPr>
      </w:pPr>
    </w:p>
    <w:p w:rsidR="00FF7276" w:rsidRPr="004B6499" w:rsidRDefault="004C0E03" w:rsidP="00070C7E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Собранные з</w:t>
      </w:r>
      <w:r w:rsidR="00506631">
        <w:rPr>
          <w:sz w:val="28"/>
          <w:szCs w:val="28"/>
        </w:rPr>
        <w:t xml:space="preserve">релые и высушенные плоды однолетнего </w:t>
      </w:r>
      <w:r w:rsidR="009C11A6">
        <w:rPr>
          <w:sz w:val="28"/>
          <w:szCs w:val="28"/>
        </w:rPr>
        <w:t>травянистого культивируемого</w:t>
      </w:r>
      <w:r w:rsidR="00FF7276" w:rsidRPr="006B76A5">
        <w:rPr>
          <w:sz w:val="28"/>
          <w:szCs w:val="28"/>
        </w:rPr>
        <w:t xml:space="preserve"> </w:t>
      </w:r>
      <w:r w:rsidR="00FF7276">
        <w:rPr>
          <w:sz w:val="28"/>
          <w:szCs w:val="28"/>
        </w:rPr>
        <w:t>растени</w:t>
      </w:r>
      <w:r w:rsidR="009C11A6">
        <w:rPr>
          <w:sz w:val="28"/>
          <w:szCs w:val="28"/>
        </w:rPr>
        <w:t>я</w:t>
      </w:r>
      <w:r w:rsidR="00FF7276" w:rsidRPr="006B76A5">
        <w:rPr>
          <w:sz w:val="28"/>
          <w:szCs w:val="28"/>
        </w:rPr>
        <w:t xml:space="preserve"> </w:t>
      </w:r>
      <w:r w:rsidR="00506631">
        <w:rPr>
          <w:sz w:val="28"/>
          <w:szCs w:val="28"/>
        </w:rPr>
        <w:t>перца</w:t>
      </w:r>
      <w:r w:rsidR="00C55E88">
        <w:rPr>
          <w:sz w:val="28"/>
          <w:szCs w:val="28"/>
        </w:rPr>
        <w:t xml:space="preserve"> </w:t>
      </w:r>
      <w:r w:rsidR="00506631">
        <w:rPr>
          <w:sz w:val="28"/>
          <w:szCs w:val="28"/>
        </w:rPr>
        <w:t>стручкового</w:t>
      </w:r>
      <w:r w:rsidR="00FF7276" w:rsidRPr="006B76A5">
        <w:rPr>
          <w:sz w:val="28"/>
          <w:szCs w:val="28"/>
        </w:rPr>
        <w:t xml:space="preserve"> </w:t>
      </w:r>
      <w:r w:rsidR="00506631">
        <w:rPr>
          <w:sz w:val="28"/>
          <w:szCs w:val="28"/>
        </w:rPr>
        <w:t>–</w:t>
      </w:r>
      <w:r w:rsidR="00FF7276" w:rsidRPr="006B76A5">
        <w:rPr>
          <w:sz w:val="28"/>
          <w:szCs w:val="28"/>
        </w:rPr>
        <w:t xml:space="preserve"> </w:t>
      </w:r>
      <w:r w:rsidR="00506631">
        <w:rPr>
          <w:i/>
          <w:sz w:val="28"/>
          <w:szCs w:val="28"/>
          <w:lang w:val="en-US"/>
        </w:rPr>
        <w:t>Capsicum</w:t>
      </w:r>
      <w:r w:rsidR="00506631" w:rsidRPr="00506631">
        <w:rPr>
          <w:i/>
          <w:sz w:val="28"/>
          <w:szCs w:val="28"/>
        </w:rPr>
        <w:t xml:space="preserve"> </w:t>
      </w:r>
      <w:r w:rsidR="00506631">
        <w:rPr>
          <w:i/>
          <w:sz w:val="28"/>
          <w:szCs w:val="28"/>
          <w:lang w:val="en-US"/>
        </w:rPr>
        <w:t>annuum</w:t>
      </w:r>
      <w:r w:rsidR="009C11A6">
        <w:rPr>
          <w:i/>
          <w:sz w:val="28"/>
          <w:szCs w:val="28"/>
        </w:rPr>
        <w:t xml:space="preserve"> </w:t>
      </w:r>
      <w:r w:rsidR="00506631" w:rsidRPr="00506631">
        <w:rPr>
          <w:sz w:val="28"/>
          <w:szCs w:val="28"/>
          <w:lang w:val="en-US"/>
        </w:rPr>
        <w:t>L</w:t>
      </w:r>
      <w:r w:rsidR="00506631" w:rsidRPr="00506631">
        <w:rPr>
          <w:sz w:val="28"/>
          <w:szCs w:val="28"/>
        </w:rPr>
        <w:t>.</w:t>
      </w:r>
      <w:r w:rsidR="00FF7276" w:rsidRPr="006B76A5">
        <w:rPr>
          <w:sz w:val="28"/>
          <w:szCs w:val="28"/>
        </w:rPr>
        <w:t xml:space="preserve">, </w:t>
      </w:r>
      <w:r w:rsidR="00FF7276">
        <w:rPr>
          <w:sz w:val="28"/>
          <w:szCs w:val="28"/>
        </w:rPr>
        <w:t>сем</w:t>
      </w:r>
      <w:r w:rsidR="009C11A6">
        <w:rPr>
          <w:sz w:val="28"/>
          <w:szCs w:val="28"/>
        </w:rPr>
        <w:t>.</w:t>
      </w:r>
      <w:r w:rsidR="00FF7276" w:rsidRPr="006B76A5">
        <w:rPr>
          <w:sz w:val="28"/>
          <w:szCs w:val="28"/>
        </w:rPr>
        <w:t xml:space="preserve"> </w:t>
      </w:r>
      <w:r w:rsidR="00506631">
        <w:rPr>
          <w:sz w:val="28"/>
          <w:szCs w:val="28"/>
        </w:rPr>
        <w:t>паслёновых</w:t>
      </w:r>
      <w:r w:rsidR="006B76A5">
        <w:rPr>
          <w:sz w:val="28"/>
          <w:szCs w:val="28"/>
        </w:rPr>
        <w:t xml:space="preserve"> </w:t>
      </w:r>
      <w:r w:rsidR="00506631">
        <w:rPr>
          <w:sz w:val="28"/>
          <w:szCs w:val="28"/>
        </w:rPr>
        <w:t>–</w:t>
      </w:r>
      <w:r w:rsidR="006B76A5">
        <w:rPr>
          <w:sz w:val="28"/>
          <w:szCs w:val="28"/>
        </w:rPr>
        <w:t xml:space="preserve"> </w:t>
      </w:r>
      <w:r w:rsidR="00506631">
        <w:rPr>
          <w:i/>
          <w:sz w:val="28"/>
          <w:szCs w:val="28"/>
          <w:lang w:val="en-US"/>
        </w:rPr>
        <w:t>Solan</w:t>
      </w:r>
      <w:r w:rsidR="009C11A6">
        <w:rPr>
          <w:i/>
          <w:sz w:val="28"/>
          <w:szCs w:val="28"/>
          <w:lang w:val="en-US"/>
        </w:rPr>
        <w:t>aceae</w:t>
      </w:r>
      <w:r w:rsidR="00506631">
        <w:rPr>
          <w:sz w:val="28"/>
          <w:szCs w:val="28"/>
        </w:rPr>
        <w:t>, предназначенные для производства лекарственных средств.</w:t>
      </w:r>
    </w:p>
    <w:p w:rsidR="00FF7276" w:rsidRPr="008A34BA" w:rsidRDefault="00FF7276" w:rsidP="00FD4559">
      <w:pPr>
        <w:spacing w:before="120" w:line="360" w:lineRule="auto"/>
        <w:jc w:val="center"/>
        <w:rPr>
          <w:sz w:val="28"/>
          <w:szCs w:val="28"/>
        </w:rPr>
      </w:pPr>
      <w:r w:rsidRPr="008A34BA">
        <w:rPr>
          <w:sz w:val="28"/>
          <w:szCs w:val="28"/>
        </w:rPr>
        <w:t>ПОДЛИННОСТЬ</w:t>
      </w:r>
      <w:r w:rsidR="00B1337C" w:rsidRPr="00B1337C">
        <w:rPr>
          <w:sz w:val="28"/>
          <w:szCs w:val="28"/>
        </w:rPr>
        <w:t xml:space="preserve"> </w:t>
      </w:r>
    </w:p>
    <w:p w:rsidR="00BC22F3" w:rsidRDefault="00FF7276" w:rsidP="00FD4559">
      <w:pPr>
        <w:spacing w:line="360" w:lineRule="auto"/>
        <w:ind w:firstLine="720"/>
        <w:jc w:val="both"/>
        <w:rPr>
          <w:sz w:val="28"/>
          <w:szCs w:val="28"/>
        </w:rPr>
      </w:pPr>
      <w:r w:rsidRPr="008A34BA">
        <w:rPr>
          <w:b/>
          <w:i/>
          <w:sz w:val="28"/>
          <w:szCs w:val="28"/>
        </w:rPr>
        <w:t>Внешние признаки.</w:t>
      </w:r>
      <w:r w:rsidRPr="008A34BA">
        <w:rPr>
          <w:b/>
          <w:sz w:val="28"/>
          <w:szCs w:val="28"/>
        </w:rPr>
        <w:t xml:space="preserve"> </w:t>
      </w:r>
      <w:r w:rsidRPr="008A34BA">
        <w:rPr>
          <w:i/>
          <w:sz w:val="28"/>
          <w:szCs w:val="28"/>
        </w:rPr>
        <w:t>Цельное сырье</w:t>
      </w:r>
      <w:r w:rsidRPr="008A34BA">
        <w:rPr>
          <w:sz w:val="28"/>
          <w:szCs w:val="28"/>
        </w:rPr>
        <w:t xml:space="preserve">. </w:t>
      </w:r>
      <w:r w:rsidR="00122558">
        <w:rPr>
          <w:sz w:val="28"/>
          <w:szCs w:val="28"/>
        </w:rPr>
        <w:t>Плоды длиной до 16 см, шириной до 4 см, конические, иногда слабо изогнутые, обычно с пятизубчатой чашечкой и с короткой плодоножкой</w:t>
      </w:r>
      <w:r w:rsidR="00F2698E">
        <w:rPr>
          <w:sz w:val="28"/>
          <w:szCs w:val="28"/>
        </w:rPr>
        <w:t>.</w:t>
      </w:r>
      <w:r w:rsidR="00122558">
        <w:rPr>
          <w:sz w:val="28"/>
          <w:szCs w:val="28"/>
        </w:rPr>
        <w:t xml:space="preserve"> Стенки плодов тонкие, ломкие, снаружи гладкие, блестящие. Внутри плоды полые с </w:t>
      </w:r>
      <w:r w:rsidR="004C442B">
        <w:rPr>
          <w:sz w:val="28"/>
          <w:szCs w:val="28"/>
        </w:rPr>
        <w:t>перегородками</w:t>
      </w:r>
      <w:r w:rsidR="00122558">
        <w:rPr>
          <w:sz w:val="28"/>
          <w:szCs w:val="28"/>
        </w:rPr>
        <w:t>, к которой прикреплены многочисленные плоские почковидные семена. Цвет плодов от оранжево-красного до темно-красного; сем</w:t>
      </w:r>
      <w:r w:rsidR="004C0E03">
        <w:rPr>
          <w:sz w:val="28"/>
          <w:szCs w:val="28"/>
        </w:rPr>
        <w:t>ян</w:t>
      </w:r>
      <w:r w:rsidR="00122558">
        <w:rPr>
          <w:sz w:val="28"/>
          <w:szCs w:val="28"/>
        </w:rPr>
        <w:t xml:space="preserve"> – желтый</w:t>
      </w:r>
      <w:r w:rsidR="004C0E03">
        <w:rPr>
          <w:sz w:val="28"/>
          <w:szCs w:val="28"/>
        </w:rPr>
        <w:t>;</w:t>
      </w:r>
      <w:r w:rsidR="00122558">
        <w:rPr>
          <w:sz w:val="28"/>
          <w:szCs w:val="28"/>
        </w:rPr>
        <w:t xml:space="preserve"> чашечек и плодоножек – коричневато-зеленый.</w:t>
      </w:r>
    </w:p>
    <w:p w:rsidR="00BF18BD" w:rsidRDefault="00FF7276" w:rsidP="00FD4559">
      <w:pPr>
        <w:spacing w:line="360" w:lineRule="auto"/>
        <w:ind w:firstLine="720"/>
        <w:jc w:val="both"/>
        <w:rPr>
          <w:sz w:val="28"/>
          <w:szCs w:val="28"/>
        </w:rPr>
      </w:pPr>
      <w:r w:rsidRPr="004C0E03">
        <w:rPr>
          <w:sz w:val="28"/>
          <w:szCs w:val="28"/>
        </w:rPr>
        <w:t>Запах слабый характерный.</w:t>
      </w:r>
    </w:p>
    <w:p w:rsidR="00FF7276" w:rsidRDefault="00BF18BD" w:rsidP="00FD4559">
      <w:pPr>
        <w:spacing w:line="360" w:lineRule="auto"/>
        <w:ind w:firstLine="720"/>
        <w:jc w:val="both"/>
        <w:rPr>
          <w:sz w:val="28"/>
          <w:szCs w:val="28"/>
        </w:rPr>
      </w:pPr>
      <w:r w:rsidRPr="00BF18BD">
        <w:rPr>
          <w:i/>
          <w:sz w:val="28"/>
          <w:szCs w:val="28"/>
        </w:rPr>
        <w:t>Измельченное сырье</w:t>
      </w:r>
      <w:r w:rsidRPr="008C53A1">
        <w:rPr>
          <w:sz w:val="28"/>
          <w:szCs w:val="28"/>
        </w:rPr>
        <w:t>. Сырье исследуют невооруженным глазом или с помощью лупы (10</w:t>
      </w:r>
      <w:r w:rsidR="008C53A1" w:rsidRPr="008C53A1">
        <w:rPr>
          <w:sz w:val="28"/>
          <w:szCs w:val="28"/>
        </w:rPr>
        <w:t>×</w:t>
      </w:r>
      <w:r w:rsidRPr="008C53A1">
        <w:rPr>
          <w:sz w:val="28"/>
          <w:szCs w:val="28"/>
        </w:rPr>
        <w:t>) или стереомикроскопа (15</w:t>
      </w:r>
      <w:r w:rsidR="008C53A1" w:rsidRPr="008C53A1">
        <w:rPr>
          <w:sz w:val="28"/>
          <w:szCs w:val="28"/>
        </w:rPr>
        <w:t>×</w:t>
      </w:r>
      <w:r w:rsidRPr="008C53A1">
        <w:rPr>
          <w:sz w:val="28"/>
          <w:szCs w:val="28"/>
        </w:rPr>
        <w:t>).</w:t>
      </w:r>
      <w:r w:rsidR="00FF7276">
        <w:rPr>
          <w:sz w:val="28"/>
          <w:szCs w:val="28"/>
        </w:rPr>
        <w:t xml:space="preserve"> </w:t>
      </w:r>
    </w:p>
    <w:p w:rsidR="00BF18BD" w:rsidRDefault="00BF18BD" w:rsidP="00FD455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Смесь кусочков плодов, семян, чашелистиков и плодоножек различной формы, проходящих сквозь сито с размером отверстий 7 мм. Цвет от</w:t>
      </w:r>
      <w:r w:rsidRPr="00BF18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оранжево-красного до темно-красного с отдельными желтыми и коричневато-зелеными вкраплениями. </w:t>
      </w:r>
    </w:p>
    <w:p w:rsidR="008D31B7" w:rsidRPr="005D3130" w:rsidRDefault="00FF7276" w:rsidP="008D31B7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A34BA">
        <w:rPr>
          <w:b/>
          <w:i/>
          <w:sz w:val="28"/>
          <w:szCs w:val="28"/>
        </w:rPr>
        <w:lastRenderedPageBreak/>
        <w:t>Микроскопические признаки.</w:t>
      </w:r>
      <w:r w:rsidRPr="008A34BA">
        <w:rPr>
          <w:b/>
          <w:sz w:val="28"/>
          <w:szCs w:val="28"/>
        </w:rPr>
        <w:t xml:space="preserve"> </w:t>
      </w:r>
      <w:r w:rsidR="0078339E" w:rsidRPr="0078339E">
        <w:rPr>
          <w:i/>
          <w:sz w:val="28"/>
          <w:szCs w:val="28"/>
        </w:rPr>
        <w:t xml:space="preserve">Цельное </w:t>
      </w:r>
      <w:r w:rsidR="00A168CD">
        <w:rPr>
          <w:i/>
          <w:sz w:val="28"/>
          <w:szCs w:val="28"/>
        </w:rPr>
        <w:t xml:space="preserve">и измельченное </w:t>
      </w:r>
      <w:r w:rsidR="0078339E" w:rsidRPr="0078339E">
        <w:rPr>
          <w:i/>
          <w:sz w:val="28"/>
          <w:szCs w:val="28"/>
        </w:rPr>
        <w:t>сырье</w:t>
      </w:r>
      <w:r w:rsidR="0078339E">
        <w:rPr>
          <w:sz w:val="28"/>
          <w:szCs w:val="28"/>
        </w:rPr>
        <w:t xml:space="preserve">. </w:t>
      </w:r>
      <w:r w:rsidR="0078339E" w:rsidRPr="007E2887">
        <w:rPr>
          <w:sz w:val="28"/>
          <w:szCs w:val="28"/>
        </w:rPr>
        <w:t xml:space="preserve">При рассмотрении микропрепаратов </w:t>
      </w:r>
      <w:r w:rsidR="0078339E">
        <w:rPr>
          <w:sz w:val="28"/>
          <w:szCs w:val="28"/>
        </w:rPr>
        <w:t xml:space="preserve">с поверхности клетки наружного эпидермиса </w:t>
      </w:r>
      <w:r w:rsidR="00BB4F4A">
        <w:rPr>
          <w:sz w:val="28"/>
          <w:szCs w:val="28"/>
        </w:rPr>
        <w:t xml:space="preserve">(экзокарпия) </w:t>
      </w:r>
      <w:r w:rsidR="0078339E">
        <w:rPr>
          <w:sz w:val="28"/>
          <w:szCs w:val="28"/>
        </w:rPr>
        <w:t>плода изодиаметрические, слегка извилистые или многоугольные с утолщенными пористыми стенками</w:t>
      </w:r>
      <w:r w:rsidR="00BE6EB9">
        <w:rPr>
          <w:sz w:val="28"/>
          <w:szCs w:val="28"/>
        </w:rPr>
        <w:t>, покрытые толстой кутикулой</w:t>
      </w:r>
      <w:r w:rsidR="0078339E">
        <w:rPr>
          <w:sz w:val="28"/>
          <w:szCs w:val="28"/>
        </w:rPr>
        <w:t xml:space="preserve">. </w:t>
      </w:r>
      <w:r w:rsidR="00BB4F4A">
        <w:rPr>
          <w:sz w:val="28"/>
          <w:szCs w:val="28"/>
        </w:rPr>
        <w:t>Под эпидермисом располагается уголковая колленхима, состоящая из 3-4 рядов уплощенных клеток. Паренхима мякоти</w:t>
      </w:r>
      <w:r w:rsidR="0038068C">
        <w:rPr>
          <w:sz w:val="28"/>
          <w:szCs w:val="28"/>
        </w:rPr>
        <w:t xml:space="preserve"> (мезокарпий)</w:t>
      </w:r>
      <w:r w:rsidR="00BB4F4A">
        <w:rPr>
          <w:sz w:val="28"/>
          <w:szCs w:val="28"/>
        </w:rPr>
        <w:t xml:space="preserve"> представлена </w:t>
      </w:r>
      <w:r w:rsidR="0038068C">
        <w:rPr>
          <w:sz w:val="28"/>
          <w:szCs w:val="28"/>
        </w:rPr>
        <w:t xml:space="preserve">округлыми тонкостенными клетками, содержащими оранжево-желтые хромопласты и оранжевые, желто-оранжевые ил красно-оранжевые капли жирного масла. Хромопласты и капли жирного масла могут встречаться в эпидермисе и колленхиме. В паренхиме мякоти располагаются </w:t>
      </w:r>
      <w:r w:rsidR="00001278">
        <w:rPr>
          <w:sz w:val="28"/>
          <w:szCs w:val="28"/>
        </w:rPr>
        <w:t xml:space="preserve">кристаллы оксалата кальция и </w:t>
      </w:r>
      <w:r w:rsidR="0038068C">
        <w:rPr>
          <w:sz w:val="28"/>
          <w:szCs w:val="28"/>
        </w:rPr>
        <w:t>сосудисто-проводящие пучки, представленные мелкими сосудами</w:t>
      </w:r>
      <w:r w:rsidR="0038068C" w:rsidRPr="008D31B7">
        <w:rPr>
          <w:sz w:val="28"/>
          <w:szCs w:val="28"/>
        </w:rPr>
        <w:t>.</w:t>
      </w:r>
      <w:r w:rsidR="004C442B" w:rsidRPr="008D31B7">
        <w:rPr>
          <w:sz w:val="28"/>
          <w:szCs w:val="28"/>
        </w:rPr>
        <w:t xml:space="preserve"> </w:t>
      </w:r>
      <w:r w:rsidR="008D31B7" w:rsidRPr="008D31B7">
        <w:rPr>
          <w:color w:val="000000"/>
          <w:sz w:val="28"/>
          <w:szCs w:val="28"/>
        </w:rPr>
        <w:t>Клетки внутреннего эпидермиса (</w:t>
      </w:r>
      <w:proofErr w:type="spellStart"/>
      <w:r w:rsidR="008D31B7" w:rsidRPr="008D31B7">
        <w:rPr>
          <w:color w:val="000000"/>
          <w:sz w:val="28"/>
          <w:szCs w:val="28"/>
        </w:rPr>
        <w:t>эндокарпия</w:t>
      </w:r>
      <w:proofErr w:type="spellEnd"/>
      <w:r w:rsidR="008D31B7" w:rsidRPr="008D31B7">
        <w:rPr>
          <w:color w:val="000000"/>
          <w:sz w:val="28"/>
          <w:szCs w:val="28"/>
        </w:rPr>
        <w:t xml:space="preserve">) довольно узкие, вытянутые, с извилистым контуром и желтыми </w:t>
      </w:r>
      <w:proofErr w:type="spellStart"/>
      <w:r w:rsidR="008D31B7" w:rsidRPr="008D31B7">
        <w:rPr>
          <w:color w:val="000000"/>
          <w:sz w:val="28"/>
          <w:szCs w:val="28"/>
        </w:rPr>
        <w:t>четковидноутолщенными</w:t>
      </w:r>
      <w:proofErr w:type="spellEnd"/>
      <w:r w:rsidR="008D31B7" w:rsidRPr="008D31B7">
        <w:rPr>
          <w:color w:val="000000"/>
          <w:sz w:val="28"/>
          <w:szCs w:val="28"/>
        </w:rPr>
        <w:t xml:space="preserve"> стенками, они могут содержать хромопласты и капли жирного масла, чередующиеся с гигантскими клетками.</w:t>
      </w:r>
    </w:p>
    <w:p w:rsidR="004C442B" w:rsidRDefault="004C442B" w:rsidP="008D31B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Перегородки плода состоят из мелких паренхимных клеток и содержат капли жирного масла. </w:t>
      </w:r>
    </w:p>
    <w:p w:rsidR="008846C0" w:rsidRPr="008846C0" w:rsidRDefault="008846C0" w:rsidP="0078339E">
      <w:pPr>
        <w:spacing w:line="360" w:lineRule="auto"/>
        <w:ind w:firstLine="720"/>
        <w:jc w:val="both"/>
        <w:rPr>
          <w:sz w:val="28"/>
          <w:szCs w:val="28"/>
        </w:rPr>
      </w:pPr>
      <w:r w:rsidRPr="008846C0">
        <w:rPr>
          <w:sz w:val="28"/>
          <w:szCs w:val="28"/>
        </w:rPr>
        <w:t>Эпидермис семени состоит из очень крупных клеток</w:t>
      </w:r>
      <w:r>
        <w:rPr>
          <w:sz w:val="28"/>
          <w:szCs w:val="28"/>
        </w:rPr>
        <w:t xml:space="preserve"> с волнистыми неравномерно утолщенными стенками ("брыжейкообразное" утолщение),</w:t>
      </w:r>
      <w:r w:rsidRPr="008846C0">
        <w:rPr>
          <w:sz w:val="28"/>
          <w:szCs w:val="28"/>
        </w:rPr>
        <w:t xml:space="preserve"> </w:t>
      </w:r>
      <w:r>
        <w:rPr>
          <w:sz w:val="28"/>
          <w:szCs w:val="28"/>
        </w:rPr>
        <w:t>покрытыми тонкой кутикулой, склереиды семенной оболочки имеют</w:t>
      </w:r>
      <w:r w:rsidRPr="008846C0">
        <w:rPr>
          <w:sz w:val="28"/>
          <w:szCs w:val="28"/>
        </w:rPr>
        <w:t xml:space="preserve"> </w:t>
      </w:r>
      <w:r>
        <w:rPr>
          <w:sz w:val="28"/>
          <w:szCs w:val="28"/>
        </w:rPr>
        <w:t>U-образное утолщение, эндосперм семени представлен толстостенными клетками</w:t>
      </w:r>
    </w:p>
    <w:p w:rsidR="001503CD" w:rsidRDefault="00A168CD" w:rsidP="0078339E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1503CD">
        <w:rPr>
          <w:sz w:val="28"/>
          <w:szCs w:val="28"/>
        </w:rPr>
        <w:t>ашечк</w:t>
      </w:r>
      <w:r>
        <w:rPr>
          <w:sz w:val="28"/>
          <w:szCs w:val="28"/>
        </w:rPr>
        <w:t>а</w:t>
      </w:r>
      <w:r w:rsidR="001503CD">
        <w:rPr>
          <w:sz w:val="28"/>
          <w:szCs w:val="28"/>
        </w:rPr>
        <w:t xml:space="preserve"> плода</w:t>
      </w:r>
      <w:r>
        <w:rPr>
          <w:sz w:val="28"/>
          <w:szCs w:val="28"/>
        </w:rPr>
        <w:t xml:space="preserve"> представлена </w:t>
      </w:r>
      <w:r w:rsidR="001503CD">
        <w:rPr>
          <w:sz w:val="28"/>
          <w:szCs w:val="28"/>
        </w:rPr>
        <w:t>эпидермис</w:t>
      </w:r>
      <w:r>
        <w:rPr>
          <w:sz w:val="28"/>
          <w:szCs w:val="28"/>
        </w:rPr>
        <w:t>ом</w:t>
      </w:r>
      <w:r w:rsidR="001503CD">
        <w:rPr>
          <w:sz w:val="28"/>
          <w:szCs w:val="28"/>
        </w:rPr>
        <w:t xml:space="preserve"> с головчатыми волосками, состоящими из одноклеточной ножки и многоклеточной головки с коричневым содержимым; в мезофилле чашечки встречаются клетки с кристаллическим песком оксалата кальция. </w:t>
      </w:r>
      <w:r>
        <w:rPr>
          <w:sz w:val="28"/>
          <w:szCs w:val="28"/>
        </w:rPr>
        <w:t>Для</w:t>
      </w:r>
      <w:r w:rsidR="001503CD">
        <w:rPr>
          <w:sz w:val="28"/>
          <w:szCs w:val="28"/>
        </w:rPr>
        <w:t xml:space="preserve"> плодоножки характерны тяжи крупных механических волокон с волнистым контуром; клетки основной паренхимы крупные, пористые.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1"/>
        <w:gridCol w:w="4708"/>
      </w:tblGrid>
      <w:tr w:rsidR="0087244B" w:rsidTr="00FB5889">
        <w:tc>
          <w:tcPr>
            <w:tcW w:w="4784" w:type="dxa"/>
          </w:tcPr>
          <w:p w:rsidR="0087244B" w:rsidRDefault="00E8628C" w:rsidP="00FB5889">
            <w:pPr>
              <w:spacing w:line="360" w:lineRule="auto"/>
              <w:ind w:right="-3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210.75pt;margin-top:128pt;width:22.7pt;height:22.7pt;z-index:251658240" strokecolor="black [3213]">
                  <v:textbox style="mso-next-textbox:#_x0000_s1026">
                    <w:txbxContent>
                      <w:p w:rsidR="00C0232C" w:rsidRPr="00F60F5C" w:rsidRDefault="00A168CD" w:rsidP="00C0232C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1</w:t>
                        </w:r>
                        <w:r w:rsidR="00C0232C"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="00C0232C"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B231CF" w:rsidRPr="001E3690">
              <w:rPr>
                <w:rFonts w:ascii="Times New Roman" w:hAnsi="Times New Roman"/>
              </w:rPr>
              <w:object w:dxaOrig="4680" w:dyaOrig="30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5pt;height:150.75pt" o:ole="">
                  <v:imagedata r:id="rId8" o:title=""/>
                </v:shape>
                <o:OLEObject Type="Embed" ProgID="PBrush" ShapeID="_x0000_i1025" DrawAspect="Content" ObjectID="_1654353458" r:id="rId9"/>
              </w:object>
            </w:r>
          </w:p>
        </w:tc>
        <w:tc>
          <w:tcPr>
            <w:tcW w:w="4785" w:type="dxa"/>
          </w:tcPr>
          <w:p w:rsidR="0087244B" w:rsidRDefault="00E8628C" w:rsidP="00677E5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s1027" type="#_x0000_t202" style="position:absolute;left:0;text-align:left;margin-left:206.5pt;margin-top:128pt;width:22.7pt;height:22.7pt;z-index:251659264;mso-position-horizontal-relative:text;mso-position-vertical-relative:text" strokecolor="black [3213]">
                  <v:textbox style="mso-next-textbox:#_x0000_s1027">
                    <w:txbxContent>
                      <w:p w:rsidR="00C0232C" w:rsidRPr="00F60F5C" w:rsidRDefault="00A168CD" w:rsidP="00C0232C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2</w:t>
                        </w:r>
                        <w:r w:rsidR="00C0232C"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="00C0232C"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87244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3219" cy="1921097"/>
                  <wp:effectExtent l="19050" t="0" r="2381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lum bright="-9000" contrast="1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219" cy="1921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44B" w:rsidRPr="00796004" w:rsidTr="00FB5889">
        <w:trPr>
          <w:trHeight w:val="3226"/>
        </w:trPr>
        <w:tc>
          <w:tcPr>
            <w:tcW w:w="4784" w:type="dxa"/>
          </w:tcPr>
          <w:p w:rsidR="0087244B" w:rsidRDefault="00E8628C" w:rsidP="00FB5889">
            <w:pPr>
              <w:spacing w:line="360" w:lineRule="auto"/>
              <w:ind w:right="-33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s1028" type="#_x0000_t202" style="position:absolute;left:0;text-align:left;margin-left:210.75pt;margin-top:131.75pt;width:22.7pt;height:22.7pt;z-index:251660288;mso-position-horizontal-relative:text;mso-position-vertical-relative:text" strokecolor="black [3213]">
                  <v:textbox style="mso-next-textbox:#_x0000_s1028">
                    <w:txbxContent>
                      <w:p w:rsidR="00C0232C" w:rsidRPr="00F60F5C" w:rsidRDefault="00A168CD" w:rsidP="00C0232C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3</w:t>
                        </w:r>
                        <w:r w:rsidR="00C0232C"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="00C0232C"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FB5889" w:rsidRPr="0079600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object w:dxaOrig="4620" w:dyaOrig="2955">
                <v:shape id="_x0000_i1026" type="#_x0000_t75" style="width:229.5pt;height:156pt" o:ole="">
                  <v:imagedata r:id="rId11" o:title=""/>
                </v:shape>
                <o:OLEObject Type="Embed" ProgID="PBrush" ShapeID="_x0000_i1026" DrawAspect="Content" ObjectID="_1654353459" r:id="rId12"/>
              </w:object>
            </w:r>
          </w:p>
        </w:tc>
        <w:tc>
          <w:tcPr>
            <w:tcW w:w="4785" w:type="dxa"/>
          </w:tcPr>
          <w:p w:rsidR="0087244B" w:rsidRDefault="00E8628C" w:rsidP="00FB5889">
            <w:pPr>
              <w:spacing w:line="360" w:lineRule="auto"/>
              <w:ind w:right="-145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s1029" type="#_x0000_t202" style="position:absolute;left:0;text-align:left;margin-left:206.5pt;margin-top:131.75pt;width:22.7pt;height:22.7pt;z-index:251661312;mso-position-horizontal-relative:text;mso-position-vertical-relative:text" strokecolor="black [3213]">
                  <v:textbox style="mso-next-textbox:#_x0000_s1029">
                    <w:txbxContent>
                      <w:p w:rsidR="00C0232C" w:rsidRPr="00F60F5C" w:rsidRDefault="00A168CD" w:rsidP="00C0232C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4</w:t>
                        </w:r>
                        <w:r w:rsidR="00C0232C"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="00C0232C"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FB5889" w:rsidRPr="001E3690">
              <w:rPr>
                <w:rFonts w:ascii="Times New Roman" w:hAnsi="Times New Roman"/>
              </w:rPr>
              <w:object w:dxaOrig="4545" w:dyaOrig="3015">
                <v:shape id="_x0000_i1027" type="#_x0000_t75" style="width:228.75pt;height:156pt" o:ole="">
                  <v:imagedata r:id="rId13" o:title=""/>
                </v:shape>
                <o:OLEObject Type="Embed" ProgID="PBrush" ShapeID="_x0000_i1027" DrawAspect="Content" ObjectID="_1654353460" r:id="rId14"/>
              </w:object>
            </w:r>
          </w:p>
        </w:tc>
      </w:tr>
      <w:tr w:rsidR="0087244B" w:rsidTr="00FB5889">
        <w:trPr>
          <w:trHeight w:val="3202"/>
        </w:trPr>
        <w:tc>
          <w:tcPr>
            <w:tcW w:w="4784" w:type="dxa"/>
          </w:tcPr>
          <w:p w:rsidR="0087244B" w:rsidRDefault="00E8628C" w:rsidP="00677E5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s1030" type="#_x0000_t202" style="position:absolute;left:0;text-align:left;margin-left:213.9pt;margin-top:134pt;width:22.7pt;height:22.7pt;z-index:251662336;mso-position-horizontal-relative:text;mso-position-vertical-relative:text" strokecolor="black [3213]">
                  <v:textbox style="mso-next-textbox:#_x0000_s1030">
                    <w:txbxContent>
                      <w:p w:rsidR="00C0232C" w:rsidRPr="00F60F5C" w:rsidRDefault="00A168CD" w:rsidP="00C0232C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5</w:t>
                        </w:r>
                        <w:r w:rsidR="00C0232C"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="00C0232C"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87244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4251" cy="2027583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094" cy="202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7244B" w:rsidRDefault="00E8628C" w:rsidP="00FB5889">
            <w:pPr>
              <w:spacing w:line="360" w:lineRule="auto"/>
              <w:ind w:right="-145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s1031" type="#_x0000_t202" style="position:absolute;left:0;text-align:left;margin-left:206.5pt;margin-top:138.35pt;width:22.7pt;height:22.7pt;z-index:251663360;mso-position-horizontal-relative:text;mso-position-vertical-relative:text" strokecolor="black [3213]">
                  <v:textbox style="mso-next-textbox:#_x0000_s1031">
                    <w:txbxContent>
                      <w:p w:rsidR="00C0232C" w:rsidRPr="00F60F5C" w:rsidRDefault="00A168CD" w:rsidP="00C0232C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A168CD">
                          <w:rPr>
                            <w:b/>
                            <w:sz w:val="28"/>
                            <w:szCs w:val="28"/>
                          </w:rPr>
                          <w:t>6</w:t>
                        </w:r>
                        <w:r w:rsidR="00C0232C"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="00C0232C"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FB5889" w:rsidRPr="001E3690">
              <w:rPr>
                <w:rFonts w:ascii="Times New Roman" w:hAnsi="Times New Roman"/>
              </w:rPr>
              <w:object w:dxaOrig="4665" w:dyaOrig="3120">
                <v:shape id="_x0000_i1028" type="#_x0000_t75" style="width:226.5pt;height:162pt" o:ole="">
                  <v:imagedata r:id="rId16" o:title=""/>
                </v:shape>
                <o:OLEObject Type="Embed" ProgID="PBrush" ShapeID="_x0000_i1028" DrawAspect="Content" ObjectID="_1654353461" r:id="rId17"/>
              </w:object>
            </w:r>
          </w:p>
        </w:tc>
      </w:tr>
      <w:tr w:rsidR="0087244B" w:rsidTr="00FB5889">
        <w:trPr>
          <w:trHeight w:val="3180"/>
        </w:trPr>
        <w:tc>
          <w:tcPr>
            <w:tcW w:w="4784" w:type="dxa"/>
          </w:tcPr>
          <w:p w:rsidR="0087244B" w:rsidRDefault="00E8628C" w:rsidP="00FB5889">
            <w:pPr>
              <w:spacing w:line="360" w:lineRule="auto"/>
              <w:ind w:right="-175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s1032" type="#_x0000_t202" style="position:absolute;left:0;text-align:left;margin-left:213.9pt;margin-top:128.75pt;width:22.7pt;height:22.7pt;z-index:251664384;mso-position-horizontal-relative:text;mso-position-vertical-relative:text" strokecolor="black [3213]">
                  <v:textbox style="mso-next-textbox:#_x0000_s1032">
                    <w:txbxContent>
                      <w:p w:rsidR="00C0232C" w:rsidRPr="00F60F5C" w:rsidRDefault="002C3C48" w:rsidP="002C3C48">
                        <w:pPr>
                          <w:ind w:left="-142" w:right="-135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="00A168CD" w:rsidRPr="00A168CD">
                          <w:rPr>
                            <w:b/>
                            <w:sz w:val="28"/>
                            <w:szCs w:val="28"/>
                          </w:rPr>
                          <w:t>7</w:t>
                        </w:r>
                        <w:r w:rsidR="00C0232C" w:rsidRPr="00A168CD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C0232C"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87244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2171" cy="1947554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679" cy="1951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7244B" w:rsidRDefault="00E8628C" w:rsidP="00677E5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s1033" type="#_x0000_t202" style="position:absolute;left:0;text-align:left;margin-left:206.5pt;margin-top:128.75pt;width:22.7pt;height:22.7pt;z-index:251665408;mso-position-horizontal-relative:text;mso-position-vertical-relative:text" strokecolor="black [3213]">
                  <v:textbox style="mso-next-textbox:#_x0000_s1033">
                    <w:txbxContent>
                      <w:p w:rsidR="00C0232C" w:rsidRPr="00F60F5C" w:rsidRDefault="00A168CD" w:rsidP="00C0232C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8</w:t>
                        </w:r>
                        <w:r w:rsidR="00C0232C"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="00C0232C"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87244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4534" cy="1948069"/>
                  <wp:effectExtent l="19050" t="0" r="9166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534" cy="1948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ABA" w:rsidRPr="00FA2587" w:rsidRDefault="00217ABA" w:rsidP="00123092">
      <w:pPr>
        <w:jc w:val="center"/>
        <w:rPr>
          <w:sz w:val="28"/>
          <w:szCs w:val="28"/>
        </w:rPr>
      </w:pPr>
      <w:r w:rsidRPr="00FA2587">
        <w:rPr>
          <w:sz w:val="28"/>
          <w:szCs w:val="28"/>
        </w:rPr>
        <w:t xml:space="preserve">Рисунок </w:t>
      </w:r>
      <w:r w:rsidR="0024633F" w:rsidRPr="00FA2587">
        <w:rPr>
          <w:sz w:val="28"/>
          <w:szCs w:val="28"/>
        </w:rPr>
        <w:t>–</w:t>
      </w:r>
      <w:r w:rsidRPr="00FA2587">
        <w:rPr>
          <w:sz w:val="28"/>
          <w:szCs w:val="28"/>
        </w:rPr>
        <w:t xml:space="preserve"> </w:t>
      </w:r>
      <w:r w:rsidR="0087244B">
        <w:rPr>
          <w:sz w:val="28"/>
          <w:szCs w:val="28"/>
        </w:rPr>
        <w:t>Перца стручкового</w:t>
      </w:r>
      <w:r w:rsidR="0024633F" w:rsidRPr="00FA2587">
        <w:rPr>
          <w:sz w:val="28"/>
          <w:szCs w:val="28"/>
        </w:rPr>
        <w:t xml:space="preserve"> </w:t>
      </w:r>
      <w:r w:rsidR="0087244B">
        <w:rPr>
          <w:sz w:val="28"/>
          <w:szCs w:val="28"/>
        </w:rPr>
        <w:t>плоды</w:t>
      </w:r>
    </w:p>
    <w:p w:rsidR="00217ABA" w:rsidRDefault="00A168CD" w:rsidP="00DF734C">
      <w:pPr>
        <w:suppressAutoHyphens w:val="0"/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1</w:t>
      </w:r>
      <w:r w:rsidR="00FA2587" w:rsidRPr="00123092">
        <w:rPr>
          <w:sz w:val="28"/>
          <w:szCs w:val="28"/>
        </w:rPr>
        <w:t xml:space="preserve"> – </w:t>
      </w:r>
      <w:r>
        <w:rPr>
          <w:sz w:val="28"/>
          <w:szCs w:val="28"/>
        </w:rPr>
        <w:t>поперечный срез стенки плода:</w:t>
      </w:r>
      <w:r w:rsidR="00FA2587" w:rsidRPr="00123092">
        <w:rPr>
          <w:sz w:val="28"/>
          <w:szCs w:val="28"/>
        </w:rPr>
        <w:t xml:space="preserve"> </w:t>
      </w:r>
      <w:r w:rsidR="0042113A">
        <w:rPr>
          <w:sz w:val="28"/>
          <w:szCs w:val="28"/>
          <w:lang w:val="en-US"/>
        </w:rPr>
        <w:t>a</w:t>
      </w:r>
      <w:r w:rsidR="0042113A">
        <w:rPr>
          <w:sz w:val="28"/>
          <w:szCs w:val="28"/>
        </w:rPr>
        <w:t xml:space="preserve"> – кутикула, б – эпидермис, в - </w:t>
      </w:r>
      <w:r w:rsidR="00827DCD">
        <w:rPr>
          <w:sz w:val="28"/>
          <w:szCs w:val="28"/>
        </w:rPr>
        <w:t>колле</w:t>
      </w:r>
      <w:r w:rsidR="00827DCD">
        <w:rPr>
          <w:sz w:val="28"/>
          <w:szCs w:val="28"/>
        </w:rPr>
        <w:t>н</w:t>
      </w:r>
      <w:r w:rsidR="00827DCD">
        <w:rPr>
          <w:sz w:val="28"/>
          <w:szCs w:val="28"/>
        </w:rPr>
        <w:t xml:space="preserve">хима, г - </w:t>
      </w:r>
      <w:proofErr w:type="spellStart"/>
      <w:r w:rsidR="00827DCD">
        <w:rPr>
          <w:sz w:val="28"/>
          <w:szCs w:val="28"/>
        </w:rPr>
        <w:t>мезокарпий</w:t>
      </w:r>
      <w:proofErr w:type="spellEnd"/>
      <w:r>
        <w:rPr>
          <w:sz w:val="28"/>
          <w:szCs w:val="28"/>
        </w:rPr>
        <w:t xml:space="preserve">    </w:t>
      </w:r>
      <w:r w:rsidR="00FA2587" w:rsidRPr="00123092">
        <w:rPr>
          <w:sz w:val="28"/>
          <w:szCs w:val="28"/>
        </w:rPr>
        <w:t>(</w:t>
      </w:r>
      <w:r w:rsidR="00C0232C">
        <w:rPr>
          <w:sz w:val="28"/>
          <w:szCs w:val="28"/>
        </w:rPr>
        <w:t>1</w:t>
      </w:r>
      <w:r w:rsidR="00FA2587" w:rsidRPr="00123092">
        <w:rPr>
          <w:sz w:val="28"/>
          <w:szCs w:val="28"/>
        </w:rPr>
        <w:t xml:space="preserve">00×); </w:t>
      </w:r>
      <w:r>
        <w:rPr>
          <w:sz w:val="28"/>
          <w:szCs w:val="28"/>
        </w:rPr>
        <w:t>2</w:t>
      </w:r>
      <w:r w:rsidR="00217ABA" w:rsidRPr="00123092">
        <w:rPr>
          <w:sz w:val="28"/>
          <w:szCs w:val="28"/>
        </w:rPr>
        <w:t xml:space="preserve"> – </w:t>
      </w:r>
      <w:r>
        <w:rPr>
          <w:sz w:val="28"/>
          <w:szCs w:val="28"/>
        </w:rPr>
        <w:t>многоугольные клетки эпидермиса плода</w:t>
      </w:r>
      <w:r w:rsidR="00FA2587" w:rsidRPr="00123092">
        <w:rPr>
          <w:sz w:val="28"/>
          <w:szCs w:val="28"/>
        </w:rPr>
        <w:t xml:space="preserve"> </w:t>
      </w:r>
      <w:r w:rsidR="00217ABA" w:rsidRPr="00123092">
        <w:rPr>
          <w:sz w:val="28"/>
          <w:szCs w:val="28"/>
        </w:rPr>
        <w:t>(</w:t>
      </w:r>
      <w:r w:rsidR="00C0232C">
        <w:rPr>
          <w:sz w:val="28"/>
          <w:szCs w:val="28"/>
        </w:rPr>
        <w:t>5</w:t>
      </w:r>
      <w:r w:rsidR="00217ABA" w:rsidRPr="00123092">
        <w:rPr>
          <w:sz w:val="28"/>
          <w:szCs w:val="28"/>
        </w:rPr>
        <w:t xml:space="preserve">0×); </w:t>
      </w:r>
      <w:r>
        <w:rPr>
          <w:sz w:val="28"/>
          <w:szCs w:val="28"/>
        </w:rPr>
        <w:t>3</w:t>
      </w:r>
      <w:r w:rsidR="00FA2587" w:rsidRPr="00123092">
        <w:rPr>
          <w:sz w:val="28"/>
          <w:szCs w:val="28"/>
        </w:rPr>
        <w:t xml:space="preserve"> -</w:t>
      </w:r>
      <w:r w:rsidR="009D12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DF734C">
        <w:rPr>
          <w:sz w:val="28"/>
          <w:szCs w:val="28"/>
        </w:rPr>
        <w:t xml:space="preserve"> </w:t>
      </w:r>
      <w:proofErr w:type="spellStart"/>
      <w:r w:rsidR="00001278">
        <w:rPr>
          <w:sz w:val="28"/>
          <w:szCs w:val="28"/>
        </w:rPr>
        <w:t>эндокарпий</w:t>
      </w:r>
      <w:proofErr w:type="spellEnd"/>
      <w:r w:rsidR="00001278">
        <w:rPr>
          <w:sz w:val="28"/>
          <w:szCs w:val="28"/>
        </w:rPr>
        <w:t xml:space="preserve"> плода:</w:t>
      </w:r>
      <w:r w:rsidR="00827DCD">
        <w:rPr>
          <w:sz w:val="28"/>
          <w:szCs w:val="28"/>
        </w:rPr>
        <w:t xml:space="preserve"> а – гигантские клетки, б – клетки с извилист</w:t>
      </w:r>
      <w:r w:rsidR="00827DCD">
        <w:rPr>
          <w:sz w:val="28"/>
          <w:szCs w:val="28"/>
        </w:rPr>
        <w:t>ы</w:t>
      </w:r>
      <w:r w:rsidR="00827DCD">
        <w:rPr>
          <w:sz w:val="28"/>
          <w:szCs w:val="28"/>
        </w:rPr>
        <w:lastRenderedPageBreak/>
        <w:t>ми стенками</w:t>
      </w:r>
      <w:r w:rsidR="00001278">
        <w:rPr>
          <w:sz w:val="28"/>
          <w:szCs w:val="28"/>
        </w:rPr>
        <w:t xml:space="preserve"> </w:t>
      </w:r>
      <w:r w:rsidR="00DF734C">
        <w:rPr>
          <w:sz w:val="28"/>
          <w:szCs w:val="28"/>
        </w:rPr>
        <w:t>(25</w:t>
      </w:r>
      <w:r w:rsidR="00FA2587" w:rsidRPr="00123092">
        <w:rPr>
          <w:sz w:val="28"/>
          <w:szCs w:val="28"/>
        </w:rPr>
        <w:t>0×);</w:t>
      </w:r>
      <w:proofErr w:type="gramEnd"/>
      <w:r w:rsidR="00A5325C" w:rsidRPr="00123092">
        <w:rPr>
          <w:sz w:val="28"/>
          <w:szCs w:val="28"/>
        </w:rPr>
        <w:t xml:space="preserve"> </w:t>
      </w:r>
      <w:proofErr w:type="gramStart"/>
      <w:r w:rsidR="00001278">
        <w:rPr>
          <w:sz w:val="28"/>
          <w:szCs w:val="28"/>
        </w:rPr>
        <w:t>4</w:t>
      </w:r>
      <w:r w:rsidR="00217ABA" w:rsidRPr="00123092">
        <w:rPr>
          <w:sz w:val="28"/>
          <w:szCs w:val="28"/>
        </w:rPr>
        <w:t xml:space="preserve"> – </w:t>
      </w:r>
      <w:proofErr w:type="spellStart"/>
      <w:r w:rsidR="00001278">
        <w:rPr>
          <w:sz w:val="28"/>
          <w:szCs w:val="28"/>
        </w:rPr>
        <w:t>мезокарпий</w:t>
      </w:r>
      <w:proofErr w:type="spellEnd"/>
      <w:r w:rsidR="00001278">
        <w:rPr>
          <w:sz w:val="28"/>
          <w:szCs w:val="28"/>
        </w:rPr>
        <w:t xml:space="preserve"> плода:</w:t>
      </w:r>
      <w:r w:rsidR="000A391D">
        <w:rPr>
          <w:sz w:val="28"/>
          <w:szCs w:val="28"/>
        </w:rPr>
        <w:t xml:space="preserve"> а – капли жирного масла, б - кр</w:t>
      </w:r>
      <w:r w:rsidR="000A391D">
        <w:rPr>
          <w:sz w:val="28"/>
          <w:szCs w:val="28"/>
        </w:rPr>
        <w:t>и</w:t>
      </w:r>
      <w:r w:rsidR="000A391D">
        <w:rPr>
          <w:sz w:val="28"/>
          <w:szCs w:val="28"/>
        </w:rPr>
        <w:t>сталлы кальция оксалата</w:t>
      </w:r>
      <w:r w:rsidR="00A5325C" w:rsidRPr="00123092">
        <w:rPr>
          <w:sz w:val="28"/>
          <w:szCs w:val="28"/>
        </w:rPr>
        <w:t xml:space="preserve"> (</w:t>
      </w:r>
      <w:r w:rsidR="00001278">
        <w:rPr>
          <w:sz w:val="28"/>
          <w:szCs w:val="28"/>
        </w:rPr>
        <w:t>2</w:t>
      </w:r>
      <w:r w:rsidR="00DF734C">
        <w:rPr>
          <w:sz w:val="28"/>
          <w:szCs w:val="28"/>
        </w:rPr>
        <w:t>5</w:t>
      </w:r>
      <w:r w:rsidR="00AA5995" w:rsidRPr="00123092">
        <w:rPr>
          <w:sz w:val="28"/>
          <w:szCs w:val="28"/>
        </w:rPr>
        <w:t>0×)</w:t>
      </w:r>
      <w:r w:rsidR="00217ABA" w:rsidRPr="00123092">
        <w:rPr>
          <w:sz w:val="28"/>
          <w:szCs w:val="28"/>
        </w:rPr>
        <w:t xml:space="preserve">: </w:t>
      </w:r>
      <w:r w:rsidR="00001278">
        <w:rPr>
          <w:sz w:val="28"/>
          <w:szCs w:val="28"/>
        </w:rPr>
        <w:t>5</w:t>
      </w:r>
      <w:r w:rsidR="00FA2587" w:rsidRPr="00123092">
        <w:rPr>
          <w:sz w:val="28"/>
          <w:szCs w:val="28"/>
        </w:rPr>
        <w:t xml:space="preserve"> </w:t>
      </w:r>
      <w:r w:rsidR="00217ABA" w:rsidRPr="00123092">
        <w:rPr>
          <w:sz w:val="28"/>
          <w:szCs w:val="28"/>
        </w:rPr>
        <w:t xml:space="preserve">– </w:t>
      </w:r>
      <w:r w:rsidR="00001278">
        <w:rPr>
          <w:sz w:val="28"/>
          <w:szCs w:val="28"/>
        </w:rPr>
        <w:t xml:space="preserve">клетки </w:t>
      </w:r>
      <w:proofErr w:type="spellStart"/>
      <w:r w:rsidR="00001278">
        <w:rPr>
          <w:sz w:val="28"/>
          <w:szCs w:val="28"/>
        </w:rPr>
        <w:t>эндокарпия</w:t>
      </w:r>
      <w:proofErr w:type="spellEnd"/>
      <w:r w:rsidR="00001278">
        <w:rPr>
          <w:sz w:val="28"/>
          <w:szCs w:val="28"/>
        </w:rPr>
        <w:t xml:space="preserve"> с </w:t>
      </w:r>
      <w:proofErr w:type="spellStart"/>
      <w:r w:rsidR="00001278">
        <w:rPr>
          <w:sz w:val="28"/>
          <w:szCs w:val="28"/>
        </w:rPr>
        <w:t>четковидноуто</w:t>
      </w:r>
      <w:r w:rsidR="00001278">
        <w:rPr>
          <w:sz w:val="28"/>
          <w:szCs w:val="28"/>
        </w:rPr>
        <w:t>л</w:t>
      </w:r>
      <w:r w:rsidR="00001278">
        <w:rPr>
          <w:sz w:val="28"/>
          <w:szCs w:val="28"/>
        </w:rPr>
        <w:t>щенными</w:t>
      </w:r>
      <w:proofErr w:type="spellEnd"/>
      <w:r w:rsidR="00001278">
        <w:rPr>
          <w:sz w:val="28"/>
          <w:szCs w:val="28"/>
        </w:rPr>
        <w:t xml:space="preserve"> стенками</w:t>
      </w:r>
      <w:r w:rsidR="00FA2587" w:rsidRPr="00123092">
        <w:rPr>
          <w:sz w:val="28"/>
          <w:szCs w:val="28"/>
        </w:rPr>
        <w:t xml:space="preserve"> </w:t>
      </w:r>
      <w:r w:rsidR="00A5325C" w:rsidRPr="00123092">
        <w:rPr>
          <w:sz w:val="28"/>
          <w:szCs w:val="28"/>
        </w:rPr>
        <w:t>(50×)</w:t>
      </w:r>
      <w:r w:rsidR="00217ABA" w:rsidRPr="00123092">
        <w:rPr>
          <w:sz w:val="28"/>
          <w:szCs w:val="28"/>
        </w:rPr>
        <w:t xml:space="preserve">, </w:t>
      </w:r>
      <w:r w:rsidR="00001278">
        <w:rPr>
          <w:sz w:val="28"/>
          <w:szCs w:val="28"/>
        </w:rPr>
        <w:t>6</w:t>
      </w:r>
      <w:r w:rsidR="00217ABA" w:rsidRPr="00123092">
        <w:rPr>
          <w:sz w:val="28"/>
          <w:szCs w:val="28"/>
        </w:rPr>
        <w:t xml:space="preserve"> –</w:t>
      </w:r>
      <w:r w:rsidR="00001278">
        <w:rPr>
          <w:sz w:val="28"/>
          <w:szCs w:val="28"/>
        </w:rPr>
        <w:t xml:space="preserve">поперечный срез семени: </w:t>
      </w:r>
      <w:r w:rsidR="000A391D">
        <w:rPr>
          <w:sz w:val="28"/>
          <w:szCs w:val="28"/>
        </w:rPr>
        <w:t xml:space="preserve">а – </w:t>
      </w:r>
      <w:proofErr w:type="spellStart"/>
      <w:r w:rsidR="000A391D">
        <w:rPr>
          <w:sz w:val="28"/>
          <w:szCs w:val="28"/>
        </w:rPr>
        <w:t>склереиды</w:t>
      </w:r>
      <w:proofErr w:type="spellEnd"/>
      <w:r w:rsidR="000A391D">
        <w:rPr>
          <w:sz w:val="28"/>
          <w:szCs w:val="28"/>
        </w:rPr>
        <w:t xml:space="preserve"> с </w:t>
      </w:r>
      <w:r w:rsidR="000A391D">
        <w:rPr>
          <w:sz w:val="28"/>
          <w:szCs w:val="28"/>
          <w:lang w:val="en-US"/>
        </w:rPr>
        <w:t>U</w:t>
      </w:r>
      <w:r w:rsidR="000A391D">
        <w:rPr>
          <w:sz w:val="28"/>
          <w:szCs w:val="28"/>
        </w:rPr>
        <w:t xml:space="preserve">-образным утолщением, б – толстостенные клетки  </w:t>
      </w:r>
      <w:r w:rsidR="00DF734C">
        <w:rPr>
          <w:sz w:val="28"/>
          <w:szCs w:val="28"/>
        </w:rPr>
        <w:t>(100</w:t>
      </w:r>
      <w:r w:rsidR="00A5325C" w:rsidRPr="00123092">
        <w:rPr>
          <w:sz w:val="28"/>
          <w:szCs w:val="28"/>
        </w:rPr>
        <w:t>×)</w:t>
      </w:r>
      <w:r w:rsidR="00DF734C">
        <w:rPr>
          <w:sz w:val="28"/>
          <w:szCs w:val="28"/>
        </w:rPr>
        <w:t xml:space="preserve">; </w:t>
      </w:r>
      <w:r w:rsidR="00001278">
        <w:rPr>
          <w:sz w:val="28"/>
          <w:szCs w:val="28"/>
        </w:rPr>
        <w:t>7</w:t>
      </w:r>
      <w:r w:rsidR="00DF734C">
        <w:rPr>
          <w:sz w:val="28"/>
          <w:szCs w:val="28"/>
        </w:rPr>
        <w:t xml:space="preserve"> - </w:t>
      </w:r>
      <w:r w:rsidR="00001278">
        <w:rPr>
          <w:sz w:val="28"/>
          <w:szCs w:val="28"/>
        </w:rPr>
        <w:t>эпидермис с</w:t>
      </w:r>
      <w:r w:rsidR="00001278">
        <w:rPr>
          <w:sz w:val="28"/>
          <w:szCs w:val="28"/>
        </w:rPr>
        <w:t>е</w:t>
      </w:r>
      <w:r w:rsidR="00001278">
        <w:rPr>
          <w:sz w:val="28"/>
          <w:szCs w:val="28"/>
        </w:rPr>
        <w:t>мени</w:t>
      </w:r>
      <w:r w:rsidR="00001278" w:rsidRPr="00001278">
        <w:rPr>
          <w:sz w:val="28"/>
          <w:szCs w:val="28"/>
        </w:rPr>
        <w:t xml:space="preserve"> </w:t>
      </w:r>
      <w:r w:rsidR="00001278">
        <w:rPr>
          <w:sz w:val="28"/>
          <w:szCs w:val="28"/>
        </w:rPr>
        <w:t>с волнистыми неравномерно утолщенными стенками ("</w:t>
      </w:r>
      <w:proofErr w:type="spellStart"/>
      <w:r w:rsidR="00001278">
        <w:rPr>
          <w:sz w:val="28"/>
          <w:szCs w:val="28"/>
        </w:rPr>
        <w:t>брыжейкообра</w:t>
      </w:r>
      <w:r w:rsidR="00001278">
        <w:rPr>
          <w:sz w:val="28"/>
          <w:szCs w:val="28"/>
        </w:rPr>
        <w:t>з</w:t>
      </w:r>
      <w:r w:rsidR="00001278">
        <w:rPr>
          <w:sz w:val="28"/>
          <w:szCs w:val="28"/>
        </w:rPr>
        <w:t>ное</w:t>
      </w:r>
      <w:proofErr w:type="spellEnd"/>
      <w:r w:rsidR="00001278">
        <w:rPr>
          <w:sz w:val="28"/>
          <w:szCs w:val="28"/>
        </w:rPr>
        <w:t xml:space="preserve">" утолщение) </w:t>
      </w:r>
      <w:r w:rsidR="00DF734C">
        <w:rPr>
          <w:sz w:val="28"/>
          <w:szCs w:val="28"/>
        </w:rPr>
        <w:t>(100</w:t>
      </w:r>
      <w:r w:rsidR="00DF734C" w:rsidRPr="00123092">
        <w:rPr>
          <w:sz w:val="28"/>
          <w:szCs w:val="28"/>
        </w:rPr>
        <w:t>×)</w:t>
      </w:r>
      <w:r w:rsidR="00001278">
        <w:rPr>
          <w:sz w:val="28"/>
          <w:szCs w:val="28"/>
        </w:rPr>
        <w:t xml:space="preserve">; </w:t>
      </w:r>
      <w:r w:rsidR="00140E1E">
        <w:rPr>
          <w:sz w:val="28"/>
          <w:szCs w:val="28"/>
        </w:rPr>
        <w:t>8</w:t>
      </w:r>
      <w:r w:rsidR="00001278">
        <w:rPr>
          <w:sz w:val="28"/>
          <w:szCs w:val="28"/>
        </w:rPr>
        <w:t xml:space="preserve"> - </w:t>
      </w:r>
      <w:r w:rsidR="00140E1E">
        <w:rPr>
          <w:sz w:val="28"/>
          <w:szCs w:val="28"/>
        </w:rPr>
        <w:t xml:space="preserve"> эпидермис чашечки плода с головчатым воло</w:t>
      </w:r>
      <w:r w:rsidR="00140E1E">
        <w:rPr>
          <w:sz w:val="28"/>
          <w:szCs w:val="28"/>
        </w:rPr>
        <w:t>с</w:t>
      </w:r>
      <w:r w:rsidR="00140E1E">
        <w:rPr>
          <w:sz w:val="28"/>
          <w:szCs w:val="28"/>
        </w:rPr>
        <w:t xml:space="preserve">ком </w:t>
      </w:r>
      <w:r w:rsidR="00001278">
        <w:rPr>
          <w:sz w:val="28"/>
          <w:szCs w:val="28"/>
        </w:rPr>
        <w:t>(100</w:t>
      </w:r>
      <w:r w:rsidR="00001278" w:rsidRPr="00123092">
        <w:rPr>
          <w:sz w:val="28"/>
          <w:szCs w:val="28"/>
        </w:rPr>
        <w:t>×)</w:t>
      </w:r>
      <w:r w:rsidR="00001278">
        <w:rPr>
          <w:sz w:val="28"/>
          <w:szCs w:val="28"/>
        </w:rPr>
        <w:t>.</w:t>
      </w:r>
      <w:proofErr w:type="gramEnd"/>
    </w:p>
    <w:p w:rsidR="0078339E" w:rsidRDefault="0078339E" w:rsidP="0078339E">
      <w:pPr>
        <w:suppressAutoHyphens w:val="0"/>
        <w:autoSpaceDE w:val="0"/>
        <w:autoSpaceDN w:val="0"/>
        <w:adjustRightInd w:val="0"/>
        <w:rPr>
          <w:sz w:val="28"/>
          <w:szCs w:val="28"/>
        </w:rPr>
      </w:pPr>
    </w:p>
    <w:p w:rsidR="00FF7276" w:rsidRDefault="00FF7276" w:rsidP="00C91C6C">
      <w:pPr>
        <w:widowControl w:val="0"/>
        <w:spacing w:line="360" w:lineRule="auto"/>
        <w:ind w:firstLine="709"/>
        <w:rPr>
          <w:b/>
          <w:snapToGrid w:val="0"/>
          <w:sz w:val="28"/>
          <w:szCs w:val="28"/>
        </w:rPr>
      </w:pPr>
      <w:r w:rsidRPr="00460C98">
        <w:rPr>
          <w:b/>
          <w:snapToGrid w:val="0"/>
          <w:sz w:val="28"/>
          <w:szCs w:val="28"/>
        </w:rPr>
        <w:t>Определение основных групп биологически активных веществ</w:t>
      </w:r>
    </w:p>
    <w:p w:rsidR="00004487" w:rsidRPr="00141436" w:rsidRDefault="00004487" w:rsidP="00004487">
      <w:pPr>
        <w:spacing w:after="120"/>
        <w:ind w:firstLine="709"/>
        <w:jc w:val="both"/>
        <w:rPr>
          <w:b/>
          <w:i/>
          <w:sz w:val="28"/>
          <w:szCs w:val="28"/>
        </w:rPr>
      </w:pPr>
      <w:r w:rsidRPr="00BD6BF3">
        <w:rPr>
          <w:b/>
          <w:i/>
          <w:sz w:val="28"/>
          <w:szCs w:val="28"/>
        </w:rPr>
        <w:t>Высокоэффек</w:t>
      </w:r>
      <w:r w:rsidR="00BE6EB9">
        <w:rPr>
          <w:b/>
          <w:i/>
          <w:sz w:val="28"/>
          <w:szCs w:val="28"/>
        </w:rPr>
        <w:t>тивная жидкостная хроматография</w:t>
      </w:r>
    </w:p>
    <w:p w:rsidR="00A85D0E" w:rsidRPr="00141436" w:rsidRDefault="00A85D0E" w:rsidP="00A85D0E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Время удерживания основного пика на хроматограмме</w:t>
      </w:r>
      <w:r w:rsidRPr="006953A7"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 xml:space="preserve">испытуемого </w:t>
      </w:r>
      <w:r w:rsidRPr="006953A7">
        <w:rPr>
          <w:color w:val="000000"/>
          <w:spacing w:val="-3"/>
          <w:sz w:val="28"/>
          <w:szCs w:val="28"/>
        </w:rPr>
        <w:t>раствора</w:t>
      </w:r>
      <w:r>
        <w:rPr>
          <w:color w:val="000000"/>
          <w:spacing w:val="-3"/>
          <w:sz w:val="28"/>
          <w:szCs w:val="28"/>
        </w:rPr>
        <w:t>, полученного для количественного определения, должно соответствовать времени удерживания</w:t>
      </w:r>
      <w:r w:rsidRPr="006953A7"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 xml:space="preserve">основного пика </w:t>
      </w:r>
      <w:r w:rsidRPr="006953A7">
        <w:rPr>
          <w:color w:val="000000"/>
          <w:spacing w:val="-3"/>
          <w:sz w:val="28"/>
          <w:szCs w:val="28"/>
        </w:rPr>
        <w:t xml:space="preserve">на хроматограмме </w:t>
      </w:r>
      <w:r>
        <w:rPr>
          <w:color w:val="000000"/>
          <w:spacing w:val="-3"/>
          <w:sz w:val="28"/>
          <w:szCs w:val="28"/>
        </w:rPr>
        <w:t>раствора СО капсаицина; на хроматограмме испытуемого раствора должны регистрироваться три пика с относительным временем удерживания около 0,90; 0,95 и 1,30 (по капсаицину).</w:t>
      </w:r>
    </w:p>
    <w:p w:rsidR="00BA2C46" w:rsidRPr="009C1D77" w:rsidRDefault="00BA2C46" w:rsidP="001C011A">
      <w:pPr>
        <w:pStyle w:val="afc"/>
        <w:suppressAutoHyphens w:val="0"/>
        <w:spacing w:line="360" w:lineRule="auto"/>
        <w:ind w:left="709"/>
        <w:jc w:val="both"/>
        <w:rPr>
          <w:sz w:val="28"/>
          <w:szCs w:val="28"/>
        </w:rPr>
      </w:pPr>
      <w:r w:rsidRPr="00460C98">
        <w:rPr>
          <w:b/>
          <w:i/>
          <w:sz w:val="28"/>
          <w:szCs w:val="28"/>
        </w:rPr>
        <w:t>Тонкослойная хроматография</w:t>
      </w:r>
      <w:r w:rsidRPr="00460C98">
        <w:rPr>
          <w:sz w:val="28"/>
          <w:szCs w:val="28"/>
        </w:rPr>
        <w:t xml:space="preserve"> </w:t>
      </w:r>
    </w:p>
    <w:p w:rsidR="00BA2C46" w:rsidRDefault="008F6450" w:rsidP="00BA2C46">
      <w:pPr>
        <w:ind w:firstLine="72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Приготовление растворов</w:t>
      </w:r>
    </w:p>
    <w:p w:rsidR="00DB02BC" w:rsidRPr="001C1110" w:rsidRDefault="00DB02BC" w:rsidP="001C1110">
      <w:pPr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И</w:t>
      </w:r>
      <w:r w:rsidRPr="00DB02BC">
        <w:rPr>
          <w:i/>
          <w:sz w:val="28"/>
          <w:szCs w:val="28"/>
        </w:rPr>
        <w:t>спытуемый раствор</w:t>
      </w:r>
      <w:r w:rsidRPr="008F6450">
        <w:rPr>
          <w:i/>
          <w:sz w:val="28"/>
          <w:szCs w:val="28"/>
        </w:rPr>
        <w:t>.</w:t>
      </w:r>
      <w:r w:rsidRPr="008F6450">
        <w:rPr>
          <w:sz w:val="28"/>
          <w:szCs w:val="28"/>
        </w:rPr>
        <w:t xml:space="preserve"> Аналитическую пробу сырья измельчают до величины частиц, проходящих сквозь сито с отверстиями размером </w:t>
      </w:r>
      <w:r w:rsidR="008F6450" w:rsidRPr="008F6450">
        <w:rPr>
          <w:sz w:val="28"/>
          <w:szCs w:val="28"/>
        </w:rPr>
        <w:t>2</w:t>
      </w:r>
      <w:r w:rsidRPr="008F6450">
        <w:rPr>
          <w:sz w:val="28"/>
          <w:szCs w:val="28"/>
        </w:rPr>
        <w:t xml:space="preserve"> мм.</w:t>
      </w:r>
      <w:r w:rsidR="008F6450">
        <w:rPr>
          <w:sz w:val="28"/>
          <w:szCs w:val="28"/>
        </w:rPr>
        <w:t xml:space="preserve"> </w:t>
      </w:r>
      <w:r>
        <w:rPr>
          <w:sz w:val="28"/>
          <w:szCs w:val="28"/>
        </w:rPr>
        <w:t>К 0,5 г измельчённого сырья добавляют 5 мл эфира, встряхивают в течение 5 мин и фильтруют</w:t>
      </w:r>
      <w:r w:rsidRPr="00336815">
        <w:rPr>
          <w:sz w:val="28"/>
          <w:szCs w:val="28"/>
        </w:rPr>
        <w:t>.</w:t>
      </w:r>
    </w:p>
    <w:p w:rsidR="00CA1BBF" w:rsidRPr="00CA1BBF" w:rsidRDefault="00CA1BBF" w:rsidP="00CA1BBF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EF33E8">
        <w:rPr>
          <w:i/>
          <w:sz w:val="28"/>
          <w:szCs w:val="28"/>
          <w:shd w:val="clear" w:color="auto" w:fill="FFFFFF"/>
        </w:rPr>
        <w:t xml:space="preserve">Раствор стандартного образца (СО) </w:t>
      </w:r>
      <w:r w:rsidR="00DB02BC">
        <w:rPr>
          <w:i/>
          <w:sz w:val="28"/>
          <w:szCs w:val="28"/>
          <w:shd w:val="clear" w:color="auto" w:fill="FFFFFF"/>
        </w:rPr>
        <w:t>капсаицина</w:t>
      </w:r>
      <w:r w:rsidRPr="00EF33E8">
        <w:rPr>
          <w:i/>
          <w:sz w:val="28"/>
          <w:szCs w:val="28"/>
          <w:shd w:val="clear" w:color="auto" w:fill="FFFFFF"/>
        </w:rPr>
        <w:t xml:space="preserve">. </w:t>
      </w:r>
      <w:r w:rsidRPr="00CA1BBF">
        <w:rPr>
          <w:sz w:val="28"/>
          <w:szCs w:val="28"/>
          <w:shd w:val="clear" w:color="auto" w:fill="FFFFFF"/>
        </w:rPr>
        <w:t>Около 0,0</w:t>
      </w:r>
      <w:r w:rsidR="009B50E3">
        <w:rPr>
          <w:sz w:val="28"/>
          <w:szCs w:val="28"/>
          <w:shd w:val="clear" w:color="auto" w:fill="FFFFFF"/>
        </w:rPr>
        <w:t>0</w:t>
      </w:r>
      <w:r w:rsidR="00DB02BC">
        <w:rPr>
          <w:sz w:val="28"/>
          <w:szCs w:val="28"/>
          <w:shd w:val="clear" w:color="auto" w:fill="FFFFFF"/>
        </w:rPr>
        <w:t>2</w:t>
      </w:r>
      <w:r w:rsidRPr="00CA1BBF">
        <w:rPr>
          <w:sz w:val="28"/>
          <w:szCs w:val="28"/>
          <w:shd w:val="clear" w:color="auto" w:fill="FFFFFF"/>
        </w:rPr>
        <w:t xml:space="preserve"> г СО </w:t>
      </w:r>
      <w:r w:rsidR="00DB02BC">
        <w:rPr>
          <w:sz w:val="28"/>
          <w:szCs w:val="28"/>
          <w:shd w:val="clear" w:color="auto" w:fill="FFFFFF"/>
        </w:rPr>
        <w:t>капсаицина</w:t>
      </w:r>
      <w:r w:rsidRPr="00CA1BBF">
        <w:rPr>
          <w:sz w:val="28"/>
          <w:szCs w:val="28"/>
          <w:shd w:val="clear" w:color="auto" w:fill="FFFFFF"/>
        </w:rPr>
        <w:t xml:space="preserve"> </w:t>
      </w:r>
      <w:r w:rsidR="009B50E3">
        <w:rPr>
          <w:sz w:val="28"/>
          <w:szCs w:val="28"/>
          <w:shd w:val="clear" w:color="auto" w:fill="FFFFFF"/>
        </w:rPr>
        <w:t>растворяют в 5 мл</w:t>
      </w:r>
      <w:r w:rsidRPr="00CA1BBF">
        <w:rPr>
          <w:sz w:val="28"/>
          <w:szCs w:val="28"/>
          <w:shd w:val="clear" w:color="auto" w:fill="FFFFFF"/>
        </w:rPr>
        <w:t xml:space="preserve"> </w:t>
      </w:r>
      <w:r w:rsidR="00DB02BC">
        <w:rPr>
          <w:sz w:val="28"/>
          <w:szCs w:val="28"/>
          <w:shd w:val="clear" w:color="auto" w:fill="FFFFFF"/>
        </w:rPr>
        <w:t>эфира.</w:t>
      </w:r>
      <w:r w:rsidRPr="00CA1BBF">
        <w:rPr>
          <w:sz w:val="28"/>
          <w:szCs w:val="28"/>
          <w:shd w:val="clear" w:color="auto" w:fill="FFFFFF"/>
        </w:rPr>
        <w:t xml:space="preserve"> </w:t>
      </w:r>
    </w:p>
    <w:p w:rsidR="00BA2C46" w:rsidRDefault="004B6499" w:rsidP="004B6499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Раствор используют свежеприготовленным</w:t>
      </w:r>
      <w:r w:rsidR="00CA1BBF" w:rsidRPr="00CA1BBF">
        <w:rPr>
          <w:sz w:val="28"/>
          <w:szCs w:val="28"/>
        </w:rPr>
        <w:t>.</w:t>
      </w:r>
    </w:p>
    <w:p w:rsidR="00A60EF3" w:rsidRPr="00A60EF3" w:rsidRDefault="00A60EF3" w:rsidP="001C1110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>2,6-Дихлорхинонхлоримида раствор 0,5  % в метаноле</w:t>
      </w:r>
      <w:r w:rsidRPr="00EF33E8">
        <w:rPr>
          <w:i/>
          <w:sz w:val="28"/>
          <w:szCs w:val="28"/>
          <w:shd w:val="clear" w:color="auto" w:fill="FFFFFF"/>
        </w:rPr>
        <w:t xml:space="preserve">. </w:t>
      </w:r>
      <w:r w:rsidRPr="00A60EF3">
        <w:rPr>
          <w:sz w:val="28"/>
          <w:szCs w:val="28"/>
          <w:shd w:val="clear" w:color="auto" w:fill="FFFFFF"/>
        </w:rPr>
        <w:t>0,5 г 2,6-дихлорхинониндохлоримида растворяют в 10 мл метанола.</w:t>
      </w:r>
    </w:p>
    <w:p w:rsidR="00A60EF3" w:rsidRPr="00A60EF3" w:rsidRDefault="001C1110" w:rsidP="001C1110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Срок годности 30 сут при х</w:t>
      </w:r>
      <w:r w:rsidR="00A60EF3" w:rsidRPr="00A60EF3">
        <w:rPr>
          <w:sz w:val="28"/>
          <w:szCs w:val="28"/>
          <w:shd w:val="clear" w:color="auto" w:fill="FFFFFF"/>
        </w:rPr>
        <w:t>ран</w:t>
      </w:r>
      <w:r>
        <w:rPr>
          <w:sz w:val="28"/>
          <w:szCs w:val="28"/>
          <w:shd w:val="clear" w:color="auto" w:fill="FFFFFF"/>
        </w:rPr>
        <w:t>ении</w:t>
      </w:r>
      <w:r w:rsidR="00A60EF3" w:rsidRPr="00A60EF3">
        <w:rPr>
          <w:sz w:val="28"/>
          <w:szCs w:val="28"/>
          <w:shd w:val="clear" w:color="auto" w:fill="FFFFFF"/>
        </w:rPr>
        <w:t xml:space="preserve"> в прохладном, защищённом от света месте. </w:t>
      </w:r>
    </w:p>
    <w:p w:rsidR="00941860" w:rsidRPr="00E87160" w:rsidRDefault="00941860" w:rsidP="001C1110">
      <w:pPr>
        <w:spacing w:before="120" w:line="360" w:lineRule="auto"/>
        <w:ind w:firstLine="720"/>
        <w:jc w:val="both"/>
        <w:rPr>
          <w:sz w:val="28"/>
          <w:szCs w:val="28"/>
        </w:rPr>
      </w:pPr>
      <w:r w:rsidRPr="00E87160">
        <w:rPr>
          <w:sz w:val="28"/>
          <w:szCs w:val="28"/>
        </w:rPr>
        <w:t xml:space="preserve">На линию старта хроматографической пластинки со слоем силикагеля </w:t>
      </w:r>
      <w:r w:rsidR="00DB02BC" w:rsidRPr="000B6500">
        <w:rPr>
          <w:sz w:val="28"/>
          <w:szCs w:val="28"/>
        </w:rPr>
        <w:t>в виде полос</w:t>
      </w:r>
      <w:r w:rsidR="00DB02BC">
        <w:rPr>
          <w:sz w:val="28"/>
          <w:szCs w:val="28"/>
        </w:rPr>
        <w:t xml:space="preserve"> длиной 10 мм и шириной 2 мм </w:t>
      </w:r>
      <w:r w:rsidR="00DB02BC" w:rsidRPr="000B6500">
        <w:rPr>
          <w:sz w:val="28"/>
          <w:szCs w:val="28"/>
        </w:rPr>
        <w:t>наносят</w:t>
      </w:r>
      <w:r w:rsidR="00DB02BC">
        <w:rPr>
          <w:sz w:val="28"/>
          <w:szCs w:val="28"/>
        </w:rPr>
        <w:t xml:space="preserve"> по</w:t>
      </w:r>
      <w:r w:rsidR="00DB02BC" w:rsidRPr="000B6500">
        <w:rPr>
          <w:sz w:val="28"/>
          <w:szCs w:val="28"/>
        </w:rPr>
        <w:t xml:space="preserve"> </w:t>
      </w:r>
      <w:r w:rsidR="00DB02BC">
        <w:rPr>
          <w:sz w:val="28"/>
          <w:szCs w:val="28"/>
        </w:rPr>
        <w:t>20 </w:t>
      </w:r>
      <w:r w:rsidR="00DB02BC" w:rsidRPr="000B6500">
        <w:rPr>
          <w:sz w:val="28"/>
          <w:szCs w:val="28"/>
        </w:rPr>
        <w:t xml:space="preserve">мкл </w:t>
      </w:r>
      <w:r w:rsidR="00DB02BC">
        <w:rPr>
          <w:sz w:val="28"/>
          <w:szCs w:val="28"/>
        </w:rPr>
        <w:t>испытуемого раствора</w:t>
      </w:r>
      <w:r w:rsidR="008C53A1" w:rsidRPr="008C53A1">
        <w:rPr>
          <w:sz w:val="28"/>
          <w:szCs w:val="28"/>
        </w:rPr>
        <w:t xml:space="preserve"> </w:t>
      </w:r>
      <w:r w:rsidR="008C53A1">
        <w:rPr>
          <w:sz w:val="28"/>
          <w:szCs w:val="28"/>
        </w:rPr>
        <w:t>и</w:t>
      </w:r>
      <w:r w:rsidR="00DB02BC">
        <w:rPr>
          <w:sz w:val="28"/>
          <w:szCs w:val="28"/>
        </w:rPr>
        <w:t xml:space="preserve"> раствора СО капсаицина</w:t>
      </w:r>
      <w:r w:rsidR="008C53A1">
        <w:rPr>
          <w:sz w:val="28"/>
          <w:szCs w:val="28"/>
        </w:rPr>
        <w:t>.</w:t>
      </w:r>
      <w:r w:rsidRPr="00E87160">
        <w:rPr>
          <w:sz w:val="28"/>
          <w:szCs w:val="28"/>
        </w:rPr>
        <w:t xml:space="preserve"> </w:t>
      </w:r>
    </w:p>
    <w:p w:rsidR="00BA2C46" w:rsidRPr="00E87160" w:rsidRDefault="00BA2C46" w:rsidP="00077D58">
      <w:pPr>
        <w:spacing w:line="360" w:lineRule="auto"/>
        <w:ind w:firstLine="709"/>
        <w:jc w:val="both"/>
        <w:rPr>
          <w:sz w:val="28"/>
          <w:szCs w:val="28"/>
        </w:rPr>
      </w:pPr>
      <w:r w:rsidRPr="00E87160">
        <w:rPr>
          <w:sz w:val="28"/>
          <w:szCs w:val="28"/>
        </w:rPr>
        <w:t xml:space="preserve">Пластинку с нанесенными пробами </w:t>
      </w:r>
      <w:r w:rsidR="00E87160" w:rsidRPr="00E87160">
        <w:rPr>
          <w:sz w:val="28"/>
          <w:szCs w:val="28"/>
        </w:rPr>
        <w:t xml:space="preserve">сушат на воздухе в течение 5 мин, затем </w:t>
      </w:r>
      <w:r w:rsidRPr="00E87160">
        <w:rPr>
          <w:sz w:val="28"/>
          <w:szCs w:val="28"/>
        </w:rPr>
        <w:t>помещ</w:t>
      </w:r>
      <w:r w:rsidR="00077D58">
        <w:rPr>
          <w:sz w:val="28"/>
          <w:szCs w:val="28"/>
        </w:rPr>
        <w:t>а</w:t>
      </w:r>
      <w:r w:rsidRPr="00E87160">
        <w:rPr>
          <w:sz w:val="28"/>
          <w:szCs w:val="28"/>
        </w:rPr>
        <w:t xml:space="preserve">ют в хроматографическую камеру, предварительно насыщенную в течение не </w:t>
      </w:r>
      <w:r w:rsidRPr="00FA2587">
        <w:rPr>
          <w:sz w:val="28"/>
          <w:szCs w:val="28"/>
        </w:rPr>
        <w:t>менее 1</w:t>
      </w:r>
      <w:r w:rsidR="00E87160" w:rsidRPr="00FA2587">
        <w:rPr>
          <w:sz w:val="28"/>
          <w:szCs w:val="28"/>
        </w:rPr>
        <w:t> </w:t>
      </w:r>
      <w:r w:rsidRPr="00FA2587">
        <w:rPr>
          <w:sz w:val="28"/>
          <w:szCs w:val="28"/>
        </w:rPr>
        <w:t>ч смесью</w:t>
      </w:r>
      <w:r w:rsidRPr="00E87160">
        <w:rPr>
          <w:sz w:val="28"/>
          <w:szCs w:val="28"/>
        </w:rPr>
        <w:t xml:space="preserve"> растворителей </w:t>
      </w:r>
      <w:r w:rsidR="00E87160" w:rsidRPr="00E87160">
        <w:rPr>
          <w:sz w:val="28"/>
          <w:szCs w:val="28"/>
        </w:rPr>
        <w:t>метанол</w:t>
      </w:r>
      <w:r w:rsidRPr="00E87160">
        <w:rPr>
          <w:sz w:val="28"/>
          <w:szCs w:val="28"/>
        </w:rPr>
        <w:t xml:space="preserve"> - вода (</w:t>
      </w:r>
      <w:r w:rsidR="00057297">
        <w:rPr>
          <w:sz w:val="28"/>
          <w:szCs w:val="28"/>
        </w:rPr>
        <w:t>8</w:t>
      </w:r>
      <w:r w:rsidR="00DB02BC">
        <w:rPr>
          <w:sz w:val="28"/>
          <w:szCs w:val="28"/>
        </w:rPr>
        <w:t>0</w:t>
      </w:r>
      <w:r w:rsidRPr="00E87160">
        <w:rPr>
          <w:sz w:val="28"/>
          <w:szCs w:val="28"/>
        </w:rPr>
        <w:t>:</w:t>
      </w:r>
      <w:r w:rsidR="00DB02BC">
        <w:rPr>
          <w:sz w:val="28"/>
          <w:szCs w:val="28"/>
        </w:rPr>
        <w:t>20</w:t>
      </w:r>
      <w:r w:rsidRPr="00E87160">
        <w:rPr>
          <w:sz w:val="28"/>
          <w:szCs w:val="28"/>
        </w:rPr>
        <w:t>), и хроматографируют восходящим способом. Когда</w:t>
      </w:r>
      <w:r w:rsidR="00BA1882">
        <w:rPr>
          <w:sz w:val="28"/>
          <w:szCs w:val="28"/>
        </w:rPr>
        <w:t xml:space="preserve"> фронт </w:t>
      </w:r>
      <w:r w:rsidR="00BA1882">
        <w:rPr>
          <w:sz w:val="28"/>
          <w:szCs w:val="28"/>
        </w:rPr>
        <w:lastRenderedPageBreak/>
        <w:t>растворителей пройдет 80</w:t>
      </w:r>
      <w:r w:rsidRPr="00E87160">
        <w:rPr>
          <w:sz w:val="28"/>
          <w:szCs w:val="28"/>
        </w:rPr>
        <w:t>–90</w:t>
      </w:r>
      <w:r w:rsidR="00BA1882">
        <w:rPr>
          <w:sz w:val="28"/>
          <w:szCs w:val="28"/>
          <w:lang w:val="en-US"/>
        </w:rPr>
        <w:t> </w:t>
      </w:r>
      <w:r w:rsidRPr="00E87160">
        <w:rPr>
          <w:sz w:val="28"/>
          <w:szCs w:val="28"/>
        </w:rPr>
        <w:t xml:space="preserve">% от линии старта, пластинку вынимают, сушат </w:t>
      </w:r>
      <w:r w:rsidR="00E87160" w:rsidRPr="00E87160">
        <w:rPr>
          <w:sz w:val="28"/>
          <w:szCs w:val="28"/>
        </w:rPr>
        <w:t xml:space="preserve">на воздухе в течение </w:t>
      </w:r>
      <w:r w:rsidR="00057297">
        <w:rPr>
          <w:sz w:val="28"/>
          <w:szCs w:val="28"/>
        </w:rPr>
        <w:t>1</w:t>
      </w:r>
      <w:r w:rsidR="00E87160" w:rsidRPr="00E87160">
        <w:rPr>
          <w:sz w:val="28"/>
          <w:szCs w:val="28"/>
        </w:rPr>
        <w:t xml:space="preserve">0 мин и </w:t>
      </w:r>
      <w:r w:rsidR="00057297">
        <w:rPr>
          <w:sz w:val="28"/>
          <w:szCs w:val="28"/>
        </w:rPr>
        <w:t>обрабатывают</w:t>
      </w:r>
      <w:r w:rsidR="00E87160" w:rsidRPr="00E87160">
        <w:rPr>
          <w:sz w:val="28"/>
          <w:szCs w:val="28"/>
        </w:rPr>
        <w:t xml:space="preserve"> </w:t>
      </w:r>
      <w:r w:rsidR="00A60EF3">
        <w:rPr>
          <w:sz w:val="28"/>
          <w:szCs w:val="28"/>
        </w:rPr>
        <w:t>2,6-дихлорхинонхлоримида раствором 0,5 % в метаноле</w:t>
      </w:r>
      <w:r w:rsidR="00E87160" w:rsidRPr="00677E55">
        <w:rPr>
          <w:sz w:val="28"/>
          <w:szCs w:val="28"/>
        </w:rPr>
        <w:t>.</w:t>
      </w:r>
      <w:r w:rsidR="00057297">
        <w:rPr>
          <w:sz w:val="28"/>
          <w:szCs w:val="28"/>
        </w:rPr>
        <w:t xml:space="preserve"> Пластинку </w:t>
      </w:r>
      <w:r w:rsidR="00A60EF3">
        <w:rPr>
          <w:sz w:val="28"/>
          <w:szCs w:val="28"/>
        </w:rPr>
        <w:t>выдерживают</w:t>
      </w:r>
      <w:r w:rsidR="00057297">
        <w:rPr>
          <w:sz w:val="28"/>
          <w:szCs w:val="28"/>
        </w:rPr>
        <w:t xml:space="preserve"> </w:t>
      </w:r>
      <w:r w:rsidR="00A60EF3">
        <w:rPr>
          <w:sz w:val="28"/>
          <w:szCs w:val="28"/>
        </w:rPr>
        <w:t xml:space="preserve">над парами аммиака до появления голубых зон адсорбции </w:t>
      </w:r>
      <w:r w:rsidR="00057297" w:rsidRPr="008E137D">
        <w:rPr>
          <w:sz w:val="28"/>
          <w:szCs w:val="28"/>
        </w:rPr>
        <w:t xml:space="preserve">и просматривают при </w:t>
      </w:r>
      <w:r w:rsidR="00DB02BC">
        <w:rPr>
          <w:sz w:val="28"/>
          <w:szCs w:val="28"/>
        </w:rPr>
        <w:t>дневном свете</w:t>
      </w:r>
      <w:r w:rsidR="00057297" w:rsidRPr="008E137D">
        <w:rPr>
          <w:sz w:val="28"/>
          <w:szCs w:val="28"/>
        </w:rPr>
        <w:t>.</w:t>
      </w:r>
    </w:p>
    <w:p w:rsidR="00BA2C46" w:rsidRDefault="00BA2C46" w:rsidP="00BA2C46">
      <w:pPr>
        <w:spacing w:line="360" w:lineRule="auto"/>
        <w:ind w:firstLine="709"/>
        <w:jc w:val="both"/>
        <w:rPr>
          <w:sz w:val="28"/>
          <w:szCs w:val="28"/>
        </w:rPr>
      </w:pPr>
      <w:r w:rsidRPr="00E87160">
        <w:rPr>
          <w:sz w:val="28"/>
          <w:szCs w:val="28"/>
        </w:rPr>
        <w:t>На хроматограмме раствор</w:t>
      </w:r>
      <w:r w:rsidR="008C53A1" w:rsidRPr="008C53A1">
        <w:rPr>
          <w:sz w:val="28"/>
          <w:szCs w:val="28"/>
        </w:rPr>
        <w:t>а</w:t>
      </w:r>
      <w:r w:rsidRPr="00E87160">
        <w:rPr>
          <w:sz w:val="28"/>
          <w:szCs w:val="28"/>
        </w:rPr>
        <w:t xml:space="preserve"> СО </w:t>
      </w:r>
      <w:r w:rsidR="00A60EF3">
        <w:rPr>
          <w:sz w:val="28"/>
          <w:szCs w:val="28"/>
        </w:rPr>
        <w:t>капсаицина</w:t>
      </w:r>
      <w:r w:rsidR="004144C6">
        <w:rPr>
          <w:sz w:val="28"/>
          <w:szCs w:val="28"/>
        </w:rPr>
        <w:t xml:space="preserve"> </w:t>
      </w:r>
      <w:r w:rsidRPr="00E87160">
        <w:rPr>
          <w:sz w:val="28"/>
          <w:szCs w:val="28"/>
        </w:rPr>
        <w:t>должн</w:t>
      </w:r>
      <w:r w:rsidR="002662A4">
        <w:rPr>
          <w:sz w:val="28"/>
          <w:szCs w:val="28"/>
        </w:rPr>
        <w:t>ы</w:t>
      </w:r>
      <w:r w:rsidRPr="00E87160">
        <w:rPr>
          <w:sz w:val="28"/>
          <w:szCs w:val="28"/>
        </w:rPr>
        <w:t xml:space="preserve"> обнаруживаться зон</w:t>
      </w:r>
      <w:r w:rsidR="002662A4">
        <w:rPr>
          <w:sz w:val="28"/>
          <w:szCs w:val="28"/>
        </w:rPr>
        <w:t>ы</w:t>
      </w:r>
      <w:r w:rsidRPr="00E87160">
        <w:rPr>
          <w:sz w:val="28"/>
          <w:szCs w:val="28"/>
        </w:rPr>
        <w:t xml:space="preserve"> адсорбции</w:t>
      </w:r>
      <w:r w:rsidR="003B188B">
        <w:rPr>
          <w:sz w:val="28"/>
          <w:szCs w:val="28"/>
        </w:rPr>
        <w:t xml:space="preserve"> </w:t>
      </w:r>
      <w:r w:rsidR="00A60EF3">
        <w:rPr>
          <w:sz w:val="28"/>
          <w:szCs w:val="28"/>
        </w:rPr>
        <w:t>голубого цвета</w:t>
      </w:r>
      <w:r w:rsidRPr="00077D58">
        <w:rPr>
          <w:sz w:val="28"/>
          <w:szCs w:val="28"/>
        </w:rPr>
        <w:t>.</w:t>
      </w:r>
    </w:p>
    <w:p w:rsidR="003B1585" w:rsidRPr="008C53A1" w:rsidRDefault="003B1585" w:rsidP="003B1585">
      <w:pPr>
        <w:spacing w:line="360" w:lineRule="auto"/>
        <w:ind w:firstLine="720"/>
        <w:jc w:val="both"/>
        <w:rPr>
          <w:sz w:val="28"/>
          <w:szCs w:val="28"/>
        </w:rPr>
      </w:pPr>
      <w:r w:rsidRPr="008C53A1">
        <w:rPr>
          <w:sz w:val="28"/>
          <w:szCs w:val="28"/>
        </w:rPr>
        <w:t>На хроматограмме испытуемого раствора должн</w:t>
      </w:r>
      <w:r w:rsidR="004144C6" w:rsidRPr="008C53A1">
        <w:rPr>
          <w:sz w:val="28"/>
          <w:szCs w:val="28"/>
        </w:rPr>
        <w:t>ы</w:t>
      </w:r>
      <w:r w:rsidRPr="008C53A1">
        <w:rPr>
          <w:sz w:val="28"/>
          <w:szCs w:val="28"/>
        </w:rPr>
        <w:t xml:space="preserve"> обнаруживаться</w:t>
      </w:r>
      <w:r w:rsidR="008C53A1" w:rsidRPr="008C53A1">
        <w:rPr>
          <w:sz w:val="28"/>
          <w:szCs w:val="28"/>
        </w:rPr>
        <w:t>:</w:t>
      </w:r>
      <w:r w:rsidRPr="008C53A1">
        <w:rPr>
          <w:sz w:val="28"/>
          <w:szCs w:val="28"/>
        </w:rPr>
        <w:t xml:space="preserve"> зона адсорбции</w:t>
      </w:r>
      <w:r w:rsidR="001C011A" w:rsidRPr="008C53A1">
        <w:rPr>
          <w:sz w:val="28"/>
          <w:szCs w:val="28"/>
        </w:rPr>
        <w:t xml:space="preserve"> голубо</w:t>
      </w:r>
      <w:r w:rsidR="00353BCC" w:rsidRPr="008C53A1">
        <w:rPr>
          <w:sz w:val="28"/>
          <w:szCs w:val="28"/>
        </w:rPr>
        <w:t>го цвета</w:t>
      </w:r>
      <w:r w:rsidR="001C011A" w:rsidRPr="008C53A1">
        <w:rPr>
          <w:sz w:val="28"/>
          <w:szCs w:val="28"/>
        </w:rPr>
        <w:t xml:space="preserve"> </w:t>
      </w:r>
      <w:r w:rsidR="004144C6" w:rsidRPr="008C53A1">
        <w:rPr>
          <w:sz w:val="28"/>
          <w:szCs w:val="28"/>
        </w:rPr>
        <w:t>на уровне</w:t>
      </w:r>
      <w:r w:rsidR="002662A4" w:rsidRPr="008C53A1">
        <w:rPr>
          <w:sz w:val="28"/>
          <w:szCs w:val="28"/>
        </w:rPr>
        <w:t xml:space="preserve"> зоны адсорбции СО </w:t>
      </w:r>
      <w:r w:rsidR="00353BCC" w:rsidRPr="008C53A1">
        <w:rPr>
          <w:sz w:val="28"/>
          <w:szCs w:val="28"/>
        </w:rPr>
        <w:t>капсаицина и</w:t>
      </w:r>
      <w:r w:rsidR="002662A4" w:rsidRPr="008C53A1">
        <w:rPr>
          <w:sz w:val="28"/>
          <w:szCs w:val="28"/>
        </w:rPr>
        <w:t xml:space="preserve"> </w:t>
      </w:r>
      <w:r w:rsidR="004144C6" w:rsidRPr="008C53A1">
        <w:rPr>
          <w:sz w:val="28"/>
          <w:szCs w:val="28"/>
        </w:rPr>
        <w:t>зон</w:t>
      </w:r>
      <w:r w:rsidR="008C53A1" w:rsidRPr="008C53A1">
        <w:rPr>
          <w:sz w:val="28"/>
          <w:szCs w:val="28"/>
        </w:rPr>
        <w:t>а</w:t>
      </w:r>
      <w:r w:rsidR="004144C6" w:rsidRPr="008C53A1">
        <w:rPr>
          <w:sz w:val="28"/>
          <w:szCs w:val="28"/>
        </w:rPr>
        <w:t xml:space="preserve"> адсорбции </w:t>
      </w:r>
      <w:r w:rsidR="008C53A1" w:rsidRPr="008C53A1">
        <w:rPr>
          <w:sz w:val="28"/>
          <w:szCs w:val="28"/>
        </w:rPr>
        <w:t xml:space="preserve">голубого цвета ниже </w:t>
      </w:r>
      <w:r w:rsidR="00353BCC" w:rsidRPr="008C53A1">
        <w:rPr>
          <w:sz w:val="28"/>
          <w:szCs w:val="28"/>
        </w:rPr>
        <w:t>зоны адсорбции СО капсаицина</w:t>
      </w:r>
      <w:r w:rsidR="004144C6" w:rsidRPr="008C53A1">
        <w:rPr>
          <w:sz w:val="28"/>
          <w:szCs w:val="28"/>
        </w:rPr>
        <w:t xml:space="preserve">; </w:t>
      </w:r>
      <w:r w:rsidRPr="008C53A1">
        <w:rPr>
          <w:sz w:val="28"/>
          <w:szCs w:val="28"/>
        </w:rPr>
        <w:t>допускается обнаружение других зон адсорбции.</w:t>
      </w:r>
    </w:p>
    <w:p w:rsidR="00FF7276" w:rsidRPr="009C1D77" w:rsidRDefault="00FF7276" w:rsidP="00033B66">
      <w:pPr>
        <w:ind w:firstLine="720"/>
        <w:jc w:val="both"/>
        <w:rPr>
          <w:sz w:val="28"/>
          <w:szCs w:val="28"/>
        </w:rPr>
      </w:pPr>
    </w:p>
    <w:p w:rsidR="00FF7276" w:rsidRPr="008A34BA" w:rsidRDefault="00FF7276" w:rsidP="00033B66">
      <w:pPr>
        <w:spacing w:line="360" w:lineRule="auto"/>
        <w:ind w:firstLine="720"/>
        <w:jc w:val="center"/>
        <w:rPr>
          <w:sz w:val="28"/>
          <w:szCs w:val="28"/>
        </w:rPr>
      </w:pPr>
      <w:r w:rsidRPr="008A34BA">
        <w:rPr>
          <w:sz w:val="28"/>
          <w:szCs w:val="28"/>
        </w:rPr>
        <w:t>ИСПЫТАНИЯ</w:t>
      </w:r>
    </w:p>
    <w:p w:rsidR="00304CBB" w:rsidRDefault="00FF7276" w:rsidP="00033B66">
      <w:pPr>
        <w:spacing w:line="360" w:lineRule="auto"/>
        <w:ind w:firstLine="720"/>
        <w:jc w:val="both"/>
        <w:rPr>
          <w:i/>
          <w:sz w:val="28"/>
          <w:szCs w:val="28"/>
        </w:rPr>
      </w:pPr>
      <w:r w:rsidRPr="008A34BA">
        <w:rPr>
          <w:b/>
          <w:sz w:val="28"/>
          <w:szCs w:val="28"/>
        </w:rPr>
        <w:t>Влажность.</w:t>
      </w:r>
      <w:r w:rsidRPr="008A34BA">
        <w:rPr>
          <w:sz w:val="28"/>
          <w:szCs w:val="28"/>
        </w:rPr>
        <w:t xml:space="preserve"> </w:t>
      </w:r>
      <w:r w:rsidR="00304CBB" w:rsidRPr="008A34BA">
        <w:rPr>
          <w:i/>
          <w:sz w:val="28"/>
          <w:szCs w:val="28"/>
        </w:rPr>
        <w:t>Цельное сырье,</w:t>
      </w:r>
      <w:r w:rsidR="00304CBB" w:rsidRPr="008A34BA">
        <w:rPr>
          <w:sz w:val="28"/>
          <w:szCs w:val="28"/>
        </w:rPr>
        <w:t xml:space="preserve"> </w:t>
      </w:r>
      <w:r w:rsidR="00304CBB" w:rsidRPr="008A34BA">
        <w:rPr>
          <w:i/>
          <w:sz w:val="28"/>
          <w:szCs w:val="28"/>
        </w:rPr>
        <w:t>измельченное сырье</w:t>
      </w:r>
      <w:r w:rsidR="00304CBB">
        <w:rPr>
          <w:i/>
          <w:sz w:val="28"/>
          <w:szCs w:val="28"/>
        </w:rPr>
        <w:t xml:space="preserve">  </w:t>
      </w:r>
      <w:r w:rsidR="00304CBB" w:rsidRPr="008A34BA">
        <w:rPr>
          <w:sz w:val="28"/>
          <w:szCs w:val="28"/>
        </w:rPr>
        <w:t>– не более 1</w:t>
      </w:r>
      <w:r w:rsidR="00304CBB">
        <w:rPr>
          <w:sz w:val="28"/>
          <w:szCs w:val="28"/>
        </w:rPr>
        <w:t>4 </w:t>
      </w:r>
      <w:r w:rsidR="00304CBB" w:rsidRPr="008A34BA">
        <w:rPr>
          <w:sz w:val="28"/>
          <w:szCs w:val="28"/>
        </w:rPr>
        <w:t>%.</w:t>
      </w:r>
    </w:p>
    <w:p w:rsidR="00FF7276" w:rsidRPr="00304CBB" w:rsidRDefault="00304CBB" w:rsidP="00304CBB">
      <w:pPr>
        <w:spacing w:line="360" w:lineRule="auto"/>
        <w:ind w:firstLine="567"/>
        <w:jc w:val="both"/>
        <w:rPr>
          <w:sz w:val="28"/>
          <w:szCs w:val="28"/>
        </w:rPr>
      </w:pPr>
      <w:r w:rsidRPr="008A34B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FF7276" w:rsidRPr="008A34BA">
        <w:rPr>
          <w:b/>
          <w:sz w:val="28"/>
          <w:szCs w:val="28"/>
        </w:rPr>
        <w:t>Зола общая.</w:t>
      </w:r>
      <w:r w:rsidR="00FF7276" w:rsidRPr="00304CBB">
        <w:rPr>
          <w:b/>
          <w:sz w:val="28"/>
          <w:szCs w:val="28"/>
        </w:rPr>
        <w:t xml:space="preserve"> </w:t>
      </w:r>
      <w:r w:rsidR="00FF7276" w:rsidRPr="00304CBB">
        <w:rPr>
          <w:i/>
          <w:sz w:val="28"/>
          <w:szCs w:val="28"/>
        </w:rPr>
        <w:t>Цельное сырье</w:t>
      </w:r>
      <w:r w:rsidRPr="00304CBB">
        <w:rPr>
          <w:i/>
          <w:sz w:val="28"/>
          <w:szCs w:val="28"/>
        </w:rPr>
        <w:t xml:space="preserve">, </w:t>
      </w:r>
      <w:r w:rsidR="00FF7276" w:rsidRPr="00304CBB">
        <w:rPr>
          <w:i/>
          <w:sz w:val="28"/>
          <w:szCs w:val="28"/>
        </w:rPr>
        <w:t xml:space="preserve"> </w:t>
      </w:r>
      <w:r w:rsidRPr="00304CBB">
        <w:rPr>
          <w:i/>
          <w:sz w:val="28"/>
          <w:szCs w:val="28"/>
        </w:rPr>
        <w:t>измельченное сырье</w:t>
      </w:r>
      <w:r w:rsidRPr="00304CBB">
        <w:rPr>
          <w:b/>
          <w:sz w:val="28"/>
          <w:szCs w:val="28"/>
        </w:rPr>
        <w:t xml:space="preserve">   </w:t>
      </w:r>
      <w:r w:rsidR="00FF7276" w:rsidRPr="00BA5E3B">
        <w:rPr>
          <w:sz w:val="28"/>
          <w:szCs w:val="28"/>
        </w:rPr>
        <w:t>–</w:t>
      </w:r>
      <w:r w:rsidR="00FF7276" w:rsidRPr="00304CB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FF7276" w:rsidRPr="00304CBB">
        <w:rPr>
          <w:sz w:val="28"/>
          <w:szCs w:val="28"/>
        </w:rPr>
        <w:t xml:space="preserve">не более </w:t>
      </w:r>
      <w:r w:rsidRPr="00304CBB">
        <w:rPr>
          <w:sz w:val="28"/>
          <w:szCs w:val="28"/>
        </w:rPr>
        <w:t>8</w:t>
      </w:r>
      <w:r w:rsidR="00FF7276" w:rsidRPr="00304CBB">
        <w:rPr>
          <w:sz w:val="28"/>
          <w:szCs w:val="28"/>
        </w:rPr>
        <w:t> %.</w:t>
      </w:r>
    </w:p>
    <w:p w:rsidR="00304CBB" w:rsidRDefault="00304CBB" w:rsidP="00304CBB">
      <w:pPr>
        <w:spacing w:line="360" w:lineRule="auto"/>
        <w:ind w:firstLine="709"/>
        <w:jc w:val="both"/>
        <w:rPr>
          <w:sz w:val="28"/>
          <w:szCs w:val="28"/>
        </w:rPr>
      </w:pPr>
      <w:r w:rsidRPr="00304CBB">
        <w:rPr>
          <w:b/>
          <w:sz w:val="28"/>
          <w:szCs w:val="28"/>
        </w:rPr>
        <w:t>Зола, нерастворимая в 10</w:t>
      </w:r>
      <w:r w:rsidR="00BA5E3B">
        <w:rPr>
          <w:b/>
          <w:sz w:val="28"/>
          <w:szCs w:val="28"/>
        </w:rPr>
        <w:t xml:space="preserve"> </w:t>
      </w:r>
      <w:r w:rsidRPr="00304CBB">
        <w:rPr>
          <w:b/>
          <w:sz w:val="28"/>
          <w:szCs w:val="28"/>
        </w:rPr>
        <w:t>% растворе хлористоводородной кислоты</w:t>
      </w:r>
      <w:r>
        <w:rPr>
          <w:b/>
          <w:sz w:val="28"/>
          <w:szCs w:val="28"/>
        </w:rPr>
        <w:t xml:space="preserve">. </w:t>
      </w:r>
      <w:r w:rsidRPr="00304CBB">
        <w:rPr>
          <w:i/>
          <w:sz w:val="28"/>
          <w:szCs w:val="28"/>
        </w:rPr>
        <w:t>Цельное сырье,  измельченное сырье</w:t>
      </w:r>
      <w:r w:rsidRPr="00304CBB">
        <w:rPr>
          <w:b/>
          <w:sz w:val="28"/>
          <w:szCs w:val="28"/>
        </w:rPr>
        <w:t xml:space="preserve">  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 xml:space="preserve">не более </w:t>
      </w:r>
      <w:r w:rsidRPr="00BA5E3B">
        <w:rPr>
          <w:sz w:val="28"/>
          <w:szCs w:val="28"/>
        </w:rPr>
        <w:t>1,5</w:t>
      </w:r>
      <w:r>
        <w:rPr>
          <w:sz w:val="28"/>
          <w:szCs w:val="28"/>
        </w:rPr>
        <w:t> %.</w:t>
      </w:r>
    </w:p>
    <w:p w:rsidR="00304CBB" w:rsidRPr="008A34BA" w:rsidRDefault="00304CBB" w:rsidP="00304CBB">
      <w:pPr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sz w:val="28"/>
          <w:szCs w:val="28"/>
        </w:rPr>
        <w:t xml:space="preserve">Измельченность сырья. </w:t>
      </w:r>
      <w:r w:rsidRPr="008A34BA">
        <w:rPr>
          <w:i/>
          <w:sz w:val="28"/>
          <w:szCs w:val="28"/>
        </w:rPr>
        <w:t>Измельченное сырье:</w:t>
      </w:r>
      <w:r w:rsidRPr="008A34BA">
        <w:rPr>
          <w:sz w:val="28"/>
          <w:szCs w:val="28"/>
        </w:rPr>
        <w:t xml:space="preserve"> частиц, не проходящих сквозь си</w:t>
      </w:r>
      <w:r>
        <w:rPr>
          <w:sz w:val="28"/>
          <w:szCs w:val="28"/>
        </w:rPr>
        <w:t>то с отверстиями размером 7 мм, </w:t>
      </w:r>
      <w:r w:rsidRPr="008A34BA"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не более </w:t>
      </w:r>
      <w:r w:rsidRPr="00F603E6">
        <w:rPr>
          <w:sz w:val="28"/>
          <w:szCs w:val="28"/>
        </w:rPr>
        <w:t>10</w:t>
      </w:r>
      <w:r>
        <w:rPr>
          <w:sz w:val="28"/>
          <w:szCs w:val="28"/>
        </w:rPr>
        <w:t> </w:t>
      </w:r>
      <w:r w:rsidRPr="008A34BA">
        <w:rPr>
          <w:sz w:val="28"/>
          <w:szCs w:val="28"/>
        </w:rPr>
        <w:t>%; частиц, проходящих сквозь сито с отверстиями размером 0,</w:t>
      </w:r>
      <w:r>
        <w:rPr>
          <w:sz w:val="28"/>
          <w:szCs w:val="28"/>
        </w:rPr>
        <w:t>5</w:t>
      </w:r>
      <w:r w:rsidRPr="008A34BA"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мм, </w:t>
      </w:r>
      <w:r w:rsidRPr="008A34BA"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не более 5 </w:t>
      </w:r>
      <w:r w:rsidRPr="008A34BA">
        <w:rPr>
          <w:sz w:val="28"/>
          <w:szCs w:val="28"/>
        </w:rPr>
        <w:t xml:space="preserve">%. </w:t>
      </w:r>
    </w:p>
    <w:p w:rsidR="00304CBB" w:rsidRPr="008A34BA" w:rsidRDefault="00304CBB" w:rsidP="00304CBB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Допустимые</w:t>
      </w:r>
      <w:r w:rsidRPr="00632BEA">
        <w:rPr>
          <w:b/>
          <w:sz w:val="28"/>
          <w:szCs w:val="28"/>
        </w:rPr>
        <w:t xml:space="preserve"> </w:t>
      </w:r>
      <w:r w:rsidRPr="008A34BA">
        <w:rPr>
          <w:b/>
          <w:sz w:val="28"/>
          <w:szCs w:val="28"/>
        </w:rPr>
        <w:t>примеси</w:t>
      </w:r>
    </w:p>
    <w:p w:rsidR="00304CBB" w:rsidRDefault="00304CBB" w:rsidP="00304CBB">
      <w:pPr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i/>
          <w:sz w:val="28"/>
          <w:szCs w:val="28"/>
        </w:rPr>
        <w:t>Сырье, изменившее окраску (</w:t>
      </w:r>
      <w:r>
        <w:rPr>
          <w:b/>
          <w:i/>
          <w:sz w:val="28"/>
          <w:szCs w:val="28"/>
        </w:rPr>
        <w:t>потемневшее</w:t>
      </w:r>
      <w:r w:rsidRPr="008A34BA">
        <w:rPr>
          <w:b/>
          <w:i/>
          <w:sz w:val="28"/>
          <w:szCs w:val="28"/>
        </w:rPr>
        <w:t xml:space="preserve"> и почерневш</w:t>
      </w:r>
      <w:r>
        <w:rPr>
          <w:b/>
          <w:i/>
          <w:sz w:val="28"/>
          <w:szCs w:val="28"/>
        </w:rPr>
        <w:t>е</w:t>
      </w:r>
      <w:r w:rsidRPr="008A34BA">
        <w:rPr>
          <w:b/>
          <w:i/>
          <w:sz w:val="28"/>
          <w:szCs w:val="28"/>
        </w:rPr>
        <w:t>е).</w:t>
      </w:r>
      <w:r w:rsidRPr="008A34BA">
        <w:rPr>
          <w:i/>
          <w:sz w:val="28"/>
          <w:szCs w:val="28"/>
        </w:rPr>
        <w:t xml:space="preserve"> </w:t>
      </w:r>
      <w:r w:rsidRPr="005D452E">
        <w:rPr>
          <w:i/>
          <w:sz w:val="28"/>
          <w:szCs w:val="28"/>
        </w:rPr>
        <w:t>Цельное</w:t>
      </w:r>
      <w:r w:rsidRPr="008A34BA">
        <w:rPr>
          <w:i/>
          <w:sz w:val="28"/>
          <w:szCs w:val="28"/>
        </w:rPr>
        <w:t xml:space="preserve"> сырье</w:t>
      </w:r>
      <w:r>
        <w:rPr>
          <w:i/>
          <w:sz w:val="28"/>
          <w:szCs w:val="28"/>
        </w:rPr>
        <w:t> </w:t>
      </w:r>
      <w:r w:rsidRPr="008A34BA">
        <w:rPr>
          <w:i/>
          <w:sz w:val="28"/>
          <w:szCs w:val="28"/>
        </w:rPr>
        <w:t xml:space="preserve">– </w:t>
      </w:r>
      <w:r w:rsidRPr="008A34BA">
        <w:rPr>
          <w:sz w:val="28"/>
          <w:szCs w:val="28"/>
        </w:rPr>
        <w:t xml:space="preserve">не более </w:t>
      </w:r>
      <w:r>
        <w:rPr>
          <w:sz w:val="28"/>
          <w:szCs w:val="28"/>
        </w:rPr>
        <w:t xml:space="preserve">2 </w:t>
      </w:r>
      <w:r w:rsidRPr="008A34BA">
        <w:rPr>
          <w:sz w:val="28"/>
          <w:szCs w:val="28"/>
        </w:rPr>
        <w:t>%.</w:t>
      </w:r>
      <w:bookmarkStart w:id="0" w:name="_GoBack"/>
      <w:bookmarkEnd w:id="0"/>
    </w:p>
    <w:p w:rsidR="00304CBB" w:rsidRPr="008A34BA" w:rsidRDefault="00304CBB" w:rsidP="005D452E">
      <w:pPr>
        <w:spacing w:line="360" w:lineRule="auto"/>
        <w:ind w:firstLine="709"/>
        <w:jc w:val="both"/>
        <w:rPr>
          <w:sz w:val="28"/>
          <w:szCs w:val="28"/>
        </w:rPr>
      </w:pPr>
      <w:r w:rsidRPr="005D452E">
        <w:rPr>
          <w:b/>
          <w:i/>
          <w:sz w:val="28"/>
          <w:szCs w:val="28"/>
        </w:rPr>
        <w:t>Других частей растений</w:t>
      </w:r>
      <w:r>
        <w:rPr>
          <w:sz w:val="28"/>
          <w:szCs w:val="28"/>
        </w:rPr>
        <w:t xml:space="preserve"> </w:t>
      </w:r>
      <w:r w:rsidRPr="005D452E">
        <w:rPr>
          <w:b/>
          <w:i/>
          <w:sz w:val="28"/>
          <w:szCs w:val="28"/>
        </w:rPr>
        <w:t>(листьев, стеблей, цветков и бутонов)</w:t>
      </w:r>
      <w:r w:rsidR="00BA5E3B">
        <w:rPr>
          <w:b/>
          <w:i/>
          <w:sz w:val="28"/>
          <w:szCs w:val="28"/>
        </w:rPr>
        <w:t xml:space="preserve">. </w:t>
      </w:r>
      <w:r w:rsidR="00BA5E3B" w:rsidRPr="005D452E">
        <w:rPr>
          <w:i/>
          <w:sz w:val="28"/>
          <w:szCs w:val="28"/>
        </w:rPr>
        <w:t>Цельное</w:t>
      </w:r>
      <w:r w:rsidR="00BA5E3B" w:rsidRPr="008A34BA">
        <w:rPr>
          <w:i/>
          <w:sz w:val="28"/>
          <w:szCs w:val="28"/>
        </w:rPr>
        <w:t xml:space="preserve"> сырье</w:t>
      </w:r>
      <w:r w:rsidR="005D452E">
        <w:rPr>
          <w:sz w:val="28"/>
          <w:szCs w:val="28"/>
        </w:rPr>
        <w:t xml:space="preserve"> – не более 3,0 %.</w:t>
      </w:r>
    </w:p>
    <w:p w:rsidR="00304CBB" w:rsidRPr="008A34BA" w:rsidRDefault="00304CBB" w:rsidP="00304CBB">
      <w:pPr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i/>
          <w:sz w:val="28"/>
          <w:szCs w:val="28"/>
        </w:rPr>
        <w:t>Органическая примесь</w:t>
      </w:r>
      <w:r w:rsidRPr="00A2124F">
        <w:rPr>
          <w:b/>
          <w:i/>
          <w:sz w:val="28"/>
          <w:szCs w:val="28"/>
        </w:rPr>
        <w:t>.</w:t>
      </w:r>
      <w:r w:rsidRPr="008A34BA">
        <w:rPr>
          <w:sz w:val="28"/>
          <w:szCs w:val="28"/>
        </w:rPr>
        <w:t xml:space="preserve"> </w:t>
      </w:r>
      <w:r w:rsidRPr="008A34BA">
        <w:rPr>
          <w:i/>
          <w:sz w:val="28"/>
          <w:szCs w:val="28"/>
        </w:rPr>
        <w:t>Цельное сырье,</w:t>
      </w:r>
      <w:r>
        <w:rPr>
          <w:i/>
          <w:sz w:val="28"/>
          <w:szCs w:val="28"/>
        </w:rPr>
        <w:t xml:space="preserve"> измельченное сырье </w:t>
      </w:r>
      <w:r w:rsidRPr="008A34BA">
        <w:rPr>
          <w:i/>
          <w:sz w:val="28"/>
          <w:szCs w:val="28"/>
        </w:rPr>
        <w:t>–</w:t>
      </w:r>
      <w:r w:rsidRPr="008A34BA">
        <w:rPr>
          <w:sz w:val="28"/>
          <w:szCs w:val="28"/>
        </w:rPr>
        <w:t xml:space="preserve"> не более </w:t>
      </w:r>
      <w:r w:rsidR="005D452E" w:rsidRPr="00BA5E3B">
        <w:rPr>
          <w:sz w:val="28"/>
          <w:szCs w:val="28"/>
        </w:rPr>
        <w:t>2,0</w:t>
      </w:r>
      <w:r>
        <w:rPr>
          <w:sz w:val="28"/>
          <w:szCs w:val="28"/>
        </w:rPr>
        <w:t> </w:t>
      </w:r>
      <w:r w:rsidRPr="008A34BA">
        <w:rPr>
          <w:sz w:val="28"/>
          <w:szCs w:val="28"/>
        </w:rPr>
        <w:t>%.</w:t>
      </w:r>
    </w:p>
    <w:p w:rsidR="00304CBB" w:rsidRDefault="00304CBB" w:rsidP="00304CBB">
      <w:pPr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i/>
          <w:sz w:val="28"/>
          <w:szCs w:val="28"/>
        </w:rPr>
        <w:t>Минеральная примесь</w:t>
      </w:r>
      <w:r w:rsidRPr="00A2124F">
        <w:rPr>
          <w:b/>
          <w:i/>
          <w:sz w:val="28"/>
          <w:szCs w:val="28"/>
        </w:rPr>
        <w:t>.</w:t>
      </w:r>
      <w:r w:rsidRPr="008A34BA">
        <w:rPr>
          <w:sz w:val="28"/>
          <w:szCs w:val="28"/>
        </w:rPr>
        <w:t xml:space="preserve"> </w:t>
      </w:r>
      <w:r w:rsidRPr="008A34BA">
        <w:rPr>
          <w:i/>
          <w:sz w:val="28"/>
          <w:szCs w:val="28"/>
        </w:rPr>
        <w:t>Цельное сырье</w:t>
      </w:r>
      <w:r w:rsidR="00BA5E3B">
        <w:rPr>
          <w:i/>
          <w:sz w:val="28"/>
          <w:szCs w:val="28"/>
        </w:rPr>
        <w:t xml:space="preserve">, </w:t>
      </w:r>
      <w:r w:rsidRPr="008A34BA">
        <w:rPr>
          <w:i/>
          <w:sz w:val="28"/>
          <w:szCs w:val="28"/>
        </w:rPr>
        <w:t xml:space="preserve"> измельченное сырье</w:t>
      </w:r>
      <w:r>
        <w:rPr>
          <w:i/>
          <w:sz w:val="28"/>
          <w:szCs w:val="28"/>
        </w:rPr>
        <w:t xml:space="preserve">  </w:t>
      </w:r>
      <w:r>
        <w:rPr>
          <w:sz w:val="28"/>
          <w:szCs w:val="28"/>
        </w:rPr>
        <w:t xml:space="preserve">– </w:t>
      </w:r>
      <w:r w:rsidR="005D452E">
        <w:rPr>
          <w:sz w:val="28"/>
          <w:szCs w:val="28"/>
        </w:rPr>
        <w:t xml:space="preserve">не более </w:t>
      </w:r>
      <w:r w:rsidR="005D452E" w:rsidRPr="00BA5E3B">
        <w:rPr>
          <w:sz w:val="28"/>
          <w:szCs w:val="28"/>
        </w:rPr>
        <w:t>1,0</w:t>
      </w:r>
      <w:r w:rsidRPr="00BA5E3B">
        <w:rPr>
          <w:sz w:val="28"/>
          <w:szCs w:val="28"/>
        </w:rPr>
        <w:t> %.</w:t>
      </w:r>
    </w:p>
    <w:p w:rsidR="00582272" w:rsidRDefault="00582272" w:rsidP="0058227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E6C3B">
        <w:rPr>
          <w:b/>
          <w:sz w:val="28"/>
          <w:szCs w:val="28"/>
        </w:rPr>
        <w:t xml:space="preserve">Зараженность вредителями запасов. </w:t>
      </w:r>
      <w:r>
        <w:rPr>
          <w:sz w:val="28"/>
          <w:szCs w:val="28"/>
        </w:rPr>
        <w:t xml:space="preserve">В </w:t>
      </w:r>
      <w:r w:rsidRPr="009E6C3B">
        <w:rPr>
          <w:sz w:val="28"/>
          <w:szCs w:val="28"/>
        </w:rPr>
        <w:t>соответствии с</w:t>
      </w:r>
      <w:r>
        <w:rPr>
          <w:sz w:val="28"/>
          <w:szCs w:val="28"/>
        </w:rPr>
        <w:t xml:space="preserve"> требованиями </w:t>
      </w:r>
      <w:r w:rsidRPr="009E6C3B">
        <w:rPr>
          <w:sz w:val="28"/>
          <w:szCs w:val="28"/>
        </w:rPr>
        <w:lastRenderedPageBreak/>
        <w:t>ОФС «Определение степени зараженности лекарственного растительного сырья и лекарственных растительных препаратов вредителями запасов».</w:t>
      </w:r>
    </w:p>
    <w:p w:rsidR="009A0E63" w:rsidRDefault="009A0E63" w:rsidP="009A0E63">
      <w:pPr>
        <w:spacing w:line="360" w:lineRule="auto"/>
        <w:ind w:firstLine="708"/>
        <w:jc w:val="both"/>
        <w:rPr>
          <w:sz w:val="28"/>
          <w:szCs w:val="28"/>
        </w:rPr>
      </w:pPr>
      <w:r w:rsidRPr="00B11037">
        <w:rPr>
          <w:b/>
          <w:sz w:val="28"/>
          <w:szCs w:val="28"/>
        </w:rPr>
        <w:t>Нонивамид.</w:t>
      </w:r>
      <w:r w:rsidRPr="00B11037">
        <w:rPr>
          <w:sz w:val="28"/>
          <w:szCs w:val="28"/>
        </w:rPr>
        <w:t xml:space="preserve"> </w:t>
      </w:r>
      <w:r w:rsidRPr="00AF2030">
        <w:rPr>
          <w:sz w:val="28"/>
          <w:szCs w:val="28"/>
        </w:rPr>
        <w:t>Н</w:t>
      </w:r>
      <w:r>
        <w:rPr>
          <w:sz w:val="28"/>
          <w:szCs w:val="28"/>
        </w:rPr>
        <w:t>е более 5,0 % от суммы капсаициноидов. Определение проводят методом высокоэффективной жидкостной хроматографии в условиях количественного определения.</w:t>
      </w:r>
    </w:p>
    <w:p w:rsidR="009A0E63" w:rsidRDefault="009A0E63" w:rsidP="00BA5E3B">
      <w:pPr>
        <w:ind w:firstLine="709"/>
        <w:jc w:val="both"/>
        <w:rPr>
          <w:i/>
          <w:sz w:val="28"/>
        </w:rPr>
      </w:pPr>
      <w:r w:rsidRPr="00737FC7">
        <w:rPr>
          <w:i/>
          <w:sz w:val="28"/>
        </w:rPr>
        <w:t>Приготовление раствор</w:t>
      </w:r>
      <w:r>
        <w:rPr>
          <w:i/>
          <w:sz w:val="28"/>
        </w:rPr>
        <w:t>ов</w:t>
      </w:r>
    </w:p>
    <w:p w:rsidR="009A0E63" w:rsidRDefault="009A0E63" w:rsidP="00BA5E3B">
      <w:pPr>
        <w:pStyle w:val="22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Р</w:t>
      </w:r>
      <w:r w:rsidRPr="006C535B">
        <w:rPr>
          <w:i/>
          <w:sz w:val="28"/>
          <w:szCs w:val="28"/>
        </w:rPr>
        <w:t>аствор</w:t>
      </w:r>
      <w:r>
        <w:rPr>
          <w:i/>
          <w:sz w:val="28"/>
          <w:szCs w:val="28"/>
        </w:rPr>
        <w:t xml:space="preserve"> сравнения (а)</w:t>
      </w:r>
      <w:r>
        <w:rPr>
          <w:sz w:val="28"/>
          <w:szCs w:val="28"/>
        </w:rPr>
        <w:t>: 2,0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мг СО нонивамида</w:t>
      </w:r>
      <w:r w:rsidRPr="006253C3">
        <w:rPr>
          <w:sz w:val="28"/>
          <w:szCs w:val="28"/>
        </w:rPr>
        <w:t xml:space="preserve"> </w:t>
      </w:r>
      <w:r>
        <w:rPr>
          <w:sz w:val="28"/>
          <w:szCs w:val="28"/>
        </w:rPr>
        <w:t>помещают в мерную колбу вместимостью 25 мл, прибавляют 10 мл подвижной фазы, перемешивают и доводят объём раствора тем же растворителем до метки (раствор А)</w:t>
      </w:r>
      <w:r w:rsidRPr="006253C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9A0E63" w:rsidRDefault="009A0E63" w:rsidP="00BA5E3B">
      <w:pPr>
        <w:pStyle w:val="22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8,0 мг СО капсаицина помещают в мерную колбу вместимостью 100 мл, прибавляют 5 мл раствора А и 45  мл подвижной фазы, перемешивают и доводят объём раствора подвижной фазой до метки.</w:t>
      </w:r>
    </w:p>
    <w:p w:rsidR="009A0E63" w:rsidRDefault="009A0E63" w:rsidP="00BA5E3B">
      <w:pPr>
        <w:pStyle w:val="22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Р</w:t>
      </w:r>
      <w:r w:rsidRPr="006C535B">
        <w:rPr>
          <w:i/>
          <w:sz w:val="28"/>
          <w:szCs w:val="28"/>
        </w:rPr>
        <w:t>аствор</w:t>
      </w:r>
      <w:r>
        <w:rPr>
          <w:i/>
          <w:sz w:val="28"/>
          <w:szCs w:val="28"/>
        </w:rPr>
        <w:t xml:space="preserve"> сравнения (</w:t>
      </w:r>
      <w:r>
        <w:rPr>
          <w:i/>
          <w:sz w:val="28"/>
          <w:szCs w:val="28"/>
          <w:lang w:val="en-US"/>
        </w:rPr>
        <w:t>b</w:t>
      </w:r>
      <w:r>
        <w:rPr>
          <w:i/>
          <w:sz w:val="28"/>
          <w:szCs w:val="28"/>
        </w:rPr>
        <w:t>)</w:t>
      </w:r>
      <w:r>
        <w:rPr>
          <w:sz w:val="28"/>
          <w:szCs w:val="28"/>
        </w:rPr>
        <w:t>: 8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мг СО нонивамида</w:t>
      </w:r>
      <w:r w:rsidRPr="006253C3">
        <w:rPr>
          <w:sz w:val="28"/>
          <w:szCs w:val="28"/>
        </w:rPr>
        <w:t xml:space="preserve"> </w:t>
      </w:r>
      <w:r>
        <w:rPr>
          <w:sz w:val="28"/>
          <w:szCs w:val="28"/>
        </w:rPr>
        <w:t>помещают в мерную колбу вместимостью 100 мл, прибавляют 20 мл подвижной фазы, перемешивают и доводят объём раствора тем же растворителем до метки</w:t>
      </w:r>
      <w:r w:rsidRPr="007949E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9A0E63" w:rsidRDefault="009A0E63" w:rsidP="00BA5E3B">
      <w:pPr>
        <w:pStyle w:val="22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5,0 мл полученного раствора помещают в мерную колбу вместимостью 100 мл, прибавляют 20 мл подвижной фазы, перемешивают и доводят объём раствора тем же растворителем до метки.</w:t>
      </w:r>
    </w:p>
    <w:p w:rsidR="009A0E63" w:rsidRDefault="009A0E63" w:rsidP="00BA5E3B">
      <w:pPr>
        <w:ind w:firstLine="709"/>
        <w:jc w:val="both"/>
        <w:rPr>
          <w:sz w:val="28"/>
          <w:szCs w:val="28"/>
        </w:rPr>
      </w:pPr>
      <w:r w:rsidRPr="004C172F">
        <w:rPr>
          <w:i/>
          <w:sz w:val="28"/>
          <w:szCs w:val="28"/>
        </w:rPr>
        <w:t>Проверка пригодности хроматографической системы.</w:t>
      </w:r>
    </w:p>
    <w:p w:rsidR="009A0E63" w:rsidRDefault="009A0E63" w:rsidP="00BA5E3B">
      <w:pPr>
        <w:ind w:firstLine="709"/>
        <w:jc w:val="both"/>
        <w:rPr>
          <w:sz w:val="28"/>
          <w:szCs w:val="28"/>
        </w:rPr>
      </w:pPr>
      <w:r w:rsidRPr="0088141E">
        <w:rPr>
          <w:sz w:val="28"/>
          <w:szCs w:val="28"/>
        </w:rPr>
        <w:t xml:space="preserve">Результаты анализа считаются достоверными, если </w:t>
      </w:r>
      <w:r w:rsidRPr="00394DB3">
        <w:rPr>
          <w:sz w:val="28"/>
          <w:szCs w:val="28"/>
        </w:rPr>
        <w:t>для хроматограммы раствора</w:t>
      </w:r>
      <w:r>
        <w:rPr>
          <w:sz w:val="28"/>
          <w:szCs w:val="28"/>
        </w:rPr>
        <w:t xml:space="preserve"> сравнения (</w:t>
      </w:r>
      <w:r>
        <w:rPr>
          <w:i/>
          <w:sz w:val="28"/>
          <w:szCs w:val="28"/>
        </w:rPr>
        <w:t>а</w:t>
      </w:r>
      <w:r w:rsidRPr="007949ED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88141E">
        <w:rPr>
          <w:sz w:val="28"/>
          <w:szCs w:val="28"/>
        </w:rPr>
        <w:t>выполня</w:t>
      </w:r>
      <w:r>
        <w:rPr>
          <w:sz w:val="28"/>
          <w:szCs w:val="28"/>
        </w:rPr>
        <w:t>ется следующе</w:t>
      </w:r>
      <w:r w:rsidRPr="0088141E">
        <w:rPr>
          <w:sz w:val="28"/>
          <w:szCs w:val="28"/>
        </w:rPr>
        <w:t>е услови</w:t>
      </w:r>
      <w:r>
        <w:rPr>
          <w:sz w:val="28"/>
          <w:szCs w:val="28"/>
        </w:rPr>
        <w:t>е</w:t>
      </w:r>
      <w:r w:rsidRPr="0088141E">
        <w:rPr>
          <w:sz w:val="28"/>
          <w:szCs w:val="28"/>
        </w:rPr>
        <w:t>:</w:t>
      </w:r>
    </w:p>
    <w:p w:rsidR="009A0E63" w:rsidRPr="007F2A73" w:rsidRDefault="009A0E63" w:rsidP="00BA5E3B">
      <w:pPr>
        <w:ind w:firstLine="709"/>
        <w:jc w:val="both"/>
        <w:rPr>
          <w:sz w:val="28"/>
          <w:szCs w:val="28"/>
        </w:rPr>
      </w:pPr>
      <w:r w:rsidRPr="007F2A73">
        <w:rPr>
          <w:sz w:val="28"/>
          <w:szCs w:val="28"/>
        </w:rPr>
        <w:t>- разрешение между пиками нонивамида и капсаицина пика должно быть не менее 1,5.</w:t>
      </w:r>
    </w:p>
    <w:p w:rsidR="009A0E63" w:rsidRPr="00141436" w:rsidRDefault="009A0E63" w:rsidP="009A0E63">
      <w:pPr>
        <w:spacing w:before="240" w:line="360" w:lineRule="auto"/>
        <w:ind w:firstLine="709"/>
        <w:jc w:val="both"/>
        <w:rPr>
          <w:sz w:val="28"/>
        </w:rPr>
      </w:pPr>
      <w:r w:rsidRPr="00141436">
        <w:rPr>
          <w:sz w:val="28"/>
        </w:rPr>
        <w:t xml:space="preserve">Содержание </w:t>
      </w:r>
      <w:r>
        <w:rPr>
          <w:sz w:val="28"/>
        </w:rPr>
        <w:t>нонивамида</w:t>
      </w:r>
      <w:r w:rsidRPr="00141436">
        <w:rPr>
          <w:sz w:val="28"/>
        </w:rPr>
        <w:t xml:space="preserve"> </w:t>
      </w:r>
      <w:r>
        <w:rPr>
          <w:sz w:val="28"/>
        </w:rPr>
        <w:t xml:space="preserve">от суммы капсаициноидов </w:t>
      </w:r>
      <w:r w:rsidRPr="00141436">
        <w:rPr>
          <w:sz w:val="28"/>
        </w:rPr>
        <w:t xml:space="preserve">в </w:t>
      </w:r>
      <w:r w:rsidR="008A6805">
        <w:rPr>
          <w:sz w:val="28"/>
        </w:rPr>
        <w:t xml:space="preserve">абсолютно сухом сырье в </w:t>
      </w:r>
      <w:r w:rsidRPr="00141436">
        <w:rPr>
          <w:sz w:val="28"/>
        </w:rPr>
        <w:t>процентах (</w:t>
      </w:r>
      <w:r w:rsidRPr="00141436">
        <w:rPr>
          <w:i/>
          <w:sz w:val="28"/>
        </w:rPr>
        <w:t>Х</w:t>
      </w:r>
      <w:r w:rsidRPr="00141436">
        <w:rPr>
          <w:sz w:val="28"/>
        </w:rPr>
        <w:t>) вычисляют по формуле:</w:t>
      </w:r>
    </w:p>
    <w:p w:rsidR="009A0E63" w:rsidRPr="00141436" w:rsidRDefault="009A0E63" w:rsidP="009A0E63">
      <w:pPr>
        <w:spacing w:line="360" w:lineRule="auto"/>
        <w:ind w:firstLine="709"/>
        <w:jc w:val="both"/>
        <w:rPr>
          <w:sz w:val="28"/>
        </w:rPr>
      </w:pPr>
      <m:oMathPara>
        <m:oMath>
          <m:r>
            <w:rPr>
              <w:rFonts w:ascii="Cambria Math" w:hAnsi="Cambria Math"/>
              <w:sz w:val="28"/>
            </w:rPr>
            <m:t xml:space="preserve">Х= 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en-US"/>
                </w:rPr>
                <m:t>S 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o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∙50∙50∙5∙P∙100∙100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o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∙a ∙25∙100∙100∙c∙(100-</m:t>
              </m:r>
              <m:r>
                <w:rPr>
                  <w:rFonts w:ascii="Cambria Math" w:hAnsi="Cambria Math"/>
                  <w:sz w:val="28"/>
                  <w:lang w:val="en-US"/>
                </w:rPr>
                <m:t>W)</m:t>
              </m:r>
            </m:den>
          </m:f>
          <m:r>
            <w:rPr>
              <w:rFonts w:ascii="Cambria Math" w:hAnsi="Cambria Math"/>
              <w:sz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en-US"/>
                </w:rPr>
                <m:t>S 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o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∙500∙P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o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∙a ∙c∙(100-</m:t>
              </m:r>
              <m:r>
                <w:rPr>
                  <w:rFonts w:ascii="Cambria Math" w:hAnsi="Cambria Math"/>
                  <w:sz w:val="28"/>
                  <w:lang w:val="en-US"/>
                </w:rPr>
                <m:t>W)</m:t>
              </m:r>
            </m:den>
          </m:f>
        </m:oMath>
      </m:oMathPara>
    </w:p>
    <w:p w:rsidR="009A0E63" w:rsidRPr="00141436" w:rsidRDefault="009A0E63" w:rsidP="009A0E63">
      <w:pPr>
        <w:ind w:firstLine="709"/>
        <w:jc w:val="center"/>
      </w:pPr>
    </w:p>
    <w:p w:rsidR="009A0E63" w:rsidRPr="00141436" w:rsidRDefault="009A0E63" w:rsidP="009A0E63">
      <w:pPr>
        <w:ind w:left="709" w:hanging="709"/>
        <w:jc w:val="both"/>
      </w:pPr>
      <w:r w:rsidRPr="00141436">
        <w:rPr>
          <w:sz w:val="28"/>
        </w:rPr>
        <w:t>где</w:t>
      </w:r>
      <w:r w:rsidRPr="00141436">
        <w:rPr>
          <w:sz w:val="28"/>
        </w:rPr>
        <w:tab/>
      </w:r>
      <w:r w:rsidRPr="00141436">
        <w:rPr>
          <w:i/>
          <w:sz w:val="28"/>
        </w:rPr>
        <w:t xml:space="preserve">S </w:t>
      </w:r>
      <w:r w:rsidRPr="00141436">
        <w:rPr>
          <w:sz w:val="28"/>
        </w:rPr>
        <w:t>–</w:t>
      </w:r>
      <w:r>
        <w:rPr>
          <w:sz w:val="28"/>
        </w:rPr>
        <w:t xml:space="preserve"> </w:t>
      </w:r>
      <w:r w:rsidRPr="00141436">
        <w:rPr>
          <w:sz w:val="28"/>
        </w:rPr>
        <w:t>площад</w:t>
      </w:r>
      <w:r>
        <w:rPr>
          <w:sz w:val="28"/>
        </w:rPr>
        <w:t>ь</w:t>
      </w:r>
      <w:r w:rsidRPr="00141436">
        <w:rPr>
          <w:sz w:val="28"/>
        </w:rPr>
        <w:t xml:space="preserve"> пик</w:t>
      </w:r>
      <w:r>
        <w:rPr>
          <w:sz w:val="28"/>
        </w:rPr>
        <w:t>а</w:t>
      </w:r>
      <w:r w:rsidRPr="00141436">
        <w:rPr>
          <w:sz w:val="28"/>
        </w:rPr>
        <w:t xml:space="preserve"> </w:t>
      </w:r>
      <w:r>
        <w:rPr>
          <w:sz w:val="28"/>
        </w:rPr>
        <w:t>нонивамида</w:t>
      </w:r>
      <w:r>
        <w:rPr>
          <w:sz w:val="28"/>
          <w:shd w:val="clear" w:color="auto" w:fill="FFFFFF"/>
        </w:rPr>
        <w:t xml:space="preserve"> </w:t>
      </w:r>
      <w:r w:rsidRPr="00141436">
        <w:rPr>
          <w:sz w:val="28"/>
        </w:rPr>
        <w:t>на хроматограмме испытуемого раствора</w:t>
      </w:r>
      <w:r w:rsidR="00BA5E3B">
        <w:rPr>
          <w:sz w:val="28"/>
        </w:rPr>
        <w:t>, полученного для количественного определения</w:t>
      </w:r>
      <w:r w:rsidRPr="00141436">
        <w:rPr>
          <w:sz w:val="28"/>
        </w:rPr>
        <w:t>;</w:t>
      </w:r>
    </w:p>
    <w:p w:rsidR="009A0E63" w:rsidRPr="00141436" w:rsidRDefault="009A0E63" w:rsidP="00A064BD">
      <w:pPr>
        <w:ind w:left="1134" w:hanging="425"/>
        <w:jc w:val="both"/>
        <w:rPr>
          <w:i/>
          <w:sz w:val="28"/>
        </w:rPr>
      </w:pPr>
      <w:r w:rsidRPr="00141436">
        <w:rPr>
          <w:i/>
          <w:sz w:val="28"/>
        </w:rPr>
        <w:t>S</w:t>
      </w:r>
      <w:r w:rsidRPr="00A064BD">
        <w:rPr>
          <w:i/>
          <w:sz w:val="28"/>
        </w:rPr>
        <w:t>o – площадь пика нонивамида на хроматограмме раствора сравнения (b);</w:t>
      </w:r>
      <w:r w:rsidRPr="00141436">
        <w:rPr>
          <w:i/>
          <w:sz w:val="28"/>
        </w:rPr>
        <w:t xml:space="preserve"> </w:t>
      </w:r>
    </w:p>
    <w:p w:rsidR="009A0E63" w:rsidRPr="00141436" w:rsidRDefault="009A0E63" w:rsidP="009A0E63">
      <w:pPr>
        <w:ind w:firstLine="709"/>
        <w:jc w:val="both"/>
      </w:pPr>
      <w:r w:rsidRPr="00141436">
        <w:rPr>
          <w:i/>
          <w:sz w:val="28"/>
        </w:rPr>
        <w:t>а</w:t>
      </w:r>
      <w:r w:rsidR="008A6805">
        <w:rPr>
          <w:sz w:val="28"/>
        </w:rPr>
        <w:t> </w:t>
      </w:r>
      <w:r w:rsidRPr="00141436">
        <w:rPr>
          <w:sz w:val="28"/>
        </w:rPr>
        <w:t>–</w:t>
      </w:r>
      <w:r w:rsidR="008A6805">
        <w:rPr>
          <w:sz w:val="28"/>
        </w:rPr>
        <w:t xml:space="preserve"> </w:t>
      </w:r>
      <w:r w:rsidRPr="00141436">
        <w:rPr>
          <w:sz w:val="28"/>
        </w:rPr>
        <w:t xml:space="preserve"> навеска </w:t>
      </w:r>
      <w:r w:rsidR="001A54BF">
        <w:rPr>
          <w:sz w:val="28"/>
        </w:rPr>
        <w:t>сырья</w:t>
      </w:r>
      <w:r w:rsidRPr="00141436">
        <w:rPr>
          <w:sz w:val="28"/>
        </w:rPr>
        <w:t>, г;</w:t>
      </w:r>
    </w:p>
    <w:p w:rsidR="009A0E63" w:rsidRPr="00141436" w:rsidRDefault="009A0E63" w:rsidP="009A0E63">
      <w:pPr>
        <w:ind w:left="1134" w:hanging="425"/>
        <w:jc w:val="both"/>
        <w:rPr>
          <w:sz w:val="28"/>
        </w:rPr>
      </w:pPr>
      <w:r w:rsidRPr="00141436">
        <w:rPr>
          <w:i/>
          <w:sz w:val="28"/>
        </w:rPr>
        <w:t>а</w:t>
      </w:r>
      <w:r w:rsidRPr="00141436">
        <w:rPr>
          <w:sz w:val="28"/>
          <w:vertAlign w:val="subscript"/>
          <w:lang w:val="en-US"/>
        </w:rPr>
        <w:t>o</w:t>
      </w:r>
      <w:r w:rsidR="008A6805">
        <w:rPr>
          <w:sz w:val="28"/>
          <w:vertAlign w:val="subscript"/>
        </w:rPr>
        <w:t> </w:t>
      </w:r>
      <w:r w:rsidRPr="00141436">
        <w:rPr>
          <w:sz w:val="28"/>
        </w:rPr>
        <w:t>–</w:t>
      </w:r>
      <w:r w:rsidR="008A6805">
        <w:rPr>
          <w:sz w:val="28"/>
        </w:rPr>
        <w:t> </w:t>
      </w:r>
      <w:r w:rsidRPr="00141436">
        <w:rPr>
          <w:sz w:val="28"/>
        </w:rPr>
        <w:t xml:space="preserve">навеска СО </w:t>
      </w:r>
      <w:r>
        <w:rPr>
          <w:sz w:val="28"/>
        </w:rPr>
        <w:t>нонивамида, взятая для приготовления</w:t>
      </w:r>
      <w:r w:rsidRPr="00F53D6D">
        <w:rPr>
          <w:sz w:val="28"/>
        </w:rPr>
        <w:t xml:space="preserve"> </w:t>
      </w:r>
      <w:r>
        <w:rPr>
          <w:sz w:val="28"/>
        </w:rPr>
        <w:t>раствора сравнения (</w:t>
      </w:r>
      <w:r>
        <w:rPr>
          <w:i/>
          <w:sz w:val="28"/>
          <w:szCs w:val="28"/>
          <w:lang w:val="en-US"/>
        </w:rPr>
        <w:t>b</w:t>
      </w:r>
      <w:r>
        <w:rPr>
          <w:i/>
          <w:sz w:val="28"/>
          <w:szCs w:val="28"/>
        </w:rPr>
        <w:t>)</w:t>
      </w:r>
      <w:r w:rsidRPr="00141436">
        <w:rPr>
          <w:sz w:val="28"/>
        </w:rPr>
        <w:t>, г;</w:t>
      </w:r>
    </w:p>
    <w:p w:rsidR="009A0E63" w:rsidRDefault="009A0E63" w:rsidP="009A0E63">
      <w:pPr>
        <w:ind w:left="1134" w:hanging="425"/>
        <w:jc w:val="both"/>
        <w:rPr>
          <w:sz w:val="28"/>
        </w:rPr>
      </w:pPr>
      <w:r w:rsidRPr="00F53D6D">
        <w:rPr>
          <w:i/>
          <w:sz w:val="28"/>
        </w:rPr>
        <w:t>с</w:t>
      </w:r>
      <w:r w:rsidR="008A6805">
        <w:rPr>
          <w:sz w:val="28"/>
        </w:rPr>
        <w:t> </w:t>
      </w:r>
      <w:r>
        <w:rPr>
          <w:sz w:val="28"/>
        </w:rPr>
        <w:t>–</w:t>
      </w:r>
      <w:r w:rsidR="008A6805">
        <w:rPr>
          <w:sz w:val="28"/>
        </w:rPr>
        <w:t> </w:t>
      </w:r>
      <w:r>
        <w:rPr>
          <w:sz w:val="28"/>
        </w:rPr>
        <w:t>содержание суммы капсаициноидов, определённое в количественном определении</w:t>
      </w:r>
      <w:r w:rsidRPr="00141436">
        <w:rPr>
          <w:sz w:val="28"/>
        </w:rPr>
        <w:t>, %;</w:t>
      </w:r>
    </w:p>
    <w:p w:rsidR="00BA5E3B" w:rsidRPr="00BA5E3B" w:rsidRDefault="00A064BD" w:rsidP="009A0E63">
      <w:pPr>
        <w:ind w:left="1134" w:hanging="425"/>
        <w:jc w:val="both"/>
        <w:rPr>
          <w:color w:val="FF0000"/>
          <w:sz w:val="28"/>
        </w:rPr>
      </w:pPr>
      <w:r>
        <w:rPr>
          <w:i/>
          <w:sz w:val="28"/>
          <w:lang w:val="en-US"/>
        </w:rPr>
        <w:t>W</w:t>
      </w:r>
      <w:r>
        <w:rPr>
          <w:sz w:val="28"/>
        </w:rPr>
        <w:t> </w:t>
      </w:r>
      <w:r w:rsidRPr="00141436">
        <w:rPr>
          <w:sz w:val="28"/>
        </w:rPr>
        <w:t>–</w:t>
      </w:r>
      <w:r>
        <w:rPr>
          <w:sz w:val="28"/>
        </w:rPr>
        <w:t xml:space="preserve"> </w:t>
      </w:r>
      <w:r w:rsidRPr="00141436">
        <w:rPr>
          <w:sz w:val="28"/>
        </w:rPr>
        <w:t xml:space="preserve"> </w:t>
      </w:r>
      <w:r>
        <w:rPr>
          <w:sz w:val="28"/>
        </w:rPr>
        <w:t>влажность</w:t>
      </w:r>
      <w:r w:rsidRPr="00141436">
        <w:rPr>
          <w:sz w:val="28"/>
        </w:rPr>
        <w:t xml:space="preserve"> </w:t>
      </w:r>
      <w:r>
        <w:rPr>
          <w:sz w:val="28"/>
        </w:rPr>
        <w:t>сырья</w:t>
      </w:r>
      <w:r w:rsidRPr="00141436">
        <w:rPr>
          <w:sz w:val="28"/>
        </w:rPr>
        <w:t>, г</w:t>
      </w:r>
    </w:p>
    <w:p w:rsidR="009A0E63" w:rsidRPr="00CE36C0" w:rsidRDefault="009A0E63" w:rsidP="009A0E63">
      <w:pPr>
        <w:ind w:firstLine="709"/>
        <w:jc w:val="both"/>
      </w:pPr>
      <w:r w:rsidRPr="00A064BD">
        <w:rPr>
          <w:i/>
          <w:sz w:val="28"/>
        </w:rPr>
        <w:t>Р</w:t>
      </w:r>
      <w:r w:rsidRPr="00A064BD">
        <w:rPr>
          <w:sz w:val="28"/>
        </w:rPr>
        <w:t xml:space="preserve"> –</w:t>
      </w:r>
      <w:r w:rsidRPr="00141436">
        <w:rPr>
          <w:sz w:val="28"/>
        </w:rPr>
        <w:t xml:space="preserve"> содержание основного вещества в СО </w:t>
      </w:r>
      <w:r>
        <w:rPr>
          <w:sz w:val="28"/>
        </w:rPr>
        <w:t>нонивамида</w:t>
      </w:r>
      <w:r w:rsidRPr="00141436">
        <w:rPr>
          <w:sz w:val="28"/>
        </w:rPr>
        <w:t>, %.</w:t>
      </w:r>
    </w:p>
    <w:p w:rsidR="009A0E63" w:rsidRPr="00141436" w:rsidRDefault="009A0E63" w:rsidP="009A0E63">
      <w:pPr>
        <w:spacing w:before="240" w:line="360" w:lineRule="auto"/>
        <w:ind w:firstLine="708"/>
        <w:jc w:val="both"/>
        <w:rPr>
          <w:sz w:val="28"/>
          <w:szCs w:val="28"/>
        </w:rPr>
      </w:pPr>
      <w:r w:rsidRPr="00141436">
        <w:rPr>
          <w:b/>
          <w:sz w:val="28"/>
          <w:szCs w:val="28"/>
        </w:rPr>
        <w:lastRenderedPageBreak/>
        <w:t xml:space="preserve">Микробиологическая чистота. </w:t>
      </w:r>
      <w:r w:rsidRPr="00141436">
        <w:rPr>
          <w:sz w:val="28"/>
          <w:szCs w:val="28"/>
        </w:rPr>
        <w:t>В соответствии с требованиями ОФС «Микробиологическая чистота».</w:t>
      </w:r>
    </w:p>
    <w:p w:rsidR="009A0E63" w:rsidRPr="0049307F" w:rsidRDefault="009A0E63" w:rsidP="0049307F">
      <w:pPr>
        <w:spacing w:line="360" w:lineRule="auto"/>
        <w:ind w:firstLine="709"/>
        <w:jc w:val="both"/>
        <w:rPr>
          <w:sz w:val="28"/>
          <w:szCs w:val="28"/>
        </w:rPr>
      </w:pPr>
      <w:r w:rsidRPr="00141436">
        <w:rPr>
          <w:b/>
          <w:sz w:val="28"/>
          <w:szCs w:val="28"/>
        </w:rPr>
        <w:t>Количественное определение</w:t>
      </w:r>
      <w:r w:rsidR="0085786F">
        <w:rPr>
          <w:b/>
          <w:sz w:val="28"/>
          <w:szCs w:val="28"/>
        </w:rPr>
        <w:t xml:space="preserve">. </w:t>
      </w:r>
      <w:r w:rsidR="0049307F" w:rsidRPr="0049307F">
        <w:rPr>
          <w:i/>
          <w:iCs/>
          <w:color w:val="000000"/>
          <w:sz w:val="28"/>
          <w:szCs w:val="28"/>
        </w:rPr>
        <w:t xml:space="preserve">Цельное сырьё: </w:t>
      </w:r>
      <w:r w:rsidR="0049307F" w:rsidRPr="0049307F">
        <w:rPr>
          <w:iCs/>
          <w:color w:val="000000"/>
          <w:sz w:val="28"/>
          <w:szCs w:val="28"/>
        </w:rPr>
        <w:t>с</w:t>
      </w:r>
      <w:r w:rsidR="0049307F" w:rsidRPr="0049307F">
        <w:rPr>
          <w:color w:val="000000"/>
          <w:sz w:val="28"/>
          <w:szCs w:val="28"/>
        </w:rPr>
        <w:t xml:space="preserve">уммы </w:t>
      </w:r>
      <w:proofErr w:type="spellStart"/>
      <w:r w:rsidR="0049307F" w:rsidRPr="0049307F">
        <w:rPr>
          <w:color w:val="000000"/>
          <w:sz w:val="28"/>
          <w:szCs w:val="28"/>
        </w:rPr>
        <w:t>капсаициноидов</w:t>
      </w:r>
      <w:proofErr w:type="spellEnd"/>
      <w:r w:rsidR="0049307F" w:rsidRPr="0049307F">
        <w:rPr>
          <w:color w:val="000000"/>
          <w:sz w:val="28"/>
          <w:szCs w:val="28"/>
        </w:rPr>
        <w:t xml:space="preserve"> в пересчете </w:t>
      </w:r>
      <w:proofErr w:type="spellStart"/>
      <w:r w:rsidR="0049307F" w:rsidRPr="0049307F">
        <w:rPr>
          <w:color w:val="000000"/>
          <w:sz w:val="28"/>
          <w:szCs w:val="28"/>
        </w:rPr>
        <w:t>капсаицин</w:t>
      </w:r>
      <w:proofErr w:type="spellEnd"/>
      <w:r w:rsidR="0049307F" w:rsidRPr="0049307F">
        <w:rPr>
          <w:color w:val="000000"/>
          <w:sz w:val="28"/>
          <w:szCs w:val="28"/>
        </w:rPr>
        <w:t xml:space="preserve"> – не менее 0,4 %.</w:t>
      </w:r>
    </w:p>
    <w:p w:rsidR="009A0E63" w:rsidRDefault="009A0E63" w:rsidP="009A0E63">
      <w:pPr>
        <w:ind w:firstLine="709"/>
        <w:jc w:val="both"/>
        <w:rPr>
          <w:i/>
          <w:sz w:val="28"/>
        </w:rPr>
      </w:pPr>
      <w:r w:rsidRPr="00141436">
        <w:rPr>
          <w:i/>
          <w:sz w:val="28"/>
        </w:rPr>
        <w:t>Приготовление растворов.</w:t>
      </w:r>
    </w:p>
    <w:p w:rsidR="00BA5E3B" w:rsidRDefault="00BA5E3B" w:rsidP="00BA5E3B">
      <w:pPr>
        <w:ind w:firstLine="709"/>
        <w:jc w:val="both"/>
        <w:rPr>
          <w:sz w:val="28"/>
          <w:szCs w:val="28"/>
        </w:rPr>
      </w:pPr>
      <w:r>
        <w:rPr>
          <w:i/>
          <w:sz w:val="28"/>
        </w:rPr>
        <w:t>Испытуемый раствор.</w:t>
      </w:r>
      <w:r w:rsidRPr="0097629D">
        <w:rPr>
          <w:sz w:val="28"/>
          <w:szCs w:val="28"/>
        </w:rPr>
        <w:t xml:space="preserve"> </w:t>
      </w:r>
      <w:r>
        <w:rPr>
          <w:sz w:val="28"/>
          <w:szCs w:val="28"/>
        </w:rPr>
        <w:t>К 2,5 г (точная навеска) измельченных плодов прибавляют 100 мл метанола, оставляют для настаивания на 30 мин, затем помещают на ультразвуковую баню на 15 мин. Фильтруют в мерную колбу вместимостью 100 мл, доводят объём раствора до метки метанолом до метки и перемешивают.</w:t>
      </w:r>
    </w:p>
    <w:p w:rsidR="00F4354B" w:rsidRDefault="009A0E63" w:rsidP="00F4354B">
      <w:pPr>
        <w:ind w:firstLine="709"/>
        <w:jc w:val="both"/>
        <w:rPr>
          <w:sz w:val="28"/>
        </w:rPr>
      </w:pPr>
      <w:r w:rsidRPr="00141436">
        <w:rPr>
          <w:i/>
          <w:sz w:val="28"/>
        </w:rPr>
        <w:t>Раствор стандартного образца (СО)</w:t>
      </w:r>
      <w:r>
        <w:rPr>
          <w:i/>
          <w:sz w:val="28"/>
        </w:rPr>
        <w:t xml:space="preserve"> </w:t>
      </w:r>
      <w:r w:rsidRPr="00593658">
        <w:rPr>
          <w:i/>
          <w:sz w:val="28"/>
        </w:rPr>
        <w:t>капсаицина</w:t>
      </w:r>
      <w:r w:rsidRPr="00141436">
        <w:rPr>
          <w:i/>
          <w:sz w:val="28"/>
        </w:rPr>
        <w:t>.</w:t>
      </w:r>
      <w:r w:rsidRPr="00141436">
        <w:rPr>
          <w:sz w:val="28"/>
        </w:rPr>
        <w:t xml:space="preserve"> Около 0,0</w:t>
      </w:r>
      <w:r>
        <w:rPr>
          <w:sz w:val="28"/>
        </w:rPr>
        <w:t>2</w:t>
      </w:r>
      <w:r w:rsidRPr="00141436">
        <w:rPr>
          <w:sz w:val="28"/>
        </w:rPr>
        <w:t xml:space="preserve">5 г (точная навеска) СО </w:t>
      </w:r>
      <w:r>
        <w:rPr>
          <w:sz w:val="28"/>
        </w:rPr>
        <w:t>капсаицина</w:t>
      </w:r>
      <w:r w:rsidRPr="00141436">
        <w:rPr>
          <w:sz w:val="28"/>
        </w:rPr>
        <w:t xml:space="preserve"> растворяют в спирте 96 % в мерной колбе вместимо</w:t>
      </w:r>
      <w:r>
        <w:rPr>
          <w:sz w:val="28"/>
        </w:rPr>
        <w:t xml:space="preserve">стью </w:t>
      </w:r>
      <w:r w:rsidRPr="00141436">
        <w:rPr>
          <w:sz w:val="28"/>
        </w:rPr>
        <w:t>5</w:t>
      </w:r>
      <w:r>
        <w:rPr>
          <w:sz w:val="28"/>
        </w:rPr>
        <w:t>0</w:t>
      </w:r>
      <w:r w:rsidRPr="00141436">
        <w:rPr>
          <w:sz w:val="28"/>
        </w:rPr>
        <w:t xml:space="preserve"> мл, доводят объем раствора спиртом 96 % до метки и перемешивают</w:t>
      </w:r>
      <w:r>
        <w:rPr>
          <w:sz w:val="28"/>
        </w:rPr>
        <w:t>. Срок годности раствора 1 </w:t>
      </w:r>
      <w:proofErr w:type="gramStart"/>
      <w:r>
        <w:rPr>
          <w:sz w:val="28"/>
        </w:rPr>
        <w:t>мес</w:t>
      </w:r>
      <w:proofErr w:type="gramEnd"/>
      <w:r>
        <w:rPr>
          <w:sz w:val="28"/>
        </w:rPr>
        <w:t xml:space="preserve"> при хранении в прохладном, защищенном от света месте.</w:t>
      </w:r>
    </w:p>
    <w:p w:rsidR="009A0E63" w:rsidRPr="001A54BF" w:rsidRDefault="009A0E63" w:rsidP="009A0E63">
      <w:pPr>
        <w:spacing w:before="120"/>
        <w:ind w:firstLine="709"/>
        <w:jc w:val="center"/>
        <w:rPr>
          <w:i/>
          <w:sz w:val="28"/>
        </w:rPr>
      </w:pPr>
      <w:r w:rsidRPr="001A54BF">
        <w:rPr>
          <w:i/>
          <w:sz w:val="28"/>
        </w:rPr>
        <w:t xml:space="preserve">Условия </w:t>
      </w:r>
      <w:proofErr w:type="spellStart"/>
      <w:r w:rsidRPr="001A54BF">
        <w:rPr>
          <w:i/>
          <w:sz w:val="28"/>
        </w:rPr>
        <w:t>хроматографирования</w:t>
      </w:r>
      <w:proofErr w:type="spellEnd"/>
    </w:p>
    <w:p w:rsidR="009A0E63" w:rsidRPr="00141436" w:rsidRDefault="009A0E63" w:rsidP="009A0E63">
      <w:pPr>
        <w:spacing w:before="120"/>
        <w:ind w:firstLine="709"/>
        <w:jc w:val="center"/>
        <w:rPr>
          <w:b/>
        </w:rPr>
      </w:pPr>
    </w:p>
    <w:tbl>
      <w:tblPr>
        <w:tblW w:w="9391" w:type="dxa"/>
        <w:jc w:val="center"/>
        <w:tblInd w:w="108" w:type="dxa"/>
        <w:shd w:val="clear" w:color="auto" w:fill="FFFFFF"/>
        <w:tblLook w:val="04A0"/>
      </w:tblPr>
      <w:tblGrid>
        <w:gridCol w:w="4414"/>
        <w:gridCol w:w="4977"/>
      </w:tblGrid>
      <w:tr w:rsidR="009A0E63" w:rsidRPr="00141436" w:rsidTr="00F4354B">
        <w:trPr>
          <w:jc w:val="center"/>
        </w:trPr>
        <w:tc>
          <w:tcPr>
            <w:tcW w:w="44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0E63" w:rsidRPr="001B2FF3" w:rsidRDefault="009A0E63" w:rsidP="004F6ACE">
            <w:pPr>
              <w:ind w:left="140"/>
              <w:jc w:val="both"/>
              <w:rPr>
                <w:sz w:val="28"/>
                <w:szCs w:val="28"/>
              </w:rPr>
            </w:pPr>
            <w:r w:rsidRPr="001B2FF3">
              <w:rPr>
                <w:sz w:val="28"/>
                <w:szCs w:val="28"/>
              </w:rPr>
              <w:t>Колонка</w:t>
            </w:r>
          </w:p>
        </w:tc>
        <w:tc>
          <w:tcPr>
            <w:tcW w:w="4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0E63" w:rsidRPr="00141436" w:rsidRDefault="009A0E63" w:rsidP="004F6ACE">
            <w:pPr>
              <w:spacing w:after="120"/>
              <w:ind w:left="318"/>
            </w:pPr>
            <w:r w:rsidRPr="00141436">
              <w:rPr>
                <w:sz w:val="28"/>
              </w:rPr>
              <w:t>1</w:t>
            </w:r>
            <w:r>
              <w:rPr>
                <w:sz w:val="28"/>
              </w:rPr>
              <w:t>50 × 2</w:t>
            </w:r>
            <w:r w:rsidRPr="00141436">
              <w:rPr>
                <w:sz w:val="28"/>
              </w:rPr>
              <w:t>,</w:t>
            </w:r>
            <w:r>
              <w:rPr>
                <w:sz w:val="28"/>
              </w:rPr>
              <w:t>1</w:t>
            </w:r>
            <w:r w:rsidRPr="00141436">
              <w:rPr>
                <w:sz w:val="28"/>
              </w:rPr>
              <w:t xml:space="preserve"> мм, </w:t>
            </w:r>
            <w:r w:rsidR="00F4354B" w:rsidRPr="00F4354B">
              <w:rPr>
                <w:sz w:val="28"/>
              </w:rPr>
              <w:t xml:space="preserve">сорбент силикагель </w:t>
            </w:r>
            <w:proofErr w:type="spellStart"/>
            <w:r w:rsidR="00F4354B" w:rsidRPr="00F4354B">
              <w:rPr>
                <w:sz w:val="28"/>
              </w:rPr>
              <w:t>фенилсилильный</w:t>
            </w:r>
            <w:proofErr w:type="spellEnd"/>
            <w:r w:rsidR="00F4354B">
              <w:rPr>
                <w:sz w:val="28"/>
              </w:rPr>
              <w:t xml:space="preserve">, </w:t>
            </w:r>
            <w:proofErr w:type="spellStart"/>
            <w:r w:rsidR="00F4354B" w:rsidRPr="00F4354B">
              <w:rPr>
                <w:sz w:val="28"/>
              </w:rPr>
              <w:t>эндкепированный</w:t>
            </w:r>
            <w:proofErr w:type="spellEnd"/>
            <w:r w:rsidR="00F4354B" w:rsidRPr="00F4354B">
              <w:rPr>
                <w:sz w:val="28"/>
              </w:rPr>
              <w:t>, для хроматографии</w:t>
            </w:r>
            <w:r w:rsidRPr="00141436">
              <w:rPr>
                <w:sz w:val="28"/>
              </w:rPr>
              <w:t>, 5 мкм</w:t>
            </w:r>
            <w:r>
              <w:rPr>
                <w:sz w:val="28"/>
              </w:rPr>
              <w:t xml:space="preserve"> или </w:t>
            </w:r>
            <w:proofErr w:type="gramStart"/>
            <w:r>
              <w:rPr>
                <w:sz w:val="28"/>
              </w:rPr>
              <w:t>аналогичная</w:t>
            </w:r>
            <w:proofErr w:type="gramEnd"/>
          </w:p>
        </w:tc>
      </w:tr>
      <w:tr w:rsidR="009A0E63" w:rsidRPr="00141436" w:rsidTr="00F4354B">
        <w:trPr>
          <w:jc w:val="center"/>
        </w:trPr>
        <w:tc>
          <w:tcPr>
            <w:tcW w:w="44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0E63" w:rsidRPr="001B2FF3" w:rsidRDefault="009A0E63" w:rsidP="004F6ACE">
            <w:pPr>
              <w:ind w:left="140"/>
              <w:jc w:val="both"/>
              <w:rPr>
                <w:sz w:val="28"/>
                <w:szCs w:val="28"/>
              </w:rPr>
            </w:pPr>
            <w:r w:rsidRPr="001B2FF3">
              <w:rPr>
                <w:sz w:val="28"/>
                <w:szCs w:val="28"/>
              </w:rPr>
              <w:t>Подвижная фаза</w:t>
            </w:r>
          </w:p>
        </w:tc>
        <w:tc>
          <w:tcPr>
            <w:tcW w:w="4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0E63" w:rsidRPr="00141436" w:rsidRDefault="009A0E63" w:rsidP="004F6ACE">
            <w:pPr>
              <w:ind w:left="317"/>
              <w:jc w:val="both"/>
            </w:pPr>
            <w:r>
              <w:rPr>
                <w:sz w:val="28"/>
              </w:rPr>
              <w:t>а</w:t>
            </w:r>
            <w:r w:rsidRPr="00141436">
              <w:rPr>
                <w:sz w:val="28"/>
              </w:rPr>
              <w:t>цетонитрил</w:t>
            </w:r>
            <w:r>
              <w:rPr>
                <w:sz w:val="28"/>
              </w:rPr>
              <w:t> : фосфорная кислота разведённая 0,1 % (40 : 60)</w:t>
            </w:r>
          </w:p>
        </w:tc>
      </w:tr>
      <w:tr w:rsidR="009A0E63" w:rsidRPr="00141436" w:rsidTr="00F4354B">
        <w:trPr>
          <w:jc w:val="center"/>
        </w:trPr>
        <w:tc>
          <w:tcPr>
            <w:tcW w:w="44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0E63" w:rsidRPr="00AA129E" w:rsidRDefault="009A0E63" w:rsidP="004F6ACE">
            <w:pPr>
              <w:ind w:left="140"/>
              <w:jc w:val="both"/>
              <w:rPr>
                <w:sz w:val="28"/>
                <w:szCs w:val="28"/>
              </w:rPr>
            </w:pPr>
            <w:r w:rsidRPr="00AA129E">
              <w:rPr>
                <w:sz w:val="28"/>
                <w:szCs w:val="28"/>
              </w:rPr>
              <w:t>Скорость потока, мл/мин</w:t>
            </w:r>
          </w:p>
        </w:tc>
        <w:tc>
          <w:tcPr>
            <w:tcW w:w="4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0E63" w:rsidRPr="003A5CD7" w:rsidRDefault="009A0E63" w:rsidP="004F6ACE">
            <w:pPr>
              <w:ind w:left="318"/>
              <w:jc w:val="both"/>
              <w:rPr>
                <w:sz w:val="28"/>
                <w:szCs w:val="28"/>
              </w:rPr>
            </w:pPr>
            <w:r w:rsidRPr="003A5CD7">
              <w:rPr>
                <w:sz w:val="28"/>
                <w:szCs w:val="28"/>
              </w:rPr>
              <w:t>0,5</w:t>
            </w:r>
          </w:p>
        </w:tc>
      </w:tr>
      <w:tr w:rsidR="009A0E63" w:rsidRPr="00141436" w:rsidTr="00F4354B">
        <w:trPr>
          <w:jc w:val="center"/>
        </w:trPr>
        <w:tc>
          <w:tcPr>
            <w:tcW w:w="44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0E63" w:rsidRPr="00AA129E" w:rsidRDefault="009A0E63" w:rsidP="004F6ACE">
            <w:pPr>
              <w:ind w:left="140"/>
              <w:jc w:val="both"/>
              <w:rPr>
                <w:sz w:val="28"/>
                <w:szCs w:val="28"/>
              </w:rPr>
            </w:pPr>
            <w:r w:rsidRPr="00AA129E">
              <w:rPr>
                <w:sz w:val="28"/>
                <w:szCs w:val="28"/>
              </w:rPr>
              <w:t>Температура колонки, °С</w:t>
            </w:r>
          </w:p>
        </w:tc>
        <w:tc>
          <w:tcPr>
            <w:tcW w:w="4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0E63" w:rsidRPr="00C573AC" w:rsidRDefault="009A0E63" w:rsidP="004F6ACE">
            <w:pPr>
              <w:ind w:left="318"/>
              <w:rPr>
                <w:sz w:val="28"/>
              </w:rPr>
            </w:pPr>
            <w:r>
              <w:rPr>
                <w:sz w:val="28"/>
              </w:rPr>
              <w:t>30</w:t>
            </w:r>
            <w:r w:rsidRPr="00141436">
              <w:rPr>
                <w:sz w:val="28"/>
              </w:rPr>
              <w:t xml:space="preserve"> </w:t>
            </w:r>
          </w:p>
        </w:tc>
      </w:tr>
      <w:tr w:rsidR="009A0E63" w:rsidRPr="00141436" w:rsidTr="00F4354B">
        <w:trPr>
          <w:jc w:val="center"/>
        </w:trPr>
        <w:tc>
          <w:tcPr>
            <w:tcW w:w="44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0E63" w:rsidRPr="00141436" w:rsidRDefault="009A0E63" w:rsidP="004F6ACE">
            <w:pPr>
              <w:ind w:left="140"/>
              <w:jc w:val="both"/>
            </w:pPr>
            <w:r w:rsidRPr="00141436">
              <w:rPr>
                <w:sz w:val="28"/>
              </w:rPr>
              <w:t>Детектор</w:t>
            </w:r>
          </w:p>
        </w:tc>
        <w:tc>
          <w:tcPr>
            <w:tcW w:w="4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0E63" w:rsidRPr="00C573AC" w:rsidRDefault="009A0E63" w:rsidP="004F6ACE">
            <w:pPr>
              <w:spacing w:after="120"/>
              <w:ind w:left="318"/>
              <w:rPr>
                <w:sz w:val="28"/>
              </w:rPr>
            </w:pPr>
            <w:r>
              <w:rPr>
                <w:sz w:val="28"/>
              </w:rPr>
              <w:t>с</w:t>
            </w:r>
            <w:r w:rsidRPr="00141436">
              <w:rPr>
                <w:sz w:val="28"/>
              </w:rPr>
              <w:t xml:space="preserve">пектрофотометрический </w:t>
            </w:r>
          </w:p>
        </w:tc>
      </w:tr>
      <w:tr w:rsidR="009A0E63" w:rsidRPr="00141436" w:rsidTr="00F4354B">
        <w:trPr>
          <w:jc w:val="center"/>
        </w:trPr>
        <w:tc>
          <w:tcPr>
            <w:tcW w:w="44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0E63" w:rsidRPr="00141436" w:rsidRDefault="009A0E63" w:rsidP="004F6ACE">
            <w:pPr>
              <w:ind w:left="140"/>
              <w:jc w:val="both"/>
            </w:pPr>
            <w:r w:rsidRPr="00141436">
              <w:rPr>
                <w:sz w:val="28"/>
              </w:rPr>
              <w:t>Длина волны, нм</w:t>
            </w:r>
          </w:p>
        </w:tc>
        <w:tc>
          <w:tcPr>
            <w:tcW w:w="4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0E63" w:rsidRPr="00C573AC" w:rsidRDefault="009A0E63" w:rsidP="004F6ACE">
            <w:pPr>
              <w:spacing w:after="120"/>
              <w:ind w:left="318"/>
              <w:rPr>
                <w:sz w:val="28"/>
              </w:rPr>
            </w:pPr>
            <w:r w:rsidRPr="00141436">
              <w:rPr>
                <w:sz w:val="28"/>
              </w:rPr>
              <w:t>22</w:t>
            </w:r>
            <w:r>
              <w:rPr>
                <w:sz w:val="28"/>
              </w:rPr>
              <w:t>5</w:t>
            </w:r>
          </w:p>
        </w:tc>
      </w:tr>
      <w:tr w:rsidR="009A0E63" w:rsidRPr="00141436" w:rsidTr="00F4354B">
        <w:trPr>
          <w:jc w:val="center"/>
        </w:trPr>
        <w:tc>
          <w:tcPr>
            <w:tcW w:w="44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0E63" w:rsidRPr="00141436" w:rsidRDefault="009A0E63" w:rsidP="004F6ACE">
            <w:pPr>
              <w:ind w:left="140"/>
            </w:pPr>
            <w:r w:rsidRPr="00141436">
              <w:rPr>
                <w:sz w:val="28"/>
              </w:rPr>
              <w:t>Объем вводимой пробы, мкл</w:t>
            </w:r>
          </w:p>
        </w:tc>
        <w:tc>
          <w:tcPr>
            <w:tcW w:w="4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0E63" w:rsidRPr="00C573AC" w:rsidRDefault="009A0E63" w:rsidP="004F6ACE">
            <w:pPr>
              <w:spacing w:after="120"/>
              <w:ind w:left="318"/>
              <w:rPr>
                <w:sz w:val="28"/>
              </w:rPr>
            </w:pPr>
            <w:r w:rsidRPr="00141436">
              <w:rPr>
                <w:sz w:val="28"/>
              </w:rPr>
              <w:t>1</w:t>
            </w:r>
            <w:r w:rsidR="00F4354B">
              <w:rPr>
                <w:sz w:val="28"/>
              </w:rPr>
              <w:t>0</w:t>
            </w:r>
          </w:p>
        </w:tc>
      </w:tr>
      <w:tr w:rsidR="009A0E63" w:rsidRPr="00141436" w:rsidTr="00F4354B">
        <w:trPr>
          <w:jc w:val="center"/>
        </w:trPr>
        <w:tc>
          <w:tcPr>
            <w:tcW w:w="44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0E63" w:rsidRPr="00141436" w:rsidRDefault="009A0E63" w:rsidP="004F6ACE">
            <w:pPr>
              <w:ind w:left="140"/>
              <w:rPr>
                <w:sz w:val="28"/>
              </w:rPr>
            </w:pPr>
            <w:r>
              <w:rPr>
                <w:sz w:val="28"/>
              </w:rPr>
              <w:t>Время хроматографирования, мин</w:t>
            </w:r>
          </w:p>
        </w:tc>
        <w:tc>
          <w:tcPr>
            <w:tcW w:w="49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0E63" w:rsidRPr="00141436" w:rsidRDefault="009A0E63" w:rsidP="004F6ACE">
            <w:pPr>
              <w:spacing w:after="120"/>
              <w:ind w:left="318"/>
              <w:rPr>
                <w:sz w:val="28"/>
              </w:rPr>
            </w:pPr>
            <w:r>
              <w:rPr>
                <w:sz w:val="28"/>
              </w:rPr>
              <w:t xml:space="preserve">30 </w:t>
            </w:r>
          </w:p>
        </w:tc>
      </w:tr>
    </w:tbl>
    <w:p w:rsidR="009A0E63" w:rsidRPr="00141436" w:rsidRDefault="009A0E63" w:rsidP="009A0E63">
      <w:pPr>
        <w:ind w:firstLine="709"/>
        <w:jc w:val="both"/>
      </w:pPr>
    </w:p>
    <w:p w:rsidR="00F4354B" w:rsidRDefault="00F4354B" w:rsidP="00F4354B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Хроматографируют попеременно испытуемый раствор и раствор СО </w:t>
      </w:r>
      <w:proofErr w:type="spellStart"/>
      <w:r>
        <w:rPr>
          <w:sz w:val="28"/>
        </w:rPr>
        <w:t>капсаицина</w:t>
      </w:r>
      <w:proofErr w:type="spellEnd"/>
      <w:r>
        <w:rPr>
          <w:sz w:val="28"/>
        </w:rPr>
        <w:t xml:space="preserve">, получая не менее 5 </w:t>
      </w:r>
      <w:proofErr w:type="spellStart"/>
      <w:r>
        <w:rPr>
          <w:sz w:val="28"/>
        </w:rPr>
        <w:t>хроматограмм</w:t>
      </w:r>
      <w:proofErr w:type="spellEnd"/>
      <w:r>
        <w:rPr>
          <w:sz w:val="28"/>
        </w:rPr>
        <w:t xml:space="preserve"> для каждого из растворов. Расчёт содержания суммы </w:t>
      </w:r>
      <w:proofErr w:type="spellStart"/>
      <w:r>
        <w:rPr>
          <w:sz w:val="28"/>
        </w:rPr>
        <w:t>капсаициноидов</w:t>
      </w:r>
      <w:proofErr w:type="spellEnd"/>
      <w:r>
        <w:rPr>
          <w:sz w:val="28"/>
        </w:rPr>
        <w:t xml:space="preserve"> проводят методом внешнего стандарта. </w:t>
      </w:r>
      <w:r w:rsidRPr="00BC1D7B">
        <w:rPr>
          <w:sz w:val="28"/>
        </w:rPr>
        <w:t xml:space="preserve">Обсчёту подлежат основной пик </w:t>
      </w:r>
      <w:proofErr w:type="spellStart"/>
      <w:r w:rsidRPr="00BC1D7B">
        <w:rPr>
          <w:sz w:val="28"/>
        </w:rPr>
        <w:t>капсаицина</w:t>
      </w:r>
      <w:proofErr w:type="spellEnd"/>
      <w:r>
        <w:rPr>
          <w:sz w:val="28"/>
        </w:rPr>
        <w:t xml:space="preserve">, а также </w:t>
      </w:r>
      <w:r w:rsidRPr="00BC1D7B">
        <w:rPr>
          <w:sz w:val="28"/>
        </w:rPr>
        <w:t xml:space="preserve">пик </w:t>
      </w:r>
      <w:proofErr w:type="spellStart"/>
      <w:r w:rsidRPr="00BC1D7B">
        <w:rPr>
          <w:sz w:val="28"/>
          <w:shd w:val="clear" w:color="auto" w:fill="FFFFFF"/>
        </w:rPr>
        <w:t>дигидрокапсаицина</w:t>
      </w:r>
      <w:proofErr w:type="spellEnd"/>
      <w:r w:rsidRPr="00BC1D7B">
        <w:rPr>
          <w:sz w:val="28"/>
          <w:shd w:val="clear" w:color="auto" w:fill="FFFFFF"/>
        </w:rPr>
        <w:t xml:space="preserve"> с относительным временем удерживание около 1,</w:t>
      </w:r>
      <w:r>
        <w:rPr>
          <w:sz w:val="28"/>
          <w:shd w:val="clear" w:color="auto" w:fill="FFFFFF"/>
        </w:rPr>
        <w:t>3</w:t>
      </w:r>
      <w:r w:rsidRPr="00BC1D7B">
        <w:rPr>
          <w:sz w:val="28"/>
          <w:shd w:val="clear" w:color="auto" w:fill="FFFFFF"/>
        </w:rPr>
        <w:t xml:space="preserve"> (по </w:t>
      </w:r>
      <w:proofErr w:type="spellStart"/>
      <w:r w:rsidRPr="00BC1D7B">
        <w:rPr>
          <w:sz w:val="28"/>
          <w:shd w:val="clear" w:color="auto" w:fill="FFFFFF"/>
        </w:rPr>
        <w:t>капсаицину</w:t>
      </w:r>
      <w:proofErr w:type="spellEnd"/>
      <w:r w:rsidRPr="00BC1D7B">
        <w:rPr>
          <w:sz w:val="28"/>
          <w:shd w:val="clear" w:color="auto" w:fill="FFFFFF"/>
        </w:rPr>
        <w:t>)</w:t>
      </w:r>
      <w:r>
        <w:rPr>
          <w:sz w:val="28"/>
          <w:shd w:val="clear" w:color="auto" w:fill="FFFFFF"/>
        </w:rPr>
        <w:t xml:space="preserve"> и пик </w:t>
      </w:r>
      <w:proofErr w:type="spellStart"/>
      <w:r>
        <w:rPr>
          <w:sz w:val="28"/>
          <w:shd w:val="clear" w:color="auto" w:fill="FFFFFF"/>
        </w:rPr>
        <w:t>нордигидрокапсаицина</w:t>
      </w:r>
      <w:proofErr w:type="spellEnd"/>
      <w:r w:rsidRPr="009B4B22">
        <w:rPr>
          <w:sz w:val="28"/>
          <w:shd w:val="clear" w:color="auto" w:fill="FFFFFF"/>
        </w:rPr>
        <w:t xml:space="preserve"> </w:t>
      </w:r>
      <w:r w:rsidRPr="00BC1D7B">
        <w:rPr>
          <w:sz w:val="28"/>
          <w:shd w:val="clear" w:color="auto" w:fill="FFFFFF"/>
        </w:rPr>
        <w:t xml:space="preserve">с относительным временем удерживание около </w:t>
      </w:r>
      <w:r>
        <w:rPr>
          <w:sz w:val="28"/>
          <w:shd w:val="clear" w:color="auto" w:fill="FFFFFF"/>
        </w:rPr>
        <w:t>0</w:t>
      </w:r>
      <w:r w:rsidRPr="00BC1D7B">
        <w:rPr>
          <w:sz w:val="28"/>
          <w:shd w:val="clear" w:color="auto" w:fill="FFFFFF"/>
        </w:rPr>
        <w:t>,</w:t>
      </w:r>
      <w:r>
        <w:rPr>
          <w:sz w:val="28"/>
          <w:shd w:val="clear" w:color="auto" w:fill="FFFFFF"/>
        </w:rPr>
        <w:t>9</w:t>
      </w:r>
      <w:r w:rsidRPr="00BC1D7B">
        <w:rPr>
          <w:sz w:val="28"/>
          <w:shd w:val="clear" w:color="auto" w:fill="FFFFFF"/>
        </w:rPr>
        <w:t xml:space="preserve"> (по </w:t>
      </w:r>
      <w:proofErr w:type="spellStart"/>
      <w:r w:rsidRPr="00BC1D7B">
        <w:rPr>
          <w:sz w:val="28"/>
          <w:shd w:val="clear" w:color="auto" w:fill="FFFFFF"/>
        </w:rPr>
        <w:t>капсаицину</w:t>
      </w:r>
      <w:proofErr w:type="spellEnd"/>
      <w:r w:rsidRPr="00BC1D7B">
        <w:rPr>
          <w:sz w:val="28"/>
          <w:shd w:val="clear" w:color="auto" w:fill="FFFFFF"/>
        </w:rPr>
        <w:t>).</w:t>
      </w:r>
    </w:p>
    <w:p w:rsidR="00F4354B" w:rsidRDefault="00F4354B" w:rsidP="00F4354B">
      <w:pPr>
        <w:jc w:val="both"/>
        <w:rPr>
          <w:i/>
          <w:sz w:val="28"/>
        </w:rPr>
      </w:pPr>
    </w:p>
    <w:p w:rsidR="00F4354B" w:rsidRPr="00141436" w:rsidRDefault="00F4354B" w:rsidP="00F4354B">
      <w:pPr>
        <w:ind w:firstLine="709"/>
        <w:jc w:val="both"/>
      </w:pPr>
      <w:r w:rsidRPr="00141436">
        <w:rPr>
          <w:i/>
          <w:sz w:val="28"/>
        </w:rPr>
        <w:t>Проверка пригодности хроматографической системы.</w:t>
      </w:r>
      <w:r>
        <w:rPr>
          <w:i/>
          <w:sz w:val="28"/>
        </w:rPr>
        <w:t xml:space="preserve"> </w:t>
      </w:r>
      <w:r w:rsidRPr="00141436">
        <w:rPr>
          <w:sz w:val="28"/>
        </w:rPr>
        <w:t>Результаты анализа считаются достоверными, если выполняются следующие условия:</w:t>
      </w:r>
    </w:p>
    <w:p w:rsidR="00F4354B" w:rsidRPr="00141436" w:rsidRDefault="00F4354B" w:rsidP="00F4354B">
      <w:pPr>
        <w:ind w:firstLine="709"/>
      </w:pPr>
      <w:r w:rsidRPr="00141436">
        <w:rPr>
          <w:sz w:val="28"/>
        </w:rPr>
        <w:t>- эффективность хроматографической колонки</w:t>
      </w:r>
      <w:r>
        <w:rPr>
          <w:sz w:val="28"/>
        </w:rPr>
        <w:t xml:space="preserve">, рассчитанная по пику </w:t>
      </w:r>
      <w:proofErr w:type="spellStart"/>
      <w:r>
        <w:rPr>
          <w:sz w:val="28"/>
        </w:rPr>
        <w:t>капсаицина</w:t>
      </w:r>
      <w:proofErr w:type="spellEnd"/>
      <w:r w:rsidRPr="00141436">
        <w:rPr>
          <w:sz w:val="28"/>
        </w:rPr>
        <w:t xml:space="preserve"> должна быть не менее </w:t>
      </w:r>
      <w:r>
        <w:rPr>
          <w:sz w:val="28"/>
        </w:rPr>
        <w:t>6</w:t>
      </w:r>
      <w:r w:rsidRPr="00141436">
        <w:rPr>
          <w:sz w:val="28"/>
        </w:rPr>
        <w:t>000 теоретических тарелок;</w:t>
      </w:r>
    </w:p>
    <w:p w:rsidR="00F4354B" w:rsidRDefault="00F4354B" w:rsidP="00F4354B">
      <w:pPr>
        <w:ind w:firstLine="709"/>
        <w:rPr>
          <w:sz w:val="28"/>
        </w:rPr>
      </w:pPr>
      <w:r w:rsidRPr="00141436">
        <w:rPr>
          <w:sz w:val="28"/>
        </w:rPr>
        <w:t xml:space="preserve">- </w:t>
      </w:r>
      <w:r w:rsidRPr="00593658">
        <w:rPr>
          <w:sz w:val="28"/>
        </w:rPr>
        <w:t>фактор</w:t>
      </w:r>
      <w:r w:rsidRPr="00141436">
        <w:rPr>
          <w:sz w:val="28"/>
        </w:rPr>
        <w:t xml:space="preserve"> асимметрии пика </w:t>
      </w:r>
      <w:proofErr w:type="spellStart"/>
      <w:r>
        <w:rPr>
          <w:sz w:val="28"/>
        </w:rPr>
        <w:t>капсаицина</w:t>
      </w:r>
      <w:proofErr w:type="spellEnd"/>
      <w:r w:rsidRPr="00141436">
        <w:rPr>
          <w:sz w:val="28"/>
        </w:rPr>
        <w:t xml:space="preserve"> должен быть не менее 0,8 и не более 1,5</w:t>
      </w:r>
      <w:r>
        <w:rPr>
          <w:sz w:val="28"/>
        </w:rPr>
        <w:t>;</w:t>
      </w:r>
    </w:p>
    <w:p w:rsidR="00F4354B" w:rsidRDefault="00F4354B" w:rsidP="00F4354B">
      <w:pPr>
        <w:tabs>
          <w:tab w:val="left" w:pos="9072"/>
        </w:tabs>
        <w:ind w:right="331" w:firstLine="709"/>
        <w:jc w:val="both"/>
        <w:rPr>
          <w:sz w:val="28"/>
          <w:szCs w:val="28"/>
        </w:rPr>
      </w:pPr>
      <w:r w:rsidRPr="00141436">
        <w:t xml:space="preserve"> </w:t>
      </w:r>
      <w:r>
        <w:rPr>
          <w:sz w:val="28"/>
          <w:szCs w:val="28"/>
        </w:rPr>
        <w:t xml:space="preserve">- относительное стандартное отклонение, рассчитанное по пику </w:t>
      </w:r>
      <w:proofErr w:type="spellStart"/>
      <w:r>
        <w:rPr>
          <w:sz w:val="28"/>
          <w:szCs w:val="28"/>
        </w:rPr>
        <w:t>капсаицина</w:t>
      </w:r>
      <w:proofErr w:type="spellEnd"/>
      <w:r>
        <w:rPr>
          <w:sz w:val="28"/>
          <w:szCs w:val="28"/>
        </w:rPr>
        <w:t xml:space="preserve"> не должно превышать 2,4 %.</w:t>
      </w:r>
    </w:p>
    <w:p w:rsidR="009A0E63" w:rsidRPr="00141436" w:rsidRDefault="009A0E63" w:rsidP="009A0E63">
      <w:pPr>
        <w:spacing w:before="120" w:line="360" w:lineRule="auto"/>
        <w:ind w:firstLine="709"/>
        <w:jc w:val="both"/>
        <w:rPr>
          <w:sz w:val="28"/>
        </w:rPr>
      </w:pPr>
      <w:r w:rsidRPr="00141436">
        <w:rPr>
          <w:sz w:val="28"/>
        </w:rPr>
        <w:t xml:space="preserve">Содержание суммы </w:t>
      </w:r>
      <w:proofErr w:type="spellStart"/>
      <w:r>
        <w:rPr>
          <w:sz w:val="28"/>
        </w:rPr>
        <w:t>капсаициноидов</w:t>
      </w:r>
      <w:proofErr w:type="spellEnd"/>
      <w:r w:rsidRPr="00141436">
        <w:rPr>
          <w:sz w:val="28"/>
        </w:rPr>
        <w:t xml:space="preserve"> в пересчете на </w:t>
      </w:r>
      <w:r>
        <w:rPr>
          <w:sz w:val="28"/>
        </w:rPr>
        <w:t>капсаицин</w:t>
      </w:r>
      <w:r w:rsidRPr="00141436">
        <w:rPr>
          <w:sz w:val="28"/>
        </w:rPr>
        <w:t xml:space="preserve"> и абсолютно сух</w:t>
      </w:r>
      <w:r w:rsidR="001E4AC3">
        <w:rPr>
          <w:sz w:val="28"/>
        </w:rPr>
        <w:t>ое</w:t>
      </w:r>
      <w:r w:rsidRPr="00141436">
        <w:rPr>
          <w:sz w:val="28"/>
        </w:rPr>
        <w:t xml:space="preserve"> с</w:t>
      </w:r>
      <w:r w:rsidR="001E4AC3">
        <w:rPr>
          <w:sz w:val="28"/>
        </w:rPr>
        <w:t>ырьё</w:t>
      </w:r>
      <w:r w:rsidRPr="00141436">
        <w:rPr>
          <w:sz w:val="28"/>
        </w:rPr>
        <w:t xml:space="preserve"> в процентах (</w:t>
      </w:r>
      <w:r w:rsidRPr="00141436">
        <w:rPr>
          <w:i/>
          <w:sz w:val="28"/>
        </w:rPr>
        <w:t>Х</w:t>
      </w:r>
      <w:r w:rsidRPr="00141436">
        <w:rPr>
          <w:sz w:val="28"/>
        </w:rPr>
        <w:t>) вычисляют по формуле:</w:t>
      </w:r>
    </w:p>
    <w:p w:rsidR="009A0E63" w:rsidRPr="00141436" w:rsidRDefault="009A0E63" w:rsidP="009A0E63">
      <w:pPr>
        <w:spacing w:before="120" w:line="360" w:lineRule="auto"/>
        <w:ind w:firstLine="709"/>
        <w:jc w:val="both"/>
        <w:rPr>
          <w:sz w:val="28"/>
        </w:rPr>
      </w:pPr>
      <m:oMathPara>
        <m:oMath>
          <m:r>
            <w:rPr>
              <w:rFonts w:ascii="Cambria Math" w:hAnsi="Cambria Math"/>
              <w:sz w:val="28"/>
            </w:rPr>
            <m:t xml:space="preserve">Х= 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en-US"/>
                </w:rPr>
                <m:t>S</m:t>
              </m:r>
              <m:r>
                <w:rPr>
                  <w:rFonts w:ascii="Cambria Math" w:hAnsi="Cambria Math"/>
                  <w:sz w:val="28"/>
                </w:rPr>
                <m:t xml:space="preserve"> 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o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∙100∙</m:t>
              </m:r>
              <m:r>
                <w:rPr>
                  <w:rFonts w:ascii="Cambria Math" w:hAnsi="Cambria Math"/>
                  <w:sz w:val="28"/>
                  <w:lang w:val="en-US"/>
                </w:rPr>
                <m:t>P</m:t>
              </m:r>
              <m:r>
                <w:rPr>
                  <w:rFonts w:ascii="Cambria Math" w:hAnsi="Cambria Math"/>
                  <w:sz w:val="28"/>
                </w:rPr>
                <m:t>∙100∙100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o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∙50∙a ∙100 ∙(100-W)</m:t>
              </m:r>
            </m:den>
          </m:f>
          <m:r>
            <w:rPr>
              <w:rFonts w:ascii="Cambria Math" w:hAnsi="Cambria Math"/>
              <w:sz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en-US"/>
                </w:rPr>
                <m:t>S</m:t>
              </m:r>
              <m:r>
                <w:rPr>
                  <w:rFonts w:ascii="Cambria Math" w:hAnsi="Cambria Math"/>
                  <w:sz w:val="28"/>
                </w:rPr>
                <m:t xml:space="preserve"> 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o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∙200 ∙</m:t>
              </m:r>
              <m:r>
                <w:rPr>
                  <w:rFonts w:ascii="Cambria Math" w:hAnsi="Cambria Math"/>
                  <w:sz w:val="28"/>
                  <w:lang w:val="en-US"/>
                </w:rPr>
                <m:t>P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o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∙a ∙(100-W)</m:t>
              </m:r>
            </m:den>
          </m:f>
          <m:r>
            <w:rPr>
              <w:rFonts w:ascii="Cambria Math" w:hAnsi="Cambria Math"/>
              <w:sz w:val="28"/>
            </w:rPr>
            <m:t>,</m:t>
          </m:r>
        </m:oMath>
      </m:oMathPara>
    </w:p>
    <w:p w:rsidR="009A0E63" w:rsidRPr="00141436" w:rsidRDefault="009A0E63" w:rsidP="009A0E63">
      <w:pPr>
        <w:ind w:firstLine="709"/>
        <w:jc w:val="center"/>
      </w:pPr>
    </w:p>
    <w:p w:rsidR="009A0E63" w:rsidRPr="00141436" w:rsidRDefault="009A0E63" w:rsidP="009A0E63">
      <w:pPr>
        <w:ind w:left="709" w:hanging="709"/>
        <w:jc w:val="both"/>
      </w:pPr>
      <w:r w:rsidRPr="00141436">
        <w:rPr>
          <w:sz w:val="28"/>
        </w:rPr>
        <w:t>где</w:t>
      </w:r>
      <w:r w:rsidRPr="00141436">
        <w:rPr>
          <w:sz w:val="28"/>
        </w:rPr>
        <w:tab/>
      </w:r>
      <w:r w:rsidRPr="00141436">
        <w:rPr>
          <w:i/>
          <w:sz w:val="28"/>
        </w:rPr>
        <w:t xml:space="preserve">S </w:t>
      </w:r>
      <w:r w:rsidRPr="00141436">
        <w:rPr>
          <w:sz w:val="28"/>
        </w:rPr>
        <w:t xml:space="preserve">– сумма площадей пиков </w:t>
      </w:r>
      <w:r>
        <w:rPr>
          <w:sz w:val="28"/>
        </w:rPr>
        <w:t>капсаицина,</w:t>
      </w:r>
      <w:r w:rsidRPr="00141436">
        <w:rPr>
          <w:sz w:val="28"/>
        </w:rPr>
        <w:t xml:space="preserve"> </w:t>
      </w:r>
      <w:r>
        <w:rPr>
          <w:sz w:val="28"/>
          <w:shd w:val="clear" w:color="auto" w:fill="FFFFFF"/>
        </w:rPr>
        <w:t>дигидрокапсаицина</w:t>
      </w:r>
      <w:r w:rsidRPr="00141436">
        <w:rPr>
          <w:sz w:val="28"/>
          <w:shd w:val="clear" w:color="auto" w:fill="FFFFFF"/>
        </w:rPr>
        <w:t xml:space="preserve"> </w:t>
      </w:r>
      <w:r>
        <w:rPr>
          <w:sz w:val="28"/>
          <w:shd w:val="clear" w:color="auto" w:fill="FFFFFF"/>
        </w:rPr>
        <w:t xml:space="preserve">и нордигидрокапсаицина </w:t>
      </w:r>
      <w:r w:rsidRPr="00141436">
        <w:rPr>
          <w:sz w:val="28"/>
        </w:rPr>
        <w:t>на хроматограмме испытуемого раствора;</w:t>
      </w:r>
    </w:p>
    <w:p w:rsidR="009A0E63" w:rsidRPr="00141436" w:rsidRDefault="009A0E63" w:rsidP="009A0E63">
      <w:pPr>
        <w:ind w:firstLine="709"/>
        <w:jc w:val="both"/>
        <w:rPr>
          <w:i/>
          <w:sz w:val="28"/>
        </w:rPr>
      </w:pPr>
      <w:r w:rsidRPr="00141436">
        <w:rPr>
          <w:i/>
          <w:sz w:val="28"/>
        </w:rPr>
        <w:t>S</w:t>
      </w:r>
      <w:r w:rsidRPr="00141436">
        <w:rPr>
          <w:i/>
          <w:sz w:val="28"/>
          <w:vertAlign w:val="subscript"/>
          <w:lang w:val="en-US"/>
        </w:rPr>
        <w:t>o</w:t>
      </w:r>
      <w:r w:rsidRPr="00141436">
        <w:rPr>
          <w:i/>
          <w:sz w:val="28"/>
          <w:vertAlign w:val="subscript"/>
        </w:rPr>
        <w:t xml:space="preserve"> </w:t>
      </w:r>
      <w:r w:rsidRPr="00141436">
        <w:rPr>
          <w:sz w:val="28"/>
        </w:rPr>
        <w:t>–площад</w:t>
      </w:r>
      <w:r>
        <w:rPr>
          <w:sz w:val="28"/>
        </w:rPr>
        <w:t>ь</w:t>
      </w:r>
      <w:r w:rsidRPr="00141436">
        <w:rPr>
          <w:sz w:val="28"/>
        </w:rPr>
        <w:t xml:space="preserve"> пик</w:t>
      </w:r>
      <w:r>
        <w:rPr>
          <w:sz w:val="28"/>
        </w:rPr>
        <w:t>а</w:t>
      </w:r>
      <w:r w:rsidRPr="00141436">
        <w:rPr>
          <w:sz w:val="28"/>
        </w:rPr>
        <w:t xml:space="preserve"> </w:t>
      </w:r>
      <w:r>
        <w:rPr>
          <w:sz w:val="28"/>
        </w:rPr>
        <w:t>капсаицина</w:t>
      </w:r>
      <w:r w:rsidRPr="00141436">
        <w:rPr>
          <w:sz w:val="28"/>
        </w:rPr>
        <w:t xml:space="preserve"> на хроматограмме</w:t>
      </w:r>
      <w:r>
        <w:rPr>
          <w:sz w:val="28"/>
        </w:rPr>
        <w:t xml:space="preserve"> раствора СО капсаицина</w:t>
      </w:r>
      <w:r w:rsidRPr="00141436">
        <w:rPr>
          <w:sz w:val="28"/>
        </w:rPr>
        <w:t>;</w:t>
      </w:r>
      <w:r w:rsidRPr="00141436">
        <w:rPr>
          <w:i/>
          <w:sz w:val="28"/>
        </w:rPr>
        <w:t xml:space="preserve"> </w:t>
      </w:r>
    </w:p>
    <w:p w:rsidR="009A0E63" w:rsidRPr="00141436" w:rsidRDefault="009A0E63" w:rsidP="009A0E63">
      <w:pPr>
        <w:ind w:firstLine="709"/>
        <w:jc w:val="both"/>
      </w:pPr>
      <w:r w:rsidRPr="00141436">
        <w:rPr>
          <w:i/>
          <w:sz w:val="28"/>
        </w:rPr>
        <w:t>а</w:t>
      </w:r>
      <w:r w:rsidRPr="00141436">
        <w:rPr>
          <w:sz w:val="28"/>
        </w:rPr>
        <w:t xml:space="preserve"> – навеска с</w:t>
      </w:r>
      <w:r w:rsidR="001A54BF">
        <w:rPr>
          <w:sz w:val="28"/>
        </w:rPr>
        <w:t>ырья</w:t>
      </w:r>
      <w:r w:rsidRPr="00141436">
        <w:rPr>
          <w:sz w:val="28"/>
        </w:rPr>
        <w:t>, г;</w:t>
      </w:r>
    </w:p>
    <w:p w:rsidR="009A0E63" w:rsidRPr="00141436" w:rsidRDefault="009A0E63" w:rsidP="009A0E63">
      <w:pPr>
        <w:ind w:firstLine="709"/>
        <w:jc w:val="both"/>
        <w:rPr>
          <w:sz w:val="28"/>
        </w:rPr>
      </w:pPr>
      <w:r w:rsidRPr="00141436">
        <w:rPr>
          <w:i/>
          <w:sz w:val="28"/>
        </w:rPr>
        <w:t>а</w:t>
      </w:r>
      <w:r w:rsidRPr="00141436">
        <w:rPr>
          <w:sz w:val="28"/>
          <w:vertAlign w:val="subscript"/>
          <w:lang w:val="en-US"/>
        </w:rPr>
        <w:t>o</w:t>
      </w:r>
      <w:r w:rsidRPr="00141436">
        <w:rPr>
          <w:sz w:val="28"/>
          <w:vertAlign w:val="subscript"/>
        </w:rPr>
        <w:t xml:space="preserve"> </w:t>
      </w:r>
      <w:r w:rsidRPr="00141436">
        <w:rPr>
          <w:sz w:val="28"/>
        </w:rPr>
        <w:t xml:space="preserve">– навеска СО </w:t>
      </w:r>
      <w:r>
        <w:rPr>
          <w:sz w:val="28"/>
        </w:rPr>
        <w:t>капсаицина</w:t>
      </w:r>
      <w:r w:rsidRPr="00141436">
        <w:rPr>
          <w:sz w:val="28"/>
        </w:rPr>
        <w:t>, г;</w:t>
      </w:r>
    </w:p>
    <w:p w:rsidR="009A0E63" w:rsidRPr="00141436" w:rsidRDefault="009A0E63" w:rsidP="009A0E63">
      <w:pPr>
        <w:ind w:firstLine="709"/>
        <w:jc w:val="both"/>
        <w:rPr>
          <w:sz w:val="28"/>
        </w:rPr>
      </w:pPr>
      <w:r w:rsidRPr="00030C3E">
        <w:rPr>
          <w:i/>
          <w:sz w:val="28"/>
          <w:lang w:val="en-US"/>
        </w:rPr>
        <w:t>W</w:t>
      </w:r>
      <w:r w:rsidRPr="00141436">
        <w:rPr>
          <w:sz w:val="28"/>
        </w:rPr>
        <w:t xml:space="preserve"> </w:t>
      </w:r>
      <w:r w:rsidR="001A54BF" w:rsidRPr="00141436">
        <w:rPr>
          <w:sz w:val="28"/>
        </w:rPr>
        <w:t>–</w:t>
      </w:r>
      <w:r w:rsidRPr="00141436">
        <w:rPr>
          <w:sz w:val="28"/>
        </w:rPr>
        <w:t xml:space="preserve"> </w:t>
      </w:r>
      <w:r w:rsidR="001E4AC3">
        <w:rPr>
          <w:sz w:val="28"/>
        </w:rPr>
        <w:t>влажность</w:t>
      </w:r>
      <w:r w:rsidRPr="00141436">
        <w:rPr>
          <w:sz w:val="28"/>
        </w:rPr>
        <w:t xml:space="preserve"> </w:t>
      </w:r>
      <w:r w:rsidR="001E4AC3">
        <w:rPr>
          <w:sz w:val="28"/>
        </w:rPr>
        <w:t>сырья</w:t>
      </w:r>
      <w:r w:rsidRPr="00141436">
        <w:rPr>
          <w:sz w:val="28"/>
        </w:rPr>
        <w:t>, %;</w:t>
      </w:r>
    </w:p>
    <w:p w:rsidR="009A0E63" w:rsidRPr="00030C3E" w:rsidRDefault="009A0E63" w:rsidP="009A0E63">
      <w:pPr>
        <w:ind w:firstLine="709"/>
        <w:jc w:val="both"/>
      </w:pPr>
      <w:r w:rsidRPr="00141436">
        <w:rPr>
          <w:i/>
          <w:sz w:val="28"/>
        </w:rPr>
        <w:t>Р</w:t>
      </w:r>
      <w:r w:rsidRPr="00141436">
        <w:rPr>
          <w:sz w:val="28"/>
        </w:rPr>
        <w:t xml:space="preserve"> – содержание основного вещества в СО </w:t>
      </w:r>
      <w:r>
        <w:rPr>
          <w:sz w:val="28"/>
        </w:rPr>
        <w:t>капсаицина</w:t>
      </w:r>
      <w:r w:rsidRPr="00141436">
        <w:rPr>
          <w:sz w:val="28"/>
        </w:rPr>
        <w:t>, %.</w:t>
      </w:r>
    </w:p>
    <w:p w:rsidR="00FF7276" w:rsidRDefault="00FF7276" w:rsidP="00C03777">
      <w:pPr>
        <w:widowControl w:val="0"/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jc w:val="both"/>
        <w:rPr>
          <w:sz w:val="28"/>
          <w:szCs w:val="28"/>
        </w:rPr>
      </w:pPr>
    </w:p>
    <w:p w:rsidR="00FF7276" w:rsidRPr="008A34BA" w:rsidRDefault="00FF7276" w:rsidP="000118D0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9A0E63">
        <w:rPr>
          <w:b/>
          <w:sz w:val="28"/>
          <w:szCs w:val="28"/>
        </w:rPr>
        <w:t>Упаковка, маркировка и транспортирование</w:t>
      </w:r>
      <w:r w:rsidRPr="009A0E63">
        <w:rPr>
          <w:sz w:val="28"/>
          <w:szCs w:val="28"/>
        </w:rPr>
        <w:t>. В соответствии с требованиями ОФС</w:t>
      </w:r>
      <w:r w:rsidR="00987F23" w:rsidRPr="009A0E63">
        <w:rPr>
          <w:sz w:val="28"/>
          <w:szCs w:val="28"/>
        </w:rPr>
        <w:t xml:space="preserve"> </w:t>
      </w:r>
      <w:r w:rsidRPr="009A0E63">
        <w:rPr>
          <w:sz w:val="28"/>
          <w:szCs w:val="28"/>
        </w:rPr>
        <w:t>«Упаковка, маркировка и транспортирование лекарственного растительного сырья и лекарственных растительных препаратов».</w:t>
      </w:r>
    </w:p>
    <w:p w:rsidR="00FF7276" w:rsidRPr="007A08BC" w:rsidRDefault="00FF7276" w:rsidP="000118D0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sz w:val="28"/>
          <w:szCs w:val="28"/>
        </w:rPr>
        <w:t>Хранение.</w:t>
      </w:r>
      <w:r w:rsidRPr="008A34BA">
        <w:rPr>
          <w:sz w:val="28"/>
          <w:szCs w:val="28"/>
        </w:rPr>
        <w:t xml:space="preserve"> В </w:t>
      </w:r>
      <w:r>
        <w:rPr>
          <w:sz w:val="28"/>
          <w:szCs w:val="28"/>
        </w:rPr>
        <w:t>соответствии с требованиями ОФС</w:t>
      </w:r>
      <w:r w:rsidR="009D6AA2">
        <w:rPr>
          <w:sz w:val="28"/>
          <w:szCs w:val="28"/>
        </w:rPr>
        <w:t xml:space="preserve"> </w:t>
      </w:r>
      <w:r w:rsidRPr="008A34BA">
        <w:rPr>
          <w:sz w:val="28"/>
          <w:szCs w:val="28"/>
        </w:rPr>
        <w:t>«Хранение лекарственного растительного сырья и лекарственных растительных препаратов».</w:t>
      </w:r>
    </w:p>
    <w:sectPr w:rsidR="00FF7276" w:rsidRPr="007A08BC" w:rsidSect="00B6637D">
      <w:footerReference w:type="default" r:id="rId20"/>
      <w:footerReference w:type="first" r:id="rId21"/>
      <w:pgSz w:w="11905" w:h="16837"/>
      <w:pgMar w:top="1134" w:right="851" w:bottom="1134" w:left="1701" w:header="567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0C7" w:rsidRDefault="00FF60C7">
      <w:r>
        <w:separator/>
      </w:r>
    </w:p>
  </w:endnote>
  <w:endnote w:type="continuationSeparator" w:id="0">
    <w:p w:rsidR="00FF60C7" w:rsidRDefault="00FF60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E47" w:rsidRPr="007A529C" w:rsidRDefault="00E8628C">
    <w:pPr>
      <w:pStyle w:val="af"/>
      <w:jc w:val="center"/>
      <w:rPr>
        <w:sz w:val="28"/>
        <w:szCs w:val="28"/>
      </w:rPr>
    </w:pPr>
    <w:r w:rsidRPr="007A529C">
      <w:rPr>
        <w:sz w:val="28"/>
        <w:szCs w:val="28"/>
      </w:rPr>
      <w:fldChar w:fldCharType="begin"/>
    </w:r>
    <w:r w:rsidR="001A7E47" w:rsidRPr="007A529C">
      <w:rPr>
        <w:sz w:val="28"/>
        <w:szCs w:val="28"/>
      </w:rPr>
      <w:instrText xml:space="preserve"> PAGE   \* MERGEFORMAT </w:instrText>
    </w:r>
    <w:r w:rsidRPr="007A529C">
      <w:rPr>
        <w:sz w:val="28"/>
        <w:szCs w:val="28"/>
      </w:rPr>
      <w:fldChar w:fldCharType="separate"/>
    </w:r>
    <w:r w:rsidR="00FB1527">
      <w:rPr>
        <w:noProof/>
        <w:sz w:val="28"/>
        <w:szCs w:val="28"/>
      </w:rPr>
      <w:t>2</w:t>
    </w:r>
    <w:r w:rsidRPr="007A529C">
      <w:rPr>
        <w:sz w:val="28"/>
        <w:szCs w:val="28"/>
      </w:rPr>
      <w:fldChar w:fldCharType="end"/>
    </w:r>
  </w:p>
  <w:p w:rsidR="001A7E47" w:rsidRDefault="001A7E47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28BA" w:rsidRDefault="004028BA">
    <w:pPr>
      <w:pStyle w:val="af"/>
      <w:jc w:val="center"/>
    </w:pPr>
  </w:p>
  <w:p w:rsidR="001A7E47" w:rsidRDefault="001A7E47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0C7" w:rsidRDefault="00FF60C7">
      <w:r>
        <w:separator/>
      </w:r>
    </w:p>
  </w:footnote>
  <w:footnote w:type="continuationSeparator" w:id="0">
    <w:p w:rsidR="00FF60C7" w:rsidRDefault="00FF60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pStyle w:val="8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13F72A8"/>
    <w:multiLevelType w:val="hybridMultilevel"/>
    <w:tmpl w:val="AB76570E"/>
    <w:lvl w:ilvl="0" w:tplc="B85AE57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46714B7"/>
    <w:multiLevelType w:val="hybridMultilevel"/>
    <w:tmpl w:val="DB3ABDE0"/>
    <w:lvl w:ilvl="0" w:tplc="79FAD5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6BE4EC5"/>
    <w:multiLevelType w:val="hybridMultilevel"/>
    <w:tmpl w:val="8ED87608"/>
    <w:lvl w:ilvl="0" w:tplc="5BC2A50C">
      <w:start w:val="1"/>
      <w:numFmt w:val="decimal"/>
      <w:lvlText w:val="%1."/>
      <w:lvlJc w:val="left"/>
      <w:pPr>
        <w:ind w:left="57" w:firstLine="648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6">
    <w:nsid w:val="0C4564C8"/>
    <w:multiLevelType w:val="hybridMultilevel"/>
    <w:tmpl w:val="0F78BD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0DEA6C73"/>
    <w:multiLevelType w:val="hybridMultilevel"/>
    <w:tmpl w:val="B9E4D8E6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1617ADF"/>
    <w:multiLevelType w:val="hybridMultilevel"/>
    <w:tmpl w:val="1F6E41C2"/>
    <w:lvl w:ilvl="0" w:tplc="58FC3AF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199C1E54"/>
    <w:multiLevelType w:val="hybridMultilevel"/>
    <w:tmpl w:val="099050CC"/>
    <w:lvl w:ilvl="0" w:tplc="4CBE7536">
      <w:start w:val="1"/>
      <w:numFmt w:val="decimal"/>
      <w:lvlText w:val="%1."/>
      <w:lvlJc w:val="left"/>
      <w:pPr>
        <w:ind w:left="1069" w:hanging="36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5795AF0"/>
    <w:multiLevelType w:val="hybridMultilevel"/>
    <w:tmpl w:val="BB14A260"/>
    <w:lvl w:ilvl="0" w:tplc="820EC45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1">
    <w:nsid w:val="296D73BD"/>
    <w:multiLevelType w:val="singleLevel"/>
    <w:tmpl w:val="38F43386"/>
    <w:lvl w:ilvl="0">
      <w:start w:val="3"/>
      <w:numFmt w:val="decimal"/>
      <w:lvlText w:val="%1. "/>
      <w:legacy w:legacy="1" w:legacySpace="0" w:legacyIndent="283"/>
      <w:lvlJc w:val="left"/>
      <w:pPr>
        <w:ind w:left="3828" w:hanging="283"/>
      </w:pPr>
      <w:rPr>
        <w:rFonts w:cs="Times New Roman"/>
        <w:b w:val="0"/>
        <w:i w:val="0"/>
        <w:sz w:val="24"/>
      </w:rPr>
    </w:lvl>
  </w:abstractNum>
  <w:abstractNum w:abstractNumId="12">
    <w:nsid w:val="2F21360A"/>
    <w:multiLevelType w:val="hybridMultilevel"/>
    <w:tmpl w:val="1E8C4CE0"/>
    <w:lvl w:ilvl="0" w:tplc="31586A6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30237A24"/>
    <w:multiLevelType w:val="hybridMultilevel"/>
    <w:tmpl w:val="5C28E59E"/>
    <w:lvl w:ilvl="0" w:tplc="415252F8">
      <w:start w:val="1"/>
      <w:numFmt w:val="decimal"/>
      <w:lvlText w:val="%1."/>
      <w:lvlJc w:val="left"/>
      <w:pPr>
        <w:ind w:left="1440" w:hanging="41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4">
    <w:nsid w:val="3E8777E4"/>
    <w:multiLevelType w:val="hybridMultilevel"/>
    <w:tmpl w:val="6B88AE24"/>
    <w:lvl w:ilvl="0" w:tplc="F1B4305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3F184500"/>
    <w:multiLevelType w:val="hybridMultilevel"/>
    <w:tmpl w:val="2D207A42"/>
    <w:lvl w:ilvl="0" w:tplc="8FA8BFA2">
      <w:start w:val="1"/>
      <w:numFmt w:val="decimal"/>
      <w:lvlText w:val="%1."/>
      <w:lvlJc w:val="left"/>
      <w:pPr>
        <w:ind w:left="106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09D0657"/>
    <w:multiLevelType w:val="singleLevel"/>
    <w:tmpl w:val="C37E5160"/>
    <w:lvl w:ilvl="0">
      <w:start w:val="2"/>
      <w:numFmt w:val="decimal"/>
      <w:lvlText w:val="%1. "/>
      <w:legacy w:legacy="1" w:legacySpace="0" w:legacyIndent="283"/>
      <w:lvlJc w:val="left"/>
      <w:pPr>
        <w:ind w:left="2578" w:hanging="283"/>
      </w:pPr>
      <w:rPr>
        <w:rFonts w:cs="Times New Roman"/>
        <w:b w:val="0"/>
        <w:i w:val="0"/>
        <w:sz w:val="24"/>
      </w:rPr>
    </w:lvl>
  </w:abstractNum>
  <w:abstractNum w:abstractNumId="17">
    <w:nsid w:val="48E66E6F"/>
    <w:multiLevelType w:val="hybridMultilevel"/>
    <w:tmpl w:val="74E0553C"/>
    <w:lvl w:ilvl="0" w:tplc="3B7090B2">
      <w:start w:val="1"/>
      <w:numFmt w:val="decimal"/>
      <w:lvlText w:val="%1-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8">
    <w:nsid w:val="4D851C2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1282A21"/>
    <w:multiLevelType w:val="hybridMultilevel"/>
    <w:tmpl w:val="C150C436"/>
    <w:lvl w:ilvl="0" w:tplc="415252F8">
      <w:start w:val="1"/>
      <w:numFmt w:val="decimal"/>
      <w:lvlText w:val="%1."/>
      <w:lvlJc w:val="left"/>
      <w:pPr>
        <w:ind w:left="2160" w:hanging="41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>
    <w:nsid w:val="51D525B4"/>
    <w:multiLevelType w:val="hybridMultilevel"/>
    <w:tmpl w:val="CBCCEF18"/>
    <w:lvl w:ilvl="0" w:tplc="FFF2A85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BB901C6"/>
    <w:multiLevelType w:val="hybridMultilevel"/>
    <w:tmpl w:val="C54455FC"/>
    <w:lvl w:ilvl="0" w:tplc="053C2412">
      <w:start w:val="1"/>
      <w:numFmt w:val="decimal"/>
      <w:lvlText w:val="%1."/>
      <w:lvlJc w:val="left"/>
      <w:pPr>
        <w:ind w:left="3621" w:hanging="360"/>
      </w:pPr>
      <w:rPr>
        <w:rFonts w:ascii="Times New Roman" w:eastAsia="Times New Roman" w:hAnsi="Times New Roman" w:cs="Times New Roman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3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5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  <w:rPr>
        <w:rFonts w:cs="Times New Roman"/>
      </w:rPr>
    </w:lvl>
  </w:abstractNum>
  <w:abstractNum w:abstractNumId="22">
    <w:nsid w:val="5FF038F1"/>
    <w:multiLevelType w:val="hybridMultilevel"/>
    <w:tmpl w:val="B12090A4"/>
    <w:lvl w:ilvl="0" w:tplc="5C54965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684027AC"/>
    <w:multiLevelType w:val="hybridMultilevel"/>
    <w:tmpl w:val="7BE818E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8"/>
  </w:num>
  <w:num w:numId="5">
    <w:abstractNumId w:val="16"/>
  </w:num>
  <w:num w:numId="6">
    <w:abstractNumId w:val="11"/>
  </w:num>
  <w:num w:numId="7">
    <w:abstractNumId w:val="22"/>
  </w:num>
  <w:num w:numId="8">
    <w:abstractNumId w:val="21"/>
  </w:num>
  <w:num w:numId="9">
    <w:abstractNumId w:val="8"/>
  </w:num>
  <w:num w:numId="10">
    <w:abstractNumId w:val="12"/>
  </w:num>
  <w:num w:numId="11">
    <w:abstractNumId w:val="7"/>
  </w:num>
  <w:num w:numId="12">
    <w:abstractNumId w:val="10"/>
  </w:num>
  <w:num w:numId="13">
    <w:abstractNumId w:val="14"/>
  </w:num>
  <w:num w:numId="14">
    <w:abstractNumId w:val="5"/>
  </w:num>
  <w:num w:numId="15">
    <w:abstractNumId w:val="13"/>
  </w:num>
  <w:num w:numId="16">
    <w:abstractNumId w:val="19"/>
  </w:num>
  <w:num w:numId="17">
    <w:abstractNumId w:val="4"/>
  </w:num>
  <w:num w:numId="18">
    <w:abstractNumId w:val="17"/>
  </w:num>
  <w:num w:numId="19">
    <w:abstractNumId w:val="20"/>
  </w:num>
  <w:num w:numId="20">
    <w:abstractNumId w:val="3"/>
  </w:num>
  <w:num w:numId="21">
    <w:abstractNumId w:val="9"/>
  </w:num>
  <w:num w:numId="22">
    <w:abstractNumId w:val="6"/>
  </w:num>
  <w:num w:numId="23">
    <w:abstractNumId w:val="15"/>
  </w:num>
  <w:num w:numId="2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2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2D3A"/>
    <w:rsid w:val="000001E5"/>
    <w:rsid w:val="00001278"/>
    <w:rsid w:val="000033A5"/>
    <w:rsid w:val="00004487"/>
    <w:rsid w:val="0000564D"/>
    <w:rsid w:val="000118D0"/>
    <w:rsid w:val="000118DB"/>
    <w:rsid w:val="00011B85"/>
    <w:rsid w:val="0001655D"/>
    <w:rsid w:val="00021F31"/>
    <w:rsid w:val="000232B4"/>
    <w:rsid w:val="00024062"/>
    <w:rsid w:val="000271BB"/>
    <w:rsid w:val="00030BFB"/>
    <w:rsid w:val="00032146"/>
    <w:rsid w:val="00033B66"/>
    <w:rsid w:val="00035B0C"/>
    <w:rsid w:val="00037F4C"/>
    <w:rsid w:val="000440B9"/>
    <w:rsid w:val="000453E5"/>
    <w:rsid w:val="000512E8"/>
    <w:rsid w:val="000533DC"/>
    <w:rsid w:val="00053FCE"/>
    <w:rsid w:val="00054415"/>
    <w:rsid w:val="00057297"/>
    <w:rsid w:val="00063F2A"/>
    <w:rsid w:val="00067FD6"/>
    <w:rsid w:val="00070C7E"/>
    <w:rsid w:val="0007298B"/>
    <w:rsid w:val="00077D58"/>
    <w:rsid w:val="000809D9"/>
    <w:rsid w:val="000809E3"/>
    <w:rsid w:val="0008139A"/>
    <w:rsid w:val="00084E24"/>
    <w:rsid w:val="00085F31"/>
    <w:rsid w:val="00091A33"/>
    <w:rsid w:val="00095754"/>
    <w:rsid w:val="00095BB2"/>
    <w:rsid w:val="00097ED3"/>
    <w:rsid w:val="000A1CAC"/>
    <w:rsid w:val="000A391D"/>
    <w:rsid w:val="000A43B0"/>
    <w:rsid w:val="000A52E1"/>
    <w:rsid w:val="000A5989"/>
    <w:rsid w:val="000A65C8"/>
    <w:rsid w:val="000A6FD4"/>
    <w:rsid w:val="000B4CD9"/>
    <w:rsid w:val="000B769B"/>
    <w:rsid w:val="000C267D"/>
    <w:rsid w:val="000C40EC"/>
    <w:rsid w:val="000C424F"/>
    <w:rsid w:val="000C4965"/>
    <w:rsid w:val="000C5130"/>
    <w:rsid w:val="000C7308"/>
    <w:rsid w:val="000D1229"/>
    <w:rsid w:val="000D197A"/>
    <w:rsid w:val="000D2250"/>
    <w:rsid w:val="000D22ED"/>
    <w:rsid w:val="000D4839"/>
    <w:rsid w:val="000D7682"/>
    <w:rsid w:val="000E1303"/>
    <w:rsid w:val="000F01B6"/>
    <w:rsid w:val="000F0916"/>
    <w:rsid w:val="000F2B01"/>
    <w:rsid w:val="0010254C"/>
    <w:rsid w:val="00104DAD"/>
    <w:rsid w:val="0010521A"/>
    <w:rsid w:val="0011179E"/>
    <w:rsid w:val="00114331"/>
    <w:rsid w:val="00114C60"/>
    <w:rsid w:val="00120B22"/>
    <w:rsid w:val="00121D3C"/>
    <w:rsid w:val="00122558"/>
    <w:rsid w:val="00123092"/>
    <w:rsid w:val="00127373"/>
    <w:rsid w:val="00134BE6"/>
    <w:rsid w:val="00140E1E"/>
    <w:rsid w:val="00144D28"/>
    <w:rsid w:val="00146D09"/>
    <w:rsid w:val="001503CD"/>
    <w:rsid w:val="001519BA"/>
    <w:rsid w:val="00153A16"/>
    <w:rsid w:val="001545C0"/>
    <w:rsid w:val="00157183"/>
    <w:rsid w:val="00160B26"/>
    <w:rsid w:val="00160D5C"/>
    <w:rsid w:val="001626F8"/>
    <w:rsid w:val="00163A5E"/>
    <w:rsid w:val="00164B1F"/>
    <w:rsid w:val="0016719B"/>
    <w:rsid w:val="00167D0F"/>
    <w:rsid w:val="00171C5A"/>
    <w:rsid w:val="00175390"/>
    <w:rsid w:val="001836EA"/>
    <w:rsid w:val="00183C8B"/>
    <w:rsid w:val="00194E10"/>
    <w:rsid w:val="001A12A5"/>
    <w:rsid w:val="001A1C9A"/>
    <w:rsid w:val="001A340F"/>
    <w:rsid w:val="001A3DC4"/>
    <w:rsid w:val="001A4BA8"/>
    <w:rsid w:val="001A54BF"/>
    <w:rsid w:val="001A5EE4"/>
    <w:rsid w:val="001A7E47"/>
    <w:rsid w:val="001C011A"/>
    <w:rsid w:val="001C1110"/>
    <w:rsid w:val="001C4121"/>
    <w:rsid w:val="001C73D3"/>
    <w:rsid w:val="001D1408"/>
    <w:rsid w:val="001D344A"/>
    <w:rsid w:val="001E3690"/>
    <w:rsid w:val="001E4AC3"/>
    <w:rsid w:val="001E5A9B"/>
    <w:rsid w:val="001F15CA"/>
    <w:rsid w:val="001F25E5"/>
    <w:rsid w:val="001F5534"/>
    <w:rsid w:val="001F6A81"/>
    <w:rsid w:val="00200FFA"/>
    <w:rsid w:val="002013AC"/>
    <w:rsid w:val="00214155"/>
    <w:rsid w:val="00217ABA"/>
    <w:rsid w:val="00221C63"/>
    <w:rsid w:val="00227D1B"/>
    <w:rsid w:val="0023007B"/>
    <w:rsid w:val="0023315D"/>
    <w:rsid w:val="00240985"/>
    <w:rsid w:val="0024424F"/>
    <w:rsid w:val="0024597D"/>
    <w:rsid w:val="0024633F"/>
    <w:rsid w:val="002469D8"/>
    <w:rsid w:val="002507AB"/>
    <w:rsid w:val="00253712"/>
    <w:rsid w:val="00263C6C"/>
    <w:rsid w:val="00265073"/>
    <w:rsid w:val="002662A4"/>
    <w:rsid w:val="002736F5"/>
    <w:rsid w:val="002820EB"/>
    <w:rsid w:val="002841A5"/>
    <w:rsid w:val="00286B6F"/>
    <w:rsid w:val="002876BE"/>
    <w:rsid w:val="00291915"/>
    <w:rsid w:val="00293DBA"/>
    <w:rsid w:val="00294816"/>
    <w:rsid w:val="0029569B"/>
    <w:rsid w:val="002A1D4B"/>
    <w:rsid w:val="002A2470"/>
    <w:rsid w:val="002A49A0"/>
    <w:rsid w:val="002A67EC"/>
    <w:rsid w:val="002B3B5D"/>
    <w:rsid w:val="002B42C0"/>
    <w:rsid w:val="002B5360"/>
    <w:rsid w:val="002C12CC"/>
    <w:rsid w:val="002C3C48"/>
    <w:rsid w:val="002C5CB4"/>
    <w:rsid w:val="002C707F"/>
    <w:rsid w:val="002D4845"/>
    <w:rsid w:val="002D4E02"/>
    <w:rsid w:val="002D507A"/>
    <w:rsid w:val="002D5DB3"/>
    <w:rsid w:val="002D7BFB"/>
    <w:rsid w:val="002E0264"/>
    <w:rsid w:val="002E0476"/>
    <w:rsid w:val="002E142C"/>
    <w:rsid w:val="002E1496"/>
    <w:rsid w:val="002E17C1"/>
    <w:rsid w:val="002E24DB"/>
    <w:rsid w:val="002E345B"/>
    <w:rsid w:val="002E4624"/>
    <w:rsid w:val="002E468E"/>
    <w:rsid w:val="002F0DB0"/>
    <w:rsid w:val="002F2971"/>
    <w:rsid w:val="002F51BF"/>
    <w:rsid w:val="002F7D10"/>
    <w:rsid w:val="00303D4F"/>
    <w:rsid w:val="0030442F"/>
    <w:rsid w:val="00304795"/>
    <w:rsid w:val="00304CBB"/>
    <w:rsid w:val="00320E7D"/>
    <w:rsid w:val="0032724C"/>
    <w:rsid w:val="003322A1"/>
    <w:rsid w:val="00333DE7"/>
    <w:rsid w:val="003359E3"/>
    <w:rsid w:val="00336815"/>
    <w:rsid w:val="00336AAE"/>
    <w:rsid w:val="00337110"/>
    <w:rsid w:val="003379D8"/>
    <w:rsid w:val="003405F9"/>
    <w:rsid w:val="00342488"/>
    <w:rsid w:val="0034543A"/>
    <w:rsid w:val="00346336"/>
    <w:rsid w:val="00350D76"/>
    <w:rsid w:val="00350FCC"/>
    <w:rsid w:val="00353BCC"/>
    <w:rsid w:val="003616E4"/>
    <w:rsid w:val="003642BE"/>
    <w:rsid w:val="003650B5"/>
    <w:rsid w:val="00373705"/>
    <w:rsid w:val="0038068C"/>
    <w:rsid w:val="0038227B"/>
    <w:rsid w:val="0038416E"/>
    <w:rsid w:val="00386AEB"/>
    <w:rsid w:val="00387452"/>
    <w:rsid w:val="00392B81"/>
    <w:rsid w:val="00395E81"/>
    <w:rsid w:val="00396170"/>
    <w:rsid w:val="003B051E"/>
    <w:rsid w:val="003B1585"/>
    <w:rsid w:val="003B188B"/>
    <w:rsid w:val="003B2E28"/>
    <w:rsid w:val="003B3A46"/>
    <w:rsid w:val="003B4A2B"/>
    <w:rsid w:val="003D2EF7"/>
    <w:rsid w:val="003D44E2"/>
    <w:rsid w:val="003D515A"/>
    <w:rsid w:val="003D5D0D"/>
    <w:rsid w:val="003D5DF7"/>
    <w:rsid w:val="003E3B22"/>
    <w:rsid w:val="003E5B49"/>
    <w:rsid w:val="003E799A"/>
    <w:rsid w:val="003F5B11"/>
    <w:rsid w:val="003F67AB"/>
    <w:rsid w:val="003F758E"/>
    <w:rsid w:val="004013B5"/>
    <w:rsid w:val="004028BA"/>
    <w:rsid w:val="00406A5C"/>
    <w:rsid w:val="004144C6"/>
    <w:rsid w:val="0041513D"/>
    <w:rsid w:val="00415722"/>
    <w:rsid w:val="00415D6C"/>
    <w:rsid w:val="0041733A"/>
    <w:rsid w:val="0042113A"/>
    <w:rsid w:val="00421A2C"/>
    <w:rsid w:val="00422331"/>
    <w:rsid w:val="00426344"/>
    <w:rsid w:val="00427A72"/>
    <w:rsid w:val="00433DF1"/>
    <w:rsid w:val="00434E83"/>
    <w:rsid w:val="0043549C"/>
    <w:rsid w:val="00437000"/>
    <w:rsid w:val="00451901"/>
    <w:rsid w:val="004533C3"/>
    <w:rsid w:val="00460C98"/>
    <w:rsid w:val="004643AE"/>
    <w:rsid w:val="00464BE2"/>
    <w:rsid w:val="00466B04"/>
    <w:rsid w:val="00470C6D"/>
    <w:rsid w:val="00472ED8"/>
    <w:rsid w:val="0048011A"/>
    <w:rsid w:val="0048055F"/>
    <w:rsid w:val="004822A6"/>
    <w:rsid w:val="0048374E"/>
    <w:rsid w:val="00483CD2"/>
    <w:rsid w:val="004844E8"/>
    <w:rsid w:val="00487C7C"/>
    <w:rsid w:val="00487ED6"/>
    <w:rsid w:val="00490866"/>
    <w:rsid w:val="0049307F"/>
    <w:rsid w:val="00495C40"/>
    <w:rsid w:val="004963A7"/>
    <w:rsid w:val="004B0BE9"/>
    <w:rsid w:val="004B382D"/>
    <w:rsid w:val="004B58DD"/>
    <w:rsid w:val="004B6499"/>
    <w:rsid w:val="004B6797"/>
    <w:rsid w:val="004B7737"/>
    <w:rsid w:val="004C06DF"/>
    <w:rsid w:val="004C0E03"/>
    <w:rsid w:val="004C250B"/>
    <w:rsid w:val="004C27EA"/>
    <w:rsid w:val="004C3923"/>
    <w:rsid w:val="004C442B"/>
    <w:rsid w:val="004C634A"/>
    <w:rsid w:val="004C6A06"/>
    <w:rsid w:val="004C79AF"/>
    <w:rsid w:val="004D124B"/>
    <w:rsid w:val="004D79CD"/>
    <w:rsid w:val="004E135F"/>
    <w:rsid w:val="004E15D1"/>
    <w:rsid w:val="004E1DE6"/>
    <w:rsid w:val="004E321D"/>
    <w:rsid w:val="004E6313"/>
    <w:rsid w:val="004F3136"/>
    <w:rsid w:val="005027E0"/>
    <w:rsid w:val="005027FC"/>
    <w:rsid w:val="00506631"/>
    <w:rsid w:val="00507207"/>
    <w:rsid w:val="00512DA4"/>
    <w:rsid w:val="00512FC9"/>
    <w:rsid w:val="00515324"/>
    <w:rsid w:val="0051618C"/>
    <w:rsid w:val="005165ED"/>
    <w:rsid w:val="00522C9B"/>
    <w:rsid w:val="005247CA"/>
    <w:rsid w:val="00537721"/>
    <w:rsid w:val="005408C5"/>
    <w:rsid w:val="005454B1"/>
    <w:rsid w:val="005519B7"/>
    <w:rsid w:val="00565FC3"/>
    <w:rsid w:val="00566D8E"/>
    <w:rsid w:val="0056782E"/>
    <w:rsid w:val="0057033B"/>
    <w:rsid w:val="005810A2"/>
    <w:rsid w:val="00582272"/>
    <w:rsid w:val="005857E9"/>
    <w:rsid w:val="005876B4"/>
    <w:rsid w:val="00593CBA"/>
    <w:rsid w:val="00596E84"/>
    <w:rsid w:val="00597CB3"/>
    <w:rsid w:val="005A2898"/>
    <w:rsid w:val="005A6D95"/>
    <w:rsid w:val="005A76BB"/>
    <w:rsid w:val="005B0F05"/>
    <w:rsid w:val="005B141B"/>
    <w:rsid w:val="005B2482"/>
    <w:rsid w:val="005B4412"/>
    <w:rsid w:val="005C1405"/>
    <w:rsid w:val="005C30A0"/>
    <w:rsid w:val="005D2A07"/>
    <w:rsid w:val="005D3130"/>
    <w:rsid w:val="005D344D"/>
    <w:rsid w:val="005D452E"/>
    <w:rsid w:val="005D4DBC"/>
    <w:rsid w:val="005D5464"/>
    <w:rsid w:val="005D66F2"/>
    <w:rsid w:val="005E0C40"/>
    <w:rsid w:val="005E5C1A"/>
    <w:rsid w:val="005E6844"/>
    <w:rsid w:val="005E6AAE"/>
    <w:rsid w:val="005F2E7B"/>
    <w:rsid w:val="006050E8"/>
    <w:rsid w:val="00605D29"/>
    <w:rsid w:val="00610729"/>
    <w:rsid w:val="00613EA9"/>
    <w:rsid w:val="0061683A"/>
    <w:rsid w:val="00616DEC"/>
    <w:rsid w:val="00620927"/>
    <w:rsid w:val="006246F4"/>
    <w:rsid w:val="00624837"/>
    <w:rsid w:val="00625AC3"/>
    <w:rsid w:val="00626471"/>
    <w:rsid w:val="00627D29"/>
    <w:rsid w:val="00632BEA"/>
    <w:rsid w:val="00637C4F"/>
    <w:rsid w:val="00637D5D"/>
    <w:rsid w:val="00646827"/>
    <w:rsid w:val="00656A19"/>
    <w:rsid w:val="00660AB6"/>
    <w:rsid w:val="00663A3A"/>
    <w:rsid w:val="00665618"/>
    <w:rsid w:val="00667C5F"/>
    <w:rsid w:val="0067214F"/>
    <w:rsid w:val="006741BE"/>
    <w:rsid w:val="0067459D"/>
    <w:rsid w:val="00674654"/>
    <w:rsid w:val="006776B7"/>
    <w:rsid w:val="00677E55"/>
    <w:rsid w:val="00684581"/>
    <w:rsid w:val="00690A0A"/>
    <w:rsid w:val="00694B3B"/>
    <w:rsid w:val="006968E5"/>
    <w:rsid w:val="006973E6"/>
    <w:rsid w:val="006A0B26"/>
    <w:rsid w:val="006A2DEA"/>
    <w:rsid w:val="006A428D"/>
    <w:rsid w:val="006A5505"/>
    <w:rsid w:val="006A5FFD"/>
    <w:rsid w:val="006B192E"/>
    <w:rsid w:val="006B1A77"/>
    <w:rsid w:val="006B2349"/>
    <w:rsid w:val="006B4146"/>
    <w:rsid w:val="006B4F5A"/>
    <w:rsid w:val="006B579F"/>
    <w:rsid w:val="006B76A5"/>
    <w:rsid w:val="006B7CB3"/>
    <w:rsid w:val="006C239A"/>
    <w:rsid w:val="006C3785"/>
    <w:rsid w:val="006D073E"/>
    <w:rsid w:val="006D11DC"/>
    <w:rsid w:val="006D39D9"/>
    <w:rsid w:val="006D3F22"/>
    <w:rsid w:val="006D7C6C"/>
    <w:rsid w:val="006E4DAC"/>
    <w:rsid w:val="006E5BD5"/>
    <w:rsid w:val="006F0289"/>
    <w:rsid w:val="006F2BC3"/>
    <w:rsid w:val="006F63A3"/>
    <w:rsid w:val="00700DA1"/>
    <w:rsid w:val="007013D6"/>
    <w:rsid w:val="007032F7"/>
    <w:rsid w:val="00706C13"/>
    <w:rsid w:val="00707354"/>
    <w:rsid w:val="00707B42"/>
    <w:rsid w:val="00707DCF"/>
    <w:rsid w:val="00711001"/>
    <w:rsid w:val="00711DFF"/>
    <w:rsid w:val="00712115"/>
    <w:rsid w:val="0071610E"/>
    <w:rsid w:val="007202BB"/>
    <w:rsid w:val="00726523"/>
    <w:rsid w:val="00732AEC"/>
    <w:rsid w:val="00734021"/>
    <w:rsid w:val="00737133"/>
    <w:rsid w:val="00737843"/>
    <w:rsid w:val="00737AFD"/>
    <w:rsid w:val="0074221F"/>
    <w:rsid w:val="00743AB2"/>
    <w:rsid w:val="007529BD"/>
    <w:rsid w:val="00761486"/>
    <w:rsid w:val="00763922"/>
    <w:rsid w:val="007642A2"/>
    <w:rsid w:val="00764465"/>
    <w:rsid w:val="00771E74"/>
    <w:rsid w:val="00774214"/>
    <w:rsid w:val="00774CDA"/>
    <w:rsid w:val="007809E9"/>
    <w:rsid w:val="007818D3"/>
    <w:rsid w:val="0078339E"/>
    <w:rsid w:val="0078657A"/>
    <w:rsid w:val="00787074"/>
    <w:rsid w:val="00790947"/>
    <w:rsid w:val="00790BC8"/>
    <w:rsid w:val="00792A25"/>
    <w:rsid w:val="0079576F"/>
    <w:rsid w:val="00796004"/>
    <w:rsid w:val="007A01E4"/>
    <w:rsid w:val="007A08BC"/>
    <w:rsid w:val="007A529C"/>
    <w:rsid w:val="007A6744"/>
    <w:rsid w:val="007A687D"/>
    <w:rsid w:val="007B1B72"/>
    <w:rsid w:val="007B4535"/>
    <w:rsid w:val="007C0E33"/>
    <w:rsid w:val="007C2B32"/>
    <w:rsid w:val="007C2EF2"/>
    <w:rsid w:val="007D5930"/>
    <w:rsid w:val="007D5B81"/>
    <w:rsid w:val="007D771F"/>
    <w:rsid w:val="007E22ED"/>
    <w:rsid w:val="007E7728"/>
    <w:rsid w:val="007F2A73"/>
    <w:rsid w:val="007F6F75"/>
    <w:rsid w:val="008000A4"/>
    <w:rsid w:val="00802A37"/>
    <w:rsid w:val="008057FB"/>
    <w:rsid w:val="00811E56"/>
    <w:rsid w:val="00812824"/>
    <w:rsid w:val="008169F9"/>
    <w:rsid w:val="008230E2"/>
    <w:rsid w:val="00824F9B"/>
    <w:rsid w:val="00827DCD"/>
    <w:rsid w:val="00832118"/>
    <w:rsid w:val="008344A4"/>
    <w:rsid w:val="00836C64"/>
    <w:rsid w:val="008375FA"/>
    <w:rsid w:val="00840756"/>
    <w:rsid w:val="0084160A"/>
    <w:rsid w:val="00841BCB"/>
    <w:rsid w:val="00843B0D"/>
    <w:rsid w:val="00850E68"/>
    <w:rsid w:val="0085139D"/>
    <w:rsid w:val="00852E35"/>
    <w:rsid w:val="00855297"/>
    <w:rsid w:val="00856F04"/>
    <w:rsid w:val="0085786F"/>
    <w:rsid w:val="00862430"/>
    <w:rsid w:val="00863278"/>
    <w:rsid w:val="00870413"/>
    <w:rsid w:val="00870E09"/>
    <w:rsid w:val="00870EFB"/>
    <w:rsid w:val="0087244B"/>
    <w:rsid w:val="00874E60"/>
    <w:rsid w:val="008846C0"/>
    <w:rsid w:val="008856C4"/>
    <w:rsid w:val="008869F8"/>
    <w:rsid w:val="00887161"/>
    <w:rsid w:val="00892474"/>
    <w:rsid w:val="008942DF"/>
    <w:rsid w:val="008977CA"/>
    <w:rsid w:val="008A1669"/>
    <w:rsid w:val="008A1B20"/>
    <w:rsid w:val="008A34BA"/>
    <w:rsid w:val="008A3CD3"/>
    <w:rsid w:val="008A56FE"/>
    <w:rsid w:val="008A6805"/>
    <w:rsid w:val="008A6B30"/>
    <w:rsid w:val="008B4892"/>
    <w:rsid w:val="008B4C36"/>
    <w:rsid w:val="008B7447"/>
    <w:rsid w:val="008B7B96"/>
    <w:rsid w:val="008C2858"/>
    <w:rsid w:val="008C2BB6"/>
    <w:rsid w:val="008C4726"/>
    <w:rsid w:val="008C53A1"/>
    <w:rsid w:val="008C680D"/>
    <w:rsid w:val="008D0278"/>
    <w:rsid w:val="008D31B7"/>
    <w:rsid w:val="008E0E15"/>
    <w:rsid w:val="008E137D"/>
    <w:rsid w:val="008E19AB"/>
    <w:rsid w:val="008F6450"/>
    <w:rsid w:val="008F7E81"/>
    <w:rsid w:val="0090359B"/>
    <w:rsid w:val="009053C7"/>
    <w:rsid w:val="00912114"/>
    <w:rsid w:val="0091354D"/>
    <w:rsid w:val="009202FE"/>
    <w:rsid w:val="009214B0"/>
    <w:rsid w:val="009229EE"/>
    <w:rsid w:val="00924016"/>
    <w:rsid w:val="00926DB6"/>
    <w:rsid w:val="00927E34"/>
    <w:rsid w:val="00931AC0"/>
    <w:rsid w:val="009367FA"/>
    <w:rsid w:val="00941860"/>
    <w:rsid w:val="009418F1"/>
    <w:rsid w:val="00943101"/>
    <w:rsid w:val="009443A1"/>
    <w:rsid w:val="00945B46"/>
    <w:rsid w:val="00946422"/>
    <w:rsid w:val="009513B9"/>
    <w:rsid w:val="009531F0"/>
    <w:rsid w:val="0095396F"/>
    <w:rsid w:val="00956A12"/>
    <w:rsid w:val="00961CB8"/>
    <w:rsid w:val="009649B3"/>
    <w:rsid w:val="00965443"/>
    <w:rsid w:val="009654F7"/>
    <w:rsid w:val="00972712"/>
    <w:rsid w:val="00976FBA"/>
    <w:rsid w:val="00983915"/>
    <w:rsid w:val="00987F23"/>
    <w:rsid w:val="00991D25"/>
    <w:rsid w:val="00994ED3"/>
    <w:rsid w:val="00996137"/>
    <w:rsid w:val="00997AAC"/>
    <w:rsid w:val="009A09D8"/>
    <w:rsid w:val="009A0E63"/>
    <w:rsid w:val="009A25B1"/>
    <w:rsid w:val="009A3ADB"/>
    <w:rsid w:val="009B0C96"/>
    <w:rsid w:val="009B2AEA"/>
    <w:rsid w:val="009B50E3"/>
    <w:rsid w:val="009C11A6"/>
    <w:rsid w:val="009C1D77"/>
    <w:rsid w:val="009C49D0"/>
    <w:rsid w:val="009C77F0"/>
    <w:rsid w:val="009D1209"/>
    <w:rsid w:val="009D4ACE"/>
    <w:rsid w:val="009D4E81"/>
    <w:rsid w:val="009D6AA2"/>
    <w:rsid w:val="009D6D4A"/>
    <w:rsid w:val="009D776A"/>
    <w:rsid w:val="009E05FA"/>
    <w:rsid w:val="009E1336"/>
    <w:rsid w:val="009E403A"/>
    <w:rsid w:val="009F2AA5"/>
    <w:rsid w:val="009F5D23"/>
    <w:rsid w:val="009F73D4"/>
    <w:rsid w:val="009F79F4"/>
    <w:rsid w:val="00A02097"/>
    <w:rsid w:val="00A02E6D"/>
    <w:rsid w:val="00A0341B"/>
    <w:rsid w:val="00A04B24"/>
    <w:rsid w:val="00A064BD"/>
    <w:rsid w:val="00A10195"/>
    <w:rsid w:val="00A10546"/>
    <w:rsid w:val="00A11A70"/>
    <w:rsid w:val="00A12D3B"/>
    <w:rsid w:val="00A12F16"/>
    <w:rsid w:val="00A14FA9"/>
    <w:rsid w:val="00A15E91"/>
    <w:rsid w:val="00A168CD"/>
    <w:rsid w:val="00A20421"/>
    <w:rsid w:val="00A20A15"/>
    <w:rsid w:val="00A2124F"/>
    <w:rsid w:val="00A2440F"/>
    <w:rsid w:val="00A26E42"/>
    <w:rsid w:val="00A27426"/>
    <w:rsid w:val="00A35328"/>
    <w:rsid w:val="00A37B4C"/>
    <w:rsid w:val="00A40A7C"/>
    <w:rsid w:val="00A42811"/>
    <w:rsid w:val="00A45180"/>
    <w:rsid w:val="00A50BAA"/>
    <w:rsid w:val="00A51FC9"/>
    <w:rsid w:val="00A52CB6"/>
    <w:rsid w:val="00A5325C"/>
    <w:rsid w:val="00A5404E"/>
    <w:rsid w:val="00A54AD3"/>
    <w:rsid w:val="00A54D6A"/>
    <w:rsid w:val="00A55229"/>
    <w:rsid w:val="00A60EF3"/>
    <w:rsid w:val="00A620A5"/>
    <w:rsid w:val="00A65AA0"/>
    <w:rsid w:val="00A67C89"/>
    <w:rsid w:val="00A803EE"/>
    <w:rsid w:val="00A808C8"/>
    <w:rsid w:val="00A82EC0"/>
    <w:rsid w:val="00A85158"/>
    <w:rsid w:val="00A85D0E"/>
    <w:rsid w:val="00A938C8"/>
    <w:rsid w:val="00A93E6D"/>
    <w:rsid w:val="00A94963"/>
    <w:rsid w:val="00A94A7B"/>
    <w:rsid w:val="00A94FF4"/>
    <w:rsid w:val="00A955F0"/>
    <w:rsid w:val="00A96D47"/>
    <w:rsid w:val="00AA0B28"/>
    <w:rsid w:val="00AA5995"/>
    <w:rsid w:val="00AA6171"/>
    <w:rsid w:val="00AA782C"/>
    <w:rsid w:val="00AB17A5"/>
    <w:rsid w:val="00AB63FC"/>
    <w:rsid w:val="00AB67A3"/>
    <w:rsid w:val="00AC16EE"/>
    <w:rsid w:val="00AC1840"/>
    <w:rsid w:val="00AD2053"/>
    <w:rsid w:val="00AD2AF6"/>
    <w:rsid w:val="00AD3853"/>
    <w:rsid w:val="00AD4990"/>
    <w:rsid w:val="00AE3F06"/>
    <w:rsid w:val="00AE4081"/>
    <w:rsid w:val="00AF34EE"/>
    <w:rsid w:val="00AF3A32"/>
    <w:rsid w:val="00AF6A3F"/>
    <w:rsid w:val="00B044F9"/>
    <w:rsid w:val="00B07154"/>
    <w:rsid w:val="00B13143"/>
    <w:rsid w:val="00B1337C"/>
    <w:rsid w:val="00B140E4"/>
    <w:rsid w:val="00B14256"/>
    <w:rsid w:val="00B14C3B"/>
    <w:rsid w:val="00B21530"/>
    <w:rsid w:val="00B231CF"/>
    <w:rsid w:val="00B23611"/>
    <w:rsid w:val="00B3251B"/>
    <w:rsid w:val="00B3555A"/>
    <w:rsid w:val="00B36D0A"/>
    <w:rsid w:val="00B379A5"/>
    <w:rsid w:val="00B4088B"/>
    <w:rsid w:val="00B4357E"/>
    <w:rsid w:val="00B46463"/>
    <w:rsid w:val="00B50B2B"/>
    <w:rsid w:val="00B53398"/>
    <w:rsid w:val="00B55F71"/>
    <w:rsid w:val="00B628A3"/>
    <w:rsid w:val="00B65314"/>
    <w:rsid w:val="00B6637D"/>
    <w:rsid w:val="00B66436"/>
    <w:rsid w:val="00B66679"/>
    <w:rsid w:val="00B66A09"/>
    <w:rsid w:val="00B71638"/>
    <w:rsid w:val="00B75748"/>
    <w:rsid w:val="00B76097"/>
    <w:rsid w:val="00B81ACA"/>
    <w:rsid w:val="00B83816"/>
    <w:rsid w:val="00B85C53"/>
    <w:rsid w:val="00B864FF"/>
    <w:rsid w:val="00B87B6A"/>
    <w:rsid w:val="00B9486F"/>
    <w:rsid w:val="00B97B75"/>
    <w:rsid w:val="00BA1882"/>
    <w:rsid w:val="00BA2C46"/>
    <w:rsid w:val="00BA5E3B"/>
    <w:rsid w:val="00BA7E7A"/>
    <w:rsid w:val="00BB1155"/>
    <w:rsid w:val="00BB2981"/>
    <w:rsid w:val="00BB4F4A"/>
    <w:rsid w:val="00BB6E04"/>
    <w:rsid w:val="00BC22F3"/>
    <w:rsid w:val="00BC295F"/>
    <w:rsid w:val="00BC7B4C"/>
    <w:rsid w:val="00BD296D"/>
    <w:rsid w:val="00BD6BF3"/>
    <w:rsid w:val="00BD74BF"/>
    <w:rsid w:val="00BD75CC"/>
    <w:rsid w:val="00BE2EEB"/>
    <w:rsid w:val="00BE6EB9"/>
    <w:rsid w:val="00BE7FE6"/>
    <w:rsid w:val="00BF0B35"/>
    <w:rsid w:val="00BF0D1A"/>
    <w:rsid w:val="00BF18BD"/>
    <w:rsid w:val="00BF2779"/>
    <w:rsid w:val="00BF568C"/>
    <w:rsid w:val="00BF6DF2"/>
    <w:rsid w:val="00BF6E0A"/>
    <w:rsid w:val="00C0232C"/>
    <w:rsid w:val="00C024BA"/>
    <w:rsid w:val="00C03777"/>
    <w:rsid w:val="00C043F8"/>
    <w:rsid w:val="00C04E41"/>
    <w:rsid w:val="00C06DB6"/>
    <w:rsid w:val="00C10324"/>
    <w:rsid w:val="00C10645"/>
    <w:rsid w:val="00C1076A"/>
    <w:rsid w:val="00C13823"/>
    <w:rsid w:val="00C14292"/>
    <w:rsid w:val="00C17E84"/>
    <w:rsid w:val="00C17F9B"/>
    <w:rsid w:val="00C2020E"/>
    <w:rsid w:val="00C21602"/>
    <w:rsid w:val="00C23AFB"/>
    <w:rsid w:val="00C2412B"/>
    <w:rsid w:val="00C26D84"/>
    <w:rsid w:val="00C3759A"/>
    <w:rsid w:val="00C37E00"/>
    <w:rsid w:val="00C407E2"/>
    <w:rsid w:val="00C42ED3"/>
    <w:rsid w:val="00C43474"/>
    <w:rsid w:val="00C4477F"/>
    <w:rsid w:val="00C4597C"/>
    <w:rsid w:val="00C470FE"/>
    <w:rsid w:val="00C478A6"/>
    <w:rsid w:val="00C4795E"/>
    <w:rsid w:val="00C5362F"/>
    <w:rsid w:val="00C55E88"/>
    <w:rsid w:val="00C562D9"/>
    <w:rsid w:val="00C56EDC"/>
    <w:rsid w:val="00C61E0D"/>
    <w:rsid w:val="00C64DC3"/>
    <w:rsid w:val="00C650C8"/>
    <w:rsid w:val="00C71C05"/>
    <w:rsid w:val="00C72198"/>
    <w:rsid w:val="00C74414"/>
    <w:rsid w:val="00C74B1B"/>
    <w:rsid w:val="00C76007"/>
    <w:rsid w:val="00C805D8"/>
    <w:rsid w:val="00C8340A"/>
    <w:rsid w:val="00C84A8A"/>
    <w:rsid w:val="00C851EB"/>
    <w:rsid w:val="00C90B18"/>
    <w:rsid w:val="00C91C6C"/>
    <w:rsid w:val="00C92388"/>
    <w:rsid w:val="00C92487"/>
    <w:rsid w:val="00C935A6"/>
    <w:rsid w:val="00C95C03"/>
    <w:rsid w:val="00CA1A93"/>
    <w:rsid w:val="00CA1BBF"/>
    <w:rsid w:val="00CA755A"/>
    <w:rsid w:val="00CB1768"/>
    <w:rsid w:val="00CB3E4E"/>
    <w:rsid w:val="00CB3E78"/>
    <w:rsid w:val="00CB7F3A"/>
    <w:rsid w:val="00CC176B"/>
    <w:rsid w:val="00CC7300"/>
    <w:rsid w:val="00CD02B1"/>
    <w:rsid w:val="00CD268A"/>
    <w:rsid w:val="00CD40C6"/>
    <w:rsid w:val="00CD474E"/>
    <w:rsid w:val="00CE2F2D"/>
    <w:rsid w:val="00CE6EDA"/>
    <w:rsid w:val="00CF18E2"/>
    <w:rsid w:val="00CF4EF3"/>
    <w:rsid w:val="00D0511F"/>
    <w:rsid w:val="00D05B11"/>
    <w:rsid w:val="00D120FE"/>
    <w:rsid w:val="00D12F96"/>
    <w:rsid w:val="00D14311"/>
    <w:rsid w:val="00D165EE"/>
    <w:rsid w:val="00D21968"/>
    <w:rsid w:val="00D2385D"/>
    <w:rsid w:val="00D303CF"/>
    <w:rsid w:val="00D30C28"/>
    <w:rsid w:val="00D31312"/>
    <w:rsid w:val="00D31331"/>
    <w:rsid w:val="00D35295"/>
    <w:rsid w:val="00D355DC"/>
    <w:rsid w:val="00D50BAD"/>
    <w:rsid w:val="00D50F6B"/>
    <w:rsid w:val="00D521F7"/>
    <w:rsid w:val="00D525DC"/>
    <w:rsid w:val="00D54B0B"/>
    <w:rsid w:val="00D5723F"/>
    <w:rsid w:val="00D6241D"/>
    <w:rsid w:val="00D63E4D"/>
    <w:rsid w:val="00D675E9"/>
    <w:rsid w:val="00D71FF0"/>
    <w:rsid w:val="00D73CF0"/>
    <w:rsid w:val="00D754EE"/>
    <w:rsid w:val="00D81A8B"/>
    <w:rsid w:val="00D868FF"/>
    <w:rsid w:val="00D90666"/>
    <w:rsid w:val="00D9311D"/>
    <w:rsid w:val="00DA0D37"/>
    <w:rsid w:val="00DA1291"/>
    <w:rsid w:val="00DA2F5D"/>
    <w:rsid w:val="00DA6255"/>
    <w:rsid w:val="00DB02BC"/>
    <w:rsid w:val="00DB03E7"/>
    <w:rsid w:val="00DB0B82"/>
    <w:rsid w:val="00DB44A3"/>
    <w:rsid w:val="00DB45D7"/>
    <w:rsid w:val="00DC5931"/>
    <w:rsid w:val="00DC5D82"/>
    <w:rsid w:val="00DD3C82"/>
    <w:rsid w:val="00DD788A"/>
    <w:rsid w:val="00DE2614"/>
    <w:rsid w:val="00DE35CF"/>
    <w:rsid w:val="00DE5FDD"/>
    <w:rsid w:val="00DF15F8"/>
    <w:rsid w:val="00DF734C"/>
    <w:rsid w:val="00DF7DB7"/>
    <w:rsid w:val="00E01B84"/>
    <w:rsid w:val="00E06342"/>
    <w:rsid w:val="00E115BE"/>
    <w:rsid w:val="00E169D1"/>
    <w:rsid w:val="00E20B48"/>
    <w:rsid w:val="00E26B9C"/>
    <w:rsid w:val="00E27A87"/>
    <w:rsid w:val="00E3468E"/>
    <w:rsid w:val="00E35837"/>
    <w:rsid w:val="00E47E3C"/>
    <w:rsid w:val="00E548E9"/>
    <w:rsid w:val="00E57358"/>
    <w:rsid w:val="00E671AA"/>
    <w:rsid w:val="00E70632"/>
    <w:rsid w:val="00E718F4"/>
    <w:rsid w:val="00E72226"/>
    <w:rsid w:val="00E8407F"/>
    <w:rsid w:val="00E84AD3"/>
    <w:rsid w:val="00E850F5"/>
    <w:rsid w:val="00E8628C"/>
    <w:rsid w:val="00E87160"/>
    <w:rsid w:val="00E94CD3"/>
    <w:rsid w:val="00E9539D"/>
    <w:rsid w:val="00EA6645"/>
    <w:rsid w:val="00EA67D3"/>
    <w:rsid w:val="00EB1960"/>
    <w:rsid w:val="00EB418F"/>
    <w:rsid w:val="00EB5941"/>
    <w:rsid w:val="00EC2D3A"/>
    <w:rsid w:val="00EC4045"/>
    <w:rsid w:val="00EC568E"/>
    <w:rsid w:val="00ED01F5"/>
    <w:rsid w:val="00ED2DCE"/>
    <w:rsid w:val="00ED320A"/>
    <w:rsid w:val="00ED3310"/>
    <w:rsid w:val="00ED3A9C"/>
    <w:rsid w:val="00ED5341"/>
    <w:rsid w:val="00ED6C16"/>
    <w:rsid w:val="00EE1646"/>
    <w:rsid w:val="00EE1E61"/>
    <w:rsid w:val="00EE21A3"/>
    <w:rsid w:val="00EE2FFC"/>
    <w:rsid w:val="00EE6765"/>
    <w:rsid w:val="00EF0329"/>
    <w:rsid w:val="00EF2A7B"/>
    <w:rsid w:val="00EF33E8"/>
    <w:rsid w:val="00EF3982"/>
    <w:rsid w:val="00EF3CBB"/>
    <w:rsid w:val="00EF700A"/>
    <w:rsid w:val="00F0093D"/>
    <w:rsid w:val="00F0126A"/>
    <w:rsid w:val="00F13F62"/>
    <w:rsid w:val="00F153A3"/>
    <w:rsid w:val="00F21158"/>
    <w:rsid w:val="00F236B7"/>
    <w:rsid w:val="00F2698E"/>
    <w:rsid w:val="00F30208"/>
    <w:rsid w:val="00F339CB"/>
    <w:rsid w:val="00F34382"/>
    <w:rsid w:val="00F36040"/>
    <w:rsid w:val="00F41267"/>
    <w:rsid w:val="00F429B3"/>
    <w:rsid w:val="00F4354B"/>
    <w:rsid w:val="00F450D6"/>
    <w:rsid w:val="00F45D5F"/>
    <w:rsid w:val="00F52735"/>
    <w:rsid w:val="00F52AB5"/>
    <w:rsid w:val="00F53DD1"/>
    <w:rsid w:val="00F54E14"/>
    <w:rsid w:val="00F603E6"/>
    <w:rsid w:val="00F624F7"/>
    <w:rsid w:val="00F626B0"/>
    <w:rsid w:val="00F632A6"/>
    <w:rsid w:val="00F6479F"/>
    <w:rsid w:val="00F67B9F"/>
    <w:rsid w:val="00F72C5D"/>
    <w:rsid w:val="00F75E57"/>
    <w:rsid w:val="00F7715D"/>
    <w:rsid w:val="00F80FB1"/>
    <w:rsid w:val="00F8170B"/>
    <w:rsid w:val="00F8343D"/>
    <w:rsid w:val="00F83FF2"/>
    <w:rsid w:val="00F84706"/>
    <w:rsid w:val="00F8650B"/>
    <w:rsid w:val="00F87664"/>
    <w:rsid w:val="00F925CC"/>
    <w:rsid w:val="00FA01DB"/>
    <w:rsid w:val="00FA0479"/>
    <w:rsid w:val="00FA05AD"/>
    <w:rsid w:val="00FA05B2"/>
    <w:rsid w:val="00FA2587"/>
    <w:rsid w:val="00FA2C0F"/>
    <w:rsid w:val="00FB1527"/>
    <w:rsid w:val="00FB1C44"/>
    <w:rsid w:val="00FB3760"/>
    <w:rsid w:val="00FB44FA"/>
    <w:rsid w:val="00FB554F"/>
    <w:rsid w:val="00FB5889"/>
    <w:rsid w:val="00FB69F0"/>
    <w:rsid w:val="00FC376F"/>
    <w:rsid w:val="00FC6D05"/>
    <w:rsid w:val="00FC7781"/>
    <w:rsid w:val="00FD44D3"/>
    <w:rsid w:val="00FD4559"/>
    <w:rsid w:val="00FD622D"/>
    <w:rsid w:val="00FD70FA"/>
    <w:rsid w:val="00FD7A42"/>
    <w:rsid w:val="00FE1DEC"/>
    <w:rsid w:val="00FE3665"/>
    <w:rsid w:val="00FE6039"/>
    <w:rsid w:val="00FE63B7"/>
    <w:rsid w:val="00FF1CAD"/>
    <w:rsid w:val="00FF3FFC"/>
    <w:rsid w:val="00FF47DD"/>
    <w:rsid w:val="00FF5D4C"/>
    <w:rsid w:val="00FF60C7"/>
    <w:rsid w:val="00FF7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iPriority="0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DB03E7"/>
    <w:pPr>
      <w:suppressAutoHyphens/>
    </w:pPr>
    <w:rPr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2820EB"/>
    <w:pPr>
      <w:keepNext/>
      <w:numPr>
        <w:numId w:val="1"/>
      </w:numPr>
      <w:tabs>
        <w:tab w:val="center" w:pos="4153"/>
        <w:tab w:val="right" w:pos="8306"/>
      </w:tabs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9"/>
    <w:qFormat/>
    <w:rsid w:val="002820EB"/>
    <w:pPr>
      <w:keepNext/>
      <w:numPr>
        <w:ilvl w:val="1"/>
        <w:numId w:val="1"/>
      </w:numPr>
      <w:spacing w:before="120" w:line="360" w:lineRule="auto"/>
      <w:ind w:firstLine="720"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2820EB"/>
    <w:pPr>
      <w:keepNext/>
      <w:numPr>
        <w:ilvl w:val="2"/>
        <w:numId w:val="1"/>
      </w:numPr>
      <w:jc w:val="center"/>
      <w:outlineLvl w:val="2"/>
    </w:pPr>
    <w:rPr>
      <w:b/>
      <w:sz w:val="36"/>
    </w:rPr>
  </w:style>
  <w:style w:type="paragraph" w:styleId="4">
    <w:name w:val="heading 4"/>
    <w:basedOn w:val="a"/>
    <w:next w:val="a"/>
    <w:link w:val="40"/>
    <w:uiPriority w:val="99"/>
    <w:qFormat/>
    <w:rsid w:val="002820EB"/>
    <w:pPr>
      <w:keepNext/>
      <w:numPr>
        <w:ilvl w:val="3"/>
        <w:numId w:val="1"/>
      </w:numPr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9"/>
    <w:qFormat/>
    <w:rsid w:val="002820EB"/>
    <w:pPr>
      <w:keepNext/>
      <w:numPr>
        <w:ilvl w:val="4"/>
        <w:numId w:val="1"/>
      </w:numPr>
      <w:jc w:val="both"/>
      <w:outlineLvl w:val="4"/>
    </w:pPr>
    <w:rPr>
      <w:sz w:val="28"/>
    </w:rPr>
  </w:style>
  <w:style w:type="paragraph" w:styleId="6">
    <w:name w:val="heading 6"/>
    <w:basedOn w:val="a"/>
    <w:next w:val="a"/>
    <w:link w:val="60"/>
    <w:uiPriority w:val="99"/>
    <w:qFormat/>
    <w:rsid w:val="002820EB"/>
    <w:pPr>
      <w:keepNext/>
      <w:numPr>
        <w:ilvl w:val="5"/>
        <w:numId w:val="1"/>
      </w:numPr>
      <w:tabs>
        <w:tab w:val="center" w:pos="4153"/>
        <w:tab w:val="right" w:pos="8306"/>
      </w:tabs>
      <w:spacing w:line="360" w:lineRule="auto"/>
      <w:jc w:val="center"/>
      <w:outlineLvl w:val="5"/>
    </w:pPr>
    <w:rPr>
      <w:sz w:val="28"/>
    </w:rPr>
  </w:style>
  <w:style w:type="paragraph" w:styleId="7">
    <w:name w:val="heading 7"/>
    <w:basedOn w:val="a"/>
    <w:next w:val="a"/>
    <w:link w:val="70"/>
    <w:uiPriority w:val="99"/>
    <w:qFormat/>
    <w:rsid w:val="002820EB"/>
    <w:pPr>
      <w:keepNext/>
      <w:numPr>
        <w:ilvl w:val="6"/>
        <w:numId w:val="1"/>
      </w:numPr>
      <w:tabs>
        <w:tab w:val="center" w:pos="4470"/>
        <w:tab w:val="right" w:pos="8623"/>
      </w:tabs>
      <w:spacing w:line="360" w:lineRule="auto"/>
      <w:ind w:left="317" w:hanging="317"/>
      <w:outlineLvl w:val="6"/>
    </w:pPr>
    <w:rPr>
      <w:sz w:val="28"/>
    </w:rPr>
  </w:style>
  <w:style w:type="paragraph" w:styleId="8">
    <w:name w:val="heading 8"/>
    <w:basedOn w:val="a"/>
    <w:next w:val="a"/>
    <w:link w:val="80"/>
    <w:uiPriority w:val="99"/>
    <w:qFormat/>
    <w:rsid w:val="002820EB"/>
    <w:pPr>
      <w:keepNext/>
      <w:numPr>
        <w:ilvl w:val="7"/>
        <w:numId w:val="1"/>
      </w:numPr>
      <w:outlineLvl w:val="7"/>
    </w:pPr>
    <w:rPr>
      <w:sz w:val="32"/>
    </w:rPr>
  </w:style>
  <w:style w:type="paragraph" w:styleId="9">
    <w:name w:val="heading 9"/>
    <w:basedOn w:val="a"/>
    <w:next w:val="a"/>
    <w:link w:val="90"/>
    <w:uiPriority w:val="99"/>
    <w:qFormat/>
    <w:rsid w:val="002820EB"/>
    <w:pPr>
      <w:keepNext/>
      <w:numPr>
        <w:ilvl w:val="8"/>
        <w:numId w:val="1"/>
      </w:numPr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247D"/>
    <w:rPr>
      <w:rFonts w:asciiTheme="majorHAnsi" w:eastAsiaTheme="majorEastAsia" w:hAnsiTheme="majorHAnsi" w:cstheme="majorBidi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4B247D"/>
    <w:rPr>
      <w:rFonts w:asciiTheme="majorHAnsi" w:eastAsiaTheme="majorEastAsia" w:hAnsiTheme="majorHAnsi" w:cstheme="majorBidi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4B247D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4B247D"/>
    <w:rPr>
      <w:rFonts w:asciiTheme="minorHAnsi" w:eastAsiaTheme="minorEastAsia" w:hAnsiTheme="minorHAnsi" w:cstheme="minorBidi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4B247D"/>
    <w:rPr>
      <w:rFonts w:asciiTheme="minorHAnsi" w:eastAsiaTheme="minorEastAsia" w:hAnsiTheme="minorHAnsi" w:cstheme="minorBidi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4B247D"/>
    <w:rPr>
      <w:rFonts w:asciiTheme="minorHAnsi" w:eastAsiaTheme="minorEastAsia" w:hAnsiTheme="minorHAnsi" w:cstheme="minorBidi"/>
      <w:b/>
      <w:bCs/>
      <w:lang w:eastAsia="ar-SA"/>
    </w:rPr>
  </w:style>
  <w:style w:type="character" w:customStyle="1" w:styleId="70">
    <w:name w:val="Заголовок 7 Знак"/>
    <w:basedOn w:val="a0"/>
    <w:link w:val="7"/>
    <w:uiPriority w:val="9"/>
    <w:semiHidden/>
    <w:rsid w:val="004B247D"/>
    <w:rPr>
      <w:rFonts w:asciiTheme="minorHAnsi" w:eastAsiaTheme="minorEastAsia" w:hAnsiTheme="minorHAnsi" w:cstheme="minorBidi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uiPriority w:val="9"/>
    <w:semiHidden/>
    <w:rsid w:val="004B247D"/>
    <w:rPr>
      <w:rFonts w:asciiTheme="minorHAnsi" w:eastAsiaTheme="minorEastAsia" w:hAnsiTheme="minorHAnsi" w:cstheme="minorBidi"/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uiPriority w:val="9"/>
    <w:semiHidden/>
    <w:rsid w:val="004B247D"/>
    <w:rPr>
      <w:rFonts w:asciiTheme="majorHAnsi" w:eastAsiaTheme="majorEastAsia" w:hAnsiTheme="majorHAnsi" w:cstheme="majorBidi"/>
      <w:lang w:eastAsia="ar-SA"/>
    </w:rPr>
  </w:style>
  <w:style w:type="character" w:customStyle="1" w:styleId="WW8Num3z0">
    <w:name w:val="WW8Num3z0"/>
    <w:uiPriority w:val="99"/>
    <w:rsid w:val="002820EB"/>
    <w:rPr>
      <w:rFonts w:ascii="Symbol" w:hAnsi="Symbol"/>
    </w:rPr>
  </w:style>
  <w:style w:type="character" w:customStyle="1" w:styleId="WW8Num4z0">
    <w:name w:val="WW8Num4z0"/>
    <w:uiPriority w:val="99"/>
    <w:rsid w:val="002820EB"/>
    <w:rPr>
      <w:rFonts w:ascii="Symbol" w:hAnsi="Symbol"/>
    </w:rPr>
  </w:style>
  <w:style w:type="character" w:customStyle="1" w:styleId="WW8Num7z0">
    <w:name w:val="WW8Num7z0"/>
    <w:uiPriority w:val="99"/>
    <w:rsid w:val="002820EB"/>
    <w:rPr>
      <w:rFonts w:ascii="Symbol" w:hAnsi="Symbol"/>
    </w:rPr>
  </w:style>
  <w:style w:type="character" w:customStyle="1" w:styleId="WW8Num7z1">
    <w:name w:val="WW8Num7z1"/>
    <w:uiPriority w:val="99"/>
    <w:rsid w:val="002820EB"/>
    <w:rPr>
      <w:rFonts w:ascii="Courier New" w:hAnsi="Courier New"/>
    </w:rPr>
  </w:style>
  <w:style w:type="character" w:customStyle="1" w:styleId="WW8Num7z2">
    <w:name w:val="WW8Num7z2"/>
    <w:uiPriority w:val="99"/>
    <w:rsid w:val="002820EB"/>
    <w:rPr>
      <w:rFonts w:ascii="Wingdings" w:hAnsi="Wingdings"/>
    </w:rPr>
  </w:style>
  <w:style w:type="character" w:customStyle="1" w:styleId="11">
    <w:name w:val="Основной шрифт абзаца1"/>
    <w:uiPriority w:val="99"/>
    <w:rsid w:val="002820EB"/>
  </w:style>
  <w:style w:type="paragraph" w:customStyle="1" w:styleId="a3">
    <w:name w:val="Заголовок"/>
    <w:basedOn w:val="a"/>
    <w:next w:val="a4"/>
    <w:uiPriority w:val="99"/>
    <w:rsid w:val="002820E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link w:val="a5"/>
    <w:uiPriority w:val="99"/>
    <w:rsid w:val="002820EB"/>
    <w:rPr>
      <w:b/>
      <w:sz w:val="24"/>
    </w:rPr>
  </w:style>
  <w:style w:type="character" w:customStyle="1" w:styleId="a5">
    <w:name w:val="Основной текст Знак"/>
    <w:basedOn w:val="a0"/>
    <w:link w:val="a4"/>
    <w:uiPriority w:val="99"/>
    <w:rsid w:val="004B247D"/>
    <w:rPr>
      <w:sz w:val="20"/>
      <w:szCs w:val="20"/>
      <w:lang w:eastAsia="ar-SA"/>
    </w:rPr>
  </w:style>
  <w:style w:type="paragraph" w:styleId="a6">
    <w:name w:val="List"/>
    <w:basedOn w:val="a4"/>
    <w:uiPriority w:val="99"/>
    <w:rsid w:val="002820EB"/>
    <w:rPr>
      <w:rFonts w:cs="Tahoma"/>
    </w:rPr>
  </w:style>
  <w:style w:type="paragraph" w:customStyle="1" w:styleId="12">
    <w:name w:val="Название1"/>
    <w:basedOn w:val="a"/>
    <w:uiPriority w:val="99"/>
    <w:rsid w:val="002820EB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3">
    <w:name w:val="Указатель1"/>
    <w:basedOn w:val="a"/>
    <w:uiPriority w:val="99"/>
    <w:rsid w:val="002820EB"/>
    <w:pPr>
      <w:suppressLineNumbers/>
    </w:pPr>
    <w:rPr>
      <w:rFonts w:cs="Tahoma"/>
    </w:rPr>
  </w:style>
  <w:style w:type="paragraph" w:customStyle="1" w:styleId="14">
    <w:name w:val="Название объекта1"/>
    <w:basedOn w:val="a"/>
    <w:next w:val="a"/>
    <w:uiPriority w:val="99"/>
    <w:rsid w:val="002820EB"/>
    <w:pPr>
      <w:tabs>
        <w:tab w:val="center" w:pos="4153"/>
        <w:tab w:val="right" w:pos="8306"/>
      </w:tabs>
      <w:spacing w:line="360" w:lineRule="auto"/>
      <w:jc w:val="right"/>
    </w:pPr>
    <w:rPr>
      <w:sz w:val="28"/>
    </w:rPr>
  </w:style>
  <w:style w:type="paragraph" w:customStyle="1" w:styleId="21">
    <w:name w:val="Основной текст с отступом 21"/>
    <w:basedOn w:val="a"/>
    <w:uiPriority w:val="99"/>
    <w:rsid w:val="002820EB"/>
    <w:pPr>
      <w:spacing w:line="360" w:lineRule="auto"/>
      <w:ind w:firstLine="708"/>
      <w:jc w:val="both"/>
    </w:pPr>
    <w:rPr>
      <w:sz w:val="28"/>
    </w:rPr>
  </w:style>
  <w:style w:type="paragraph" w:customStyle="1" w:styleId="31">
    <w:name w:val="Основной текст с отступом 31"/>
    <w:basedOn w:val="a"/>
    <w:uiPriority w:val="99"/>
    <w:rsid w:val="002820EB"/>
    <w:pPr>
      <w:spacing w:line="360" w:lineRule="auto"/>
      <w:ind w:firstLine="567"/>
    </w:pPr>
    <w:rPr>
      <w:sz w:val="28"/>
    </w:rPr>
  </w:style>
  <w:style w:type="paragraph" w:customStyle="1" w:styleId="FR2">
    <w:name w:val="FR2"/>
    <w:uiPriority w:val="99"/>
    <w:rsid w:val="002820EB"/>
    <w:pPr>
      <w:widowControl w:val="0"/>
      <w:suppressAutoHyphens/>
      <w:jc w:val="both"/>
    </w:pPr>
    <w:rPr>
      <w:sz w:val="16"/>
      <w:szCs w:val="20"/>
      <w:lang w:eastAsia="ar-SA"/>
    </w:rPr>
  </w:style>
  <w:style w:type="paragraph" w:styleId="a7">
    <w:name w:val="Title"/>
    <w:basedOn w:val="a"/>
    <w:next w:val="a8"/>
    <w:link w:val="a9"/>
    <w:uiPriority w:val="99"/>
    <w:qFormat/>
    <w:rsid w:val="002820EB"/>
    <w:pPr>
      <w:ind w:hanging="142"/>
      <w:jc w:val="center"/>
    </w:pPr>
    <w:rPr>
      <w:b/>
      <w:sz w:val="28"/>
      <w:u w:val="single"/>
    </w:rPr>
  </w:style>
  <w:style w:type="character" w:customStyle="1" w:styleId="a9">
    <w:name w:val="Название Знак"/>
    <w:basedOn w:val="a0"/>
    <w:link w:val="a7"/>
    <w:uiPriority w:val="99"/>
    <w:rsid w:val="004B247D"/>
    <w:rPr>
      <w:rFonts w:asciiTheme="majorHAnsi" w:eastAsiaTheme="majorEastAsia" w:hAnsiTheme="majorHAnsi" w:cstheme="majorBidi"/>
      <w:b/>
      <w:bCs/>
      <w:kern w:val="28"/>
      <w:sz w:val="32"/>
      <w:szCs w:val="32"/>
      <w:lang w:eastAsia="ar-SA"/>
    </w:rPr>
  </w:style>
  <w:style w:type="paragraph" w:styleId="a8">
    <w:name w:val="Subtitle"/>
    <w:basedOn w:val="a3"/>
    <w:next w:val="a4"/>
    <w:link w:val="aa"/>
    <w:uiPriority w:val="99"/>
    <w:qFormat/>
    <w:rsid w:val="002820EB"/>
    <w:pPr>
      <w:jc w:val="center"/>
    </w:pPr>
    <w:rPr>
      <w:i/>
      <w:iCs/>
    </w:rPr>
  </w:style>
  <w:style w:type="character" w:customStyle="1" w:styleId="aa">
    <w:name w:val="Подзаголовок Знак"/>
    <w:basedOn w:val="a0"/>
    <w:link w:val="a8"/>
    <w:uiPriority w:val="11"/>
    <w:rsid w:val="004B247D"/>
    <w:rPr>
      <w:rFonts w:asciiTheme="majorHAnsi" w:eastAsiaTheme="majorEastAsia" w:hAnsiTheme="majorHAnsi" w:cstheme="majorBidi"/>
      <w:sz w:val="24"/>
      <w:szCs w:val="24"/>
      <w:lang w:eastAsia="ar-SA"/>
    </w:rPr>
  </w:style>
  <w:style w:type="paragraph" w:styleId="ab">
    <w:name w:val="Body Text Indent"/>
    <w:basedOn w:val="a"/>
    <w:link w:val="ac"/>
    <w:uiPriority w:val="99"/>
    <w:rsid w:val="002820EB"/>
    <w:pPr>
      <w:tabs>
        <w:tab w:val="center" w:pos="4153"/>
        <w:tab w:val="right" w:pos="8306"/>
      </w:tabs>
    </w:pPr>
    <w:rPr>
      <w:sz w:val="28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4B247D"/>
    <w:rPr>
      <w:sz w:val="20"/>
      <w:szCs w:val="20"/>
      <w:lang w:eastAsia="ar-SA"/>
    </w:rPr>
  </w:style>
  <w:style w:type="paragraph" w:styleId="ad">
    <w:name w:val="header"/>
    <w:basedOn w:val="a"/>
    <w:link w:val="ae"/>
    <w:uiPriority w:val="99"/>
    <w:rsid w:val="002820E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737133"/>
    <w:rPr>
      <w:lang w:eastAsia="ar-SA" w:bidi="ar-SA"/>
    </w:rPr>
  </w:style>
  <w:style w:type="paragraph" w:styleId="af">
    <w:name w:val="footer"/>
    <w:basedOn w:val="a"/>
    <w:link w:val="af0"/>
    <w:uiPriority w:val="99"/>
    <w:rsid w:val="002820E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locked/>
    <w:rsid w:val="007A529C"/>
    <w:rPr>
      <w:lang w:eastAsia="ar-SA" w:bidi="ar-SA"/>
    </w:rPr>
  </w:style>
  <w:style w:type="paragraph" w:customStyle="1" w:styleId="af1">
    <w:name w:val="Содержимое таблицы"/>
    <w:basedOn w:val="a"/>
    <w:uiPriority w:val="99"/>
    <w:rsid w:val="002820EB"/>
    <w:pPr>
      <w:suppressLineNumbers/>
    </w:pPr>
  </w:style>
  <w:style w:type="paragraph" w:customStyle="1" w:styleId="af2">
    <w:name w:val="Заголовок таблицы"/>
    <w:basedOn w:val="af1"/>
    <w:uiPriority w:val="99"/>
    <w:rsid w:val="002820EB"/>
    <w:pPr>
      <w:jc w:val="center"/>
    </w:pPr>
    <w:rPr>
      <w:b/>
      <w:bCs/>
    </w:rPr>
  </w:style>
  <w:style w:type="paragraph" w:styleId="af3">
    <w:name w:val="Balloon Text"/>
    <w:basedOn w:val="a"/>
    <w:link w:val="af4"/>
    <w:uiPriority w:val="99"/>
    <w:semiHidden/>
    <w:rsid w:val="00FA2C0F"/>
    <w:rPr>
      <w:rFonts w:ascii="Tahoma" w:hAnsi="Tahoma"/>
      <w:sz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FA2C0F"/>
    <w:rPr>
      <w:rFonts w:ascii="Tahoma" w:hAnsi="Tahoma"/>
      <w:sz w:val="16"/>
      <w:lang w:eastAsia="ar-SA" w:bidi="ar-SA"/>
    </w:rPr>
  </w:style>
  <w:style w:type="paragraph" w:styleId="HTML">
    <w:name w:val="HTML Preformatted"/>
    <w:basedOn w:val="a"/>
    <w:link w:val="HTML0"/>
    <w:uiPriority w:val="99"/>
    <w:semiHidden/>
    <w:rsid w:val="009E05FA"/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9E05FA"/>
    <w:rPr>
      <w:rFonts w:ascii="Courier New" w:hAnsi="Courier New"/>
      <w:lang w:eastAsia="ar-SA" w:bidi="ar-SA"/>
    </w:rPr>
  </w:style>
  <w:style w:type="character" w:customStyle="1" w:styleId="15">
    <w:name w:val="Замещающий текст1"/>
    <w:uiPriority w:val="99"/>
    <w:semiHidden/>
    <w:rsid w:val="005A2898"/>
    <w:rPr>
      <w:color w:val="808080"/>
    </w:rPr>
  </w:style>
  <w:style w:type="paragraph" w:customStyle="1" w:styleId="16">
    <w:name w:val="Абзац списка1"/>
    <w:basedOn w:val="a"/>
    <w:uiPriority w:val="99"/>
    <w:rsid w:val="00C4477F"/>
    <w:pPr>
      <w:ind w:left="720"/>
      <w:contextualSpacing/>
    </w:pPr>
  </w:style>
  <w:style w:type="table" w:styleId="af5">
    <w:name w:val="Table Grid"/>
    <w:basedOn w:val="a1"/>
    <w:uiPriority w:val="59"/>
    <w:rsid w:val="00406A5C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annotation reference"/>
    <w:basedOn w:val="a0"/>
    <w:uiPriority w:val="99"/>
    <w:rsid w:val="00095BB2"/>
    <w:rPr>
      <w:rFonts w:cs="Times New Roman"/>
      <w:sz w:val="16"/>
    </w:rPr>
  </w:style>
  <w:style w:type="paragraph" w:styleId="af7">
    <w:name w:val="annotation text"/>
    <w:basedOn w:val="a"/>
    <w:link w:val="af8"/>
    <w:uiPriority w:val="99"/>
    <w:rsid w:val="00095BB2"/>
  </w:style>
  <w:style w:type="character" w:customStyle="1" w:styleId="af8">
    <w:name w:val="Текст примечания Знак"/>
    <w:basedOn w:val="a0"/>
    <w:link w:val="af7"/>
    <w:uiPriority w:val="99"/>
    <w:locked/>
    <w:rsid w:val="00095BB2"/>
    <w:rPr>
      <w:lang w:eastAsia="ar-SA" w:bidi="ar-SA"/>
    </w:rPr>
  </w:style>
  <w:style w:type="paragraph" w:styleId="af9">
    <w:name w:val="annotation subject"/>
    <w:basedOn w:val="af7"/>
    <w:next w:val="af7"/>
    <w:link w:val="afa"/>
    <w:uiPriority w:val="99"/>
    <w:rsid w:val="00095BB2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locked/>
    <w:rsid w:val="00095BB2"/>
    <w:rPr>
      <w:b/>
    </w:rPr>
  </w:style>
  <w:style w:type="character" w:styleId="afb">
    <w:name w:val="Placeholder Text"/>
    <w:basedOn w:val="a0"/>
    <w:uiPriority w:val="99"/>
    <w:semiHidden/>
    <w:rsid w:val="005E6AAE"/>
    <w:rPr>
      <w:rFonts w:cs="Times New Roman"/>
      <w:color w:val="808080"/>
    </w:rPr>
  </w:style>
  <w:style w:type="paragraph" w:styleId="22">
    <w:name w:val="Body Text Indent 2"/>
    <w:basedOn w:val="a"/>
    <w:link w:val="23"/>
    <w:uiPriority w:val="99"/>
    <w:rsid w:val="00EF3982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EF3982"/>
    <w:rPr>
      <w:rFonts w:cs="Times New Roman"/>
      <w:lang w:eastAsia="ar-SA" w:bidi="ar-SA"/>
    </w:rPr>
  </w:style>
  <w:style w:type="paragraph" w:styleId="afc">
    <w:name w:val="List Paragraph"/>
    <w:basedOn w:val="a"/>
    <w:uiPriority w:val="34"/>
    <w:qFormat/>
    <w:rsid w:val="000118D0"/>
    <w:pPr>
      <w:ind w:left="720"/>
      <w:contextualSpacing/>
    </w:pPr>
  </w:style>
  <w:style w:type="character" w:styleId="afd">
    <w:name w:val="Hyperlink"/>
    <w:basedOn w:val="a0"/>
    <w:uiPriority w:val="99"/>
    <w:semiHidden/>
    <w:unhideWhenUsed/>
    <w:rsid w:val="006B76A5"/>
    <w:rPr>
      <w:color w:val="0000FF"/>
      <w:u w:val="single"/>
    </w:rPr>
  </w:style>
  <w:style w:type="paragraph" w:styleId="afe">
    <w:name w:val="Plain Text"/>
    <w:aliases w:val="Plain Text Char"/>
    <w:basedOn w:val="a"/>
    <w:link w:val="aff"/>
    <w:rsid w:val="00B1337C"/>
    <w:pPr>
      <w:suppressAutoHyphens w:val="0"/>
    </w:pPr>
    <w:rPr>
      <w:rFonts w:ascii="Courier New" w:hAnsi="Courier New"/>
      <w:lang w:eastAsia="ru-RU"/>
    </w:rPr>
  </w:style>
  <w:style w:type="character" w:customStyle="1" w:styleId="aff">
    <w:name w:val="Текст Знак"/>
    <w:aliases w:val="Plain Text Char Знак"/>
    <w:basedOn w:val="a0"/>
    <w:link w:val="afe"/>
    <w:rsid w:val="00B1337C"/>
    <w:rPr>
      <w:rFonts w:ascii="Courier New" w:hAnsi="Courier New"/>
      <w:sz w:val="20"/>
      <w:szCs w:val="20"/>
    </w:rPr>
  </w:style>
  <w:style w:type="paragraph" w:customStyle="1" w:styleId="ConsPlusNormal">
    <w:name w:val="ConsPlusNormal"/>
    <w:rsid w:val="00123092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character" w:customStyle="1" w:styleId="24">
    <w:name w:val="Основной текст (2)_"/>
    <w:basedOn w:val="a0"/>
    <w:link w:val="25"/>
    <w:rsid w:val="0078339E"/>
    <w:rPr>
      <w:rFonts w:ascii="Calibri" w:eastAsia="Calibri" w:hAnsi="Calibri" w:cs="Calibri"/>
      <w:sz w:val="17"/>
      <w:szCs w:val="17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78339E"/>
    <w:pPr>
      <w:widowControl w:val="0"/>
      <w:shd w:val="clear" w:color="auto" w:fill="FFFFFF"/>
      <w:suppressAutoHyphens w:val="0"/>
      <w:spacing w:after="420" w:line="0" w:lineRule="atLeast"/>
      <w:ind w:hanging="300"/>
    </w:pPr>
    <w:rPr>
      <w:rFonts w:ascii="Calibri" w:eastAsia="Calibri" w:hAnsi="Calibri" w:cs="Calibri"/>
      <w:sz w:val="17"/>
      <w:szCs w:val="1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9749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BB187-A8C0-402B-9F4A-48CFF5F79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1459</Words>
  <Characters>10125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Качественные реакции</vt:lpstr>
    </vt:vector>
  </TitlesOfParts>
  <Company>''НЦЭСМП'' Министерства здравоохранения</Company>
  <LinksUpToDate>false</LinksUpToDate>
  <CharactersWithSpaces>11561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Качественные реакции</dc:title>
  <dc:creator>Анна Владимировна Куркина</dc:creator>
  <cp:lastModifiedBy>Razov</cp:lastModifiedBy>
  <cp:revision>4</cp:revision>
  <cp:lastPrinted>2020-02-28T08:23:00Z</cp:lastPrinted>
  <dcterms:created xsi:type="dcterms:W3CDTF">2020-06-02T06:40:00Z</dcterms:created>
  <dcterms:modified xsi:type="dcterms:W3CDTF">2020-06-22T14:51:00Z</dcterms:modified>
</cp:coreProperties>
</file>