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D4" w:rsidRDefault="00412BD4" w:rsidP="00412BD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Перечень вопросов</w:t>
      </w:r>
    </w:p>
    <w:p w:rsidR="00412BD4" w:rsidRDefault="00412BD4" w:rsidP="00412B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аттестации уполномоченного</w:t>
      </w:r>
      <w:r w:rsidRPr="0066548E">
        <w:rPr>
          <w:rFonts w:ascii="Times New Roman" w:hAnsi="Times New Roman"/>
          <w:sz w:val="28"/>
          <w:szCs w:val="28"/>
        </w:rPr>
        <w:t xml:space="preserve"> лица производителя биомедицинского клеточного продукта</w:t>
      </w:r>
    </w:p>
    <w:p w:rsidR="00412BD4" w:rsidRDefault="00412BD4" w:rsidP="00412B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2BD4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№1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Определить один неверный ответ</w:t>
      </w:r>
      <w:r>
        <w:rPr>
          <w:rFonts w:ascii="Times New Roman" w:hAnsi="Times New Roman"/>
          <w:sz w:val="28"/>
          <w:szCs w:val="28"/>
        </w:rPr>
        <w:t>.</w:t>
      </w:r>
      <w:r w:rsidRPr="008F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8F3503">
        <w:rPr>
          <w:rFonts w:ascii="Times New Roman" w:hAnsi="Times New Roman"/>
          <w:sz w:val="28"/>
          <w:szCs w:val="28"/>
        </w:rPr>
        <w:t>изнеспособность культивируемых клеток можно определять</w:t>
      </w:r>
      <w:r>
        <w:rPr>
          <w:rFonts w:ascii="Times New Roman" w:hAnsi="Times New Roman"/>
          <w:sz w:val="28"/>
          <w:szCs w:val="28"/>
        </w:rPr>
        <w:t>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методом ПЦР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при помощи окраски специфическими красителями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способностью к росту при субкультивировании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методом проточной цитофлуориметрии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Определить неверный ответ: при введении в организм аллогенных клеток</w:t>
      </w:r>
      <w:r>
        <w:rPr>
          <w:rFonts w:ascii="Times New Roman" w:hAnsi="Times New Roman"/>
          <w:sz w:val="28"/>
          <w:szCs w:val="28"/>
        </w:rPr>
        <w:t>: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они формируют новую ткань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они способствуют собственной регенерации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они могут обладать иммуномодулирующим действием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они оказывают паракринное действие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</w:t>
      </w:r>
    </w:p>
    <w:p w:rsidR="00412BD4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Онкогенность БМКП </w:t>
      </w:r>
      <w:r>
        <w:rPr>
          <w:rFonts w:ascii="Times New Roman" w:hAnsi="Times New Roman"/>
          <w:sz w:val="28"/>
          <w:szCs w:val="28"/>
        </w:rPr>
        <w:t>–</w:t>
      </w:r>
      <w:r w:rsidRPr="008F3503">
        <w:rPr>
          <w:rFonts w:ascii="Times New Roman" w:hAnsi="Times New Roman"/>
          <w:sz w:val="28"/>
          <w:szCs w:val="28"/>
        </w:rPr>
        <w:t xml:space="preserve"> это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способность вызывать злокачественную трансформацию клеток реципиента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б) способность образовывать опухоли из клеточной линии, входящей в состав БМКП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способность переносить онкогенные вирусы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способность стимулировать рост опухолей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</w:t>
      </w:r>
    </w:p>
    <w:p w:rsidR="00412BD4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Туморогенность БМКП </w:t>
      </w:r>
      <w:r>
        <w:rPr>
          <w:rFonts w:ascii="Times New Roman" w:hAnsi="Times New Roman"/>
          <w:sz w:val="28"/>
          <w:szCs w:val="28"/>
        </w:rPr>
        <w:t>–</w:t>
      </w:r>
      <w:r w:rsidRPr="008F3503">
        <w:rPr>
          <w:rFonts w:ascii="Times New Roman" w:hAnsi="Times New Roman"/>
          <w:sz w:val="28"/>
          <w:szCs w:val="28"/>
        </w:rPr>
        <w:t xml:space="preserve"> это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способность вызывать злокачественную трансформацию клеток реципиента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способность образовывать опухоли из клеточной линии, входящей в состав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способность переносить онкогенные вирусы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способность стимулировать рост опухолей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</w:t>
      </w:r>
    </w:p>
    <w:p w:rsidR="00412BD4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Определить неверный ответ</w:t>
      </w:r>
      <w:r>
        <w:rPr>
          <w:rFonts w:ascii="Times New Roman" w:hAnsi="Times New Roman"/>
          <w:sz w:val="28"/>
          <w:szCs w:val="28"/>
        </w:rPr>
        <w:t>.</w:t>
      </w:r>
      <w:r w:rsidRPr="008F3503">
        <w:rPr>
          <w:rFonts w:ascii="Times New Roman" w:hAnsi="Times New Roman"/>
          <w:sz w:val="28"/>
          <w:szCs w:val="28"/>
        </w:rPr>
        <w:t xml:space="preserve"> Источником мезенхимных клеток для БМКП могут быть</w:t>
      </w:r>
      <w:r>
        <w:rPr>
          <w:rFonts w:ascii="Times New Roman" w:hAnsi="Times New Roman"/>
          <w:sz w:val="28"/>
          <w:szCs w:val="28"/>
        </w:rPr>
        <w:t>: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кожа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жировая ткань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костный мозг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плацента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бластоциста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Вопрос № 6</w:t>
      </w:r>
    </w:p>
    <w:p w:rsidR="00412BD4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Определить неверный ответ</w:t>
      </w:r>
      <w:r>
        <w:rPr>
          <w:rFonts w:ascii="Times New Roman" w:hAnsi="Times New Roman"/>
          <w:sz w:val="28"/>
          <w:szCs w:val="28"/>
        </w:rPr>
        <w:t>.</w:t>
      </w:r>
      <w:r w:rsidRPr="008F3503">
        <w:rPr>
          <w:rFonts w:ascii="Times New Roman" w:hAnsi="Times New Roman"/>
          <w:sz w:val="28"/>
          <w:szCs w:val="28"/>
        </w:rPr>
        <w:t xml:space="preserve"> Кариотип линии клеток </w:t>
      </w:r>
      <w:r>
        <w:rPr>
          <w:rFonts w:ascii="Times New Roman" w:hAnsi="Times New Roman"/>
          <w:sz w:val="28"/>
          <w:szCs w:val="28"/>
        </w:rPr>
        <w:t>–</w:t>
      </w:r>
      <w:r w:rsidRPr="008F3503">
        <w:rPr>
          <w:rFonts w:ascii="Times New Roman" w:hAnsi="Times New Roman"/>
          <w:sz w:val="28"/>
          <w:szCs w:val="28"/>
        </w:rPr>
        <w:t xml:space="preserve"> это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наглядное представление кариограммы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тип хромосом данных клеток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совокупность признаков полного набора хромосом, присущая клеткам данной линии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</w:t>
      </w:r>
    </w:p>
    <w:p w:rsidR="00412BD4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Пролиферация клеток – это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размножение клеток делением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неконтролируемый рост опухолевых клеток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инвазия клеток в жизненно важные органы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Определить неверный ответ</w:t>
      </w:r>
      <w:r>
        <w:rPr>
          <w:rFonts w:ascii="Times New Roman" w:hAnsi="Times New Roman"/>
          <w:sz w:val="28"/>
          <w:szCs w:val="28"/>
        </w:rPr>
        <w:t>.</w:t>
      </w:r>
      <w:r w:rsidRPr="008F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F3503">
        <w:rPr>
          <w:rFonts w:ascii="Times New Roman" w:hAnsi="Times New Roman"/>
          <w:sz w:val="28"/>
          <w:szCs w:val="28"/>
        </w:rPr>
        <w:t>играцию клеток после введения в организм животного можно определять: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по наличию в организме животного введенной в клетки специальной «метки»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методом ПЦР при введении клеток от животного другого пола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 помощью обычного гистологического исследования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с использованием методов биоимиджинга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Вопрос № 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Определить неверный ответ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3503">
        <w:rPr>
          <w:rFonts w:ascii="Times New Roman" w:hAnsi="Times New Roman"/>
          <w:sz w:val="28"/>
          <w:szCs w:val="28"/>
        </w:rPr>
        <w:t>Какие клеточные линии могут быть использованы в составе биомедицинского клеточного продукта: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линия мезенхимных стволовых клеток человека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линия иммортализованных эпителиальных клеток человека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линия клеток человека с индуцированной плюрипотентностью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линия фибробластов легкого мыши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10</w:t>
      </w:r>
    </w:p>
    <w:p w:rsidR="00412BD4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Дифференцировка клеток – это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процесс реализации генетически обусловленной программы формирования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специализированного фенотипа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процесс клеточной специализации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тип клеточной гибели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миграция клеток в ходе индивидуального развития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Определить один неверный ответ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3503">
        <w:rPr>
          <w:rFonts w:ascii="Times New Roman" w:hAnsi="Times New Roman"/>
          <w:sz w:val="28"/>
          <w:szCs w:val="28"/>
        </w:rPr>
        <w:t>Мезенхимные стволовые клетки характеризуются экспрессией следующих поверхностных антигенов: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CD45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CD44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в) CD73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CD105 </w:t>
      </w:r>
    </w:p>
    <w:p w:rsidR="00412BD4" w:rsidRPr="008F3503" w:rsidRDefault="00412BD4" w:rsidP="00412BD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CD90 </w:t>
      </w: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12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Каковы минимальные требования, которым должны соответствовать МСК (отметить все правильные варианты)</w:t>
      </w:r>
      <w:r>
        <w:rPr>
          <w:rFonts w:ascii="Times New Roman" w:hAnsi="Times New Roman"/>
          <w:sz w:val="28"/>
          <w:szCs w:val="28"/>
        </w:rPr>
        <w:t>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адгезивность к пластику при культивировании в стандартных условиях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поверхностный фенотип CD45+CD34-СD14+CD73-CD90+CD105-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способность дифференцироваться in vitro в адипоциты, хондроциты, остеоциты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способность дифференцироваться in vitro в адипоциты, хондроциты, остеокласты, остеоциты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поверхностный фенотип CD45-CD34-CD73+CD90+CD105+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13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Какой из нижеуказанных клеточных продуктов не предназначен для клинического применения.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03">
        <w:rPr>
          <w:rFonts w:ascii="Times New Roman" w:hAnsi="Times New Roman"/>
          <w:sz w:val="28"/>
          <w:szCs w:val="28"/>
        </w:rPr>
        <w:t xml:space="preserve">Федеральный закон № 180-ФЗ от 23 июня 2016 г. «О биомедицинских клеточных продуктах» и Надлежащая практика по работе с биомедицинскими клеточными продуктами, </w:t>
      </w:r>
      <w:r>
        <w:rPr>
          <w:rFonts w:ascii="Times New Roman" w:hAnsi="Times New Roman"/>
          <w:sz w:val="28"/>
          <w:szCs w:val="28"/>
        </w:rPr>
        <w:t>у</w:t>
      </w:r>
      <w:r w:rsidRPr="008F3503">
        <w:rPr>
          <w:rFonts w:ascii="Times New Roman" w:hAnsi="Times New Roman"/>
          <w:sz w:val="28"/>
          <w:szCs w:val="28"/>
        </w:rPr>
        <w:t>твержденная Приказом Министерства здравоохранения Российской Федерации содержит определения: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аутологичный биомедицинский клеточный продукт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аллогенный биомедицинский клеточный продукт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комбинированный биомедицинский клеточный продукт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г) гомологичный биомедицинский клеточный продукт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14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Выделение МСК из какого источника не требует ферментативной обработки (отметить правильные варианты)</w:t>
      </w:r>
      <w:r>
        <w:rPr>
          <w:rFonts w:ascii="Times New Roman" w:hAnsi="Times New Roman"/>
          <w:sz w:val="28"/>
          <w:szCs w:val="28"/>
        </w:rPr>
        <w:t>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костный мозг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жировая ткань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пуповинная кровь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пупочный канатик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15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Мезенхимные стволовые клетки относятся к (отметить правильный вариант)</w:t>
      </w:r>
      <w:r>
        <w:rPr>
          <w:rFonts w:ascii="Times New Roman" w:hAnsi="Times New Roman"/>
          <w:sz w:val="28"/>
          <w:szCs w:val="28"/>
        </w:rPr>
        <w:t>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плюрипотентным стволовым клеткам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унипотентным стволовым клеткам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мультипотентным стволовым клеткам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16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Типичными фенотипическими маркерами эпителия являются: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промежуточные филаменты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цитокератины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виментин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г) нестин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гладкомышечный актин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17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Определение контаминации клеточной культуры микоплазмой можно проводить с помощью</w:t>
      </w:r>
      <w:r>
        <w:rPr>
          <w:rFonts w:ascii="Times New Roman" w:hAnsi="Times New Roman"/>
          <w:sz w:val="28"/>
          <w:szCs w:val="28"/>
        </w:rPr>
        <w:t>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метода ПЦР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культивирования на специализированных средах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только при помощи окрашивания ДНК-связывающимися красителями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рутинной гистологической окраски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фазово-контрастной микроскопии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Отметить один неправильный ответ. Доклинические исследования одного БМКП можно провести</w:t>
      </w:r>
      <w:r>
        <w:rPr>
          <w:rFonts w:ascii="Times New Roman" w:hAnsi="Times New Roman"/>
          <w:sz w:val="28"/>
          <w:szCs w:val="28"/>
        </w:rPr>
        <w:t>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на мышах и крысах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на мышах, крысах и кроликах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на мышах, крысах и обезьянах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на мышах, крысах и свиньях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19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Комбинированный БМКП – это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a) БМКП, содержащий смесь мезенхимных и эпителиальных клеток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БМКП, содержащий аллогенные и аутологичные клетки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БМКП, содержащий клеточные линии и вспомогательные вещества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БМКП, содержащий смесь разных клеточных линий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20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При проведении доклинических исследований БМКП модели in vitro</w:t>
      </w:r>
      <w:r>
        <w:rPr>
          <w:rFonts w:ascii="Times New Roman" w:hAnsi="Times New Roman"/>
          <w:sz w:val="28"/>
          <w:szCs w:val="28"/>
        </w:rPr>
        <w:t>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могут быть использованы в качестве подходящей модели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могут быть использованы для поддержки и расширения исследований in vivo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не используются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Какие из представленных видов стволовых клеток, являются плюрипотентными?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Эмбриональные стволовые клетки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Мезенхимальные стволовые клетки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Гемопоэтические стволовые клетки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Нейральные стволовые клетки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22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Какой из транскрипционных факторов, является одним из самых основных факторов поддержания плюрипотентности?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Hnf4a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Ascl1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Oct4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MyoD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23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Из каких типов клеток возможно получить индуцированные плюрипотентные стволовые клетки?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Фибробласты кожи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Клетки ретинального пигментного эпителия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Нейральные стволовые клетки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Эритроциты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24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Какую морфологию имеют плюрипотентными стволовые клетки в культуре in vitro?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Длинные, большие и вытянутые клетки веретенообразной формы, располагающиеся на подложке по отдельности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Небольшие клетки, с очень длинными тонкими ветвящимися отростками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Небольшие клетки, с высоким ядерно-цитоплазматическим отношением, растущие на подложке плотными колониями, напоминающие эпителиальный слой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г) Небольшие клетки, с высоким ядерно-цитоплазматическим отношением, свободноплавающие, растущие в суспензии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25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Согласно ФЗ-180 для производства БМКП запрещены какие типы стволовых клеток?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Эмбриональные стволовые клетки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Индуцированные плюрипотентные стволовые клетки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Гемопоэтические стволовые клетки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Нейральные стволовые клетки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26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Можно ли использовать для производства БМКП клетки человека с искусственно измененным генотипом (например, с редактированным геномом, либо с введенным трансгеном)?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Да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Нет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Можно только в случае получения специального разрешения Росздравнадзора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Можно только в случае «терапии последнего шанса»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27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Запрещает ли ФЗ-180 проведение научных исследований на уже готовых и охарактеризованных линиях эмбриональных стволовых клеток?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Да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Нет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Не запрещает только при наличии положительного решения в специальном комитете Росздравнадзора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Не запрещает только при наличии положительного решения этического комитета учреждения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Запрещает ли ФЗ-180 проведение научных исследований на ранних (до 28 дней) эмбрионах человека?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Да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Нет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Не запрещает только при наличии положительного решения в специальном комитете Росздравнадзора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Не запрещает только при наличии положительного решения этического комитета урчеждения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29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Согласно ФЗ-180, на каких группах лиц запрещены клинические исследования БМКП?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Дети-сироты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Сотрудники правоохранительных органов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в) Лица, отбывающие наказание в местах лишения свободы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Лица, чьи религиозные убеждения запрещают переливание крови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30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Запрещает ли ФЗ-180 научные исследования по получению ксенохимерных животных с участием стволовых клеток человека?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Да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Нет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Не запрещает только при наличии положительного решения в специальном комитете Росздравнадзора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Не запрещает только при наличии положительного решения этического комитета учреждения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Положительные результаты каких тестов свидетельствуют о наличии свойств плюрипотентности у культур клеток?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Тест на образование тератом при инъекции в организм иммунодефицитного животного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Тест на дифференцировку в нейрональном и глиальном направлениях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Тест на образование 100% химер при тетраплоидной комплементации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Тест на образование кроветворных стволовых и прогениторных клеток при инъекции в костный мозг облученных животных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32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Какие гены входят в основу транскрипционной сети поддержания плюрипотентности (вместе с Oct4), по имеющимся на сегодняшний день данным? (в клетках человека)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Nanog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Sox2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SRY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GAPDH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33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Чем отличаются «наивные» плюрипотентные стволовые клетки человека от «праймированных» плюрипотентных стволовых клеток человека?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Отсутствием экспрессии маркера CD34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Отсутствием экспрессии маркера SSEA4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Присутствием экспрессии маркера PIWIL1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Тем, что «наивные» ПСК по своему статусу соответствуют клеткам внутриклеточной массы бластоцисты, а «праймированные» ПСК соответствуют клеткам имплантированного эпибласта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34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Какой метод позволяет обнаружить плюрипотентные стволовые клетки в гетерогенной клеточной смеси по экспрессии генов Oct4, TDGF1, Lin28 с наибольшей эффективностью (чувствительностью)?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а) Количественный ОТ ПЦР в реальном времени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Цифровой капельный ПЦР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Проточная цитофлуориметрия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Окрашивание антителами клеточных препаратов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35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Какими методами можно получить индуцированные плюрипотентные стволовые клетки?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Лентивирусной трансдукцией генов транскрипицонных факторов Oct4, Sox2, KLF4, c-Myc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Трансдукцией генов транскрипицонных факторов Oct4, Sox2, KLF4, c-Myc при помощи конструктов на основе вируса Сендай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Активацией генов плюрипотентности при помощи механического пипетирования и повышенной кислотности раствора (STAP-технология) </w:t>
      </w:r>
    </w:p>
    <w:p w:rsidR="00412BD4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Активацией генов плюрипотентности при помощи CRISPR/dCas9-SunTag – технологии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36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Какие методы редактирования генома применяются в настоящее время в клинической практике (или участвуют в клинических испытаниях)?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CRISPR/Cas9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Мегануклеазы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нуклеазы TALEN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нуклеазы на основе цинковых пальцев, ZFN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37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 называется компонент системы CRISPR/Cas9</w:t>
      </w:r>
      <w:r>
        <w:rPr>
          <w:rFonts w:ascii="Times New Roman" w:hAnsi="Times New Roman"/>
          <w:sz w:val="28"/>
          <w:szCs w:val="28"/>
        </w:rPr>
        <w:t>,</w:t>
      </w:r>
      <w:r w:rsidRPr="008F3503">
        <w:rPr>
          <w:rFonts w:ascii="Times New Roman" w:hAnsi="Times New Roman"/>
          <w:sz w:val="28"/>
          <w:szCs w:val="28"/>
        </w:rPr>
        <w:t xml:space="preserve"> при помощи которого она узнает нужную последовательность двухнитевой ДНК?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Эпитоп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Ван-дер-Ваальсовский домен идентификации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Цинковые пальцы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гидовая РНК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 называется компонент системы TALEN при помощи которого она осуществляет двухнитевой разрыв ДНК?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DokI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LokI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FokI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SokI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39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При помощи какого механизма можно осуществить редактирование генома (замена ненужной последовательности, на нужную последовательность) после двухнитевого разрыва ДНК?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Гомологичная репарация при помощи ДНК-донора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Обратная транскрипция при помощи РНК-донора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в) Образование GC-квадруплексов при помощи белкового донора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Перенос молекул через мембрану митохондрии при помощи донора электронов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40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 чем отличие системы CRISPR/Cas9 от системы TALEN?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Не чувствительна к метилированию ДНК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Обладает более высокой точностью узнавания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Осуществляет одноцепочечный разрыв двухнитевой ДНК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Может работать в клетках человека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Какой из представленных фиксаторов образует метиленовые «мостики», «сшивая» белки?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Формальдегид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Этанол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Метанол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Изопропанол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42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Что такое эпитоп?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Часть молекулы антитела, распознающая целевой белок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б) Часть молекулы антитела, которая прикрепляется к мембране лимфоцита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Часть молекулы антигена, которая находится внутри глобулы белка и недоступна для антитела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Часть молекулы антигена, которую распознает антитело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43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Если первые моноклональные антитела против бычьего сывороточного альбумина были наработаны в линии мышиной гибридомы, то какие могут подойти вторые антитела, чтобы визуализировать первые?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Полученные из курицы, против бычьих антител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Полученные из осла, против мышиных антител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Полученные из кролика, против бычьих антител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Полученные из козла, против мышиных антител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44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Мы светим на препарат излучением ртутной лампы в ультрафиолетовой области (до 400 нм), посылая на окуляры флуоресцентный сигнал в области видимого света, в диапазоне от 400 до 500 нм. Какие флуоресцентные красители мы увидим?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DAPI (4',6-diamidino-2-phenylindole))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12BD4">
        <w:rPr>
          <w:rFonts w:ascii="Times New Roman" w:hAnsi="Times New Roman"/>
          <w:sz w:val="28"/>
          <w:szCs w:val="28"/>
        </w:rPr>
        <w:t xml:space="preserve">  </w:t>
      </w:r>
      <w:r w:rsidRPr="008F3503">
        <w:rPr>
          <w:rFonts w:ascii="Times New Roman" w:hAnsi="Times New Roman"/>
          <w:sz w:val="28"/>
          <w:szCs w:val="28"/>
        </w:rPr>
        <w:t>б</w:t>
      </w:r>
      <w:r w:rsidRPr="008F3503">
        <w:rPr>
          <w:rFonts w:ascii="Times New Roman" w:hAnsi="Times New Roman"/>
          <w:sz w:val="28"/>
          <w:szCs w:val="28"/>
          <w:lang w:val="en-US"/>
        </w:rPr>
        <w:t xml:space="preserve">) GFP (green fluorescent protein)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  <w:lang w:val="en-US"/>
        </w:rPr>
        <w:lastRenderedPageBreak/>
        <w:t xml:space="preserve">  </w:t>
      </w:r>
      <w:r w:rsidRPr="008F3503">
        <w:rPr>
          <w:rFonts w:ascii="Times New Roman" w:hAnsi="Times New Roman"/>
          <w:sz w:val="28"/>
          <w:szCs w:val="28"/>
        </w:rPr>
        <w:t xml:space="preserve">в) </w:t>
      </w:r>
      <w:r w:rsidRPr="008F3503">
        <w:rPr>
          <w:rFonts w:ascii="Times New Roman" w:hAnsi="Times New Roman"/>
          <w:sz w:val="28"/>
          <w:szCs w:val="28"/>
          <w:lang w:val="en-US"/>
        </w:rPr>
        <w:t>mCherry</w:t>
      </w:r>
      <w:r w:rsidRPr="008F3503">
        <w:rPr>
          <w:rFonts w:ascii="Times New Roman" w:hAnsi="Times New Roman"/>
          <w:sz w:val="28"/>
          <w:szCs w:val="28"/>
        </w:rPr>
        <w:t xml:space="preserve">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</w:t>
      </w:r>
      <w:r w:rsidRPr="008F3503">
        <w:rPr>
          <w:rFonts w:ascii="Times New Roman" w:hAnsi="Times New Roman"/>
          <w:sz w:val="28"/>
          <w:szCs w:val="28"/>
          <w:lang w:val="en-US"/>
        </w:rPr>
        <w:t>Texas</w:t>
      </w:r>
      <w:r w:rsidRPr="008F3503">
        <w:rPr>
          <w:rFonts w:ascii="Times New Roman" w:hAnsi="Times New Roman"/>
          <w:sz w:val="28"/>
          <w:szCs w:val="28"/>
        </w:rPr>
        <w:t xml:space="preserve"> </w:t>
      </w:r>
      <w:r w:rsidRPr="008F3503">
        <w:rPr>
          <w:rFonts w:ascii="Times New Roman" w:hAnsi="Times New Roman"/>
          <w:sz w:val="28"/>
          <w:szCs w:val="28"/>
          <w:lang w:val="en-US"/>
        </w:rPr>
        <w:t>Red</w:t>
      </w:r>
      <w:r w:rsidRPr="008F3503">
        <w:rPr>
          <w:rFonts w:ascii="Times New Roman" w:hAnsi="Times New Roman"/>
          <w:sz w:val="28"/>
          <w:szCs w:val="28"/>
        </w:rPr>
        <w:t xml:space="preserve">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45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Допустим, изучаемые клетки были генетически модифицированы, в них был введен ген GFP (green fluorescent protein) под конститутивно-активно работающим промотером. При этом мы хотим посмотреть наличие определенного белка внутри этих клеток. Вторые антитела с какими конъюгированными флуорофорами мы не должны брать для такого рода анализа?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с красителем FITC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c красителем Alexa Fluor 488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c красителем Texas Red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c красителем Alexa Fluor 610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46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Что объединяет следующие методы: проточная цитометрия, иммуногистохимия, иммуноблоттинг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использование флуоресцентных красителей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взаимодействие антиген-антитело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необходимо 10^6 клеток,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необходим предварительный лизис материала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47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Для чего необходимо использование иммерсии при микроскопии?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для защиты объектива от повреждений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для увеличения коэффициента преломления среды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для блокировки неспецифически отраженного света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для увеличения разрешения микроскопа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Отметить неправильный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03">
        <w:rPr>
          <w:rFonts w:ascii="Times New Roman" w:hAnsi="Times New Roman"/>
          <w:sz w:val="28"/>
          <w:szCs w:val="28"/>
        </w:rPr>
        <w:t>На чем основаны преимущества конфокальной микроскопии?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Отсекание флуоресценции за счет использование пинхола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Использование псевдоцвета при детекции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Попиксельное сканирование препарата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Использование лазерных линий вместо ртутной лампы широкого спектра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49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Отметить неправильный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03">
        <w:rPr>
          <w:rFonts w:ascii="Times New Roman" w:hAnsi="Times New Roman"/>
          <w:sz w:val="28"/>
          <w:szCs w:val="28"/>
        </w:rPr>
        <w:t>Какое преимущество бессывороточной среды по сравнению со средой с добавлением эмбриональной телячей сыворотки?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Охарактеризованный состав среды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Отсутствие ксеногенного материала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Увеличение скорости роста культуры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г) Минимизация риска контаминации вирусными патогенами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50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Конъюгированные с флуорохромом первичные антитела используются для: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Вестерн-блоттинга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Иммуногистохимии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ПЦР в реальном времени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Проточной цитометрии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Под действие Федерального закона № 180-ФЗ от 32 июня 2016 г. «О биомедицинских клеточных продуктах» попадают: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везикулы, выделенные из мезенхимных стволовых клеток человека с целью стимуляции регенерации печени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нейральные стволовые клетки человека, культивированные в составе биополимера спидроина с целью лечения спинальной травмы,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мезенхимые стволовые клетки человека, содержащие генетическую конструкцию фактора V-EGF культивированные с целью лечения ишемии нижних конечностей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суспензия клеток пуповинной крови человека предназначенная для восстановления кроветворения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52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Какое вещество необходимо добавить к клеточной суспензии для криоконсервации?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HEPES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Бикарбонат натрия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4 метилумбеллиферон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Диметилсульфоксид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53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Какое время можно хранить криоконсеривированную клеточную суспензию при -70 градусах?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1-2 недели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4-8 недель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10-12 недель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15-25 недель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54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Какой показатель измеряется при помощи МТТ теста?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Пролиферация клеток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Жизнеспособность клеток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Миграция клеток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активность НАД-Н оксиредуктазы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55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Использование адгезивного пластика для культивирования необходимо для: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суспензионных клеточных линий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субстратзависимых клеточных линий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первичных клеточных линий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иммортализованных клеточных линий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56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Для блокировки неспецифического сигнала при иммуногистохимическом окрашивании необходимо добавить сыворотку, полученную из: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животного, в котором были произведены первичные антитела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животного, в котором были произведены вторичные антитела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животного, из которого была получена клеточная линия или ткань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эмбриона коровы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57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Какая из перечисленных клеточных линий является постоянной перекрестно-зараженной?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МСК жировой ткани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НаСаТ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HeLa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г) STO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Что можно оценить при помощи метода проточной цитофлуориметрии?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уровни экспрессии определенных белков в культуре клеток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размер клеток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локализацию определенных белков на срезе ткани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процент пролиферирующих клеток в культуре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59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Какие из данных блоков входят в состав проточного цитофлуориметра?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оптика (лазеры, светофильтры, объектив и.т.д.)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гидравлика (танки с жидкостями, помпы, проточная кювета и.т.д.)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электроника (ФЭУ, АЦП, компьютер)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оборудование для культивирования клеток (СО2 инкубатор, термостат, ламинарная ячейка)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60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Какая из данных характеристик, детектируемых на проточном цитофлуориметре коррелирует с размером клеток?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интенсивность флуоресценции в определенном канале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боковое светорассеяние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в) прямое светорассеяние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изменение напряжения при прохождении клеток в электрическом поле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Что характеризует наиболее подходящий для проточной цитофлуориметрии флуоресцентный краситель?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большой сдвиг стокса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пик эмиссии попадает в ультрафиолетовую часть спектра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малое время релаксации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высокий квантовый выход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62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После анализа проб методом проточной цитофлуориметрии данные можно представить в виде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кривых выживаемости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гистограмм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двумерных графиков (dot plot)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микрофотографий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63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Комиссия экспертного учреждения проводит экспертизу качества биомедицинского клеточного продукта в месте производства биомедицинского клеточного продукта с использованием оборудования производителя в случае: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заявления производителя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в случае если срок хранения биомедицинского клеточного продукта составляет менее 10 суток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в случае если срок хранения биомедицинского клеточного продукта составляет менее 15 суток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в соответствии с разрешением Росздравнадзора Российской Федерации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64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Получение биологического материала для производства биомедицинского клеточного продукта допускается при наличии: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информированного добровольного согласия совершеннолетнего дееспособного лица, либо несовершеннолетнего лица, объявленного в установленном порядке полностью дееспособным, прошедшим медицинское обследование, на безвозмездное предоставление своего биологического материала </w:t>
      </w:r>
    </w:p>
    <w:p w:rsidR="00412BD4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разрешения Росздравнадзора Российской Федерации на предоставление биоматериала в) информированного добровольного согласия одного из родителей или иного законного представителя несовершеннолетнего лица, на безвозмездное предоставление своего биологического материала </w:t>
      </w:r>
    </w:p>
    <w:p w:rsidR="00412BD4" w:rsidRPr="008F3503" w:rsidRDefault="00412BD4" w:rsidP="00412BD4">
      <w:pPr>
        <w:pStyle w:val="a3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информированного добровольного согласия одного из родителей или иного законного представителя несовершеннолетнего лица на безвозмездное предоставление биологического материала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решения этического комитета медицинской организации, утвержденным в установленном порядке руководителем медицинской организации, </w:t>
      </w:r>
      <w:r w:rsidRPr="008F3503">
        <w:rPr>
          <w:rFonts w:ascii="Times New Roman" w:hAnsi="Times New Roman"/>
          <w:sz w:val="28"/>
          <w:szCs w:val="28"/>
        </w:rPr>
        <w:lastRenderedPageBreak/>
        <w:t xml:space="preserve">при отсутствии медицинских противопоказаний к предоставлению биологического материала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65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При проведении биомедицинской экспертизы биомедицинских клеточных продуктов эксперт обязан: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проводить исследования представленных ему объектов исследований, документов и (или) материалов, осуществлять оценку предлагаемых ему методов контроля качества биомедицинского клеточного продукта, давать заключение по поставленным перед ним вопросам с соответствующим обоснованием или заключение о невозможности проведения им биомедицинской экспертизы биомедицинских клеточных продуктов, если поставленные вопросы выходят за пределы специальных знаний эксперта либо если объекты исследований, документы и(или) материалы непригодны или недостаточны для проведения исследований и дачи заключений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самостоятельно собирать материалы для проведения биомедицинских клеточных продуктов, в случае если представленных ему объектов исследований, документов и (или) материалов, недостаточно для проведения исследований и дачи заключений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обеспечить надлежащее хранение представленных объектов исследований, документов и  или) материалов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66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Качество биомедицинского клеточного продукта это: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а) соответствие биомедицинского клеточного продукта требованиям показателей безопасности и эффективности биомедицинского клеточного продукта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соответствие биомедицинского клеточного продукта требованиям нормативной документации на биомедицинский клеточный продукт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соответствие биомедицинского клеточного продукта требованиям спецификации на биомедицинский клеточный продукт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67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Доклиническое исследование биомедицинского клеточного продукта: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а) биологические, микробиологические, иммунологические, токсикологические, фармакологические, физические, химические и другие исследования биомедицинского клеточного продукта в целях выявления специфического механизма действия такого продукта, получения доказательств его безопасности, качества и эффективности, предшествующие клиническому исследованию биомедицинского клеточного продукта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биологические, микробиологические, иммунологические, токсикологические, фармакологические, физические, химические и другие исследования биомедицинского клеточного продукта в целях выявления специфического механизма действия такого продукта, получения доказательств его безопасности, качества и эффективности, предшествующие регистрации биомедицинского клеточного продукта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биологические, микробиологические, иммунологические, токсикологические, фармакологические, физические, химические и другие исследова</w:t>
      </w:r>
      <w:r w:rsidRPr="008F3503">
        <w:rPr>
          <w:rFonts w:ascii="Times New Roman" w:hAnsi="Times New Roman"/>
          <w:sz w:val="28"/>
          <w:szCs w:val="28"/>
        </w:rPr>
        <w:lastRenderedPageBreak/>
        <w:t xml:space="preserve">ния биомедицинского клеточного продукта в целях получения доказательств его безопасности, качества и эффективности, предшествующие клиническому исследованию биомедицинского клеточного продукта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Правила надлежащей практики по работе с биомедицинскими клеточными продуктами устанавливают: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правила получения донорского материала, производства на его основе БМКП и его применения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практические рекомендации по применению биомедицинских клеточных продуктов в клинической практике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общие требования к проведению доклинических исследований, производству и контролю качества биомедицинских клеточных продуктов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69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Основными принципами управления рисками для качества БМКП является: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выявление рискованных операций при получении донорского материала, его процессинга, технологических операциях при производстве и применении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установление возможных негативных или нежелательных воздействий на качество БМКП, которое должно основываться на научных знаниях о БМКП, технологическом процессе производства БМКП и опыте производства БМКП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Вопрос № 70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Ответственным за наличие эффективной системы качества является: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уполномоченное лицо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руководитель организации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ответственный за систему обеспечения качества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Одежда лиц, находящихся в технологических и контрольных помещениях: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не должна содержать частицы животного происхождения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должна состоять исключительно из синтетических материалов, с классом пылеобразования не ниже С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должна соответствовать выполняемым в этих зонах операциям и классу чистоты воздуха помещения (рабочей зоны)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72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Для оценки эффективности системы качества в организации подразделением обеспечения качества составляются обзоры системы качества. Обзоры системы качества проводятся: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ежегодно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ежеквартально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ежемесячно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73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Внутренние аудиты качества проводятся: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комиссией, утверждаемой руководителем организации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подразделениями обеспечения качества организации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руководителем производственного подразделения организации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74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 чистых помещениях (рабочих зонах) допускается: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присутствие проверяющего и административного персонала по специальному разрешению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нахождение минимально необходимого количества персонала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проверочные и контрольные операции рекомендуется проводить, находясь за пределами чистых помещений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75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Одежду для чистых помещений (рабочих зон) необходимо: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очищать и обрабатывать таким образом, чтобы она не становилась причиной загрязнения БМКП. Операции очистки и обработки одежды должны выполняться в соответствии с внутренней документацией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очищать и обрабатывать в сертифицированной сервисной компании </w:t>
      </w:r>
    </w:p>
    <w:p w:rsidR="00412BD4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в) проверять на наличие микробной контаминации в соответствии с СОПами предприятия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76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Для производства БМКП должна использоваться предназначенная для этих продуктов производственная база: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исключающая возможность их контаминации лекарственными средствами и (или) фармацевтическими субстанциями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исключающая возможность их контаминации другими БМКП, промежуточными продуктами производства других БМКП, материалами для производства других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исключающая возможность их контаминации продуктами животного происхождения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77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При наличии риска микробиологической контаминации (при использовании в производстве аутологичного инфицированного биологического материала):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должны быть предусмотрены специальные изолированные помещения или рабочие зоны для работы с инфицированными биологическими материалами, промежуточными продуктами производства БМКП и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должны быть предусмотрена процедура исключения такого материала для доступа в производственные (рабочие) зоны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в) должны быть предусмотрены специальные меры по недопущению контакта инфицированного материала с другими материалами в производстве (рабочих зонах)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Допускается использование одного помещения для производства различных БМКП в случае выполнения условий, направленных на предотвращение перекрестной контаминации, в том числе: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предусмотрены мероприятия по уничтожению микроорганизмов перед началом производства БМКП с помощью антибиотиков широкого спектра действия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обеспечивается предотвращение попадания живых микроорганизмов и спор в смежные помещения путем определения потенциальных маршрутов перекрестной контаминации и использования одноразовых материалов и инженерных решений, обеспечивающих предотвращение попадания живых микроорганизмов и спор в смежные помещения;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разработаны и осуществляются мероприятия контроля по удалению микроорганизмов и спор перед началом манипуляций с другим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производство БМКП осуществляется на основе принципа проведения однотипных циклов производства;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проведен анализ основных характеристик БМКП, производство которых осуществляется в одних и тех же помещениях;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79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Воздушные фильтры системы очистки воздуха должны быть: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гидрофильными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</w:t>
      </w:r>
      <w:r w:rsidRPr="008F3503">
        <w:rPr>
          <w:rFonts w:ascii="Times New Roman" w:hAnsi="Times New Roman"/>
          <w:sz w:val="28"/>
          <w:szCs w:val="28"/>
          <w:lang w:val="en-US"/>
        </w:rPr>
        <w:t>hospital</w:t>
      </w:r>
      <w:r w:rsidRPr="008F3503">
        <w:rPr>
          <w:rFonts w:ascii="Times New Roman" w:hAnsi="Times New Roman"/>
          <w:sz w:val="28"/>
          <w:szCs w:val="28"/>
        </w:rPr>
        <w:t>-</w:t>
      </w:r>
      <w:r w:rsidRPr="008F3503">
        <w:rPr>
          <w:rFonts w:ascii="Times New Roman" w:hAnsi="Times New Roman"/>
          <w:sz w:val="28"/>
          <w:szCs w:val="28"/>
          <w:lang w:val="en-US"/>
        </w:rPr>
        <w:t>grade</w:t>
      </w:r>
      <w:r w:rsidRPr="008F3503">
        <w:rPr>
          <w:rFonts w:ascii="Times New Roman" w:hAnsi="Times New Roman"/>
          <w:sz w:val="28"/>
          <w:szCs w:val="28"/>
        </w:rPr>
        <w:t xml:space="preserve">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гидрофобными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иметь размер пор не более 90 нм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80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Помещения, в которых осуществляются производство, контроль качества и хранение БМКП, подразделяются на: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офисные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складские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технологические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контрольные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вспомогательные </w:t>
      </w:r>
    </w:p>
    <w:p w:rsidR="00412BD4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e) архивные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Микробиологические лаборатории и (или) микробиологические секторы зоны контроля качества: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должны быть отделены от других помещений контроля качества и технологических помещений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должны располагаться не менее чем в 50 метрах от производственной площадке с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в) могут быть расположены в зоне контроля качества при условии отсутствия риска микробиологической контаминации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82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Требования к чистоте воздуха в среде помещений, окружающей изоляторное устройство: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определяются конструкцией его передаточного устройства и его назначением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не должны отличаться от класса чистоты изоляторного устройства более чем на одну ступень по ISO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не применимы при наличии технологии "bag-in/bag-out"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83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Система качества должна включать в себя: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внутреннюю документацию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документацию, направляемую в контрольные органы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документацию, содержащую сведения об осуществлении процессов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документацию, содержащую оценку соответствия осуществления процессов установленным внутренней документацией требованиями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84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Материалы для производства БМКП имеют производственный статус: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a) «Карантин» для материалов для производства БМКП до и во время проведения входного контроля (отбор проб, проведение испытания и выдачу разрешения на использование)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«Входящие» для исходных материалов для производства БМКП до проведения входного контроля (отбор проб, проведение испытания и выдачу разрешения на использование)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«Промежуточные» для материалов в качестве полупродуктов для производства БМКП в соответствии с регламентом производства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«Разрешено» для материалов для производства БМКП при соответствии результатов проведения входного контроля материалов для производства БМКП предъявляемым организацией требованиям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«Брак» для материалов для производства БМКП при несоответствии результатов проведения входного контроля материалов для производства БМКП предъявляемым организацией требованиям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85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Получение биологического материала от донора биологического материала для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03">
        <w:rPr>
          <w:rFonts w:ascii="Times New Roman" w:hAnsi="Times New Roman"/>
          <w:sz w:val="28"/>
          <w:szCs w:val="28"/>
        </w:rPr>
        <w:t>БМКП осуществляется: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в соответствии со статьей 33 Федерального закона N 180-ФЗ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в соответствии со статьей 9 Федерального закона N 232-ФЗ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в соответствии со статьей 2 Федерального закона N 229-ФЗ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86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Допускается одновременное или последовательное проведение операций с различными БМКП в одном и том же помещении, если: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БМКП существенно отличаются по характеристикам клеточных линий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предприняты меры для исключения случайной подмены и перекрестной контаминации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производство различных БМКП осуществляется при использовании изоляторной технологии, обеспечивающей асептические условия внутри изолятора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БМКП производятся из клеточных линий одного донора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87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Срок хранения БМКП и срок хранения БМКП после вскрытия транспортировочного контейнера и (или) первичной упаковки определяются: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по результатам оценки стабильности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по результатам оценки качества БМКП в лечебном учреждении, применяющего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соответствием условиям хранения и транспортировки БМКП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88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Архивные образцы промежуточного продукта производства БМКП и БМКП должны храниться в течение: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30 суток после истечения срока годности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одного года после истечения срока годности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срока жизнеспособности клеточного компонента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10 лет при хранении при температуре жидкого азота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Вопрос № 89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Минимальное количество архивных образцов серии БМКП для клинических исследований должно быть достаточным для проведения: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одного контрольного испытания БМКП в соответствии с требованиями нормативной документации на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двух контрольных испытаний БМКП в соответствии с требованиями нормативной документации на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одного контрольного испытания БМКП при выпуске малой серии БМКП в соответствии с требованиями нормативной документации на БМКП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90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Доклинические исследования проводятся: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на моделях патологического процесса и (или) состояния человека, демонстрирующих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сходный с ожидаемым у человека биологический ответ на введение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на гомологичной модели БМКП в организме животных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in vitro 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91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Гомологичная модель БМКП должна: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быть получена при помощи технологий, идентичным технологиям получения БМКП, предназначенных для применения у человека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б) быть получена при помощи технологий, сходных с технологиями получения БМКП, предназначенных для применения у человека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содержать клеточную линию, схожую с клеточной линией БМКП, предназначенного для применения у человека, и иметь схожий профиль экспрессируемых маркеров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содержать те же лекарственные препараты, фармацевтические субстанции и (или) медицинские изделия, наличие которых предусмотрено в БМКП, предназначенном для применения у человека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92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Для разработанных за пределами Российской Федерации БМКП, в отношении которых доклинические исследования проведены в неполном объеме, необходимо: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проведение недостающих доклинических исследований, предусмотренных Правилами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повторение в Российской Федерации всех требуемых доклинических исследований, предусмотренных Правилами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предоставить объяснения, обосновывающие отсутствие необходимости проведения определенных исследований в силу особенностей конкретного БМКП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93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Доклинические исследования БМКП должны включать исследования: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специфического действия БМКП на организм;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б) образования опухолевой ткани (злокачественной) непосредственно из клеточной линии БМКП, изменений клеточных линий, входящих в состав БМКП, в организме, которые можно рассматривать как опухолевые (канцерогенность)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общей и местной токсичности;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образования опухолевой ткани (как злокачественной, так и доброкачественной) непосредственно из клеточной линии БМКП, изменений клеточных линий, входящих в состав БМКП, в организме, которые можно рассматривать как предопухолевые (туморогенность)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способности БМКП при его применении вызывать онкогенную трансформацию клеток реципиента и развитие из них опухоли (онкогенность)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94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Онкогенность должна быть исследована: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для БМКП, содержащих неспециализированные клетки или секретирующих факторы, влияющие на рост и дифференцировку клеток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для БМКП, вызывающих иммуносупрессию или содержащих генетические модификации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для БМКП, предназначенных для терапии местнораспространенных и метастатических злокачественных опухолей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для всех БМКП, предназначенных для системного введения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95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При проведении доклинических исследований: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может быть использовано несколько схожих моделей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должны быть использованы минимум две модели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должны быть использованы модели двух разных отрядов животных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br w:type="page"/>
      </w:r>
      <w:r w:rsidRPr="008F3503">
        <w:rPr>
          <w:rFonts w:ascii="Times New Roman" w:hAnsi="Times New Roman"/>
          <w:sz w:val="28"/>
          <w:szCs w:val="28"/>
        </w:rPr>
        <w:lastRenderedPageBreak/>
        <w:t>Вопрос № 96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При проведении доклинических исследований БМКП для подтверждения специфического действия БМКП на организм необходимо установить (исследовать):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результат и (или) механизм действия исследуемого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влияние на состояние иммунитета и (или) течение иммунных реакций для БМКП, предназначенных для модификации иммунологических реакций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интеграцию БМКП в окружающие ткани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влияние БМКП на физиологические показатели организма реципиента, специфические для моделируемого заболевания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пролиферацию клеток клеточной линии БМКП в организме реципиента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е) сохранение или биодеградацию (замещение) БМКП in vivo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ж) стадии дифференцировки клеточной линии, если продукт содержит клетки, не достигшие терминальной дифференцировки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з) эффективное количество БМКП (если не предполагается использование одного неделимого количества) </w:t>
      </w:r>
    </w:p>
    <w:p w:rsidR="00412BD4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и) оптимальный режим и частоту введения в случае многократного введения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к) взаимодействие с лекарственными препаратами, если предполагается их совместное применение с БМКП, включая обоснование проведения такого исследования и его методов, а также перечня лекарственных препаратов, с которыми необходимо изучить взаимодействие, или обоснование отказа от проведения такого исследования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97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>Для БМКП, содержащих в своем составе медицинские изделия, в доклинических исследованиях: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необходимо обосновать цель применения медицинского изделия в составе БМКП и его назначение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должно использоваться медицинское изделие, идентичное предполагаемому к использованию при клинических исследованиях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необходимо использовать плотность клеток клеточной линии на поверхности медицинского изделия, которая идентична предполагаемой для использования у человека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г) необходимо установить биосовместимость материала медицинского изделия с клеточными линиями, входящими в состав БМКП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должна быть изучена стабильность медицинского изделия и его миграция из места установки (введения)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98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Отчет по доклиническому исследованию БМКП должен включать: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протокол доклинического исследования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копию лицензии организации на право проведения доклинических исследований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описание плана доклинического исследования (использованные виды животных или модели in vitro, описание исследуемого БМКП и БМКП сравнения (если использовался), количеств, процедур и режимов введения БМКП, методов оценки (измерения) показателей)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г) индивидуальные данные по исследованным животным (или экспериментам in vitro)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описательную статистику наблюдений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е) сравнительную статистику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ж) анализ и интерпретацию полученных результатов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з) дополнительные сведения, полученные в ходе доклинического исследования 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Вопрос № 99</w:t>
      </w:r>
    </w:p>
    <w:p w:rsidR="00412BD4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Технологический регламент производства должен содержать следующие разделы:</w:t>
      </w: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BD4" w:rsidRPr="008F3503" w:rsidRDefault="00412BD4" w:rsidP="00412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>Варианты ответа: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a) спецификация на БМКП;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б) перечень используемых клеточных линий, лекарственных препаратов, фармацевтических субстанций, медицинских изделий с указанием количества каждого из них;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в) сведения о доноре, включая информацию об отсутствии микробиологической контаминации материала;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 г) детальная и аппаратная схема технологического процесса производства БМКП, наименование и характеристика используемого оборудования;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д) наименования и характеристики используемого биологического материала (спецификация на биологический материал), иных материалов для производства БМКП, промежуточных продуктов производства БМКП (спецификации на материалы и промежуточные продукты производства БМКП);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lastRenderedPageBreak/>
        <w:t xml:space="preserve">  e) описание технологического процесса производства БМКП, перечень технологических инструкций и применяемых операционных процедур;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ж) перечень критичных для обеспечения стабильного качества БМКП параметров технологического процесса и контрольных точек;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з) методы контроля качества промежуточных продуктов производства БМКП;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и) расчет соотношения между количеством материалов для производства БМКП, и количеством БМКП, которое теоретически может быть получено с их использованием, и количеством фактически израсходованных при производстве БМКП материалов для производства БМКП, и количеством фактически произведенного БМКП с учетом допустимых отклонений (далее - материальный баланс);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к) обезвреживание отходов производства БМКП, меры по охране окружающей среды; </w:t>
      </w:r>
    </w:p>
    <w:p w:rsidR="00412BD4" w:rsidRPr="008F3503" w:rsidRDefault="00412BD4" w:rsidP="00412B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3503">
        <w:rPr>
          <w:rFonts w:ascii="Times New Roman" w:hAnsi="Times New Roman"/>
          <w:sz w:val="28"/>
          <w:szCs w:val="28"/>
        </w:rPr>
        <w:t xml:space="preserve">  л) информационные материалы </w:t>
      </w:r>
    </w:p>
    <w:p w:rsidR="005E3EC6" w:rsidRDefault="00191300"/>
    <w:sectPr w:rsidR="005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D4"/>
    <w:rsid w:val="00191300"/>
    <w:rsid w:val="00412BD4"/>
    <w:rsid w:val="005631D8"/>
    <w:rsid w:val="006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67D-3848-4522-9E91-1C2B1F24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2B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2BD4"/>
    <w:rPr>
      <w:rFonts w:ascii="Consolas" w:eastAsia="Calibri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12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B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BD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1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 Кристина Васильевна</dc:creator>
  <cp:keywords/>
  <dc:description/>
  <cp:lastModifiedBy>Цап Кристина Васильевна</cp:lastModifiedBy>
  <cp:revision>2</cp:revision>
  <dcterms:created xsi:type="dcterms:W3CDTF">2019-11-11T09:22:00Z</dcterms:created>
  <dcterms:modified xsi:type="dcterms:W3CDTF">2019-11-11T09:22:00Z</dcterms:modified>
</cp:coreProperties>
</file>