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52" w:rsidRPr="00CE7085" w:rsidRDefault="008B2A52" w:rsidP="00624DF2">
      <w:pPr>
        <w:pStyle w:val="a3"/>
        <w:widowControl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B2A52" w:rsidRPr="00CE7085" w:rsidRDefault="008B2A52" w:rsidP="00624DF2">
      <w:pPr>
        <w:pStyle w:val="a3"/>
        <w:widowControl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24DF2" w:rsidRPr="00CE7085" w:rsidRDefault="00624DF2" w:rsidP="00624D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85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4DF2" w:rsidRPr="00CE7085" w:rsidTr="00624DF2">
        <w:tc>
          <w:tcPr>
            <w:tcW w:w="9356" w:type="dxa"/>
          </w:tcPr>
          <w:p w:rsidR="00624DF2" w:rsidRPr="00CE7085" w:rsidRDefault="00624DF2" w:rsidP="0062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DF2" w:rsidRPr="00CE7085" w:rsidRDefault="00624DF2" w:rsidP="00624DF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624DF2" w:rsidRPr="00CE7085" w:rsidTr="00624DF2">
        <w:tc>
          <w:tcPr>
            <w:tcW w:w="5920" w:type="dxa"/>
          </w:tcPr>
          <w:p w:rsidR="00624DF2" w:rsidRPr="00CE7085" w:rsidRDefault="00D62FE8" w:rsidP="00AC7E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Тримебутина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малеат</w:t>
            </w:r>
            <w:proofErr w:type="spellEnd"/>
            <w:r w:rsidR="00624DF2"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624DF2" w:rsidRPr="00CE7085" w:rsidRDefault="00624DF2" w:rsidP="00AC7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DF2" w:rsidRPr="00CE7085" w:rsidRDefault="00624DF2" w:rsidP="00AC7E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624DF2" w:rsidRPr="00CE7085" w:rsidTr="00624DF2">
        <w:tc>
          <w:tcPr>
            <w:tcW w:w="5920" w:type="dxa"/>
          </w:tcPr>
          <w:p w:rsidR="00624DF2" w:rsidRPr="00CE7085" w:rsidRDefault="00D62FE8" w:rsidP="00AC7E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Тримебутин</w:t>
            </w:r>
            <w:proofErr w:type="spellEnd"/>
            <w:r w:rsidR="00624DF2"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, таблетки</w:t>
            </w:r>
          </w:p>
        </w:tc>
        <w:tc>
          <w:tcPr>
            <w:tcW w:w="460" w:type="dxa"/>
          </w:tcPr>
          <w:p w:rsidR="00624DF2" w:rsidRPr="00CE7085" w:rsidRDefault="00624DF2" w:rsidP="00AC7E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24DF2" w:rsidRPr="00CE7085" w:rsidRDefault="00624DF2" w:rsidP="00AC7E3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4DF2" w:rsidRPr="00CE7085" w:rsidTr="00624DF2">
        <w:tc>
          <w:tcPr>
            <w:tcW w:w="5920" w:type="dxa"/>
          </w:tcPr>
          <w:p w:rsidR="00624DF2" w:rsidRPr="00CE7085" w:rsidRDefault="00D62FE8" w:rsidP="007F5FB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Trimebutini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maleatis</w:t>
            </w:r>
            <w:proofErr w:type="spellEnd"/>
            <w:r w:rsidR="00624DF2" w:rsidRPr="00CE708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4DF2" w:rsidRPr="00CE708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460" w:type="dxa"/>
          </w:tcPr>
          <w:p w:rsidR="00624DF2" w:rsidRPr="00CE7085" w:rsidRDefault="00624DF2" w:rsidP="007F5FB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624DF2" w:rsidRPr="00CE7085" w:rsidRDefault="00624DF2" w:rsidP="007F5FB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624DF2" w:rsidRPr="00CE7085" w:rsidRDefault="00624DF2" w:rsidP="00624DF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624DF2" w:rsidRPr="00CE7085" w:rsidTr="00624DF2">
        <w:tc>
          <w:tcPr>
            <w:tcW w:w="9356" w:type="dxa"/>
          </w:tcPr>
          <w:p w:rsidR="00624DF2" w:rsidRPr="00CE7085" w:rsidRDefault="00624DF2" w:rsidP="00624D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D5" w:rsidRPr="00CE7085" w:rsidRDefault="00065CD5" w:rsidP="00624DF2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E7085">
        <w:rPr>
          <w:rFonts w:ascii="Times New Roman" w:hAnsi="Times New Roman"/>
          <w:sz w:val="28"/>
          <w:szCs w:val="28"/>
          <w:lang w:val="ru-RU"/>
        </w:rPr>
        <w:t xml:space="preserve">Настоящая фармакопейная статья распространяется на </w:t>
      </w:r>
      <w:r w:rsidR="009461AE">
        <w:rPr>
          <w:rFonts w:ascii="Times New Roman" w:hAnsi="Times New Roman"/>
          <w:sz w:val="28"/>
          <w:szCs w:val="28"/>
          <w:lang w:val="ru-RU"/>
        </w:rPr>
        <w:t xml:space="preserve">лекарственный препарат </w:t>
      </w:r>
      <w:proofErr w:type="spellStart"/>
      <w:r w:rsidR="009461AE">
        <w:rPr>
          <w:rFonts w:ascii="Times New Roman" w:hAnsi="Times New Roman"/>
          <w:sz w:val="28"/>
          <w:szCs w:val="28"/>
          <w:lang w:val="ru-RU"/>
        </w:rPr>
        <w:t>тримебутина</w:t>
      </w:r>
      <w:proofErr w:type="spellEnd"/>
      <w:r w:rsidR="009461A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461AE">
        <w:rPr>
          <w:rFonts w:ascii="Times New Roman" w:hAnsi="Times New Roman"/>
          <w:sz w:val="28"/>
          <w:szCs w:val="28"/>
          <w:lang w:val="ru-RU"/>
        </w:rPr>
        <w:t>малеат</w:t>
      </w:r>
      <w:proofErr w:type="spellEnd"/>
      <w:r w:rsidR="00E66051" w:rsidRPr="00CE7085">
        <w:rPr>
          <w:rFonts w:ascii="Times New Roman" w:hAnsi="Times New Roman"/>
          <w:sz w:val="28"/>
          <w:szCs w:val="28"/>
          <w:lang w:val="ru-RU"/>
        </w:rPr>
        <w:t>, таблетки</w:t>
      </w:r>
      <w:r w:rsidRPr="00CE7085">
        <w:rPr>
          <w:rFonts w:ascii="Times New Roman" w:hAnsi="Times New Roman"/>
          <w:sz w:val="28"/>
          <w:szCs w:val="28"/>
          <w:lang w:val="ru-RU"/>
        </w:rPr>
        <w:t>. Препарат должен соответс</w:t>
      </w:r>
      <w:r w:rsidR="00E66051" w:rsidRPr="00CE7085">
        <w:rPr>
          <w:rFonts w:ascii="Times New Roman" w:hAnsi="Times New Roman"/>
          <w:sz w:val="28"/>
          <w:szCs w:val="28"/>
          <w:lang w:val="ru-RU"/>
        </w:rPr>
        <w:t>твовать требованиям ОФС «Таблетки</w:t>
      </w:r>
      <w:r w:rsidRPr="00CE7085">
        <w:rPr>
          <w:rFonts w:ascii="Times New Roman" w:hAnsi="Times New Roman"/>
          <w:sz w:val="28"/>
          <w:szCs w:val="28"/>
          <w:lang w:val="ru-RU"/>
        </w:rPr>
        <w:t>» и нижеприведённым требованиям.</w:t>
      </w:r>
    </w:p>
    <w:p w:rsidR="00065CD5" w:rsidRPr="00CE7085" w:rsidRDefault="009461AE" w:rsidP="00065CD5">
      <w:pPr>
        <w:pStyle w:val="a3"/>
        <w:tabs>
          <w:tab w:val="left" w:pos="496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Содержит не менее 95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,0</w:t>
      </w:r>
      <w:r w:rsidR="00065CD5" w:rsidRPr="00CE708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% и не более 1</w:t>
      </w:r>
      <w:r w:rsidR="003C384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,0</w:t>
      </w:r>
      <w:r w:rsidR="00065CD5" w:rsidRPr="00CE7085">
        <w:rPr>
          <w:rFonts w:ascii="Times New Roman" w:hAnsi="Times New Roman"/>
          <w:sz w:val="28"/>
          <w:szCs w:val="28"/>
        </w:rPr>
        <w:t> 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 xml:space="preserve">% от </w:t>
      </w:r>
      <w:r w:rsidR="00480E4A">
        <w:rPr>
          <w:rFonts w:ascii="Times New Roman" w:hAnsi="Times New Roman"/>
          <w:sz w:val="28"/>
          <w:szCs w:val="28"/>
          <w:lang w:val="ru-RU"/>
        </w:rPr>
        <w:t>заявленного количества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3417">
        <w:rPr>
          <w:rFonts w:ascii="Times New Roman" w:hAnsi="Times New Roman"/>
          <w:sz w:val="28"/>
          <w:szCs w:val="28"/>
          <w:lang w:val="ru-RU"/>
        </w:rPr>
        <w:t>тримебутина</w:t>
      </w:r>
      <w:proofErr w:type="spellEnd"/>
      <w:r w:rsidRPr="004B34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B3417">
        <w:rPr>
          <w:rFonts w:ascii="Times New Roman" w:hAnsi="Times New Roman"/>
          <w:sz w:val="28"/>
          <w:szCs w:val="28"/>
          <w:lang w:val="ru-RU"/>
        </w:rPr>
        <w:t>малеата</w:t>
      </w:r>
      <w:proofErr w:type="spellEnd"/>
      <w:r w:rsidRPr="004B34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12EE0">
        <w:rPr>
          <w:rFonts w:ascii="Times New Roman" w:hAnsi="Times New Roman"/>
          <w:sz w:val="28"/>
          <w:szCs w:val="28"/>
          <w:lang w:val="en-US"/>
        </w:rPr>
        <w:t>C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22</w:t>
      </w:r>
      <w:r w:rsidRPr="00712EE0">
        <w:rPr>
          <w:rFonts w:ascii="Times New Roman" w:hAnsi="Times New Roman"/>
          <w:sz w:val="28"/>
          <w:szCs w:val="28"/>
          <w:lang w:val="en-US"/>
        </w:rPr>
        <w:t>H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29</w:t>
      </w:r>
      <w:r w:rsidRPr="00712EE0">
        <w:rPr>
          <w:rFonts w:ascii="Times New Roman" w:hAnsi="Times New Roman"/>
          <w:sz w:val="28"/>
          <w:szCs w:val="28"/>
        </w:rPr>
        <w:t>NO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4B3417">
        <w:rPr>
          <w:rFonts w:ascii="Times New Roman" w:hAnsi="Times New Roman"/>
          <w:sz w:val="28"/>
          <w:szCs w:val="28"/>
          <w:lang w:val="ru-RU"/>
        </w:rPr>
        <w:t>·</w:t>
      </w:r>
      <w:r w:rsidRPr="00712EE0">
        <w:rPr>
          <w:rFonts w:ascii="Times New Roman" w:hAnsi="Times New Roman"/>
          <w:sz w:val="28"/>
          <w:szCs w:val="28"/>
        </w:rPr>
        <w:t>C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712EE0">
        <w:rPr>
          <w:rFonts w:ascii="Times New Roman" w:hAnsi="Times New Roman"/>
          <w:sz w:val="28"/>
          <w:szCs w:val="28"/>
        </w:rPr>
        <w:t>H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712EE0">
        <w:rPr>
          <w:rFonts w:ascii="Times New Roman" w:hAnsi="Times New Roman"/>
          <w:sz w:val="28"/>
          <w:szCs w:val="28"/>
        </w:rPr>
        <w:t>O</w:t>
      </w:r>
      <w:r w:rsidRPr="004B3417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="00065CD5" w:rsidRPr="00CE7085">
        <w:rPr>
          <w:rFonts w:ascii="Times New Roman" w:hAnsi="Times New Roman"/>
          <w:sz w:val="28"/>
          <w:szCs w:val="28"/>
          <w:lang w:val="ru-RU"/>
        </w:rPr>
        <w:t>.</w:t>
      </w:r>
    </w:p>
    <w:p w:rsidR="008B2A52" w:rsidRPr="00CE7085" w:rsidRDefault="008B2A52" w:rsidP="00F3751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 xml:space="preserve">Описание. </w:t>
      </w:r>
      <w:r w:rsidR="00065CD5" w:rsidRPr="00CE7085">
        <w:rPr>
          <w:color w:val="000000"/>
          <w:sz w:val="28"/>
          <w:szCs w:val="28"/>
          <w:lang w:val="ru-RU" w:bidi="ru-RU"/>
        </w:rPr>
        <w:t>Содержание раздела приводится в соответствии с ОФС</w:t>
      </w:r>
      <w:r w:rsidR="00E66051" w:rsidRPr="00CE7085">
        <w:rPr>
          <w:color w:val="000000"/>
          <w:sz w:val="28"/>
          <w:szCs w:val="28"/>
          <w:lang w:val="ru-RU" w:bidi="ru-RU"/>
        </w:rPr>
        <w:t xml:space="preserve"> «</w:t>
      </w:r>
      <w:r w:rsidR="00E66051" w:rsidRPr="00CE7085">
        <w:rPr>
          <w:rFonts w:ascii="Times New Roman" w:hAnsi="Times New Roman"/>
          <w:color w:val="000000"/>
          <w:sz w:val="28"/>
          <w:szCs w:val="28"/>
          <w:lang w:val="ru-RU" w:bidi="ru-RU"/>
        </w:rPr>
        <w:t>Таблетки</w:t>
      </w:r>
      <w:r w:rsidR="00065CD5" w:rsidRPr="00CE7085">
        <w:rPr>
          <w:color w:val="000000"/>
          <w:sz w:val="28"/>
          <w:szCs w:val="28"/>
          <w:lang w:val="ru-RU" w:bidi="ru-RU"/>
        </w:rPr>
        <w:t>».</w:t>
      </w:r>
    </w:p>
    <w:p w:rsidR="000F2888" w:rsidRPr="00CE7085" w:rsidRDefault="008B2A52" w:rsidP="00F3751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>Подлинность</w:t>
      </w:r>
      <w:r w:rsidR="0072197E" w:rsidRPr="00CE7085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  <w:r w:rsidR="000F2888" w:rsidRPr="00CE7085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ВЭЖХ.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Время удерживания </w:t>
      </w:r>
      <w:r w:rsidR="005C3254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основного пика</w:t>
      </w:r>
      <w:r w:rsidR="000F2888" w:rsidRPr="00CE70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хроматограмме испытуемого раствора должно соответствовать времени удерживания пика </w:t>
      </w:r>
      <w:proofErr w:type="spellStart"/>
      <w:r w:rsidR="004B3417" w:rsidRPr="004B3417">
        <w:rPr>
          <w:rFonts w:ascii="Times New Roman" w:hAnsi="Times New Roman"/>
          <w:sz w:val="28"/>
          <w:szCs w:val="28"/>
          <w:lang w:val="ru-RU"/>
        </w:rPr>
        <w:t>тримебутина</w:t>
      </w:r>
      <w:proofErr w:type="spellEnd"/>
      <w:r w:rsidR="004B3417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>хроматограмме</w:t>
      </w:r>
      <w:proofErr w:type="spellEnd"/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раствора стандартного образца </w:t>
      </w:r>
      <w:proofErr w:type="spellStart"/>
      <w:r w:rsidR="004B3417" w:rsidRPr="004B3417">
        <w:rPr>
          <w:rFonts w:ascii="Times New Roman" w:hAnsi="Times New Roman"/>
          <w:sz w:val="28"/>
          <w:szCs w:val="28"/>
          <w:lang w:val="ru-RU"/>
        </w:rPr>
        <w:t>тримебутина</w:t>
      </w:r>
      <w:proofErr w:type="spellEnd"/>
      <w:r w:rsidR="004B3417" w:rsidRPr="004B341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B3417" w:rsidRPr="004B3417">
        <w:rPr>
          <w:rFonts w:ascii="Times New Roman" w:hAnsi="Times New Roman"/>
          <w:sz w:val="28"/>
          <w:szCs w:val="28"/>
          <w:lang w:val="ru-RU"/>
        </w:rPr>
        <w:t>малеата</w:t>
      </w:r>
      <w:proofErr w:type="spellEnd"/>
      <w:r w:rsidR="005C3254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F2888" w:rsidRPr="00CE7085">
        <w:rPr>
          <w:rFonts w:ascii="Times New Roman" w:hAnsi="Times New Roman"/>
          <w:color w:val="000000"/>
          <w:sz w:val="28"/>
          <w:szCs w:val="28"/>
          <w:lang w:val="ru-RU"/>
        </w:rPr>
        <w:t>(раздел «Количественное определение»).</w:t>
      </w:r>
    </w:p>
    <w:p w:rsidR="0072197E" w:rsidRPr="00CE7085" w:rsidRDefault="0072197E" w:rsidP="00F37519">
      <w:pPr>
        <w:shd w:val="clear" w:color="auto" w:fill="FFFFFF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Style w:val="8"/>
          <w:rFonts w:eastAsia="Calibri"/>
          <w:b/>
          <w:sz w:val="28"/>
          <w:szCs w:val="28"/>
        </w:rPr>
        <w:t>Растворение</w:t>
      </w:r>
      <w:r w:rsidR="00E9775A">
        <w:rPr>
          <w:rStyle w:val="8"/>
          <w:rFonts w:eastAsia="Calibri"/>
          <w:b/>
          <w:sz w:val="28"/>
          <w:szCs w:val="28"/>
        </w:rPr>
        <w:t>.</w:t>
      </w:r>
      <w:r w:rsidRPr="00CE7085">
        <w:rPr>
          <w:rStyle w:val="8"/>
          <w:rFonts w:eastAsia="Calibri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форм».</w:t>
      </w:r>
    </w:p>
    <w:p w:rsidR="008B2A52" w:rsidRPr="00CE7085" w:rsidRDefault="008B2A52" w:rsidP="00F37519">
      <w:pPr>
        <w:pStyle w:val="a3"/>
        <w:widowControl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sz w:val="28"/>
          <w:szCs w:val="28"/>
          <w:lang w:val="ru-RU"/>
        </w:rPr>
        <w:t xml:space="preserve">Родственные примеси.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7F23AB" w:rsidRDefault="007F23AB" w:rsidP="00F37519">
      <w:pPr>
        <w:spacing w:after="0"/>
        <w:ind w:firstLine="709"/>
        <w:rPr>
          <w:rFonts w:ascii="Times New Roman" w:hAnsi="Times New Roman"/>
          <w:iCs/>
          <w:sz w:val="28"/>
          <w:szCs w:val="28"/>
        </w:rPr>
      </w:pPr>
      <w:r w:rsidRPr="00CE7085">
        <w:rPr>
          <w:rFonts w:ascii="Times New Roman" w:hAnsi="Times New Roman"/>
          <w:iCs/>
          <w:sz w:val="28"/>
          <w:szCs w:val="28"/>
        </w:rPr>
        <w:t xml:space="preserve">Растворы используют </w:t>
      </w:r>
      <w:proofErr w:type="gramStart"/>
      <w:r w:rsidRPr="00CE7085">
        <w:rPr>
          <w:rFonts w:ascii="Times New Roman" w:hAnsi="Times New Roman"/>
          <w:iCs/>
          <w:sz w:val="28"/>
          <w:szCs w:val="28"/>
        </w:rPr>
        <w:t>свежеприготовленными</w:t>
      </w:r>
      <w:proofErr w:type="gramEnd"/>
      <w:r w:rsidRPr="00CE7085">
        <w:rPr>
          <w:rFonts w:ascii="Times New Roman" w:hAnsi="Times New Roman"/>
          <w:iCs/>
          <w:sz w:val="28"/>
          <w:szCs w:val="28"/>
        </w:rPr>
        <w:t>.</w:t>
      </w:r>
    </w:p>
    <w:p w:rsidR="006902E8" w:rsidRPr="006902E8" w:rsidRDefault="006902E8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02E8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902E8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6902E8">
        <w:rPr>
          <w:rFonts w:ascii="Times New Roman" w:hAnsi="Times New Roman"/>
          <w:i/>
          <w:sz w:val="28"/>
          <w:szCs w:val="28"/>
        </w:rPr>
        <w:t xml:space="preserve"> (ПФА).</w:t>
      </w:r>
      <w:r w:rsidRPr="006902E8">
        <w:rPr>
          <w:rFonts w:ascii="Times New Roman" w:hAnsi="Times New Roman"/>
          <w:sz w:val="28"/>
          <w:szCs w:val="28"/>
        </w:rPr>
        <w:t xml:space="preserve"> В химический стакан вместимостью 1 л помещают 3,6 г натрия дигидрофосфата безводного, растворяют в 990 мл воды, </w:t>
      </w:r>
      <w:r w:rsidRPr="00690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доводят рН</w:t>
      </w:r>
      <w:r w:rsidRPr="006902E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0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раствора фосфорной кислотой концентрированной до 3,00±0,05, переносят полученный раствор в мерную колбу вместимостью 1 л и доводят объём раствора водой до метки. </w:t>
      </w:r>
      <w:r w:rsidRPr="006902E8">
        <w:rPr>
          <w:rFonts w:ascii="Times New Roman" w:hAnsi="Times New Roman"/>
          <w:sz w:val="28"/>
          <w:szCs w:val="28"/>
        </w:rPr>
        <w:t xml:space="preserve">  </w:t>
      </w:r>
    </w:p>
    <w:p w:rsidR="006902E8" w:rsidRPr="006902E8" w:rsidRDefault="006902E8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02E8">
        <w:rPr>
          <w:rFonts w:ascii="Times New Roman" w:hAnsi="Times New Roman"/>
          <w:i/>
          <w:sz w:val="28"/>
          <w:szCs w:val="28"/>
        </w:rPr>
        <w:lastRenderedPageBreak/>
        <w:t>Подвижная фаза</w:t>
      </w:r>
      <w:proofErr w:type="gramStart"/>
      <w:r w:rsidRPr="006902E8">
        <w:rPr>
          <w:rFonts w:ascii="Times New Roman" w:hAnsi="Times New Roman"/>
          <w:i/>
          <w:sz w:val="28"/>
          <w:szCs w:val="28"/>
        </w:rPr>
        <w:t xml:space="preserve"> Б</w:t>
      </w:r>
      <w:proofErr w:type="gramEnd"/>
      <w:r w:rsidRPr="006902E8">
        <w:rPr>
          <w:rFonts w:ascii="Times New Roman" w:hAnsi="Times New Roman"/>
          <w:i/>
          <w:sz w:val="28"/>
          <w:szCs w:val="28"/>
        </w:rPr>
        <w:t xml:space="preserve"> (ПФБ). </w:t>
      </w:r>
      <w:r w:rsidRPr="006902E8">
        <w:rPr>
          <w:rFonts w:ascii="Times New Roman" w:hAnsi="Times New Roman"/>
          <w:sz w:val="28"/>
          <w:szCs w:val="28"/>
        </w:rPr>
        <w:t>Ацетонитрил.</w:t>
      </w:r>
    </w:p>
    <w:p w:rsidR="006902E8" w:rsidRPr="006902E8" w:rsidRDefault="006902E8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6902E8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="006E324A">
        <w:rPr>
          <w:rFonts w:ascii="Times New Roman" w:hAnsi="Times New Roman"/>
          <w:sz w:val="28"/>
          <w:szCs w:val="28"/>
        </w:rPr>
        <w:t>ПФБ—ПФА 1:4.</w:t>
      </w:r>
      <w:r w:rsidRPr="006902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902E8">
        <w:rPr>
          <w:rFonts w:ascii="Times New Roman" w:hAnsi="Times New Roman"/>
          <w:sz w:val="28"/>
          <w:szCs w:val="28"/>
        </w:rPr>
        <w:t xml:space="preserve">  </w:t>
      </w:r>
      <w:r w:rsidRPr="006902E8">
        <w:rPr>
          <w:rFonts w:ascii="Times New Roman" w:hAnsi="Times New Roman"/>
          <w:i/>
          <w:sz w:val="28"/>
          <w:szCs w:val="28"/>
        </w:rPr>
        <w:t xml:space="preserve"> </w:t>
      </w:r>
    </w:p>
    <w:p w:rsidR="00CC0D71" w:rsidRDefault="00CC0D71" w:rsidP="00F37519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 w:rsidR="006D133E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C3212D">
        <w:rPr>
          <w:rFonts w:ascii="Times New Roman" w:hAnsi="Times New Roman"/>
          <w:iCs/>
          <w:color w:val="000000"/>
          <w:sz w:val="28"/>
          <w:szCs w:val="28"/>
        </w:rPr>
        <w:t xml:space="preserve"> Точную н</w:t>
      </w:r>
      <w:r w:rsidR="00684E65" w:rsidRPr="00CE7085">
        <w:rPr>
          <w:rFonts w:ascii="Times New Roman" w:hAnsi="Times New Roman"/>
          <w:iCs/>
          <w:color w:val="000000"/>
          <w:sz w:val="28"/>
          <w:szCs w:val="28"/>
        </w:rPr>
        <w:t>авеску</w:t>
      </w:r>
      <w:r w:rsidR="00017313" w:rsidRPr="00CE7085">
        <w:rPr>
          <w:rFonts w:ascii="Times New Roman" w:hAnsi="Times New Roman"/>
          <w:iCs/>
          <w:color w:val="000000"/>
          <w:sz w:val="28"/>
          <w:szCs w:val="28"/>
        </w:rPr>
        <w:t xml:space="preserve"> порошка растёртых таблеток</w:t>
      </w:r>
      <w:r w:rsidR="00A7090C">
        <w:rPr>
          <w:rFonts w:ascii="Times New Roman" w:hAnsi="Times New Roman"/>
          <w:iCs/>
          <w:color w:val="000000"/>
          <w:sz w:val="28"/>
          <w:szCs w:val="28"/>
        </w:rPr>
        <w:t xml:space="preserve">, соответствующую </w:t>
      </w:r>
      <w:r w:rsidR="00C3212D">
        <w:rPr>
          <w:rFonts w:ascii="Times New Roman" w:hAnsi="Times New Roman"/>
          <w:iCs/>
          <w:color w:val="000000"/>
          <w:sz w:val="28"/>
          <w:szCs w:val="28"/>
        </w:rPr>
        <w:t xml:space="preserve">около </w:t>
      </w:r>
      <w:r w:rsidR="0068189E">
        <w:rPr>
          <w:rFonts w:ascii="Times New Roman" w:hAnsi="Times New Roman"/>
          <w:iCs/>
          <w:color w:val="000000"/>
          <w:sz w:val="28"/>
          <w:szCs w:val="28"/>
        </w:rPr>
        <w:t>0,1 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г</w:t>
      </w:r>
      <w:r w:rsidR="006902E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6902E8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6902E8" w:rsidRPr="004B3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02E8" w:rsidRPr="004B3417">
        <w:rPr>
          <w:rFonts w:ascii="Times New Roman" w:hAnsi="Times New Roman"/>
          <w:sz w:val="28"/>
          <w:szCs w:val="28"/>
        </w:rPr>
        <w:t>малеата</w:t>
      </w:r>
      <w:proofErr w:type="spellEnd"/>
      <w:r w:rsidRPr="00CE7085">
        <w:rPr>
          <w:rFonts w:ascii="Times New Roman" w:hAnsi="Times New Roman"/>
          <w:iCs/>
          <w:color w:val="000000"/>
          <w:sz w:val="28"/>
          <w:szCs w:val="28"/>
        </w:rPr>
        <w:t xml:space="preserve">, помещают в мерную колбу вместимостью </w:t>
      </w:r>
      <w:r w:rsidR="00B30997">
        <w:rPr>
          <w:rFonts w:ascii="Times New Roman" w:hAnsi="Times New Roman"/>
          <w:iCs/>
          <w:color w:val="000000"/>
          <w:sz w:val="28"/>
          <w:szCs w:val="28"/>
        </w:rPr>
        <w:t>10</w:t>
      </w:r>
      <w:r w:rsidR="00710B1B" w:rsidRPr="00CE7085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CE7085">
        <w:rPr>
          <w:rFonts w:ascii="Times New Roman" w:hAnsi="Times New Roman"/>
          <w:iCs/>
          <w:color w:val="000000"/>
          <w:sz w:val="28"/>
          <w:szCs w:val="28"/>
        </w:rPr>
        <w:t> мл,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 w:rsidR="00B30997">
        <w:rPr>
          <w:rFonts w:ascii="Times New Roman" w:hAnsi="Times New Roman"/>
          <w:color w:val="000000"/>
          <w:sz w:val="28"/>
          <w:szCs w:val="28"/>
        </w:rPr>
        <w:t>7</w:t>
      </w:r>
      <w:r w:rsidR="0095767E">
        <w:rPr>
          <w:rFonts w:ascii="Times New Roman" w:hAnsi="Times New Roman"/>
          <w:color w:val="000000"/>
          <w:sz w:val="28"/>
          <w:szCs w:val="28"/>
        </w:rPr>
        <w:t>0</w:t>
      </w:r>
      <w:r w:rsidR="00710B1B" w:rsidRPr="00CE7085">
        <w:rPr>
          <w:rFonts w:ascii="Times New Roman" w:hAnsi="Times New Roman"/>
          <w:color w:val="000000"/>
          <w:sz w:val="28"/>
          <w:szCs w:val="28"/>
        </w:rPr>
        <w:t> мл</w:t>
      </w:r>
      <w:r w:rsidR="00B30997">
        <w:rPr>
          <w:rFonts w:ascii="Times New Roman" w:hAnsi="Times New Roman"/>
          <w:color w:val="000000"/>
          <w:sz w:val="28"/>
          <w:szCs w:val="28"/>
        </w:rPr>
        <w:t xml:space="preserve"> растворителя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, обрабатывают ультразвуком в течение </w:t>
      </w:r>
      <w:r w:rsidR="00EB7958">
        <w:rPr>
          <w:rFonts w:ascii="Times New Roman" w:hAnsi="Times New Roman"/>
          <w:color w:val="000000"/>
          <w:sz w:val="28"/>
          <w:szCs w:val="28"/>
        </w:rPr>
        <w:t>15</w:t>
      </w:r>
      <w:r w:rsidR="00336405">
        <w:rPr>
          <w:rFonts w:ascii="Times New Roman" w:hAnsi="Times New Roman"/>
          <w:color w:val="000000"/>
          <w:sz w:val="28"/>
          <w:szCs w:val="28"/>
        </w:rPr>
        <w:t> мин</w:t>
      </w:r>
      <w:r w:rsidR="005B319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7085">
        <w:rPr>
          <w:rFonts w:ascii="Times New Roman" w:hAnsi="Times New Roman"/>
          <w:color w:val="000000"/>
          <w:sz w:val="28"/>
          <w:szCs w:val="28"/>
        </w:rPr>
        <w:t>раствор охлаждают до комнатной темпе</w:t>
      </w:r>
      <w:r w:rsidR="00EB7958">
        <w:rPr>
          <w:rFonts w:ascii="Times New Roman" w:hAnsi="Times New Roman"/>
          <w:color w:val="000000"/>
          <w:sz w:val="28"/>
          <w:szCs w:val="28"/>
        </w:rPr>
        <w:t>ратуры и доводят объём раствора растворителем</w:t>
      </w:r>
      <w:r w:rsidR="005B319A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>до метки, перемешивают и фильтруют, отбрасывая первые порции фильтрата.</w:t>
      </w:r>
    </w:p>
    <w:p w:rsidR="001558A3" w:rsidRPr="001558A3" w:rsidRDefault="001558A3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558A3">
        <w:rPr>
          <w:rFonts w:ascii="Times New Roman" w:hAnsi="Times New Roman"/>
          <w:i/>
          <w:sz w:val="28"/>
          <w:szCs w:val="28"/>
        </w:rPr>
        <w:t xml:space="preserve">Раствор сравнения. </w:t>
      </w:r>
      <w:r w:rsidRPr="001558A3">
        <w:rPr>
          <w:rFonts w:ascii="Times New Roman" w:hAnsi="Times New Roman"/>
          <w:sz w:val="28"/>
          <w:szCs w:val="28"/>
        </w:rPr>
        <w:t>В мерную колбу вместимостью 100 мл помещают 1,0 мл испытуемого раствора и доводят объём раствора растворителем до метки. В мерную кол</w:t>
      </w:r>
      <w:r w:rsidR="00C75934">
        <w:rPr>
          <w:rFonts w:ascii="Times New Roman" w:hAnsi="Times New Roman"/>
          <w:sz w:val="28"/>
          <w:szCs w:val="28"/>
        </w:rPr>
        <w:t>бу вместимостью 10 мл помещают 1</w:t>
      </w:r>
      <w:r w:rsidRPr="001558A3">
        <w:rPr>
          <w:rFonts w:ascii="Times New Roman" w:hAnsi="Times New Roman"/>
          <w:sz w:val="28"/>
          <w:szCs w:val="28"/>
        </w:rPr>
        <w:t>,0 мл полученного раствора и доводят объём раствора растворителем до метки.</w:t>
      </w:r>
    </w:p>
    <w:p w:rsidR="001558A3" w:rsidRDefault="001558A3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558A3">
        <w:rPr>
          <w:rFonts w:ascii="Times New Roman" w:hAnsi="Times New Roman"/>
          <w:i/>
          <w:sz w:val="28"/>
          <w:szCs w:val="28"/>
        </w:rPr>
        <w:t xml:space="preserve">Раствор для проверки пригодности хроматографической системы. </w:t>
      </w:r>
      <w:r w:rsidRPr="001558A3">
        <w:rPr>
          <w:rFonts w:ascii="Times New Roman" w:hAnsi="Times New Roman"/>
          <w:sz w:val="28"/>
          <w:szCs w:val="28"/>
        </w:rPr>
        <w:t xml:space="preserve">Содержимое </w:t>
      </w:r>
      <w:r w:rsidR="0068189E">
        <w:rPr>
          <w:rFonts w:ascii="Times New Roman" w:hAnsi="Times New Roman"/>
          <w:sz w:val="28"/>
          <w:szCs w:val="28"/>
        </w:rPr>
        <w:t>флакона</w:t>
      </w:r>
      <w:r w:rsidRPr="001558A3">
        <w:rPr>
          <w:rFonts w:ascii="Times New Roman" w:hAnsi="Times New Roman"/>
          <w:sz w:val="28"/>
          <w:szCs w:val="28"/>
        </w:rPr>
        <w:t xml:space="preserve"> стандартного образца </w:t>
      </w:r>
      <w:proofErr w:type="spellStart"/>
      <w:r w:rsidRPr="001558A3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Pr="001558A3">
        <w:rPr>
          <w:rFonts w:ascii="Times New Roman" w:hAnsi="Times New Roman"/>
          <w:sz w:val="28"/>
          <w:szCs w:val="28"/>
        </w:rPr>
        <w:t xml:space="preserve"> для проверки пригодности системы, содержащего примеси </w:t>
      </w:r>
      <w:r w:rsidRPr="001558A3">
        <w:rPr>
          <w:rFonts w:ascii="Times New Roman" w:hAnsi="Times New Roman"/>
          <w:sz w:val="28"/>
          <w:szCs w:val="28"/>
          <w:lang w:val="en-US"/>
        </w:rPr>
        <w:t>D</w:t>
      </w:r>
      <w:r w:rsidRPr="001558A3">
        <w:rPr>
          <w:rFonts w:ascii="Times New Roman" w:hAnsi="Times New Roman"/>
          <w:sz w:val="28"/>
          <w:szCs w:val="28"/>
        </w:rPr>
        <w:t xml:space="preserve"> и </w:t>
      </w:r>
      <w:r w:rsidRPr="001558A3">
        <w:rPr>
          <w:rFonts w:ascii="Times New Roman" w:hAnsi="Times New Roman"/>
          <w:sz w:val="28"/>
          <w:szCs w:val="28"/>
          <w:lang w:val="en-US"/>
        </w:rPr>
        <w:t>E</w:t>
      </w:r>
      <w:r w:rsidRPr="001558A3">
        <w:rPr>
          <w:rFonts w:ascii="Times New Roman" w:hAnsi="Times New Roman"/>
          <w:sz w:val="28"/>
          <w:szCs w:val="28"/>
        </w:rPr>
        <w:t xml:space="preserve">, растворяют в 1,0 мл </w:t>
      </w:r>
      <w:r w:rsidR="00FD080C">
        <w:rPr>
          <w:rFonts w:ascii="Times New Roman" w:hAnsi="Times New Roman"/>
          <w:sz w:val="28"/>
          <w:szCs w:val="28"/>
        </w:rPr>
        <w:t>растворителя</w:t>
      </w:r>
      <w:r w:rsidRPr="001558A3">
        <w:rPr>
          <w:rFonts w:ascii="Times New Roman" w:hAnsi="Times New Roman"/>
          <w:sz w:val="28"/>
          <w:szCs w:val="28"/>
        </w:rPr>
        <w:t>.</w:t>
      </w:r>
    </w:p>
    <w:p w:rsidR="00E23F60" w:rsidRPr="00E23F60" w:rsidRDefault="00E23F60" w:rsidP="00F37519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558A3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</w:t>
      </w:r>
      <w:r w:rsidRPr="001558A3">
        <w:rPr>
          <w:rFonts w:ascii="Times New Roman" w:hAnsi="Times New Roman"/>
          <w:i/>
          <w:sz w:val="28"/>
          <w:szCs w:val="28"/>
        </w:rPr>
        <w:t>ности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558A3">
        <w:rPr>
          <w:rFonts w:ascii="Times New Roman" w:hAnsi="Times New Roman"/>
          <w:sz w:val="28"/>
          <w:szCs w:val="28"/>
        </w:rPr>
        <w:t>В мерную колбу</w:t>
      </w:r>
      <w:r>
        <w:rPr>
          <w:rFonts w:ascii="Times New Roman" w:hAnsi="Times New Roman"/>
          <w:sz w:val="28"/>
          <w:szCs w:val="28"/>
        </w:rPr>
        <w:t xml:space="preserve"> вместимостью 10 мл помещают 5</w:t>
      </w:r>
      <w:r w:rsidRPr="001558A3">
        <w:rPr>
          <w:rFonts w:ascii="Times New Roman" w:hAnsi="Times New Roman"/>
          <w:sz w:val="28"/>
          <w:szCs w:val="28"/>
        </w:rPr>
        <w:t xml:space="preserve">,0 мл раствора </w:t>
      </w:r>
      <w:r>
        <w:rPr>
          <w:rFonts w:ascii="Times New Roman" w:hAnsi="Times New Roman"/>
          <w:sz w:val="28"/>
          <w:szCs w:val="28"/>
        </w:rPr>
        <w:t xml:space="preserve">сравнения </w:t>
      </w:r>
      <w:r w:rsidRPr="001558A3">
        <w:rPr>
          <w:rFonts w:ascii="Times New Roman" w:hAnsi="Times New Roman"/>
          <w:sz w:val="28"/>
          <w:szCs w:val="28"/>
        </w:rPr>
        <w:t>и доводят объём раствора растворителем до метки.</w:t>
      </w:r>
    </w:p>
    <w:p w:rsidR="00F1462E" w:rsidRPr="00F1462E" w:rsidRDefault="00F1462E" w:rsidP="00370347">
      <w:pPr>
        <w:keepNext/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</w:t>
      </w:r>
    </w:p>
    <w:p w:rsidR="00F1462E" w:rsidRPr="006325B4" w:rsidRDefault="00F1462E" w:rsidP="00F1462E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F1462E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F1462E">
        <w:rPr>
          <w:rFonts w:ascii="Times New Roman" w:hAnsi="Times New Roman"/>
          <w:sz w:val="28"/>
          <w:szCs w:val="28"/>
        </w:rPr>
        <w:t xml:space="preserve"> </w:t>
      </w:r>
      <w:r w:rsidR="006E324A">
        <w:rPr>
          <w:rFonts w:ascii="Times New Roman" w:hAnsi="Times New Roman"/>
          <w:sz w:val="28"/>
          <w:szCs w:val="28"/>
        </w:rPr>
        <w:t>В</w:t>
      </w:r>
      <w:proofErr w:type="gramEnd"/>
      <w:r w:rsidRPr="00F1462E">
        <w:rPr>
          <w:rFonts w:ascii="Times New Roman" w:hAnsi="Times New Roman"/>
          <w:sz w:val="28"/>
          <w:szCs w:val="28"/>
        </w:rPr>
        <w:t xml:space="preserve">: </w:t>
      </w:r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3,4,5-триметоксибензо</w:t>
      </w:r>
      <w:r w:rsidR="006E324A">
        <w:rPr>
          <w:rFonts w:ascii="Times New Roman" w:hAnsi="Times New Roman"/>
          <w:snapToGrid w:val="0"/>
          <w:color w:val="000000"/>
          <w:sz w:val="28"/>
          <w:szCs w:val="28"/>
        </w:rPr>
        <w:t>йная кислота</w:t>
      </w:r>
      <w:r w:rsidRPr="00F1462E">
        <w:rPr>
          <w:rFonts w:ascii="Times New Roman" w:hAnsi="Times New Roman"/>
          <w:sz w:val="28"/>
          <w:szCs w:val="28"/>
        </w:rPr>
        <w:t xml:space="preserve">, </w:t>
      </w:r>
      <w:r w:rsidRPr="00F1462E">
        <w:rPr>
          <w:rFonts w:ascii="Times New Roman" w:hAnsi="Times New Roman"/>
          <w:sz w:val="28"/>
          <w:szCs w:val="28"/>
          <w:lang w:val="en-US"/>
        </w:rPr>
        <w:t>CAS</w:t>
      </w:r>
      <w:r w:rsidRPr="00F1462E">
        <w:rPr>
          <w:rFonts w:ascii="Times New Roman" w:hAnsi="Times New Roman"/>
          <w:sz w:val="28"/>
          <w:szCs w:val="28"/>
        </w:rPr>
        <w:t xml:space="preserve"> </w:t>
      </w:r>
      <w:r w:rsidR="006E324A" w:rsidRPr="006E324A">
        <w:rPr>
          <w:rFonts w:ascii="Times New Roman" w:hAnsi="Times New Roman"/>
          <w:sz w:val="28"/>
          <w:szCs w:val="28"/>
        </w:rPr>
        <w:t>118-41-2</w:t>
      </w:r>
      <w:r w:rsidRPr="00F1462E">
        <w:rPr>
          <w:rFonts w:ascii="Times New Roman" w:hAnsi="Times New Roman"/>
          <w:sz w:val="28"/>
          <w:szCs w:val="28"/>
        </w:rPr>
        <w:t>.</w:t>
      </w:r>
    </w:p>
    <w:p w:rsidR="00F1462E" w:rsidRPr="00F1462E" w:rsidRDefault="00F1462E" w:rsidP="00F1462E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F1462E">
        <w:rPr>
          <w:rFonts w:ascii="Times New Roman" w:hAnsi="Times New Roman"/>
          <w:sz w:val="28"/>
          <w:szCs w:val="28"/>
        </w:rPr>
        <w:t xml:space="preserve">Примесь </w:t>
      </w:r>
      <w:r w:rsidRPr="00F1462E">
        <w:rPr>
          <w:rFonts w:ascii="Times New Roman" w:hAnsi="Times New Roman"/>
          <w:sz w:val="28"/>
          <w:szCs w:val="28"/>
          <w:lang w:val="en-US"/>
        </w:rPr>
        <w:t>D</w:t>
      </w:r>
      <w:r w:rsidRPr="00F1462E">
        <w:rPr>
          <w:rFonts w:ascii="Times New Roman" w:hAnsi="Times New Roman"/>
          <w:sz w:val="28"/>
          <w:szCs w:val="28"/>
        </w:rPr>
        <w:t xml:space="preserve">: </w:t>
      </w:r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[(1</w:t>
      </w:r>
      <w:r w:rsidRPr="00F1462E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)-1-[(диметиламино</w:t>
      </w:r>
      <w:proofErr w:type="gramStart"/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)м</w:t>
      </w:r>
      <w:proofErr w:type="gramEnd"/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етил]-1-фенилпропил](3,4,5-</w:t>
      </w:r>
      <w:proofErr w:type="gramStart"/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триметоксибензоат)</w:t>
      </w:r>
      <w:r w:rsidRPr="00F1462E">
        <w:rPr>
          <w:rFonts w:ascii="Times New Roman" w:hAnsi="Times New Roman"/>
          <w:sz w:val="28"/>
          <w:szCs w:val="28"/>
        </w:rPr>
        <w:t xml:space="preserve">, </w:t>
      </w:r>
      <w:r w:rsidRPr="00F1462E">
        <w:rPr>
          <w:rFonts w:ascii="Times New Roman" w:hAnsi="Times New Roman"/>
          <w:sz w:val="28"/>
          <w:szCs w:val="28"/>
          <w:lang w:val="en-US"/>
        </w:rPr>
        <w:t>CAS</w:t>
      </w:r>
      <w:r w:rsidRPr="00F1462E">
        <w:rPr>
          <w:rFonts w:ascii="Times New Roman" w:hAnsi="Times New Roman"/>
          <w:sz w:val="28"/>
          <w:szCs w:val="28"/>
        </w:rPr>
        <w:t xml:space="preserve"> 92414-09-0.</w:t>
      </w:r>
      <w:proofErr w:type="gramEnd"/>
    </w:p>
    <w:p w:rsidR="00F1462E" w:rsidRPr="00F1462E" w:rsidRDefault="00F1462E" w:rsidP="00F1462E">
      <w:pPr>
        <w:spacing w:after="0" w:line="240" w:lineRule="auto"/>
        <w:ind w:firstLine="709"/>
        <w:jc w:val="left"/>
        <w:rPr>
          <w:rFonts w:ascii="Times New Roman" w:hAnsi="Times New Roman"/>
          <w:sz w:val="28"/>
          <w:szCs w:val="28"/>
        </w:rPr>
      </w:pPr>
      <w:r w:rsidRPr="00F1462E">
        <w:rPr>
          <w:rFonts w:ascii="Times New Roman" w:hAnsi="Times New Roman"/>
          <w:sz w:val="28"/>
          <w:szCs w:val="28"/>
        </w:rPr>
        <w:t xml:space="preserve">Примесь </w:t>
      </w:r>
      <w:r w:rsidRPr="00F1462E">
        <w:rPr>
          <w:rFonts w:ascii="Times New Roman" w:hAnsi="Times New Roman"/>
          <w:sz w:val="28"/>
          <w:szCs w:val="28"/>
          <w:lang w:val="en-US"/>
        </w:rPr>
        <w:t>E</w:t>
      </w:r>
      <w:r w:rsidRPr="00F1462E">
        <w:rPr>
          <w:rFonts w:ascii="Times New Roman" w:hAnsi="Times New Roman"/>
          <w:sz w:val="28"/>
          <w:szCs w:val="28"/>
        </w:rPr>
        <w:t xml:space="preserve">: </w:t>
      </w:r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[(2</w:t>
      </w:r>
      <w:r w:rsidRPr="00F1462E">
        <w:rPr>
          <w:rFonts w:ascii="Times New Roman" w:hAnsi="Times New Roman"/>
          <w:i/>
          <w:snapToGrid w:val="0"/>
          <w:color w:val="000000"/>
          <w:sz w:val="28"/>
          <w:szCs w:val="28"/>
          <w:lang w:val="en-US"/>
        </w:rPr>
        <w:t>RS</w:t>
      </w:r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)-2-(</w:t>
      </w:r>
      <w:proofErr w:type="spellStart"/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метиламино</w:t>
      </w:r>
      <w:proofErr w:type="spellEnd"/>
      <w:r w:rsidRPr="00F1462E">
        <w:rPr>
          <w:rFonts w:ascii="Times New Roman" w:hAnsi="Times New Roman"/>
          <w:snapToGrid w:val="0"/>
          <w:color w:val="000000"/>
          <w:sz w:val="28"/>
          <w:szCs w:val="28"/>
        </w:rPr>
        <w:t>)-2-фенилбутил](3,4,5-триметоксибензоат)</w:t>
      </w:r>
      <w:r w:rsidRPr="00F1462E">
        <w:rPr>
          <w:rFonts w:ascii="Times New Roman" w:hAnsi="Times New Roman"/>
          <w:sz w:val="28"/>
          <w:szCs w:val="28"/>
        </w:rPr>
        <w:t xml:space="preserve">, </w:t>
      </w:r>
      <w:r w:rsidRPr="00F1462E">
        <w:rPr>
          <w:rFonts w:ascii="Times New Roman" w:hAnsi="Times New Roman"/>
          <w:sz w:val="28"/>
          <w:szCs w:val="28"/>
          <w:lang w:val="en-US"/>
        </w:rPr>
        <w:t>CAS</w:t>
      </w:r>
      <w:r w:rsidRPr="00F1462E">
        <w:rPr>
          <w:rFonts w:ascii="Times New Roman" w:hAnsi="Times New Roman"/>
          <w:sz w:val="28"/>
          <w:szCs w:val="28"/>
        </w:rPr>
        <w:t xml:space="preserve"> 84333-59-5.</w:t>
      </w:r>
    </w:p>
    <w:p w:rsidR="008B2A52" w:rsidRPr="00CE7085" w:rsidRDefault="008B2A52" w:rsidP="006E324A">
      <w:pPr>
        <w:keepNext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8B2A52" w:rsidRPr="00CE7085" w:rsidTr="0068189E">
        <w:tc>
          <w:tcPr>
            <w:tcW w:w="2943" w:type="dxa"/>
          </w:tcPr>
          <w:p w:rsidR="008B2A52" w:rsidRPr="00CE7085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8B2A52" w:rsidRPr="00CE7085" w:rsidRDefault="004F54AC" w:rsidP="007379F3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  <w:r w:rsidR="00F1462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0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× 4</w:t>
            </w:r>
            <w:r w:rsidR="009E259D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 w:rsidR="00F1462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9E259D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м, </w:t>
            </w:r>
            <w:r w:rsidR="00974FDF" w:rsidRPr="00CE7085">
              <w:rPr>
                <w:rFonts w:ascii="Times New Roman" w:hAnsi="Times New Roman"/>
                <w:sz w:val="28"/>
                <w:szCs w:val="28"/>
                <w:lang w:val="ru-RU"/>
              </w:rPr>
              <w:t>силикагель окт</w:t>
            </w:r>
            <w:r w:rsidR="00620213" w:rsidRPr="00CE7085">
              <w:rPr>
                <w:rFonts w:ascii="Times New Roman" w:hAnsi="Times New Roman"/>
                <w:sz w:val="28"/>
                <w:szCs w:val="28"/>
                <w:lang w:val="ru-RU"/>
              </w:rPr>
              <w:t>адец</w:t>
            </w:r>
            <w:r w:rsidR="00974FDF" w:rsidRPr="00CE7085">
              <w:rPr>
                <w:rFonts w:ascii="Times New Roman" w:hAnsi="Times New Roman"/>
                <w:sz w:val="28"/>
                <w:szCs w:val="28"/>
                <w:lang w:val="ru-RU"/>
              </w:rPr>
              <w:t>илсилильный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54AC">
              <w:rPr>
                <w:sz w:val="28"/>
                <w:szCs w:val="28"/>
                <w:lang w:val="ru-RU"/>
              </w:rPr>
              <w:t>эндкепированный</w:t>
            </w:r>
            <w:r w:rsidR="008B2A52" w:rsidRPr="00CE70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хроматографии,</w:t>
            </w:r>
            <w:r w:rsidR="00974FDF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5</w:t>
            </w:r>
            <w:r w:rsidR="00620213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мкм;</w:t>
            </w:r>
          </w:p>
        </w:tc>
      </w:tr>
      <w:tr w:rsidR="008B2A52" w:rsidRPr="00CE7085" w:rsidTr="0068189E">
        <w:tc>
          <w:tcPr>
            <w:tcW w:w="2943" w:type="dxa"/>
          </w:tcPr>
          <w:p w:rsidR="008B2A52" w:rsidRPr="00CE7085" w:rsidRDefault="008B2A52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8B2A52" w:rsidRPr="00CE7085" w:rsidRDefault="004F54AC" w:rsidP="00400FC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323F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°</w:t>
            </w:r>
            <w:r w:rsidR="00323F4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8B2A52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CE7085" w:rsidTr="0068189E">
        <w:tc>
          <w:tcPr>
            <w:tcW w:w="2943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A038A1" w:rsidRPr="00CE7085" w:rsidRDefault="00F1462E" w:rsidP="00400FC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1,5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мл/мин;</w:t>
            </w:r>
          </w:p>
        </w:tc>
      </w:tr>
      <w:tr w:rsidR="00A038A1" w:rsidRPr="00CE7085" w:rsidTr="0068189E">
        <w:tc>
          <w:tcPr>
            <w:tcW w:w="2943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A038A1" w:rsidRPr="00CE7085" w:rsidRDefault="00323F42" w:rsidP="00400FC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спектрофо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тометрический</w:t>
            </w:r>
            <w:r w:rsidR="00F1462E">
              <w:rPr>
                <w:rFonts w:ascii="Times New Roman" w:hAnsi="Times New Roman"/>
                <w:color w:val="000000"/>
                <w:sz w:val="28"/>
                <w:szCs w:val="28"/>
              </w:rPr>
              <w:t>, 215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нм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A038A1" w:rsidRPr="00CE7085" w:rsidTr="0068189E">
        <w:tc>
          <w:tcPr>
            <w:tcW w:w="2943" w:type="dxa"/>
          </w:tcPr>
          <w:p w:rsidR="00A038A1" w:rsidRPr="00CE7085" w:rsidRDefault="00A038A1" w:rsidP="008B2A5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A038A1" w:rsidRPr="00CE7085" w:rsidRDefault="006C376C" w:rsidP="00400FC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A038A1" w:rsidRPr="00CE7085">
              <w:rPr>
                <w:rFonts w:ascii="Times New Roman" w:hAnsi="Times New Roman"/>
                <w:color w:val="000000"/>
                <w:sz w:val="28"/>
                <w:szCs w:val="28"/>
              </w:rPr>
              <w:t>0 мкл</w:t>
            </w:r>
            <w:r w:rsidR="00F1462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F1462E" w:rsidRPr="00F1462E" w:rsidRDefault="00F1462E" w:rsidP="00F1462E">
      <w:pPr>
        <w:pStyle w:val="af0"/>
        <w:spacing w:before="120" w:line="240" w:lineRule="auto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F1462E">
        <w:rPr>
          <w:rFonts w:ascii="Times New Roman" w:hAnsi="Times New Roman"/>
          <w:i/>
          <w:color w:val="000000"/>
          <w:sz w:val="28"/>
          <w:szCs w:val="28"/>
        </w:rPr>
        <w:lastRenderedPageBreak/>
        <w:t>Режим хроматографирования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2"/>
        <w:gridCol w:w="3202"/>
        <w:gridCol w:w="3202"/>
      </w:tblGrid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ПФБ, %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0–3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3–6,5</w:t>
            </w:r>
          </w:p>
        </w:tc>
        <w:tc>
          <w:tcPr>
            <w:tcW w:w="3202" w:type="dxa"/>
          </w:tcPr>
          <w:p w:rsidR="00F1462E" w:rsidRPr="00F1462E" w:rsidRDefault="00F1462E" w:rsidP="0068189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</w:t>
            </w:r>
            <w:r w:rsidR="0068189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8</w:t>
            </w: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→65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22→35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6,5–15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65→60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35→40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15–35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F146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35–4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60→78</w:t>
            </w:r>
          </w:p>
        </w:tc>
        <w:tc>
          <w:tcPr>
            <w:tcW w:w="3202" w:type="dxa"/>
          </w:tcPr>
          <w:p w:rsidR="00F1462E" w:rsidRPr="00F1462E" w:rsidRDefault="00F1462E" w:rsidP="00F1462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40→22</w:t>
            </w:r>
          </w:p>
        </w:tc>
      </w:tr>
      <w:tr w:rsidR="00F1462E" w:rsidRPr="00F1462E" w:rsidTr="0001750C">
        <w:tc>
          <w:tcPr>
            <w:tcW w:w="3202" w:type="dxa"/>
          </w:tcPr>
          <w:p w:rsidR="00F1462E" w:rsidRPr="00F1462E" w:rsidRDefault="00F1462E" w:rsidP="0001750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 w:rsidRPr="00F1462E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202" w:type="dxa"/>
          </w:tcPr>
          <w:p w:rsidR="00F1462E" w:rsidRPr="00F1462E" w:rsidRDefault="00F1462E" w:rsidP="000175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202" w:type="dxa"/>
          </w:tcPr>
          <w:p w:rsidR="00F1462E" w:rsidRPr="00F1462E" w:rsidRDefault="00F1462E" w:rsidP="0001750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</w:pPr>
            <w:r w:rsidRPr="00F1462E">
              <w:rPr>
                <w:rFonts w:ascii="Times New Roman" w:eastAsiaTheme="minorEastAsia" w:hAnsi="Times New Roman"/>
                <w:color w:val="000000"/>
                <w:sz w:val="28"/>
                <w:szCs w:val="28"/>
              </w:rPr>
              <w:t>22</w:t>
            </w:r>
          </w:p>
        </w:tc>
      </w:tr>
    </w:tbl>
    <w:p w:rsidR="000B334A" w:rsidRPr="000B334A" w:rsidRDefault="000B334A" w:rsidP="000B334A">
      <w:pPr>
        <w:pStyle w:val="af0"/>
        <w:spacing w:before="120"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B334A">
        <w:rPr>
          <w:rFonts w:ascii="Times New Roman" w:hAnsi="Times New Roman"/>
          <w:bCs/>
          <w:color w:val="000000"/>
          <w:sz w:val="28"/>
          <w:szCs w:val="28"/>
        </w:rPr>
        <w:t xml:space="preserve">Хроматографируют раствор для проверки пригодности хроматографической системы, </w:t>
      </w:r>
      <w:r w:rsidR="00E23F60" w:rsidRPr="000B334A">
        <w:rPr>
          <w:rFonts w:ascii="Times New Roman" w:hAnsi="Times New Roman"/>
          <w:bCs/>
          <w:color w:val="000000"/>
          <w:sz w:val="28"/>
          <w:szCs w:val="28"/>
        </w:rPr>
        <w:t xml:space="preserve">раствор для проверки </w:t>
      </w:r>
      <w:r w:rsidR="00E23F60">
        <w:rPr>
          <w:rFonts w:ascii="Times New Roman" w:hAnsi="Times New Roman"/>
          <w:bCs/>
          <w:color w:val="000000"/>
          <w:sz w:val="28"/>
          <w:szCs w:val="28"/>
        </w:rPr>
        <w:t>чувствитель</w:t>
      </w:r>
      <w:r w:rsidR="00E23F60" w:rsidRPr="000B334A">
        <w:rPr>
          <w:rFonts w:ascii="Times New Roman" w:hAnsi="Times New Roman"/>
          <w:bCs/>
          <w:color w:val="000000"/>
          <w:sz w:val="28"/>
          <w:szCs w:val="28"/>
        </w:rPr>
        <w:t>ности хроматографической системы</w:t>
      </w:r>
      <w:r w:rsidR="00E23F60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FD080C">
        <w:rPr>
          <w:rFonts w:ascii="Times New Roman" w:hAnsi="Times New Roman"/>
          <w:bCs/>
          <w:color w:val="000000"/>
          <w:sz w:val="28"/>
          <w:szCs w:val="28"/>
        </w:rPr>
        <w:t xml:space="preserve"> раствор</w:t>
      </w:r>
      <w:r w:rsidR="00E23F60" w:rsidRPr="000B334A">
        <w:rPr>
          <w:rFonts w:ascii="Times New Roman" w:hAnsi="Times New Roman"/>
          <w:sz w:val="28"/>
          <w:szCs w:val="28"/>
        </w:rPr>
        <w:t xml:space="preserve"> </w:t>
      </w:r>
      <w:r w:rsidR="00FD080C">
        <w:rPr>
          <w:rFonts w:ascii="Times New Roman" w:hAnsi="Times New Roman"/>
          <w:sz w:val="28"/>
          <w:szCs w:val="28"/>
        </w:rPr>
        <w:t>стандартного образца примеси</w:t>
      </w:r>
      <w:proofErr w:type="gramStart"/>
      <w:r w:rsidR="00FD080C">
        <w:rPr>
          <w:rFonts w:ascii="Times New Roman" w:hAnsi="Times New Roman"/>
          <w:sz w:val="28"/>
          <w:szCs w:val="28"/>
        </w:rPr>
        <w:t> </w:t>
      </w:r>
      <w:r w:rsidR="00FD080C" w:rsidRPr="006E324A">
        <w:rPr>
          <w:rFonts w:ascii="Times New Roman" w:hAnsi="Times New Roman"/>
          <w:sz w:val="28"/>
          <w:szCs w:val="28"/>
        </w:rPr>
        <w:t>В</w:t>
      </w:r>
      <w:proofErr w:type="gramEnd"/>
      <w:r w:rsidR="00FD080C">
        <w:rPr>
          <w:rFonts w:ascii="Times New Roman" w:hAnsi="Times New Roman"/>
          <w:sz w:val="28"/>
          <w:szCs w:val="28"/>
        </w:rPr>
        <w:t>,</w:t>
      </w:r>
      <w:r w:rsidRPr="000B334A">
        <w:rPr>
          <w:rFonts w:ascii="Times New Roman" w:hAnsi="Times New Roman"/>
          <w:sz w:val="28"/>
          <w:szCs w:val="28"/>
        </w:rPr>
        <w:t xml:space="preserve"> </w:t>
      </w:r>
      <w:r w:rsidR="00FD080C" w:rsidRPr="000B334A">
        <w:rPr>
          <w:rFonts w:ascii="Times New Roman" w:hAnsi="Times New Roman"/>
          <w:sz w:val="28"/>
          <w:szCs w:val="28"/>
        </w:rPr>
        <w:t>раствор</w:t>
      </w:r>
      <w:r w:rsidR="00FD080C" w:rsidRPr="00FD080C">
        <w:rPr>
          <w:rFonts w:ascii="Times New Roman" w:hAnsi="Times New Roman"/>
          <w:sz w:val="28"/>
          <w:szCs w:val="28"/>
        </w:rPr>
        <w:t xml:space="preserve"> </w:t>
      </w:r>
      <w:r w:rsidRPr="000B334A">
        <w:rPr>
          <w:rFonts w:ascii="Times New Roman" w:hAnsi="Times New Roman"/>
          <w:sz w:val="28"/>
          <w:szCs w:val="28"/>
        </w:rPr>
        <w:t>сравнения и испытуемый раствор.</w:t>
      </w:r>
    </w:p>
    <w:p w:rsidR="000B334A" w:rsidRPr="000B334A" w:rsidRDefault="000B334A" w:rsidP="000B334A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B334A">
        <w:rPr>
          <w:rFonts w:ascii="Times New Roman" w:hAnsi="Times New Roman"/>
          <w:i/>
          <w:color w:val="000000"/>
          <w:sz w:val="28"/>
          <w:szCs w:val="28"/>
        </w:rPr>
        <w:t>Идентификация примесей.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 Для идентификации пиков примесей</w:t>
      </w:r>
      <w:r w:rsidRPr="000B334A">
        <w:rPr>
          <w:rFonts w:ascii="Times New Roman" w:hAnsi="Times New Roman"/>
          <w:sz w:val="28"/>
          <w:szCs w:val="28"/>
        </w:rPr>
        <w:t xml:space="preserve"> </w:t>
      </w:r>
      <w:r w:rsidRPr="000B334A">
        <w:rPr>
          <w:rFonts w:ascii="Times New Roman" w:hAnsi="Times New Roman"/>
          <w:sz w:val="28"/>
          <w:szCs w:val="28"/>
          <w:lang w:val="en-US"/>
        </w:rPr>
        <w:t>D</w:t>
      </w:r>
      <w:r w:rsidRPr="000B334A">
        <w:rPr>
          <w:rFonts w:ascii="Times New Roman" w:hAnsi="Times New Roman"/>
          <w:sz w:val="28"/>
          <w:szCs w:val="28"/>
        </w:rPr>
        <w:t xml:space="preserve"> и </w:t>
      </w:r>
      <w:r w:rsidRPr="000B334A">
        <w:rPr>
          <w:rFonts w:ascii="Times New Roman" w:hAnsi="Times New Roman"/>
          <w:sz w:val="28"/>
          <w:szCs w:val="28"/>
          <w:lang w:val="en-US"/>
        </w:rPr>
        <w:t>E</w:t>
      </w:r>
      <w:r w:rsidRPr="000B334A">
        <w:rPr>
          <w:rFonts w:ascii="Times New Roman" w:hAnsi="Times New Roman"/>
          <w:iCs/>
          <w:color w:val="000000"/>
          <w:sz w:val="28"/>
          <w:szCs w:val="28"/>
        </w:rPr>
        <w:t xml:space="preserve"> используют 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хроматограмму, </w:t>
      </w:r>
      <w:proofErr w:type="gramStart"/>
      <w:r w:rsidRPr="000B334A">
        <w:rPr>
          <w:rFonts w:ascii="Times New Roman" w:hAnsi="Times New Roman"/>
          <w:color w:val="000000"/>
          <w:sz w:val="28"/>
          <w:szCs w:val="28"/>
        </w:rPr>
        <w:t>прилагаемую</w:t>
      </w:r>
      <w:proofErr w:type="gramEnd"/>
      <w:r w:rsidRPr="000B334A">
        <w:rPr>
          <w:rFonts w:ascii="Times New Roman" w:hAnsi="Times New Roman"/>
          <w:color w:val="000000"/>
          <w:sz w:val="28"/>
          <w:szCs w:val="28"/>
        </w:rPr>
        <w:t xml:space="preserve"> к стандартному образцу </w:t>
      </w:r>
      <w:proofErr w:type="spellStart"/>
      <w:r w:rsidRPr="000B334A">
        <w:rPr>
          <w:rFonts w:ascii="Times New Roman" w:hAnsi="Times New Roman"/>
          <w:color w:val="000000"/>
          <w:sz w:val="28"/>
          <w:szCs w:val="28"/>
        </w:rPr>
        <w:t>тримебутина</w:t>
      </w:r>
      <w:proofErr w:type="spellEnd"/>
      <w:r w:rsidRPr="000B334A">
        <w:rPr>
          <w:rFonts w:ascii="Times New Roman" w:hAnsi="Times New Roman"/>
          <w:sz w:val="28"/>
          <w:szCs w:val="28"/>
        </w:rPr>
        <w:t xml:space="preserve"> для проверки пригодности системы</w:t>
      </w:r>
      <w:r w:rsidRPr="000B334A">
        <w:rPr>
          <w:rFonts w:ascii="Times New Roman" w:hAnsi="Times New Roman"/>
          <w:color w:val="000000"/>
          <w:sz w:val="28"/>
          <w:szCs w:val="28"/>
        </w:rPr>
        <w:t>, и</w:t>
      </w:r>
      <w:r w:rsidRPr="000B334A">
        <w:rPr>
          <w:rFonts w:ascii="Times New Roman" w:hAnsi="Times New Roman"/>
          <w:iCs/>
          <w:color w:val="000000"/>
          <w:sz w:val="28"/>
          <w:szCs w:val="28"/>
        </w:rPr>
        <w:t xml:space="preserve"> хроматограмму 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для проверки пригодности хроматографической системы</w:t>
      </w:r>
      <w:r w:rsidRPr="000B334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</w:p>
    <w:p w:rsidR="000B334A" w:rsidRPr="000B334A" w:rsidRDefault="000B334A" w:rsidP="000B334A">
      <w:pPr>
        <w:pStyle w:val="af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B334A">
        <w:rPr>
          <w:rFonts w:ascii="Times New Roman" w:hAnsi="Times New Roman"/>
          <w:i/>
          <w:color w:val="000000"/>
          <w:sz w:val="28"/>
          <w:szCs w:val="28"/>
        </w:rPr>
        <w:t>Относительное время удерживания соединений</w:t>
      </w:r>
      <w:r w:rsidRPr="000B334A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proofErr w:type="spellStart"/>
      <w:r w:rsidRPr="000B334A">
        <w:rPr>
          <w:rFonts w:ascii="Times New Roman" w:hAnsi="Times New Roman"/>
          <w:sz w:val="28"/>
          <w:szCs w:val="28"/>
        </w:rPr>
        <w:t>Тримебутин</w:t>
      </w:r>
      <w:proofErr w:type="spellEnd"/>
      <w:r w:rsidRPr="000B334A">
        <w:rPr>
          <w:rFonts w:ascii="Times New Roman" w:hAnsi="Times New Roman"/>
          <w:sz w:val="28"/>
          <w:szCs w:val="28"/>
        </w:rPr>
        <w:t xml:space="preserve"> 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– 1 (около 1</w:t>
      </w:r>
      <w:r w:rsidR="007F5FB1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 мин)</w:t>
      </w:r>
      <w:r w:rsidR="007F5FB1">
        <w:rPr>
          <w:rFonts w:ascii="Times New Roman" w:hAnsi="Times New Roman"/>
          <w:bCs/>
          <w:color w:val="000000"/>
          <w:sz w:val="28"/>
          <w:szCs w:val="28"/>
        </w:rPr>
        <w:t>; малеиновая кислота – около 0,17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FC6A99">
        <w:rPr>
          <w:rFonts w:ascii="Times New Roman" w:hAnsi="Times New Roman"/>
          <w:bCs/>
          <w:color w:val="000000"/>
          <w:sz w:val="28"/>
          <w:szCs w:val="28"/>
        </w:rPr>
        <w:t xml:space="preserve"> примесь</w:t>
      </w:r>
      <w:proofErr w:type="gramStart"/>
      <w:r w:rsidR="00FC6A99">
        <w:rPr>
          <w:rFonts w:ascii="Times New Roman" w:hAnsi="Times New Roman"/>
          <w:bCs/>
          <w:color w:val="000000"/>
          <w:sz w:val="28"/>
          <w:szCs w:val="28"/>
        </w:rPr>
        <w:t> В</w:t>
      </w:r>
      <w:proofErr w:type="gramEnd"/>
      <w:r w:rsidR="00FC6A9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FC6A99" w:rsidRPr="000B334A">
        <w:rPr>
          <w:rFonts w:ascii="Times New Roman" w:hAnsi="Times New Roman"/>
          <w:bCs/>
          <w:color w:val="000000"/>
          <w:sz w:val="28"/>
          <w:szCs w:val="28"/>
        </w:rPr>
        <w:t xml:space="preserve">– около </w:t>
      </w:r>
      <w:r w:rsidR="00FC6A99">
        <w:rPr>
          <w:rFonts w:ascii="Times New Roman" w:hAnsi="Times New Roman"/>
          <w:bCs/>
          <w:color w:val="000000"/>
          <w:sz w:val="28"/>
          <w:szCs w:val="28"/>
        </w:rPr>
        <w:t xml:space="preserve">0,7; 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 xml:space="preserve">примесь </w:t>
      </w:r>
      <w:r w:rsidRPr="000B334A">
        <w:rPr>
          <w:rFonts w:ascii="Times New Roman" w:hAnsi="Times New Roman"/>
          <w:bCs/>
          <w:color w:val="000000"/>
          <w:sz w:val="28"/>
          <w:szCs w:val="28"/>
          <w:lang w:val="en-US"/>
        </w:rPr>
        <w:t>E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 xml:space="preserve"> – около 0,9</w:t>
      </w:r>
      <w:r w:rsidR="00FC6A99"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 xml:space="preserve">; примесь </w:t>
      </w:r>
      <w:r w:rsidRPr="000B334A">
        <w:rPr>
          <w:rFonts w:ascii="Times New Roman" w:hAnsi="Times New Roman"/>
          <w:bCs/>
          <w:color w:val="000000"/>
          <w:sz w:val="28"/>
          <w:szCs w:val="28"/>
          <w:lang w:val="en-US"/>
        </w:rPr>
        <w:t>D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 xml:space="preserve"> – около </w:t>
      </w:r>
      <w:r>
        <w:rPr>
          <w:rFonts w:ascii="Times New Roman" w:hAnsi="Times New Roman"/>
          <w:bCs/>
          <w:color w:val="000000"/>
          <w:sz w:val="28"/>
          <w:szCs w:val="28"/>
        </w:rPr>
        <w:t>1,1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03D69" w:rsidRPr="00132805" w:rsidRDefault="000B334A" w:rsidP="008F5E9B">
      <w:pPr>
        <w:keepNext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B334A">
        <w:rPr>
          <w:rFonts w:ascii="Times New Roman" w:hAnsi="Times New Roman"/>
          <w:i/>
          <w:color w:val="000000"/>
          <w:sz w:val="28"/>
          <w:szCs w:val="28"/>
        </w:rPr>
        <w:t>Пригодн</w:t>
      </w:r>
      <w:r w:rsidR="00C75934">
        <w:rPr>
          <w:rFonts w:ascii="Times New Roman" w:hAnsi="Times New Roman"/>
          <w:i/>
          <w:color w:val="000000"/>
          <w:sz w:val="28"/>
          <w:szCs w:val="28"/>
        </w:rPr>
        <w:t>ость хроматографической системы</w:t>
      </w:r>
    </w:p>
    <w:p w:rsidR="00FC6A99" w:rsidRDefault="00FC6A99" w:rsidP="00FC6A9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B334A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</w:t>
      </w:r>
      <w:r w:rsidRPr="000B334A">
        <w:rPr>
          <w:rFonts w:ascii="Times New Roman" w:hAnsi="Times New Roman"/>
          <w:bCs/>
          <w:color w:val="000000"/>
          <w:sz w:val="28"/>
          <w:szCs w:val="28"/>
        </w:rPr>
        <w:t>проверки пригодности хроматографической системы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C6A99" w:rsidRPr="000B334A" w:rsidRDefault="00FC6A99" w:rsidP="00FC6A9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0B334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B334A">
        <w:rPr>
          <w:rFonts w:ascii="Times New Roman" w:hAnsi="Times New Roman"/>
          <w:i/>
          <w:color w:val="000000"/>
          <w:sz w:val="28"/>
          <w:szCs w:val="28"/>
        </w:rPr>
        <w:t xml:space="preserve"> разрешение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B334A">
        <w:rPr>
          <w:rFonts w:ascii="Times New Roman" w:hAnsi="Times New Roman"/>
          <w:i/>
          <w:color w:val="000000"/>
          <w:sz w:val="28"/>
          <w:szCs w:val="28"/>
          <w:lang w:val="en-US"/>
        </w:rPr>
        <w:t>R</w:t>
      </w:r>
      <w:r w:rsidRPr="000B334A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 между пиками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тримебутина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примеси</w:t>
      </w:r>
      <w:r w:rsidR="0013280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0B334A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1,5;</w:t>
      </w:r>
    </w:p>
    <w:p w:rsidR="00FC6A99" w:rsidRPr="00FD080C" w:rsidRDefault="00FC6A99" w:rsidP="00FC6A99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0B334A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0B334A">
        <w:rPr>
          <w:rFonts w:ascii="Times New Roman" w:hAnsi="Times New Roman"/>
          <w:i/>
          <w:color w:val="000000"/>
          <w:sz w:val="28"/>
          <w:szCs w:val="28"/>
        </w:rPr>
        <w:t xml:space="preserve"> отношение максимум/минимум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0B334A">
        <w:rPr>
          <w:rFonts w:ascii="Times New Roman" w:hAnsi="Times New Roman"/>
          <w:i/>
          <w:color w:val="000000"/>
          <w:sz w:val="28"/>
          <w:szCs w:val="28"/>
          <w:lang w:val="en-US"/>
        </w:rPr>
        <w:t>p</w:t>
      </w:r>
      <w:r w:rsidRPr="000B334A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0B334A">
        <w:rPr>
          <w:rFonts w:ascii="Times New Roman" w:hAnsi="Times New Roman"/>
          <w:i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 между пиками примеси </w:t>
      </w:r>
      <w:r w:rsidRPr="000B334A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0B334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0B334A">
        <w:rPr>
          <w:rFonts w:ascii="Times New Roman" w:hAnsi="Times New Roman"/>
          <w:color w:val="000000"/>
          <w:sz w:val="28"/>
          <w:szCs w:val="28"/>
        </w:rPr>
        <w:t>тримебутина</w:t>
      </w:r>
      <w:proofErr w:type="spellEnd"/>
      <w:r w:rsidRPr="000B334A">
        <w:rPr>
          <w:rFonts w:ascii="Times New Roman" w:hAnsi="Times New Roman"/>
          <w:color w:val="000000"/>
          <w:sz w:val="28"/>
          <w:szCs w:val="28"/>
        </w:rPr>
        <w:t xml:space="preserve"> должно быть не менее </w:t>
      </w:r>
      <w:r w:rsidR="007F5FB1">
        <w:rPr>
          <w:rFonts w:ascii="Times New Roman" w:hAnsi="Times New Roman"/>
          <w:color w:val="000000"/>
          <w:sz w:val="28"/>
          <w:szCs w:val="28"/>
        </w:rPr>
        <w:t>2</w:t>
      </w:r>
      <w:r w:rsidRPr="000B334A">
        <w:rPr>
          <w:rFonts w:ascii="Times New Roman" w:hAnsi="Times New Roman"/>
          <w:color w:val="000000"/>
          <w:sz w:val="28"/>
          <w:szCs w:val="28"/>
        </w:rPr>
        <w:t>.</w:t>
      </w:r>
    </w:p>
    <w:p w:rsidR="00C75934" w:rsidRPr="00C75934" w:rsidRDefault="00C75934" w:rsidP="00C75934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0B334A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Pr="00C75934">
        <w:rPr>
          <w:rStyle w:val="8"/>
          <w:rFonts w:eastAsia="Calibri"/>
          <w:sz w:val="28"/>
          <w:szCs w:val="28"/>
        </w:rPr>
        <w:t xml:space="preserve"> </w:t>
      </w:r>
      <w:r w:rsidRPr="00817CFE">
        <w:rPr>
          <w:rStyle w:val="8"/>
          <w:rFonts w:eastAsia="Calibri"/>
          <w:sz w:val="28"/>
          <w:szCs w:val="28"/>
        </w:rPr>
        <w:t xml:space="preserve">стандартного образца </w:t>
      </w:r>
      <w:r>
        <w:rPr>
          <w:rFonts w:ascii="Times New Roman" w:hAnsi="Times New Roman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 w:rsidRPr="00C75934">
        <w:rPr>
          <w:rFonts w:ascii="Times New Roman" w:hAnsi="Times New Roman"/>
          <w:sz w:val="28"/>
          <w:szCs w:val="28"/>
        </w:rPr>
        <w:t xml:space="preserve"> 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>
        <w:rPr>
          <w:rFonts w:ascii="Times New Roman" w:hAnsi="Times New Roman"/>
          <w:sz w:val="28"/>
          <w:szCs w:val="28"/>
        </w:rPr>
        <w:t>примеси В</w:t>
      </w:r>
      <w:r w:rsidRPr="00C75934">
        <w:rPr>
          <w:rFonts w:ascii="Times New Roman" w:hAnsi="Times New Roman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>должно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</w:t>
      </w:r>
      <w:r w:rsidRPr="00C7593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,0 % (6 определений)</w:t>
      </w:r>
      <w:r w:rsidRPr="00C75934">
        <w:rPr>
          <w:rFonts w:ascii="Times New Roman" w:hAnsi="Times New Roman"/>
          <w:color w:val="000000"/>
          <w:sz w:val="28"/>
          <w:szCs w:val="28"/>
        </w:rPr>
        <w:t>.</w:t>
      </w:r>
    </w:p>
    <w:p w:rsidR="00FC6A99" w:rsidRDefault="00FC6A99" w:rsidP="00FC6A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сравнения: </w:t>
      </w:r>
    </w:p>
    <w:p w:rsidR="00FC6A99" w:rsidRPr="00CE7085" w:rsidRDefault="00FC6A99" w:rsidP="00FC6A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 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F2D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E708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тримебутин</w:t>
      </w:r>
      <w:r w:rsidRPr="001206D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должен быть не более 2</w:t>
      </w:r>
      <w:r w:rsidRPr="00CE7085">
        <w:rPr>
          <w:rFonts w:ascii="Times New Roman" w:hAnsi="Times New Roman"/>
          <w:color w:val="000000"/>
          <w:sz w:val="28"/>
          <w:szCs w:val="28"/>
        </w:rPr>
        <w:t>;</w:t>
      </w:r>
    </w:p>
    <w:p w:rsidR="00FC6A99" w:rsidRDefault="00FC6A99" w:rsidP="00FC6A99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тримебутин</w:t>
      </w:r>
      <w:r w:rsidRPr="001206D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5,0 % (6 определений);</w:t>
      </w:r>
    </w:p>
    <w:p w:rsidR="00FC6A99" w:rsidRDefault="00FC6A99" w:rsidP="00FC6A9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тримебутин</w:t>
      </w:r>
      <w:r w:rsidRPr="001206D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должна составлять не менее 50</w:t>
      </w:r>
      <w:r w:rsidRPr="00936161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1206DB" w:rsidRDefault="001206DB" w:rsidP="001206D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206DB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EA1872">
        <w:rPr>
          <w:rFonts w:ascii="Times New Roman" w:hAnsi="Times New Roman"/>
          <w:color w:val="000000"/>
          <w:sz w:val="28"/>
          <w:szCs w:val="28"/>
        </w:rPr>
        <w:t>хроматограмме раствора</w:t>
      </w:r>
      <w:r w:rsidR="00EA1872" w:rsidRPr="00EA18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1872" w:rsidRPr="00CE7085">
        <w:rPr>
          <w:rFonts w:ascii="Times New Roman" w:hAnsi="Times New Roman"/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120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06DB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1206DB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1206DB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1206DB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1206DB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1206DB">
        <w:rPr>
          <w:rFonts w:ascii="Times New Roman" w:hAnsi="Times New Roman"/>
          <w:color w:val="000000"/>
          <w:sz w:val="28"/>
          <w:szCs w:val="28"/>
        </w:rPr>
        <w:t xml:space="preserve"> для пика </w:t>
      </w:r>
      <w:proofErr w:type="spellStart"/>
      <w:r w:rsidR="001F4925">
        <w:rPr>
          <w:rFonts w:ascii="Times New Roman" w:hAnsi="Times New Roman"/>
          <w:color w:val="000000"/>
          <w:sz w:val="28"/>
          <w:szCs w:val="28"/>
        </w:rPr>
        <w:t>тримебутин</w:t>
      </w:r>
      <w:r w:rsidRPr="001206DB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1206DB">
        <w:rPr>
          <w:rFonts w:ascii="Times New Roman" w:hAnsi="Times New Roman"/>
          <w:color w:val="000000"/>
          <w:sz w:val="28"/>
          <w:szCs w:val="28"/>
        </w:rPr>
        <w:t xml:space="preserve"> должно быть </w:t>
      </w:r>
      <w:r>
        <w:rPr>
          <w:rFonts w:ascii="Times New Roman" w:hAnsi="Times New Roman"/>
          <w:color w:val="000000"/>
          <w:sz w:val="28"/>
          <w:szCs w:val="28"/>
        </w:rPr>
        <w:t>не менее 10</w:t>
      </w:r>
      <w:r w:rsidRPr="001206DB">
        <w:rPr>
          <w:rFonts w:ascii="Times New Roman" w:hAnsi="Times New Roman"/>
          <w:color w:val="000000"/>
          <w:sz w:val="28"/>
          <w:szCs w:val="28"/>
        </w:rPr>
        <w:t>.</w:t>
      </w:r>
    </w:p>
    <w:p w:rsidR="007F5FB1" w:rsidRPr="007F5FB1" w:rsidRDefault="007F5FB1" w:rsidP="001206DB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F5FB1">
        <w:rPr>
          <w:rFonts w:ascii="Times New Roman" w:hAnsi="Times New Roman"/>
          <w:i/>
          <w:color w:val="000000"/>
          <w:sz w:val="28"/>
          <w:szCs w:val="28"/>
        </w:rPr>
        <w:t>Поправочные коэффициенты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7F5FB1">
        <w:rPr>
          <w:rFonts w:ascii="Times New Roman" w:hAnsi="Times New Roman"/>
          <w:color w:val="000000"/>
          <w:sz w:val="20"/>
        </w:rPr>
        <w:t xml:space="preserve"> </w:t>
      </w:r>
      <w:r w:rsidRPr="007F5FB1">
        <w:rPr>
          <w:rFonts w:ascii="Times New Roman" w:hAnsi="Times New Roman"/>
          <w:color w:val="000000"/>
          <w:sz w:val="28"/>
          <w:szCs w:val="28"/>
        </w:rPr>
        <w:t>Для расчёта содержания п</w:t>
      </w:r>
      <w:r>
        <w:rPr>
          <w:rFonts w:ascii="Times New Roman" w:hAnsi="Times New Roman"/>
          <w:color w:val="000000"/>
          <w:sz w:val="28"/>
          <w:szCs w:val="28"/>
        </w:rPr>
        <w:t>лощадь пика 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умножают на 0,65.</w:t>
      </w:r>
    </w:p>
    <w:p w:rsidR="00C75934" w:rsidRPr="00817CFE" w:rsidRDefault="00C75934" w:rsidP="00C75934">
      <w:pPr>
        <w:tabs>
          <w:tab w:val="left" w:pos="1418"/>
          <w:tab w:val="left" w:pos="3119"/>
          <w:tab w:val="left" w:pos="5103"/>
        </w:tabs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817CFE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любой примеси</w:t>
      </w:r>
      <w:r w:rsidRPr="00817C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17CFE">
        <w:rPr>
          <w:rFonts w:ascii="Times New Roman" w:hAnsi="Times New Roman"/>
          <w:color w:val="000000"/>
          <w:sz w:val="28"/>
          <w:szCs w:val="28"/>
        </w:rPr>
        <w:t>в препарате в процентах (</w:t>
      </w:r>
      <w:r w:rsidRPr="00817CFE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817CFE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C75934" w:rsidRPr="00817CFE" w:rsidRDefault="00C75934" w:rsidP="00C75934">
      <w:pPr>
        <w:tabs>
          <w:tab w:val="left" w:pos="1418"/>
          <w:tab w:val="left" w:pos="3119"/>
          <w:tab w:val="left" w:pos="5103"/>
        </w:tabs>
        <w:ind w:right="-1" w:firstLine="709"/>
        <w:rPr>
          <w:rFonts w:ascii="Times New Roman" w:hAnsi="Times New Roman"/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</m:t>
          </m:r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100</m:t>
              </m:r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Times New Roman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Times New Roman" w:hAnsi="Times New Roman"/>
                  <w:color w:val="000000"/>
                  <w:sz w:val="28"/>
                  <w:szCs w:val="28"/>
                </w:rPr>
                <m:t>∙</m:t>
              </m:r>
              <m:r>
                <w:rPr>
                  <w:rFonts w:ascii="Cambria Math" w:hAnsi="Times New Roman"/>
                  <w:color w:val="000000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Times New Roman"/>
              <w:color w:val="000000"/>
              <w:sz w:val="28"/>
              <w:szCs w:val="28"/>
            </w:rPr>
            <m:t>,</m:t>
          </m:r>
        </m:oMath>
      </m:oMathPara>
    </w:p>
    <w:tbl>
      <w:tblPr>
        <w:tblW w:w="9719" w:type="dxa"/>
        <w:tblInd w:w="28" w:type="dxa"/>
        <w:tblLayout w:type="fixed"/>
        <w:tblLook w:val="04A0"/>
      </w:tblPr>
      <w:tblGrid>
        <w:gridCol w:w="647"/>
        <w:gridCol w:w="567"/>
        <w:gridCol w:w="426"/>
        <w:gridCol w:w="8079"/>
      </w:tblGrid>
      <w:tr w:rsidR="00C75934" w:rsidRPr="00817CFE" w:rsidTr="00C75934">
        <w:tc>
          <w:tcPr>
            <w:tcW w:w="647" w:type="dxa"/>
          </w:tcPr>
          <w:p w:rsidR="00C75934" w:rsidRPr="00817CFE" w:rsidRDefault="00C75934" w:rsidP="00C75934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934" w:rsidRPr="00817CFE" w:rsidRDefault="00C75934" w:rsidP="00C75934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  <w:vertAlign w:val="subscript"/>
              </w:rPr>
            </w:pPr>
            <w:r w:rsidRPr="00817CFE">
              <w:rPr>
                <w:rFonts w:ascii="Times New Roman" w:hAnsi="Times New Roman"/>
                <w:position w:val="-10"/>
                <w:sz w:val="28"/>
                <w:szCs w:val="28"/>
              </w:rPr>
              <w:object w:dxaOrig="27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7pt" o:ole="">
                  <v:imagedata r:id="rId7" o:title=""/>
                </v:shape>
                <o:OLEObject Type="Embed" ProgID="Equation.3" ShapeID="_x0000_i1025" DrawAspect="Content" ObjectID="_1650274250" r:id="rId8"/>
              </w:object>
            </w:r>
          </w:p>
        </w:tc>
        <w:tc>
          <w:tcPr>
            <w:tcW w:w="426" w:type="dxa"/>
          </w:tcPr>
          <w:p w:rsidR="00C75934" w:rsidRPr="00817CFE" w:rsidRDefault="00C75934" w:rsidP="00C75934">
            <w:pPr>
              <w:spacing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17C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C75934" w:rsidRPr="00817CFE" w:rsidRDefault="00C75934" w:rsidP="007F5FB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17C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r>
              <w:rPr>
                <w:rFonts w:ascii="Times New Roman" w:hAnsi="Times New Roman"/>
                <w:sz w:val="28"/>
                <w:szCs w:val="28"/>
              </w:rPr>
              <w:t>любой примеси</w:t>
            </w:r>
            <w:r w:rsidRPr="00817CFE">
              <w:rPr>
                <w:rStyle w:val="8"/>
                <w:rFonts w:eastAsia="Calibr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C75934" w:rsidRPr="00817CFE" w:rsidTr="00C75934">
        <w:tc>
          <w:tcPr>
            <w:tcW w:w="647" w:type="dxa"/>
          </w:tcPr>
          <w:p w:rsidR="00C75934" w:rsidRPr="00817CFE" w:rsidRDefault="00C75934" w:rsidP="00C75934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C75934" w:rsidRPr="00817CFE" w:rsidRDefault="00C75934" w:rsidP="00C75934">
            <w:pPr>
              <w:spacing w:line="240" w:lineRule="auto"/>
              <w:jc w:val="center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817CFE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817CFE">
              <w:rPr>
                <w:rStyle w:val="8"/>
                <w:rFonts w:eastAsia="Calibri"/>
                <w:i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6" w:type="dxa"/>
          </w:tcPr>
          <w:p w:rsidR="00C75934" w:rsidRPr="00817CFE" w:rsidRDefault="00C75934" w:rsidP="00C75934">
            <w:pPr>
              <w:spacing w:line="240" w:lineRule="auto"/>
              <w:jc w:val="center"/>
              <w:rPr>
                <w:rStyle w:val="8"/>
                <w:rFonts w:eastAsia="Calibri"/>
                <w:sz w:val="28"/>
                <w:szCs w:val="28"/>
              </w:rPr>
            </w:pPr>
            <w:r w:rsidRPr="00817CFE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79" w:type="dxa"/>
          </w:tcPr>
          <w:p w:rsidR="00C75934" w:rsidRPr="00817CFE" w:rsidRDefault="00C75934" w:rsidP="00C75934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817CFE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Pr="00817CFE">
              <w:rPr>
                <w:rStyle w:val="8"/>
                <w:rFonts w:eastAsia="Calibri"/>
                <w:sz w:val="28"/>
                <w:szCs w:val="28"/>
              </w:rPr>
              <w:t xml:space="preserve"> на </w:t>
            </w:r>
            <w:proofErr w:type="spellStart"/>
            <w:r w:rsidRPr="00817CFE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817CFE">
              <w:rPr>
                <w:rStyle w:val="8"/>
                <w:rFonts w:eastAsia="Calibri"/>
                <w:sz w:val="28"/>
                <w:szCs w:val="28"/>
              </w:rPr>
              <w:t xml:space="preserve"> раствора </w:t>
            </w:r>
            <w:r>
              <w:rPr>
                <w:rStyle w:val="8"/>
                <w:rFonts w:eastAsia="Calibri"/>
                <w:sz w:val="28"/>
                <w:szCs w:val="28"/>
              </w:rPr>
              <w:t>сравнения</w:t>
            </w:r>
            <w:r>
              <w:t>.</w:t>
            </w:r>
          </w:p>
        </w:tc>
      </w:tr>
    </w:tbl>
    <w:p w:rsidR="001F4925" w:rsidRPr="001F4925" w:rsidRDefault="001F4925" w:rsidP="001F492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4925">
        <w:rPr>
          <w:rFonts w:ascii="Times New Roman" w:hAnsi="Times New Roman"/>
          <w:i/>
          <w:sz w:val="28"/>
          <w:szCs w:val="28"/>
        </w:rPr>
        <w:t>Допустимое содержание примесей</w:t>
      </w:r>
      <w:r w:rsidR="00C75934">
        <w:rPr>
          <w:rFonts w:ascii="Times New Roman" w:hAnsi="Times New Roman"/>
          <w:i/>
          <w:sz w:val="28"/>
          <w:szCs w:val="28"/>
        </w:rPr>
        <w:t>:</w:t>
      </w:r>
    </w:p>
    <w:p w:rsidR="00FC6A99" w:rsidRPr="00C75934" w:rsidRDefault="00FC6A99" w:rsidP="00FC6A99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примесь </w:t>
      </w:r>
      <w:r w:rsidRPr="001F4925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ascii="Times New Roman" w:hAnsi="Times New Roman"/>
          <w:color w:val="000000"/>
          <w:sz w:val="28"/>
          <w:szCs w:val="28"/>
        </w:rPr>
        <w:t xml:space="preserve"> - не более 0,6 %;</w:t>
      </w:r>
    </w:p>
    <w:p w:rsidR="00C75934" w:rsidRPr="00C75934" w:rsidRDefault="00C75934" w:rsidP="001F492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75934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примесь 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- не более 0,5 %;</w:t>
      </w:r>
    </w:p>
    <w:p w:rsidR="001F4925" w:rsidRPr="001F4925" w:rsidRDefault="001F4925" w:rsidP="001F492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4925">
        <w:rPr>
          <w:rFonts w:ascii="Times New Roman" w:hAnsi="Times New Roman"/>
          <w:color w:val="000000"/>
          <w:sz w:val="28"/>
          <w:szCs w:val="28"/>
        </w:rPr>
        <w:t>- </w:t>
      </w:r>
      <w:r w:rsidR="00FC6A99">
        <w:rPr>
          <w:rFonts w:ascii="Times New Roman" w:hAnsi="Times New Roman"/>
          <w:color w:val="000000"/>
          <w:sz w:val="28"/>
          <w:szCs w:val="28"/>
        </w:rPr>
        <w:t>любая</w:t>
      </w:r>
      <w:r w:rsidRPr="001F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A99">
        <w:rPr>
          <w:rFonts w:ascii="Times New Roman" w:hAnsi="Times New Roman"/>
          <w:color w:val="000000"/>
          <w:sz w:val="28"/>
          <w:szCs w:val="28"/>
        </w:rPr>
        <w:t>другая</w:t>
      </w:r>
      <w:r w:rsidR="00B176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A99">
        <w:rPr>
          <w:rFonts w:ascii="Times New Roman" w:hAnsi="Times New Roman"/>
          <w:color w:val="000000"/>
          <w:sz w:val="28"/>
          <w:szCs w:val="28"/>
        </w:rPr>
        <w:t>примесь</w:t>
      </w:r>
      <w:r w:rsidRPr="001F49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A99">
        <w:rPr>
          <w:rFonts w:ascii="Times New Roman" w:hAnsi="Times New Roman"/>
          <w:color w:val="000000"/>
          <w:sz w:val="28"/>
          <w:szCs w:val="28"/>
        </w:rPr>
        <w:t>- не более 0,2 %;</w:t>
      </w:r>
    </w:p>
    <w:p w:rsidR="001F4925" w:rsidRPr="001F4925" w:rsidRDefault="001F4925" w:rsidP="001F4925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4925">
        <w:rPr>
          <w:rFonts w:ascii="Times New Roman" w:hAnsi="Times New Roman"/>
          <w:color w:val="000000"/>
          <w:sz w:val="28"/>
          <w:szCs w:val="28"/>
        </w:rPr>
        <w:t>- сумма</w:t>
      </w:r>
      <w:r w:rsidR="00C75934">
        <w:rPr>
          <w:rFonts w:ascii="Times New Roman" w:hAnsi="Times New Roman"/>
          <w:color w:val="000000"/>
          <w:sz w:val="28"/>
          <w:szCs w:val="28"/>
        </w:rPr>
        <w:t xml:space="preserve"> примесей - не более 2,0 %</w:t>
      </w:r>
      <w:r w:rsidRPr="001F4925">
        <w:rPr>
          <w:rFonts w:ascii="Times New Roman" w:hAnsi="Times New Roman"/>
          <w:color w:val="000000"/>
          <w:sz w:val="28"/>
          <w:szCs w:val="28"/>
        </w:rPr>
        <w:t>.</w:t>
      </w:r>
    </w:p>
    <w:p w:rsidR="008B2A52" w:rsidRPr="00CE7085" w:rsidRDefault="008B2A52" w:rsidP="0016397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Не учитывают</w:t>
      </w:r>
      <w:r w:rsidR="009A36A4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2464C7" w:rsidRPr="002464C7">
        <w:rPr>
          <w:rFonts w:ascii="Times New Roman" w:hAnsi="Times New Roman"/>
          <w:bCs/>
          <w:color w:val="000000"/>
          <w:sz w:val="28"/>
          <w:szCs w:val="28"/>
          <w:lang w:val="ru-RU"/>
        </w:rPr>
        <w:t>пик малеиновой кислоты</w:t>
      </w:r>
      <w:r w:rsidR="002464C7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9A36A4" w:rsidRPr="00CE7085">
        <w:rPr>
          <w:rFonts w:ascii="Times New Roman" w:hAnsi="Times New Roman"/>
          <w:color w:val="000000"/>
          <w:sz w:val="28"/>
          <w:szCs w:val="28"/>
          <w:lang w:val="ru-RU"/>
        </w:rPr>
        <w:t>пики</w:t>
      </w:r>
      <w:r w:rsidR="00DC6416">
        <w:rPr>
          <w:rFonts w:ascii="Times New Roman" w:hAnsi="Times New Roman"/>
          <w:color w:val="000000"/>
          <w:sz w:val="28"/>
          <w:szCs w:val="28"/>
          <w:lang w:val="ru-RU"/>
        </w:rPr>
        <w:t>, площадь которых менее</w:t>
      </w:r>
      <w:r w:rsidR="00EF23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площади </w:t>
      </w:r>
      <w:r w:rsidR="009923EC">
        <w:rPr>
          <w:rFonts w:ascii="Times New Roman" w:hAnsi="Times New Roman"/>
          <w:color w:val="000000"/>
          <w:sz w:val="28"/>
          <w:szCs w:val="28"/>
          <w:lang w:val="ru-RU"/>
        </w:rPr>
        <w:t xml:space="preserve">основного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пика на хроматограмме раствора </w:t>
      </w:r>
      <w:r w:rsidR="006A3F53" w:rsidRPr="00CE7085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проверки чувствительности хроматографической системы </w:t>
      </w:r>
      <w:r w:rsidR="001206DB">
        <w:rPr>
          <w:rFonts w:ascii="Times New Roman" w:hAnsi="Times New Roman"/>
          <w:color w:val="000000"/>
          <w:sz w:val="28"/>
          <w:szCs w:val="28"/>
          <w:lang w:val="ru-RU"/>
        </w:rPr>
        <w:t>(менее 0,05</w:t>
      </w:r>
      <w:r w:rsidRPr="00CE7085">
        <w:rPr>
          <w:rFonts w:ascii="Times New Roman" w:hAnsi="Times New Roman"/>
          <w:color w:val="000000"/>
          <w:sz w:val="28"/>
          <w:szCs w:val="28"/>
        </w:rPr>
        <w:t> 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%).</w:t>
      </w:r>
    </w:p>
    <w:p w:rsidR="00545B00" w:rsidRPr="00CE7085" w:rsidRDefault="00545B00" w:rsidP="0016397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Однородность дозирования.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«Однородность дозирования».</w:t>
      </w:r>
    </w:p>
    <w:p w:rsidR="008B2A52" w:rsidRPr="00CE7085" w:rsidRDefault="008B2A52" w:rsidP="0016397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Микробиологическая чистота. </w:t>
      </w:r>
      <w:r w:rsidRPr="00CE7085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EF2D84" w:rsidRPr="00CE7085" w:rsidRDefault="008B2A52" w:rsidP="0016397C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Количественное определение. </w:t>
      </w:r>
      <w:r w:rsidR="00EF2D84" w:rsidRPr="00CE7085">
        <w:rPr>
          <w:rFonts w:ascii="Times New Roman" w:hAnsi="Times New Roman"/>
          <w:color w:val="000000"/>
          <w:sz w:val="28"/>
          <w:szCs w:val="28"/>
        </w:rPr>
        <w:t xml:space="preserve">Определение проводят методом ВЭЖХ в условиях испытания «Родственные примеси» со следующими изменениями. </w:t>
      </w:r>
    </w:p>
    <w:p w:rsidR="00662BB7" w:rsidRPr="00324A9B" w:rsidRDefault="00662BB7" w:rsidP="0016397C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i/>
          <w:iCs/>
          <w:color w:val="000000"/>
          <w:sz w:val="28"/>
          <w:szCs w:val="28"/>
        </w:rPr>
        <w:t>Испытуемый раствор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6405D" w:rsidRPr="00412DDB">
        <w:rPr>
          <w:rFonts w:ascii="Times New Roman" w:hAnsi="Times New Roman"/>
          <w:color w:val="000000"/>
          <w:sz w:val="28"/>
          <w:szCs w:val="28"/>
        </w:rPr>
        <w:t xml:space="preserve">В мерную </w:t>
      </w:r>
      <w:r w:rsidR="0036405D">
        <w:rPr>
          <w:rFonts w:ascii="Times New Roman" w:hAnsi="Times New Roman"/>
          <w:color w:val="000000"/>
          <w:sz w:val="28"/>
          <w:szCs w:val="28"/>
        </w:rPr>
        <w:t>кол</w:t>
      </w:r>
      <w:r w:rsidR="00A32922">
        <w:rPr>
          <w:rFonts w:ascii="Times New Roman" w:hAnsi="Times New Roman"/>
          <w:color w:val="000000"/>
          <w:sz w:val="28"/>
          <w:szCs w:val="28"/>
        </w:rPr>
        <w:t xml:space="preserve">бу вместимостью 20 мл помещают </w:t>
      </w:r>
      <w:r w:rsidR="00A32922" w:rsidRPr="00A32922">
        <w:rPr>
          <w:rFonts w:ascii="Times New Roman" w:hAnsi="Times New Roman"/>
          <w:color w:val="000000"/>
          <w:sz w:val="28"/>
          <w:szCs w:val="28"/>
        </w:rPr>
        <w:t>1</w:t>
      </w:r>
      <w:r w:rsidR="00A32922">
        <w:rPr>
          <w:rFonts w:ascii="Times New Roman" w:hAnsi="Times New Roman"/>
          <w:color w:val="000000"/>
          <w:sz w:val="28"/>
          <w:szCs w:val="28"/>
        </w:rPr>
        <w:t>,0 мл испытуем</w:t>
      </w:r>
      <w:r w:rsidR="0036405D" w:rsidRPr="00412DDB">
        <w:rPr>
          <w:rFonts w:ascii="Times New Roman" w:hAnsi="Times New Roman"/>
          <w:color w:val="000000"/>
          <w:sz w:val="28"/>
          <w:szCs w:val="28"/>
        </w:rPr>
        <w:t>ого раствора</w:t>
      </w:r>
      <w:r w:rsidR="00A32922">
        <w:rPr>
          <w:rFonts w:ascii="Times New Roman" w:hAnsi="Times New Roman"/>
          <w:color w:val="000000"/>
          <w:sz w:val="28"/>
          <w:szCs w:val="28"/>
        </w:rPr>
        <w:t>, приготовленного в испытании «Родственные примеси», и доводят объём раствора растворителем</w:t>
      </w:r>
      <w:r w:rsidR="0036405D" w:rsidRPr="00412DD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</w:p>
    <w:p w:rsidR="00662BB7" w:rsidRPr="00C3212D" w:rsidRDefault="00A32922" w:rsidP="0016397C">
      <w:pPr>
        <w:tabs>
          <w:tab w:val="left" w:pos="1418"/>
          <w:tab w:val="left" w:pos="3119"/>
          <w:tab w:val="left" w:pos="5103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proofErr w:type="spellStart"/>
      <w:r>
        <w:rPr>
          <w:rFonts w:ascii="Times New Roman" w:hAnsi="Times New Roman"/>
          <w:i/>
          <w:sz w:val="28"/>
          <w:szCs w:val="28"/>
        </w:rPr>
        <w:t>тримебутина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малеата</w:t>
      </w:r>
      <w:proofErr w:type="spellEnd"/>
      <w:r w:rsidR="00662BB7">
        <w:rPr>
          <w:rFonts w:ascii="Times New Roman" w:hAnsi="Times New Roman"/>
          <w:i/>
          <w:sz w:val="28"/>
          <w:szCs w:val="28"/>
        </w:rPr>
        <w:t>.</w:t>
      </w:r>
      <w:r w:rsidR="00313E98">
        <w:rPr>
          <w:rFonts w:ascii="Times New Roman" w:hAnsi="Times New Roman"/>
          <w:sz w:val="28"/>
          <w:szCs w:val="28"/>
        </w:rPr>
        <w:t xml:space="preserve"> Около 10</w:t>
      </w:r>
      <w:r w:rsidR="00662BB7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>стандартного образца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Pr="004B3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3417">
        <w:rPr>
          <w:rFonts w:ascii="Times New Roman" w:hAnsi="Times New Roman"/>
          <w:sz w:val="28"/>
          <w:szCs w:val="28"/>
        </w:rPr>
        <w:t>малеата</w:t>
      </w:r>
      <w:proofErr w:type="spellEnd"/>
      <w:r w:rsidR="00662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BB7" w:rsidRPr="00CE7085">
        <w:rPr>
          <w:rFonts w:ascii="Times New Roman" w:hAnsi="Times New Roman"/>
          <w:iCs/>
          <w:color w:val="000000"/>
          <w:sz w:val="28"/>
          <w:szCs w:val="28"/>
        </w:rPr>
        <w:t xml:space="preserve">помещают в мерную колбу вместимостью </w:t>
      </w:r>
      <w:r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662BB7" w:rsidRPr="00CE7085">
        <w:rPr>
          <w:rFonts w:ascii="Times New Roman" w:hAnsi="Times New Roman"/>
          <w:iCs/>
          <w:color w:val="000000"/>
          <w:sz w:val="28"/>
          <w:szCs w:val="28"/>
        </w:rPr>
        <w:t>0 мл,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 xml:space="preserve"> прибавляют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> мл</w:t>
      </w:r>
      <w:r>
        <w:rPr>
          <w:rFonts w:ascii="Times New Roman" w:hAnsi="Times New Roman"/>
          <w:color w:val="000000"/>
          <w:sz w:val="28"/>
          <w:szCs w:val="28"/>
        </w:rPr>
        <w:t xml:space="preserve"> растворителя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 xml:space="preserve">, обрабатывают ультразвуком в течение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="00662BB7">
        <w:rPr>
          <w:rFonts w:ascii="Times New Roman" w:hAnsi="Times New Roman"/>
          <w:color w:val="000000"/>
          <w:sz w:val="28"/>
          <w:szCs w:val="28"/>
        </w:rPr>
        <w:t xml:space="preserve"> мин, 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 xml:space="preserve">раствор охлаждают до комнатной температуры и доводят объём раствора </w:t>
      </w:r>
      <w:r w:rsidR="00A23F2F">
        <w:rPr>
          <w:rFonts w:ascii="Times New Roman" w:hAnsi="Times New Roman"/>
          <w:color w:val="000000"/>
          <w:sz w:val="28"/>
          <w:szCs w:val="28"/>
        </w:rPr>
        <w:t>растворителем</w:t>
      </w:r>
      <w:r w:rsidR="00662B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2BB7" w:rsidRPr="00CE7085">
        <w:rPr>
          <w:rFonts w:ascii="Times New Roman" w:hAnsi="Times New Roman"/>
          <w:color w:val="000000"/>
          <w:sz w:val="28"/>
          <w:szCs w:val="28"/>
        </w:rPr>
        <w:t>до метки</w:t>
      </w:r>
      <w:r w:rsidR="00662BB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62BB7" w:rsidRPr="00412DDB">
        <w:rPr>
          <w:rFonts w:ascii="Times New Roman" w:hAnsi="Times New Roman"/>
          <w:color w:val="000000"/>
          <w:sz w:val="28"/>
          <w:szCs w:val="28"/>
        </w:rPr>
        <w:t xml:space="preserve">В мерную </w:t>
      </w:r>
      <w:r w:rsidR="00662BB7">
        <w:rPr>
          <w:rFonts w:ascii="Times New Roman" w:hAnsi="Times New Roman"/>
          <w:color w:val="000000"/>
          <w:sz w:val="28"/>
          <w:szCs w:val="28"/>
        </w:rPr>
        <w:t>колбу вместимостью 2</w:t>
      </w:r>
      <w:r w:rsidR="00A23F2F">
        <w:rPr>
          <w:rFonts w:ascii="Times New Roman" w:hAnsi="Times New Roman"/>
          <w:color w:val="000000"/>
          <w:sz w:val="28"/>
          <w:szCs w:val="28"/>
        </w:rPr>
        <w:t>0 мл помещают 1</w:t>
      </w:r>
      <w:r w:rsidR="00662BB7" w:rsidRPr="00412DDB">
        <w:rPr>
          <w:rFonts w:ascii="Times New Roman" w:hAnsi="Times New Roman"/>
          <w:color w:val="000000"/>
          <w:sz w:val="28"/>
          <w:szCs w:val="28"/>
        </w:rPr>
        <w:t>,0 мл полученного раст</w:t>
      </w:r>
      <w:r w:rsidR="00A23F2F">
        <w:rPr>
          <w:rFonts w:ascii="Times New Roman" w:hAnsi="Times New Roman"/>
          <w:color w:val="000000"/>
          <w:sz w:val="28"/>
          <w:szCs w:val="28"/>
        </w:rPr>
        <w:t>вора и доводят объём раствора растворителем</w:t>
      </w:r>
      <w:r w:rsidR="00662BB7" w:rsidRPr="00412DDB">
        <w:rPr>
          <w:rFonts w:ascii="Times New Roman" w:hAnsi="Times New Roman"/>
          <w:color w:val="000000"/>
          <w:sz w:val="28"/>
          <w:szCs w:val="28"/>
        </w:rPr>
        <w:t xml:space="preserve"> до метки.</w:t>
      </w:r>
      <w:r w:rsidR="00662BB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2D84" w:rsidRPr="00CE7085" w:rsidRDefault="00EF2D84" w:rsidP="0016397C">
      <w:pPr>
        <w:pStyle w:val="10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>Хроматографируют раствор с</w:t>
      </w:r>
      <w:r w:rsidR="00CF2A1A" w:rsidRPr="00CE7085">
        <w:rPr>
          <w:rFonts w:ascii="Times New Roman" w:hAnsi="Times New Roman"/>
          <w:color w:val="000000"/>
          <w:sz w:val="28"/>
          <w:szCs w:val="28"/>
        </w:rPr>
        <w:t>тандартного образца</w:t>
      </w:r>
      <w:r w:rsidR="00A23F2F" w:rsidRPr="00A23F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F2F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A23F2F" w:rsidRPr="004B3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F2F" w:rsidRPr="004B3417">
        <w:rPr>
          <w:rFonts w:ascii="Times New Roman" w:hAnsi="Times New Roman"/>
          <w:sz w:val="28"/>
          <w:szCs w:val="28"/>
        </w:rPr>
        <w:t>малеата</w:t>
      </w:r>
      <w:proofErr w:type="spellEnd"/>
      <w:r w:rsidR="00CF2A1A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и испытуемый раствор. </w:t>
      </w:r>
    </w:p>
    <w:p w:rsidR="00313E98" w:rsidRPr="00313E98" w:rsidRDefault="00ED3FD1" w:rsidP="0016397C">
      <w:pPr>
        <w:spacing w:after="0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CE7085">
        <w:rPr>
          <w:rFonts w:ascii="Times New Roman" w:hAnsi="Times New Roman"/>
          <w:i/>
          <w:sz w:val="28"/>
          <w:szCs w:val="28"/>
        </w:rPr>
        <w:t>Пригодность хроматографической си</w:t>
      </w:r>
      <w:r w:rsidR="00314098" w:rsidRPr="00CE7085">
        <w:rPr>
          <w:rFonts w:ascii="Times New Roman" w:hAnsi="Times New Roman"/>
          <w:i/>
          <w:sz w:val="28"/>
          <w:szCs w:val="28"/>
        </w:rPr>
        <w:t>с</w:t>
      </w:r>
      <w:r w:rsidRPr="00CE7085">
        <w:rPr>
          <w:rFonts w:ascii="Times New Roman" w:hAnsi="Times New Roman"/>
          <w:i/>
          <w:sz w:val="28"/>
          <w:szCs w:val="28"/>
        </w:rPr>
        <w:t>темы.</w:t>
      </w:r>
      <w:r w:rsidR="00313E98">
        <w:rPr>
          <w:rFonts w:ascii="Times New Roman" w:hAnsi="Times New Roman"/>
          <w:i/>
          <w:sz w:val="28"/>
          <w:szCs w:val="28"/>
        </w:rPr>
        <w:t xml:space="preserve"> </w:t>
      </w:r>
      <w:r w:rsidR="00313E98" w:rsidRPr="00CE7085">
        <w:rPr>
          <w:rFonts w:ascii="Times New Roman" w:hAnsi="Times New Roman"/>
          <w:color w:val="000000"/>
          <w:sz w:val="28"/>
          <w:szCs w:val="28"/>
        </w:rPr>
        <w:t>На хроматограмме раствора</w:t>
      </w:r>
      <w:r w:rsidR="00313E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3E98" w:rsidRPr="001C64A7">
        <w:rPr>
          <w:rFonts w:ascii="Times New Roman" w:hAnsi="Times New Roman"/>
          <w:color w:val="000000"/>
          <w:sz w:val="28"/>
          <w:szCs w:val="28"/>
        </w:rPr>
        <w:t>стандартн</w:t>
      </w:r>
      <w:r w:rsidR="00313E98">
        <w:rPr>
          <w:rFonts w:ascii="Times New Roman" w:hAnsi="Times New Roman"/>
          <w:color w:val="000000"/>
          <w:sz w:val="28"/>
          <w:szCs w:val="28"/>
        </w:rPr>
        <w:t>ого</w:t>
      </w:r>
      <w:r w:rsidR="00313E98" w:rsidRPr="001C64A7">
        <w:rPr>
          <w:rFonts w:ascii="Times New Roman" w:hAnsi="Times New Roman"/>
          <w:color w:val="000000"/>
          <w:sz w:val="28"/>
          <w:szCs w:val="28"/>
        </w:rPr>
        <w:t xml:space="preserve"> образц</w:t>
      </w:r>
      <w:r w:rsidR="002464C7">
        <w:rPr>
          <w:rFonts w:ascii="Times New Roman" w:hAnsi="Times New Roman"/>
          <w:color w:val="000000"/>
          <w:sz w:val="28"/>
          <w:szCs w:val="28"/>
        </w:rPr>
        <w:t xml:space="preserve">а </w:t>
      </w:r>
      <w:proofErr w:type="spellStart"/>
      <w:r w:rsidR="002464C7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2464C7" w:rsidRPr="004B3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64C7" w:rsidRPr="004B3417">
        <w:rPr>
          <w:rFonts w:ascii="Times New Roman" w:hAnsi="Times New Roman"/>
          <w:sz w:val="28"/>
          <w:szCs w:val="28"/>
        </w:rPr>
        <w:t>малеата</w:t>
      </w:r>
      <w:proofErr w:type="spellEnd"/>
      <w:r w:rsidR="00313E98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13E98" w:rsidRPr="00CE7085" w:rsidRDefault="00313E98" w:rsidP="0016397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NewRomanPSMT" w:hAnsi="Times New Roman"/>
          <w:color w:val="000000"/>
          <w:sz w:val="28"/>
          <w:szCs w:val="28"/>
          <w:lang w:val="en-US"/>
        </w:rPr>
        <w:t> 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7F2D">
        <w:rPr>
          <w:rFonts w:ascii="Times New Roman" w:hAnsi="Times New Roman"/>
          <w:i/>
          <w:color w:val="000000"/>
          <w:sz w:val="28"/>
          <w:szCs w:val="28"/>
        </w:rPr>
        <w:t>пика</w:t>
      </w:r>
      <w:r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CE7085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CE7085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23F2F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="00A23F2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должен быть не более 2</w:t>
      </w:r>
      <w:r w:rsidRPr="00CE7085">
        <w:rPr>
          <w:rFonts w:ascii="Times New Roman" w:hAnsi="Times New Roman"/>
          <w:color w:val="000000"/>
          <w:sz w:val="28"/>
          <w:szCs w:val="28"/>
        </w:rPr>
        <w:t>;</w:t>
      </w:r>
    </w:p>
    <w:p w:rsidR="00313E98" w:rsidRDefault="00313E98" w:rsidP="0016397C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 </w:t>
      </w:r>
      <w:r w:rsidRPr="00CE7085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A23F2F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proofErr w:type="spellStart"/>
      <w:r w:rsidR="00A23F2F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Pr="00CE7085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>
        <w:rPr>
          <w:rFonts w:ascii="Times New Roman" w:hAnsi="Times New Roman"/>
          <w:color w:val="000000"/>
          <w:sz w:val="28"/>
          <w:szCs w:val="28"/>
        </w:rPr>
        <w:t xml:space="preserve"> не более 2,0 % (6 определений);</w:t>
      </w:r>
    </w:p>
    <w:p w:rsidR="00313E98" w:rsidRPr="00936161" w:rsidRDefault="00313E98" w:rsidP="0016397C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36161">
        <w:rPr>
          <w:rFonts w:ascii="Times New Roman" w:hAnsi="Times New Roman"/>
          <w:color w:val="000000"/>
          <w:sz w:val="28"/>
          <w:szCs w:val="28"/>
        </w:rPr>
        <w:t>- 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 xml:space="preserve">эффективность хроматографической колонки </w:t>
      </w:r>
      <w:r>
        <w:rPr>
          <w:rFonts w:ascii="Times New Roman" w:hAnsi="Times New Roman"/>
          <w:i/>
          <w:color w:val="000000"/>
          <w:sz w:val="28"/>
          <w:szCs w:val="28"/>
        </w:rPr>
        <w:t>(</w:t>
      </w:r>
      <w:r w:rsidRPr="00936161">
        <w:rPr>
          <w:rFonts w:ascii="Times New Roman" w:hAnsi="Times New Roman"/>
          <w:i/>
          <w:color w:val="000000"/>
          <w:sz w:val="28"/>
          <w:szCs w:val="28"/>
        </w:rPr>
        <w:t>N</w:t>
      </w:r>
      <w:r>
        <w:rPr>
          <w:rFonts w:ascii="Times New Roman" w:hAnsi="Times New Roman"/>
          <w:i/>
          <w:color w:val="000000"/>
          <w:sz w:val="28"/>
          <w:szCs w:val="28"/>
        </w:rPr>
        <w:t>)</w:t>
      </w:r>
      <w:r w:rsidR="00A23F2F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proofErr w:type="spellStart"/>
      <w:r w:rsidR="00A23F2F" w:rsidRPr="004B3417">
        <w:rPr>
          <w:rFonts w:ascii="Times New Roman" w:hAnsi="Times New Roman"/>
          <w:sz w:val="28"/>
          <w:szCs w:val="28"/>
        </w:rPr>
        <w:t>тримебутина</w:t>
      </w:r>
      <w:proofErr w:type="spellEnd"/>
      <w:r w:rsidRPr="0093616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23F2F">
        <w:rPr>
          <w:rFonts w:ascii="Times New Roman" w:hAnsi="Times New Roman"/>
          <w:color w:val="000000"/>
          <w:sz w:val="28"/>
          <w:szCs w:val="28"/>
        </w:rPr>
        <w:t>должна составлять не менее 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936161">
        <w:rPr>
          <w:rFonts w:ascii="Times New Roman" w:hAnsi="Times New Roman"/>
          <w:color w:val="000000"/>
          <w:sz w:val="28"/>
          <w:szCs w:val="28"/>
        </w:rPr>
        <w:t>00 теоретических тарелок.</w:t>
      </w:r>
    </w:p>
    <w:p w:rsidR="00ED3FD1" w:rsidRDefault="00ED3FD1" w:rsidP="0016397C">
      <w:pPr>
        <w:pStyle w:val="37"/>
        <w:shd w:val="clear" w:color="auto" w:fill="FFFFFF"/>
        <w:spacing w:before="0" w:line="360" w:lineRule="auto"/>
        <w:ind w:firstLine="709"/>
        <w:contextualSpacing/>
        <w:rPr>
          <w:rStyle w:val="8"/>
          <w:sz w:val="28"/>
          <w:szCs w:val="28"/>
        </w:rPr>
      </w:pPr>
      <w:r w:rsidRPr="00CE7085">
        <w:rPr>
          <w:rStyle w:val="8"/>
          <w:sz w:val="28"/>
          <w:szCs w:val="28"/>
        </w:rPr>
        <w:t xml:space="preserve">Содержание </w:t>
      </w:r>
      <w:proofErr w:type="spellStart"/>
      <w:r w:rsidR="00A23F2F" w:rsidRPr="004B3417">
        <w:rPr>
          <w:sz w:val="28"/>
          <w:szCs w:val="28"/>
        </w:rPr>
        <w:t>тримебутина</w:t>
      </w:r>
      <w:proofErr w:type="spellEnd"/>
      <w:r w:rsidR="00313E98" w:rsidRPr="00CE7085">
        <w:rPr>
          <w:rStyle w:val="8"/>
          <w:rFonts w:eastAsia="Calibri"/>
          <w:sz w:val="28"/>
          <w:szCs w:val="28"/>
        </w:rPr>
        <w:t xml:space="preserve"> </w:t>
      </w:r>
      <w:proofErr w:type="spellStart"/>
      <w:r w:rsidR="00BB583E" w:rsidRPr="004B3417">
        <w:rPr>
          <w:sz w:val="28"/>
          <w:szCs w:val="28"/>
        </w:rPr>
        <w:t>малеата</w:t>
      </w:r>
      <w:proofErr w:type="spellEnd"/>
      <w:r w:rsidR="00BB583E" w:rsidRPr="004B3417">
        <w:rPr>
          <w:sz w:val="28"/>
          <w:szCs w:val="28"/>
        </w:rPr>
        <w:t xml:space="preserve"> </w:t>
      </w:r>
      <w:r w:rsidR="00BB583E" w:rsidRPr="00712EE0">
        <w:rPr>
          <w:sz w:val="28"/>
          <w:szCs w:val="28"/>
          <w:lang w:val="en-US"/>
        </w:rPr>
        <w:t>C</w:t>
      </w:r>
      <w:r w:rsidR="00BB583E" w:rsidRPr="004B3417">
        <w:rPr>
          <w:sz w:val="28"/>
          <w:szCs w:val="28"/>
          <w:vertAlign w:val="subscript"/>
        </w:rPr>
        <w:t>22</w:t>
      </w:r>
      <w:r w:rsidR="00BB583E" w:rsidRPr="00712EE0">
        <w:rPr>
          <w:sz w:val="28"/>
          <w:szCs w:val="28"/>
          <w:lang w:val="en-US"/>
        </w:rPr>
        <w:t>H</w:t>
      </w:r>
      <w:r w:rsidR="00BB583E" w:rsidRPr="004B3417">
        <w:rPr>
          <w:sz w:val="28"/>
          <w:szCs w:val="28"/>
          <w:vertAlign w:val="subscript"/>
        </w:rPr>
        <w:t>29</w:t>
      </w:r>
      <w:r w:rsidR="00BB583E" w:rsidRPr="00712EE0">
        <w:rPr>
          <w:sz w:val="28"/>
          <w:szCs w:val="28"/>
        </w:rPr>
        <w:t>NO</w:t>
      </w:r>
      <w:r w:rsidR="00BB583E" w:rsidRPr="004B3417">
        <w:rPr>
          <w:sz w:val="28"/>
          <w:szCs w:val="28"/>
          <w:vertAlign w:val="subscript"/>
        </w:rPr>
        <w:t>5</w:t>
      </w:r>
      <w:r w:rsidR="00BB583E" w:rsidRPr="004B3417">
        <w:rPr>
          <w:sz w:val="28"/>
          <w:szCs w:val="28"/>
        </w:rPr>
        <w:t>·</w:t>
      </w:r>
      <w:r w:rsidR="00BB583E" w:rsidRPr="00712EE0">
        <w:rPr>
          <w:sz w:val="28"/>
          <w:szCs w:val="28"/>
        </w:rPr>
        <w:t>C</w:t>
      </w:r>
      <w:r w:rsidR="00BB583E" w:rsidRPr="004B3417">
        <w:rPr>
          <w:sz w:val="28"/>
          <w:szCs w:val="28"/>
          <w:vertAlign w:val="subscript"/>
        </w:rPr>
        <w:t>4</w:t>
      </w:r>
      <w:r w:rsidR="00BB583E" w:rsidRPr="00712EE0">
        <w:rPr>
          <w:sz w:val="28"/>
          <w:szCs w:val="28"/>
        </w:rPr>
        <w:t>H</w:t>
      </w:r>
      <w:r w:rsidR="00BB583E" w:rsidRPr="004B3417">
        <w:rPr>
          <w:sz w:val="28"/>
          <w:szCs w:val="28"/>
          <w:vertAlign w:val="subscript"/>
        </w:rPr>
        <w:t>4</w:t>
      </w:r>
      <w:r w:rsidR="00BB583E" w:rsidRPr="00712EE0">
        <w:rPr>
          <w:sz w:val="28"/>
          <w:szCs w:val="28"/>
        </w:rPr>
        <w:t>O</w:t>
      </w:r>
      <w:r w:rsidR="00BB583E" w:rsidRPr="004B3417">
        <w:rPr>
          <w:sz w:val="28"/>
          <w:szCs w:val="28"/>
          <w:vertAlign w:val="subscript"/>
        </w:rPr>
        <w:t>4</w:t>
      </w:r>
      <w:r w:rsidR="00BB583E">
        <w:rPr>
          <w:sz w:val="28"/>
          <w:szCs w:val="28"/>
          <w:vertAlign w:val="subscript"/>
        </w:rPr>
        <w:t xml:space="preserve"> </w:t>
      </w:r>
      <w:r w:rsidR="00AA75F8" w:rsidRPr="00CE7085">
        <w:rPr>
          <w:rStyle w:val="8"/>
          <w:rFonts w:eastAsia="Calibri"/>
          <w:sz w:val="28"/>
          <w:szCs w:val="28"/>
        </w:rPr>
        <w:t xml:space="preserve">в </w:t>
      </w:r>
      <w:r w:rsidR="00940D90">
        <w:rPr>
          <w:rStyle w:val="8"/>
          <w:rFonts w:eastAsia="Calibri"/>
          <w:sz w:val="28"/>
          <w:szCs w:val="28"/>
        </w:rPr>
        <w:t xml:space="preserve">препарате </w:t>
      </w:r>
      <w:r w:rsidRPr="00CE7085">
        <w:rPr>
          <w:rStyle w:val="8"/>
          <w:rFonts w:eastAsia="Calibri"/>
          <w:sz w:val="28"/>
          <w:szCs w:val="28"/>
        </w:rPr>
        <w:t xml:space="preserve">в процентах </w:t>
      </w:r>
      <w:r w:rsidR="00E97DE6" w:rsidRPr="00CE7085">
        <w:rPr>
          <w:rStyle w:val="8"/>
          <w:rFonts w:eastAsia="Calibri"/>
          <w:sz w:val="28"/>
          <w:szCs w:val="28"/>
        </w:rPr>
        <w:t xml:space="preserve">от заявленного количества </w:t>
      </w:r>
      <w:r w:rsidRPr="00CE7085">
        <w:rPr>
          <w:rStyle w:val="8"/>
          <w:sz w:val="28"/>
          <w:szCs w:val="28"/>
        </w:rPr>
        <w:t>(</w:t>
      </w:r>
      <w:r w:rsidRPr="00CE7085">
        <w:rPr>
          <w:rStyle w:val="8"/>
          <w:i/>
          <w:sz w:val="28"/>
          <w:szCs w:val="28"/>
        </w:rPr>
        <w:t>Х</w:t>
      </w:r>
      <w:r w:rsidRPr="00CE7085">
        <w:rPr>
          <w:rStyle w:val="8"/>
          <w:sz w:val="28"/>
          <w:szCs w:val="28"/>
        </w:rPr>
        <w:t>) вычисляют по формуле:</w:t>
      </w:r>
    </w:p>
    <w:p w:rsidR="00824583" w:rsidRPr="00CE7085" w:rsidRDefault="00824583" w:rsidP="00824583">
      <w:pPr>
        <w:spacing w:after="0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  <w:lang w:val="en-US" w:eastAsia="ru-RU" w:bidi="ru-RU"/>
            </w:rPr>
            <m:t>X</m:t>
          </m:r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∙100∙1∙20∙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∙10∙1∙20∙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P∙G∙10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  <w:lang w:eastAsia="ru-RU" w:bidi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val="en-US" w:eastAsia="ru-RU"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  <w:lang w:eastAsia="ru-RU" w:bidi="ru-RU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  <w:lang w:eastAsia="ru-RU" w:bidi="ru-RU"/>
                </w:rPr>
                <m:t>∙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 w:eastAsia="ru-RU" w:bidi="ru-RU"/>
                </w:rPr>
                <m:t>L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  <w:lang w:eastAsia="ru-RU" w:bidi="ru-RU"/>
            </w:rPr>
            <m:t xml:space="preserve"> ,</m:t>
          </m:r>
        </m:oMath>
      </m:oMathPara>
    </w:p>
    <w:tbl>
      <w:tblPr>
        <w:tblW w:w="0" w:type="auto"/>
        <w:tblLayout w:type="fixed"/>
        <w:tblLook w:val="04A0"/>
      </w:tblPr>
      <w:tblGrid>
        <w:gridCol w:w="637"/>
        <w:gridCol w:w="508"/>
        <w:gridCol w:w="424"/>
        <w:gridCol w:w="8002"/>
      </w:tblGrid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где</w:t>
            </w: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FE4DDC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E7085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 испытуемого раствора;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S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площадь пика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CD796D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 </w:t>
            </w:r>
            <w:proofErr w:type="spellStart"/>
            <w:r w:rsidRPr="00CE7085">
              <w:rPr>
                <w:rStyle w:val="8"/>
                <w:rFonts w:eastAsia="Calibri"/>
                <w:sz w:val="28"/>
                <w:szCs w:val="28"/>
              </w:rPr>
              <w:t>хроматограмме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 раствора стандартного образца</w:t>
            </w:r>
            <w:r w:rsidR="00C036E0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A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2F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>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a</w:t>
            </w:r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 xml:space="preserve">навеска стандартного образца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A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2F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r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</w:rPr>
              <w:t>а</w:t>
            </w:r>
            <w:proofErr w:type="gramStart"/>
            <w:r w:rsidRPr="00CE7085">
              <w:rPr>
                <w:rStyle w:val="8"/>
                <w:rFonts w:eastAsia="Calibri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FE4DDC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навеска</w:t>
            </w:r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порошка растёртых таблеток</w:t>
            </w:r>
            <w:r w:rsidR="00ED3FD1"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ED3FD1" w:rsidP="00940D90">
            <w:pPr>
              <w:spacing w:line="240" w:lineRule="auto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содержание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A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2F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r w:rsidR="00CD796D" w:rsidRPr="00CE7085">
              <w:rPr>
                <w:rStyle w:val="8"/>
                <w:rFonts w:eastAsia="Calibri"/>
                <w:sz w:val="28"/>
                <w:szCs w:val="28"/>
              </w:rPr>
              <w:t xml:space="preserve"> </w:t>
            </w:r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в стандартном образце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A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2F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proofErr w:type="gramStart"/>
            <w:r w:rsidRPr="00CE7085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, %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;</w:t>
            </w:r>
            <w:proofErr w:type="gramEnd"/>
          </w:p>
        </w:tc>
      </w:tr>
      <w:tr w:rsidR="00ED3FD1" w:rsidRPr="00CE7085" w:rsidTr="00ED3FD1">
        <w:tc>
          <w:tcPr>
            <w:tcW w:w="637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ED3FD1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G</w:t>
            </w:r>
          </w:p>
        </w:tc>
        <w:tc>
          <w:tcPr>
            <w:tcW w:w="424" w:type="dxa"/>
          </w:tcPr>
          <w:p w:rsidR="00ED3FD1" w:rsidRPr="00CE7085" w:rsidRDefault="00ED3FD1" w:rsidP="00ED3FD1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ED3FD1" w:rsidRPr="00CE7085" w:rsidRDefault="00FE4DDC" w:rsidP="00940D90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средняя масса одной</w:t>
            </w:r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таблетки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, мг;</w:t>
            </w:r>
          </w:p>
        </w:tc>
      </w:tr>
      <w:tr w:rsidR="00FE4DDC" w:rsidRPr="00CE7085" w:rsidTr="00ED3FD1">
        <w:tc>
          <w:tcPr>
            <w:tcW w:w="637" w:type="dxa"/>
          </w:tcPr>
          <w:p w:rsidR="00FE4DDC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sz w:val="28"/>
                <w:szCs w:val="28"/>
              </w:rPr>
            </w:pPr>
          </w:p>
        </w:tc>
        <w:tc>
          <w:tcPr>
            <w:tcW w:w="508" w:type="dxa"/>
          </w:tcPr>
          <w:p w:rsidR="00FE4DDC" w:rsidRPr="00CE7085" w:rsidRDefault="00FE4DDC" w:rsidP="00ED3FD1">
            <w:pPr>
              <w:spacing w:line="240" w:lineRule="auto"/>
              <w:ind w:right="-1"/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</w:pPr>
            <w:r w:rsidRPr="00CE7085">
              <w:rPr>
                <w:rStyle w:val="8"/>
                <w:rFonts w:eastAsia="Calibri"/>
                <w:i/>
                <w:sz w:val="28"/>
                <w:szCs w:val="28"/>
                <w:lang w:val="en-US"/>
              </w:rPr>
              <w:t>L</w:t>
            </w:r>
          </w:p>
        </w:tc>
        <w:tc>
          <w:tcPr>
            <w:tcW w:w="424" w:type="dxa"/>
          </w:tcPr>
          <w:p w:rsidR="00FE4DDC" w:rsidRPr="00CE7085" w:rsidRDefault="00FE4DDC" w:rsidP="00624DF2">
            <w:pPr>
              <w:spacing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CE7085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02" w:type="dxa"/>
          </w:tcPr>
          <w:p w:rsidR="00FE4DDC" w:rsidRPr="00CE7085" w:rsidRDefault="00FE4DDC" w:rsidP="00940D90">
            <w:pPr>
              <w:spacing w:line="240" w:lineRule="auto"/>
              <w:ind w:right="-1"/>
              <w:jc w:val="left"/>
              <w:rPr>
                <w:rStyle w:val="8"/>
                <w:rFonts w:eastAsia="Calibri"/>
                <w:sz w:val="28"/>
                <w:szCs w:val="28"/>
              </w:rPr>
            </w:pPr>
            <w:r w:rsidRPr="00CE7085">
              <w:rPr>
                <w:rStyle w:val="8"/>
                <w:rFonts w:eastAsia="Calibri"/>
                <w:sz w:val="28"/>
                <w:szCs w:val="28"/>
              </w:rPr>
              <w:t>заявленное колич</w:t>
            </w:r>
            <w:r w:rsidR="00824583">
              <w:rPr>
                <w:rStyle w:val="8"/>
                <w:rFonts w:eastAsia="Calibri"/>
                <w:sz w:val="28"/>
                <w:szCs w:val="28"/>
              </w:rPr>
              <w:t xml:space="preserve">ество </w:t>
            </w:r>
            <w:proofErr w:type="spellStart"/>
            <w:r w:rsidR="00A23F2F" w:rsidRPr="004B3417">
              <w:rPr>
                <w:rFonts w:ascii="Times New Roman" w:hAnsi="Times New Roman"/>
                <w:sz w:val="28"/>
                <w:szCs w:val="28"/>
              </w:rPr>
              <w:t>тримебутина</w:t>
            </w:r>
            <w:proofErr w:type="spellEnd"/>
            <w:r w:rsidR="00A23F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23F2F">
              <w:rPr>
                <w:rFonts w:ascii="Times New Roman" w:hAnsi="Times New Roman"/>
                <w:sz w:val="28"/>
                <w:szCs w:val="28"/>
              </w:rPr>
              <w:t>малеата</w:t>
            </w:r>
            <w:proofErr w:type="spellEnd"/>
            <w:r w:rsidR="00AA75F8" w:rsidRPr="00CE7085">
              <w:rPr>
                <w:rStyle w:val="8"/>
                <w:rFonts w:eastAsia="Calibri"/>
                <w:sz w:val="28"/>
                <w:szCs w:val="28"/>
              </w:rPr>
              <w:t xml:space="preserve"> в одной таблетке</w:t>
            </w:r>
            <w:r w:rsidRPr="00CE7085">
              <w:rPr>
                <w:rStyle w:val="8"/>
                <w:rFonts w:eastAsia="Calibri"/>
                <w:sz w:val="28"/>
                <w:szCs w:val="28"/>
              </w:rPr>
              <w:t>, мг.</w:t>
            </w:r>
          </w:p>
        </w:tc>
      </w:tr>
    </w:tbl>
    <w:p w:rsidR="00CA32BB" w:rsidRPr="00196D31" w:rsidRDefault="008B2A52" w:rsidP="00314098">
      <w:pPr>
        <w:tabs>
          <w:tab w:val="left" w:pos="1418"/>
          <w:tab w:val="left" w:pos="3119"/>
          <w:tab w:val="left" w:pos="5103"/>
        </w:tabs>
        <w:spacing w:before="120"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E7085">
        <w:rPr>
          <w:rFonts w:ascii="Times New Roman" w:hAnsi="Times New Roman"/>
          <w:b/>
          <w:sz w:val="28"/>
          <w:szCs w:val="28"/>
        </w:rPr>
        <w:t>Хранение.</w:t>
      </w:r>
      <w:r w:rsidR="00CD796D" w:rsidRPr="00CE70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E8F" w:rsidRPr="00E358B9">
        <w:rPr>
          <w:rStyle w:val="8"/>
          <w:rFonts w:eastAsia="Calibri"/>
          <w:sz w:val="28"/>
          <w:szCs w:val="28"/>
        </w:rPr>
        <w:t>Содержание раздела приводится в соответствии с ОФС «Хранение лекарственных средств»</w:t>
      </w:r>
      <w:r w:rsidR="002C0E8F" w:rsidRPr="0043572F">
        <w:rPr>
          <w:sz w:val="28"/>
          <w:szCs w:val="28"/>
          <w:lang w:bidi="ru-RU"/>
        </w:rPr>
        <w:t>.</w:t>
      </w:r>
    </w:p>
    <w:sectPr w:rsidR="00CA32BB" w:rsidRPr="00196D31" w:rsidSect="003F55D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34" w:rsidRDefault="00C75934" w:rsidP="00815757">
      <w:pPr>
        <w:spacing w:after="0" w:line="240" w:lineRule="auto"/>
      </w:pPr>
      <w:r>
        <w:separator/>
      </w:r>
    </w:p>
  </w:endnote>
  <w:endnote w:type="continuationSeparator" w:id="0">
    <w:p w:rsidR="00C75934" w:rsidRDefault="00C75934" w:rsidP="00815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007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75934" w:rsidRPr="002447C4" w:rsidRDefault="00E351D2" w:rsidP="003F55DD">
        <w:pPr>
          <w:pStyle w:val="af2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2447C4">
          <w:rPr>
            <w:rFonts w:ascii="Times New Roman" w:hAnsi="Times New Roman"/>
            <w:sz w:val="28"/>
            <w:szCs w:val="28"/>
          </w:rPr>
          <w:fldChar w:fldCharType="begin"/>
        </w:r>
        <w:r w:rsidR="00C75934" w:rsidRPr="002447C4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2447C4">
          <w:rPr>
            <w:rFonts w:ascii="Times New Roman" w:hAnsi="Times New Roman"/>
            <w:sz w:val="28"/>
            <w:szCs w:val="28"/>
          </w:rPr>
          <w:fldChar w:fldCharType="separate"/>
        </w:r>
        <w:r w:rsidR="006325B4">
          <w:rPr>
            <w:rFonts w:ascii="Times New Roman" w:hAnsi="Times New Roman"/>
            <w:noProof/>
            <w:sz w:val="28"/>
            <w:szCs w:val="28"/>
          </w:rPr>
          <w:t>2</w:t>
        </w:r>
        <w:r w:rsidRPr="002447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34" w:rsidRPr="006C018D" w:rsidRDefault="00C75934" w:rsidP="006C018D">
    <w:pPr>
      <w:pStyle w:val="af2"/>
      <w:spacing w:after="0" w:line="240" w:lineRule="auto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34" w:rsidRDefault="00C75934" w:rsidP="00815757">
      <w:pPr>
        <w:spacing w:after="0" w:line="240" w:lineRule="auto"/>
      </w:pPr>
      <w:r>
        <w:separator/>
      </w:r>
    </w:p>
  </w:footnote>
  <w:footnote w:type="continuationSeparator" w:id="0">
    <w:p w:rsidR="00C75934" w:rsidRDefault="00C75934" w:rsidP="00815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34" w:rsidRPr="00815757" w:rsidRDefault="00C75934" w:rsidP="003F55DD">
    <w:pPr>
      <w:pStyle w:val="af0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934" w:rsidRPr="00675165" w:rsidRDefault="00C75934" w:rsidP="003F55DD">
    <w:pPr>
      <w:pStyle w:val="af0"/>
      <w:spacing w:after="0" w:line="240" w:lineRule="auto"/>
      <w:jc w:val="right"/>
      <w:rPr>
        <w:rFonts w:ascii="Times New Roman" w:hAnsi="Times New Roman"/>
        <w:sz w:val="28"/>
        <w:szCs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D4344"/>
    <w:multiLevelType w:val="hybridMultilevel"/>
    <w:tmpl w:val="AD2CFC0E"/>
    <w:lvl w:ilvl="0" w:tplc="38800A1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D5"/>
    <w:rsid w:val="00003D69"/>
    <w:rsid w:val="00004588"/>
    <w:rsid w:val="00016903"/>
    <w:rsid w:val="00017313"/>
    <w:rsid w:val="0001750C"/>
    <w:rsid w:val="000214B8"/>
    <w:rsid w:val="00021A89"/>
    <w:rsid w:val="000448A1"/>
    <w:rsid w:val="00047EEC"/>
    <w:rsid w:val="00054178"/>
    <w:rsid w:val="000542E5"/>
    <w:rsid w:val="00054F51"/>
    <w:rsid w:val="00061C6B"/>
    <w:rsid w:val="00065CD5"/>
    <w:rsid w:val="00066050"/>
    <w:rsid w:val="000A2498"/>
    <w:rsid w:val="000A7C7C"/>
    <w:rsid w:val="000B148D"/>
    <w:rsid w:val="000B161D"/>
    <w:rsid w:val="000B334A"/>
    <w:rsid w:val="000B3BC9"/>
    <w:rsid w:val="000B6ECA"/>
    <w:rsid w:val="000B7D7E"/>
    <w:rsid w:val="000D3451"/>
    <w:rsid w:val="000E24BE"/>
    <w:rsid w:val="000F2888"/>
    <w:rsid w:val="000F77EA"/>
    <w:rsid w:val="00100C9F"/>
    <w:rsid w:val="001010EF"/>
    <w:rsid w:val="00110B20"/>
    <w:rsid w:val="00111E12"/>
    <w:rsid w:val="001206DB"/>
    <w:rsid w:val="00131ACB"/>
    <w:rsid w:val="00132805"/>
    <w:rsid w:val="001330A0"/>
    <w:rsid w:val="00135330"/>
    <w:rsid w:val="00142652"/>
    <w:rsid w:val="00142EA1"/>
    <w:rsid w:val="0015220D"/>
    <w:rsid w:val="00154CE4"/>
    <w:rsid w:val="001558A3"/>
    <w:rsid w:val="00161A25"/>
    <w:rsid w:val="0016397C"/>
    <w:rsid w:val="0016453E"/>
    <w:rsid w:val="00165E37"/>
    <w:rsid w:val="00165EDE"/>
    <w:rsid w:val="00167E5C"/>
    <w:rsid w:val="00173B9E"/>
    <w:rsid w:val="0018470C"/>
    <w:rsid w:val="00184767"/>
    <w:rsid w:val="00190071"/>
    <w:rsid w:val="0019352A"/>
    <w:rsid w:val="00196D31"/>
    <w:rsid w:val="00197C5B"/>
    <w:rsid w:val="001A3710"/>
    <w:rsid w:val="001A7FC1"/>
    <w:rsid w:val="001C5D2C"/>
    <w:rsid w:val="001D3EF5"/>
    <w:rsid w:val="001D55AB"/>
    <w:rsid w:val="001E4661"/>
    <w:rsid w:val="001E5CAB"/>
    <w:rsid w:val="001E5E55"/>
    <w:rsid w:val="001F4925"/>
    <w:rsid w:val="001F70A3"/>
    <w:rsid w:val="00200507"/>
    <w:rsid w:val="00211D39"/>
    <w:rsid w:val="00217517"/>
    <w:rsid w:val="002208E6"/>
    <w:rsid w:val="00220DEC"/>
    <w:rsid w:val="0023033A"/>
    <w:rsid w:val="002352B2"/>
    <w:rsid w:val="00235364"/>
    <w:rsid w:val="002447C4"/>
    <w:rsid w:val="00246142"/>
    <w:rsid w:val="002464C7"/>
    <w:rsid w:val="00253603"/>
    <w:rsid w:val="00262710"/>
    <w:rsid w:val="00267893"/>
    <w:rsid w:val="00273D8E"/>
    <w:rsid w:val="00275413"/>
    <w:rsid w:val="00280419"/>
    <w:rsid w:val="002811BF"/>
    <w:rsid w:val="002844F5"/>
    <w:rsid w:val="00285D14"/>
    <w:rsid w:val="00286514"/>
    <w:rsid w:val="00286667"/>
    <w:rsid w:val="002A17C2"/>
    <w:rsid w:val="002B0BD0"/>
    <w:rsid w:val="002B56ED"/>
    <w:rsid w:val="002B5BDA"/>
    <w:rsid w:val="002C0E8F"/>
    <w:rsid w:val="002C4DF4"/>
    <w:rsid w:val="002D39C8"/>
    <w:rsid w:val="002D3AE7"/>
    <w:rsid w:val="002D3D2A"/>
    <w:rsid w:val="002D6028"/>
    <w:rsid w:val="002E1514"/>
    <w:rsid w:val="002E2AF6"/>
    <w:rsid w:val="002F0AD6"/>
    <w:rsid w:val="002F3688"/>
    <w:rsid w:val="002F3766"/>
    <w:rsid w:val="0030585D"/>
    <w:rsid w:val="00312038"/>
    <w:rsid w:val="00313E98"/>
    <w:rsid w:val="00314098"/>
    <w:rsid w:val="00315825"/>
    <w:rsid w:val="0031762A"/>
    <w:rsid w:val="0032242B"/>
    <w:rsid w:val="0032300C"/>
    <w:rsid w:val="00323F42"/>
    <w:rsid w:val="00324A9B"/>
    <w:rsid w:val="0033211B"/>
    <w:rsid w:val="00336405"/>
    <w:rsid w:val="00346C7F"/>
    <w:rsid w:val="003479A1"/>
    <w:rsid w:val="0036405D"/>
    <w:rsid w:val="00365D37"/>
    <w:rsid w:val="00370347"/>
    <w:rsid w:val="00370E44"/>
    <w:rsid w:val="003767C4"/>
    <w:rsid w:val="00376C48"/>
    <w:rsid w:val="0038440F"/>
    <w:rsid w:val="00385770"/>
    <w:rsid w:val="003909DB"/>
    <w:rsid w:val="003922E4"/>
    <w:rsid w:val="0039508F"/>
    <w:rsid w:val="0039656F"/>
    <w:rsid w:val="003974B0"/>
    <w:rsid w:val="003A7347"/>
    <w:rsid w:val="003B3950"/>
    <w:rsid w:val="003B50CF"/>
    <w:rsid w:val="003B6C23"/>
    <w:rsid w:val="003C01D8"/>
    <w:rsid w:val="003C365C"/>
    <w:rsid w:val="003C3840"/>
    <w:rsid w:val="003D453B"/>
    <w:rsid w:val="003D6A92"/>
    <w:rsid w:val="003E0F53"/>
    <w:rsid w:val="003F4E53"/>
    <w:rsid w:val="003F55DD"/>
    <w:rsid w:val="00400FC2"/>
    <w:rsid w:val="00402CAA"/>
    <w:rsid w:val="00412DDB"/>
    <w:rsid w:val="00413DF6"/>
    <w:rsid w:val="0041407E"/>
    <w:rsid w:val="00421B2E"/>
    <w:rsid w:val="00432B1B"/>
    <w:rsid w:val="00446BDB"/>
    <w:rsid w:val="004565BD"/>
    <w:rsid w:val="004604DF"/>
    <w:rsid w:val="00467CE0"/>
    <w:rsid w:val="004706F5"/>
    <w:rsid w:val="004720E0"/>
    <w:rsid w:val="0047520B"/>
    <w:rsid w:val="00477C6D"/>
    <w:rsid w:val="00480E4A"/>
    <w:rsid w:val="0048240F"/>
    <w:rsid w:val="00487EE7"/>
    <w:rsid w:val="00491329"/>
    <w:rsid w:val="00496187"/>
    <w:rsid w:val="004A736E"/>
    <w:rsid w:val="004B1440"/>
    <w:rsid w:val="004B3417"/>
    <w:rsid w:val="004B4051"/>
    <w:rsid w:val="004B4197"/>
    <w:rsid w:val="004B575B"/>
    <w:rsid w:val="004C6BE1"/>
    <w:rsid w:val="004D0D30"/>
    <w:rsid w:val="004D27B3"/>
    <w:rsid w:val="004D374C"/>
    <w:rsid w:val="004D3814"/>
    <w:rsid w:val="004D5C5B"/>
    <w:rsid w:val="004E5615"/>
    <w:rsid w:val="004E6D68"/>
    <w:rsid w:val="004F1B3D"/>
    <w:rsid w:val="004F26F9"/>
    <w:rsid w:val="004F54AC"/>
    <w:rsid w:val="005014F0"/>
    <w:rsid w:val="00501D4E"/>
    <w:rsid w:val="00502D40"/>
    <w:rsid w:val="00520169"/>
    <w:rsid w:val="00524AC4"/>
    <w:rsid w:val="005355D5"/>
    <w:rsid w:val="005431A4"/>
    <w:rsid w:val="00545B00"/>
    <w:rsid w:val="00550525"/>
    <w:rsid w:val="005554C9"/>
    <w:rsid w:val="00557EC8"/>
    <w:rsid w:val="0057159D"/>
    <w:rsid w:val="00586032"/>
    <w:rsid w:val="00586A13"/>
    <w:rsid w:val="00592C53"/>
    <w:rsid w:val="00595093"/>
    <w:rsid w:val="005A1452"/>
    <w:rsid w:val="005A40D3"/>
    <w:rsid w:val="005A5FFE"/>
    <w:rsid w:val="005A70B0"/>
    <w:rsid w:val="005B121C"/>
    <w:rsid w:val="005B319A"/>
    <w:rsid w:val="005C3254"/>
    <w:rsid w:val="005C7CB6"/>
    <w:rsid w:val="005E59EC"/>
    <w:rsid w:val="005F0E0D"/>
    <w:rsid w:val="005F5286"/>
    <w:rsid w:val="005F5598"/>
    <w:rsid w:val="005F63D1"/>
    <w:rsid w:val="006043D0"/>
    <w:rsid w:val="00605301"/>
    <w:rsid w:val="00611635"/>
    <w:rsid w:val="00615C6D"/>
    <w:rsid w:val="00620213"/>
    <w:rsid w:val="00624DF2"/>
    <w:rsid w:val="006311AF"/>
    <w:rsid w:val="006314C9"/>
    <w:rsid w:val="006325B4"/>
    <w:rsid w:val="00635CF9"/>
    <w:rsid w:val="0063728C"/>
    <w:rsid w:val="00643746"/>
    <w:rsid w:val="006479A8"/>
    <w:rsid w:val="006517F6"/>
    <w:rsid w:val="00656CD6"/>
    <w:rsid w:val="00662BB7"/>
    <w:rsid w:val="00667E27"/>
    <w:rsid w:val="00673E55"/>
    <w:rsid w:val="0067407B"/>
    <w:rsid w:val="00675165"/>
    <w:rsid w:val="0068106B"/>
    <w:rsid w:val="0068189E"/>
    <w:rsid w:val="00682E5F"/>
    <w:rsid w:val="00684E65"/>
    <w:rsid w:val="006902E8"/>
    <w:rsid w:val="00694172"/>
    <w:rsid w:val="006A3F53"/>
    <w:rsid w:val="006A5325"/>
    <w:rsid w:val="006B0779"/>
    <w:rsid w:val="006B0C3C"/>
    <w:rsid w:val="006B6242"/>
    <w:rsid w:val="006C018D"/>
    <w:rsid w:val="006C376C"/>
    <w:rsid w:val="006C47A5"/>
    <w:rsid w:val="006C6553"/>
    <w:rsid w:val="006C6E14"/>
    <w:rsid w:val="006D133E"/>
    <w:rsid w:val="006E0BDD"/>
    <w:rsid w:val="006E0CF4"/>
    <w:rsid w:val="006E324A"/>
    <w:rsid w:val="006E66BD"/>
    <w:rsid w:val="006F623E"/>
    <w:rsid w:val="006F6765"/>
    <w:rsid w:val="007002C7"/>
    <w:rsid w:val="007034F2"/>
    <w:rsid w:val="00706853"/>
    <w:rsid w:val="00710B1B"/>
    <w:rsid w:val="007121D0"/>
    <w:rsid w:val="0072197E"/>
    <w:rsid w:val="00722CFC"/>
    <w:rsid w:val="00723C2E"/>
    <w:rsid w:val="00730FEE"/>
    <w:rsid w:val="007379F3"/>
    <w:rsid w:val="007712F1"/>
    <w:rsid w:val="0077730D"/>
    <w:rsid w:val="007806BF"/>
    <w:rsid w:val="00785E78"/>
    <w:rsid w:val="00792FE7"/>
    <w:rsid w:val="007948F7"/>
    <w:rsid w:val="00795327"/>
    <w:rsid w:val="007A074A"/>
    <w:rsid w:val="007A55E8"/>
    <w:rsid w:val="007B56F0"/>
    <w:rsid w:val="007B6ADE"/>
    <w:rsid w:val="007C1221"/>
    <w:rsid w:val="007D5B84"/>
    <w:rsid w:val="007E406D"/>
    <w:rsid w:val="007F1C20"/>
    <w:rsid w:val="007F23AB"/>
    <w:rsid w:val="007F5FB1"/>
    <w:rsid w:val="00805343"/>
    <w:rsid w:val="00805D49"/>
    <w:rsid w:val="00815757"/>
    <w:rsid w:val="00816EDC"/>
    <w:rsid w:val="00817CFE"/>
    <w:rsid w:val="00820452"/>
    <w:rsid w:val="00820C83"/>
    <w:rsid w:val="00824583"/>
    <w:rsid w:val="008331CE"/>
    <w:rsid w:val="00835875"/>
    <w:rsid w:val="0084153A"/>
    <w:rsid w:val="00842218"/>
    <w:rsid w:val="00843855"/>
    <w:rsid w:val="00844867"/>
    <w:rsid w:val="00846A12"/>
    <w:rsid w:val="00852036"/>
    <w:rsid w:val="008547B0"/>
    <w:rsid w:val="0085661B"/>
    <w:rsid w:val="008612B1"/>
    <w:rsid w:val="0086511C"/>
    <w:rsid w:val="00880AD3"/>
    <w:rsid w:val="008846FE"/>
    <w:rsid w:val="00886E11"/>
    <w:rsid w:val="00893107"/>
    <w:rsid w:val="008A27F5"/>
    <w:rsid w:val="008B1F02"/>
    <w:rsid w:val="008B2A52"/>
    <w:rsid w:val="008B67E6"/>
    <w:rsid w:val="008C366C"/>
    <w:rsid w:val="008C61FF"/>
    <w:rsid w:val="008D636C"/>
    <w:rsid w:val="008F5E9B"/>
    <w:rsid w:val="00905A1B"/>
    <w:rsid w:val="009328BA"/>
    <w:rsid w:val="0093388D"/>
    <w:rsid w:val="00940D90"/>
    <w:rsid w:val="00941665"/>
    <w:rsid w:val="009424DF"/>
    <w:rsid w:val="00946129"/>
    <w:rsid w:val="009461AE"/>
    <w:rsid w:val="009522CB"/>
    <w:rsid w:val="0095767E"/>
    <w:rsid w:val="00971850"/>
    <w:rsid w:val="00974FDF"/>
    <w:rsid w:val="009857F3"/>
    <w:rsid w:val="009903E8"/>
    <w:rsid w:val="009923EC"/>
    <w:rsid w:val="00996B51"/>
    <w:rsid w:val="009A36A4"/>
    <w:rsid w:val="009A44AC"/>
    <w:rsid w:val="009A57C7"/>
    <w:rsid w:val="009B1FB3"/>
    <w:rsid w:val="009B771E"/>
    <w:rsid w:val="009B7C1A"/>
    <w:rsid w:val="009C2155"/>
    <w:rsid w:val="009C6936"/>
    <w:rsid w:val="009D7828"/>
    <w:rsid w:val="009E259D"/>
    <w:rsid w:val="009E5550"/>
    <w:rsid w:val="009F0801"/>
    <w:rsid w:val="00A038A1"/>
    <w:rsid w:val="00A05186"/>
    <w:rsid w:val="00A0575F"/>
    <w:rsid w:val="00A06A52"/>
    <w:rsid w:val="00A143EF"/>
    <w:rsid w:val="00A21030"/>
    <w:rsid w:val="00A23F2F"/>
    <w:rsid w:val="00A32922"/>
    <w:rsid w:val="00A4224E"/>
    <w:rsid w:val="00A44029"/>
    <w:rsid w:val="00A47BA3"/>
    <w:rsid w:val="00A50817"/>
    <w:rsid w:val="00A53065"/>
    <w:rsid w:val="00A56C07"/>
    <w:rsid w:val="00A626D8"/>
    <w:rsid w:val="00A7090C"/>
    <w:rsid w:val="00A726EA"/>
    <w:rsid w:val="00A75A19"/>
    <w:rsid w:val="00A8122C"/>
    <w:rsid w:val="00A82F6F"/>
    <w:rsid w:val="00A830C3"/>
    <w:rsid w:val="00A90CFB"/>
    <w:rsid w:val="00A92F67"/>
    <w:rsid w:val="00A9422E"/>
    <w:rsid w:val="00A94294"/>
    <w:rsid w:val="00A94C20"/>
    <w:rsid w:val="00AA31D5"/>
    <w:rsid w:val="00AA39E0"/>
    <w:rsid w:val="00AA5141"/>
    <w:rsid w:val="00AA75F8"/>
    <w:rsid w:val="00AB01B0"/>
    <w:rsid w:val="00AB24FF"/>
    <w:rsid w:val="00AB3077"/>
    <w:rsid w:val="00AB4F18"/>
    <w:rsid w:val="00AC02E2"/>
    <w:rsid w:val="00AC1F73"/>
    <w:rsid w:val="00AC7E34"/>
    <w:rsid w:val="00AD56C7"/>
    <w:rsid w:val="00AD5A20"/>
    <w:rsid w:val="00AE05B1"/>
    <w:rsid w:val="00AE3BA6"/>
    <w:rsid w:val="00AE7CC1"/>
    <w:rsid w:val="00AE7CC7"/>
    <w:rsid w:val="00B05F6C"/>
    <w:rsid w:val="00B07B57"/>
    <w:rsid w:val="00B16525"/>
    <w:rsid w:val="00B1764A"/>
    <w:rsid w:val="00B24DDC"/>
    <w:rsid w:val="00B26778"/>
    <w:rsid w:val="00B30997"/>
    <w:rsid w:val="00B32A1F"/>
    <w:rsid w:val="00B37976"/>
    <w:rsid w:val="00B40A69"/>
    <w:rsid w:val="00B45E1D"/>
    <w:rsid w:val="00B5408F"/>
    <w:rsid w:val="00B55232"/>
    <w:rsid w:val="00B57FD7"/>
    <w:rsid w:val="00B813F9"/>
    <w:rsid w:val="00B82F55"/>
    <w:rsid w:val="00B87B80"/>
    <w:rsid w:val="00B95D8B"/>
    <w:rsid w:val="00B979EC"/>
    <w:rsid w:val="00BA175F"/>
    <w:rsid w:val="00BB1BE1"/>
    <w:rsid w:val="00BB1C92"/>
    <w:rsid w:val="00BB21BD"/>
    <w:rsid w:val="00BB2E6A"/>
    <w:rsid w:val="00BB3962"/>
    <w:rsid w:val="00BB583E"/>
    <w:rsid w:val="00BB6888"/>
    <w:rsid w:val="00BB7894"/>
    <w:rsid w:val="00BD077D"/>
    <w:rsid w:val="00BD3EE3"/>
    <w:rsid w:val="00BD5439"/>
    <w:rsid w:val="00BE4F89"/>
    <w:rsid w:val="00BE75DC"/>
    <w:rsid w:val="00BF5D53"/>
    <w:rsid w:val="00BF5D86"/>
    <w:rsid w:val="00C0011F"/>
    <w:rsid w:val="00C036E0"/>
    <w:rsid w:val="00C12380"/>
    <w:rsid w:val="00C14AF1"/>
    <w:rsid w:val="00C2051F"/>
    <w:rsid w:val="00C20CD6"/>
    <w:rsid w:val="00C2476E"/>
    <w:rsid w:val="00C26842"/>
    <w:rsid w:val="00C32121"/>
    <w:rsid w:val="00C3212D"/>
    <w:rsid w:val="00C42783"/>
    <w:rsid w:val="00C446F6"/>
    <w:rsid w:val="00C5215D"/>
    <w:rsid w:val="00C70FC4"/>
    <w:rsid w:val="00C73BB2"/>
    <w:rsid w:val="00C74043"/>
    <w:rsid w:val="00C7497E"/>
    <w:rsid w:val="00C75138"/>
    <w:rsid w:val="00C75934"/>
    <w:rsid w:val="00C77D4E"/>
    <w:rsid w:val="00C80BC1"/>
    <w:rsid w:val="00C80CFA"/>
    <w:rsid w:val="00C81D03"/>
    <w:rsid w:val="00C905F6"/>
    <w:rsid w:val="00CA2AFE"/>
    <w:rsid w:val="00CA32BB"/>
    <w:rsid w:val="00CA3927"/>
    <w:rsid w:val="00CA6FCD"/>
    <w:rsid w:val="00CA7965"/>
    <w:rsid w:val="00CB2651"/>
    <w:rsid w:val="00CB4DCD"/>
    <w:rsid w:val="00CC0D71"/>
    <w:rsid w:val="00CD0826"/>
    <w:rsid w:val="00CD46F2"/>
    <w:rsid w:val="00CD796D"/>
    <w:rsid w:val="00CE7085"/>
    <w:rsid w:val="00CF0329"/>
    <w:rsid w:val="00CF2A1A"/>
    <w:rsid w:val="00D00067"/>
    <w:rsid w:val="00D00724"/>
    <w:rsid w:val="00D0264E"/>
    <w:rsid w:val="00D07A8C"/>
    <w:rsid w:val="00D11614"/>
    <w:rsid w:val="00D135AB"/>
    <w:rsid w:val="00D14A54"/>
    <w:rsid w:val="00D16225"/>
    <w:rsid w:val="00D16F9B"/>
    <w:rsid w:val="00D40D91"/>
    <w:rsid w:val="00D43B4B"/>
    <w:rsid w:val="00D46678"/>
    <w:rsid w:val="00D52F13"/>
    <w:rsid w:val="00D62FE8"/>
    <w:rsid w:val="00D677E7"/>
    <w:rsid w:val="00D73BFB"/>
    <w:rsid w:val="00D75E57"/>
    <w:rsid w:val="00D81141"/>
    <w:rsid w:val="00D8267A"/>
    <w:rsid w:val="00D83AF3"/>
    <w:rsid w:val="00D84B20"/>
    <w:rsid w:val="00D85DE5"/>
    <w:rsid w:val="00D91C8D"/>
    <w:rsid w:val="00D93E67"/>
    <w:rsid w:val="00D955F7"/>
    <w:rsid w:val="00D96D88"/>
    <w:rsid w:val="00DA0E45"/>
    <w:rsid w:val="00DA1E59"/>
    <w:rsid w:val="00DA3E56"/>
    <w:rsid w:val="00DA4016"/>
    <w:rsid w:val="00DA58C5"/>
    <w:rsid w:val="00DA5C66"/>
    <w:rsid w:val="00DA6C7A"/>
    <w:rsid w:val="00DB42F6"/>
    <w:rsid w:val="00DC4E82"/>
    <w:rsid w:val="00DC6416"/>
    <w:rsid w:val="00DE3BA7"/>
    <w:rsid w:val="00DF3D9E"/>
    <w:rsid w:val="00E23F60"/>
    <w:rsid w:val="00E351D2"/>
    <w:rsid w:val="00E35C92"/>
    <w:rsid w:val="00E41FCE"/>
    <w:rsid w:val="00E425CD"/>
    <w:rsid w:val="00E445E0"/>
    <w:rsid w:val="00E50089"/>
    <w:rsid w:val="00E57930"/>
    <w:rsid w:val="00E65652"/>
    <w:rsid w:val="00E66051"/>
    <w:rsid w:val="00E67B77"/>
    <w:rsid w:val="00E70CC9"/>
    <w:rsid w:val="00E87F2D"/>
    <w:rsid w:val="00E87FB5"/>
    <w:rsid w:val="00E90081"/>
    <w:rsid w:val="00E914F6"/>
    <w:rsid w:val="00E957B3"/>
    <w:rsid w:val="00E95A6C"/>
    <w:rsid w:val="00E960EF"/>
    <w:rsid w:val="00E9775A"/>
    <w:rsid w:val="00E97A6A"/>
    <w:rsid w:val="00E97DE6"/>
    <w:rsid w:val="00EA1872"/>
    <w:rsid w:val="00EA3AC8"/>
    <w:rsid w:val="00EA404B"/>
    <w:rsid w:val="00EA73DF"/>
    <w:rsid w:val="00EB3D4A"/>
    <w:rsid w:val="00EB3FEE"/>
    <w:rsid w:val="00EB7958"/>
    <w:rsid w:val="00EC0A59"/>
    <w:rsid w:val="00EC1DC9"/>
    <w:rsid w:val="00EC65C8"/>
    <w:rsid w:val="00ED0CA9"/>
    <w:rsid w:val="00ED1343"/>
    <w:rsid w:val="00ED1575"/>
    <w:rsid w:val="00ED2DB5"/>
    <w:rsid w:val="00ED3E17"/>
    <w:rsid w:val="00ED3FD1"/>
    <w:rsid w:val="00ED591B"/>
    <w:rsid w:val="00EE0B31"/>
    <w:rsid w:val="00EE1093"/>
    <w:rsid w:val="00EE5507"/>
    <w:rsid w:val="00EE5E53"/>
    <w:rsid w:val="00EF23CE"/>
    <w:rsid w:val="00EF2D84"/>
    <w:rsid w:val="00EF7D07"/>
    <w:rsid w:val="00F035A5"/>
    <w:rsid w:val="00F041C0"/>
    <w:rsid w:val="00F108C2"/>
    <w:rsid w:val="00F13719"/>
    <w:rsid w:val="00F1462E"/>
    <w:rsid w:val="00F208A4"/>
    <w:rsid w:val="00F36BC3"/>
    <w:rsid w:val="00F37277"/>
    <w:rsid w:val="00F37519"/>
    <w:rsid w:val="00F40C80"/>
    <w:rsid w:val="00F42B81"/>
    <w:rsid w:val="00F42BEF"/>
    <w:rsid w:val="00F45E29"/>
    <w:rsid w:val="00F50A45"/>
    <w:rsid w:val="00F53023"/>
    <w:rsid w:val="00F6116D"/>
    <w:rsid w:val="00F660E7"/>
    <w:rsid w:val="00F70E85"/>
    <w:rsid w:val="00F81536"/>
    <w:rsid w:val="00F8593E"/>
    <w:rsid w:val="00F87461"/>
    <w:rsid w:val="00F92AEE"/>
    <w:rsid w:val="00FA5741"/>
    <w:rsid w:val="00FA71BC"/>
    <w:rsid w:val="00FB24F5"/>
    <w:rsid w:val="00FC4545"/>
    <w:rsid w:val="00FC6A99"/>
    <w:rsid w:val="00FD080C"/>
    <w:rsid w:val="00FD0840"/>
    <w:rsid w:val="00FD2260"/>
    <w:rsid w:val="00FE1549"/>
    <w:rsid w:val="00FE2B09"/>
    <w:rsid w:val="00FE4DDC"/>
    <w:rsid w:val="00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67"/>
    <w:pPr>
      <w:spacing w:after="120" w:line="360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2A52"/>
    <w:pPr>
      <w:widowControl w:val="0"/>
      <w:spacing w:line="240" w:lineRule="auto"/>
      <w:jc w:val="left"/>
    </w:pPr>
    <w:rPr>
      <w:rFonts w:ascii="NTHarmonica" w:eastAsia="Times New Roman" w:hAnsi="NTHarmonica"/>
      <w:sz w:val="24"/>
      <w:szCs w:val="20"/>
      <w:lang w:val="en-GB" w:eastAsia="ru-RU"/>
    </w:rPr>
  </w:style>
  <w:style w:type="character" w:customStyle="1" w:styleId="a4">
    <w:name w:val="Основной текст Знак"/>
    <w:basedOn w:val="a0"/>
    <w:link w:val="a3"/>
    <w:rsid w:val="008B2A52"/>
    <w:rPr>
      <w:rFonts w:ascii="NTHarmonica" w:eastAsia="Times New Roman" w:hAnsi="NTHarmonica"/>
      <w:sz w:val="24"/>
      <w:lang w:val="en-GB"/>
    </w:rPr>
  </w:style>
  <w:style w:type="character" w:customStyle="1" w:styleId="a5">
    <w:name w:val="Текст Знак"/>
    <w:aliases w:val="Plain Text Char Знак"/>
    <w:basedOn w:val="a0"/>
    <w:link w:val="a6"/>
    <w:locked/>
    <w:rsid w:val="008B2A52"/>
    <w:rPr>
      <w:rFonts w:ascii="Courier New" w:eastAsia="Times New Roman" w:hAnsi="Courier New" w:cs="Courier New"/>
    </w:rPr>
  </w:style>
  <w:style w:type="paragraph" w:styleId="a6">
    <w:name w:val="Plain Text"/>
    <w:aliases w:val="Plain Text Char"/>
    <w:basedOn w:val="a"/>
    <w:link w:val="a5"/>
    <w:unhideWhenUsed/>
    <w:rsid w:val="008B2A52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Текст Знак1"/>
    <w:basedOn w:val="a0"/>
    <w:link w:val="a6"/>
    <w:uiPriority w:val="99"/>
    <w:semiHidden/>
    <w:rsid w:val="008B2A52"/>
    <w:rPr>
      <w:rFonts w:ascii="Courier New" w:hAnsi="Courier New" w:cs="Courier New"/>
      <w:lang w:eastAsia="en-US"/>
    </w:rPr>
  </w:style>
  <w:style w:type="paragraph" w:customStyle="1" w:styleId="BodyText1">
    <w:name w:val="Body Text1"/>
    <w:basedOn w:val="a"/>
    <w:uiPriority w:val="99"/>
    <w:rsid w:val="008B2A52"/>
    <w:pPr>
      <w:spacing w:line="240" w:lineRule="auto"/>
      <w:jc w:val="left"/>
    </w:pPr>
    <w:rPr>
      <w:rFonts w:ascii="NTHarmonica" w:eastAsia="Times New Roman" w:hAnsi="NTHarmonica"/>
      <w:sz w:val="24"/>
      <w:szCs w:val="20"/>
      <w:lang w:eastAsia="ru-RU"/>
    </w:rPr>
  </w:style>
  <w:style w:type="paragraph" w:styleId="a7">
    <w:name w:val="List"/>
    <w:basedOn w:val="a"/>
    <w:rsid w:val="008B2A52"/>
    <w:pPr>
      <w:widowControl w:val="0"/>
      <w:spacing w:after="0" w:line="240" w:lineRule="auto"/>
      <w:ind w:left="283" w:hanging="283"/>
      <w:jc w:val="left"/>
    </w:pPr>
    <w:rPr>
      <w:rFonts w:ascii="Arial" w:eastAsia="Times New Roman" w:hAnsi="Arial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A5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A5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A52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2A52"/>
    <w:rPr>
      <w:rFonts w:ascii="Tahoma" w:hAnsi="Tahoma" w:cs="Tahoma"/>
      <w:sz w:val="16"/>
      <w:szCs w:val="16"/>
      <w:lang w:eastAsia="en-US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05A1B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05A1B"/>
    <w:rPr>
      <w:b/>
      <w:bCs/>
    </w:rPr>
  </w:style>
  <w:style w:type="paragraph" w:customStyle="1" w:styleId="10">
    <w:name w:val="Обычный1"/>
    <w:rsid w:val="00EF2D84"/>
    <w:rPr>
      <w:rFonts w:ascii="Arial" w:eastAsia="Times New Roman" w:hAnsi="Arial"/>
      <w:snapToGrid w:val="0"/>
      <w:sz w:val="22"/>
    </w:rPr>
  </w:style>
  <w:style w:type="character" w:customStyle="1" w:styleId="8">
    <w:name w:val="Основной текст8"/>
    <w:basedOn w:val="a0"/>
    <w:rsid w:val="00ED3FD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">
    <w:name w:val="Основной текст_"/>
    <w:basedOn w:val="a0"/>
    <w:link w:val="37"/>
    <w:rsid w:val="00ED3FD1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"/>
    <w:rsid w:val="00ED3FD1"/>
    <w:pPr>
      <w:widowControl w:val="0"/>
      <w:spacing w:before="360" w:after="0" w:line="211" w:lineRule="exact"/>
      <w:ind w:hanging="330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2">
    <w:name w:val="Основной текст + Курсив12"/>
    <w:basedOn w:val="af"/>
    <w:rsid w:val="00ED3FD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styleId="3">
    <w:name w:val="Body Text 3"/>
    <w:basedOn w:val="a"/>
    <w:link w:val="30"/>
    <w:uiPriority w:val="99"/>
    <w:unhideWhenUsed/>
    <w:rsid w:val="00ED3FD1"/>
    <w:pPr>
      <w:spacing w:line="276" w:lineRule="auto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D3FD1"/>
    <w:rPr>
      <w:sz w:val="16"/>
      <w:szCs w:val="16"/>
      <w:lang w:eastAsia="en-US"/>
    </w:rPr>
  </w:style>
  <w:style w:type="paragraph" w:styleId="af0">
    <w:name w:val="header"/>
    <w:basedOn w:val="a"/>
    <w:link w:val="af1"/>
    <w:unhideWhenUsed/>
    <w:rsid w:val="008157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815757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8157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15757"/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A90CFB"/>
    <w:pPr>
      <w:ind w:left="720"/>
      <w:contextualSpacing/>
    </w:pPr>
  </w:style>
  <w:style w:type="table" w:styleId="af5">
    <w:name w:val="Table Grid"/>
    <w:basedOn w:val="a1"/>
    <w:uiPriority w:val="59"/>
    <w:rsid w:val="00624DF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Razov</cp:lastModifiedBy>
  <cp:revision>180</cp:revision>
  <cp:lastPrinted>2019-06-18T11:47:00Z</cp:lastPrinted>
  <dcterms:created xsi:type="dcterms:W3CDTF">2018-11-20T13:14:00Z</dcterms:created>
  <dcterms:modified xsi:type="dcterms:W3CDTF">2020-05-06T09:44:00Z</dcterms:modified>
</cp:coreProperties>
</file>