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5" w:rsidRPr="00F604D6" w:rsidRDefault="000F23D5" w:rsidP="000F23D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F23D5" w:rsidRPr="00F604D6" w:rsidRDefault="000F23D5" w:rsidP="000F23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3D5" w:rsidRPr="00F604D6" w:rsidRDefault="000F23D5" w:rsidP="000F23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3D5" w:rsidRDefault="000F23D5" w:rsidP="000F23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3D5" w:rsidRPr="00231C17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23D5" w:rsidTr="000F23D5">
        <w:tc>
          <w:tcPr>
            <w:tcW w:w="9356" w:type="dxa"/>
          </w:tcPr>
          <w:p w:rsidR="000F23D5" w:rsidRDefault="000F23D5" w:rsidP="000F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3D5" w:rsidRDefault="000F23D5" w:rsidP="000F23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F23D5" w:rsidRPr="00F57AED" w:rsidTr="000F23D5">
        <w:tc>
          <w:tcPr>
            <w:tcW w:w="5920" w:type="dxa"/>
          </w:tcPr>
          <w:p w:rsidR="000F23D5" w:rsidRPr="00121CB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D5">
              <w:rPr>
                <w:rFonts w:ascii="Times New Roman" w:hAnsi="Times New Roman" w:cs="Times New Roman"/>
                <w:b/>
                <w:sz w:val="28"/>
                <w:szCs w:val="28"/>
              </w:rPr>
              <w:t>Гидрокортизона бутират, эмульсия для наружного применения</w:t>
            </w:r>
          </w:p>
        </w:tc>
        <w:tc>
          <w:tcPr>
            <w:tcW w:w="460" w:type="dxa"/>
          </w:tcPr>
          <w:p w:rsidR="000F23D5" w:rsidRPr="00121CB3" w:rsidRDefault="000F23D5" w:rsidP="000F23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3D5" w:rsidRPr="00F57AED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F23D5" w:rsidRPr="00121CB3" w:rsidTr="000F23D5">
        <w:tc>
          <w:tcPr>
            <w:tcW w:w="5920" w:type="dxa"/>
          </w:tcPr>
          <w:p w:rsidR="000F23D5" w:rsidRPr="00121CB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D5">
              <w:rPr>
                <w:rFonts w:ascii="Times New Roman" w:hAnsi="Times New Roman" w:cs="Times New Roman"/>
                <w:b/>
                <w:sz w:val="28"/>
                <w:szCs w:val="28"/>
              </w:rPr>
              <w:t>Гидрокортизон, эмульсия для наружного применения</w:t>
            </w:r>
          </w:p>
        </w:tc>
        <w:tc>
          <w:tcPr>
            <w:tcW w:w="460" w:type="dxa"/>
          </w:tcPr>
          <w:p w:rsidR="000F23D5" w:rsidRPr="00121CB3" w:rsidRDefault="000F23D5" w:rsidP="000F23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3D5" w:rsidRPr="00121CB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3D5" w:rsidRPr="00A70813" w:rsidTr="000F23D5">
        <w:tc>
          <w:tcPr>
            <w:tcW w:w="5920" w:type="dxa"/>
          </w:tcPr>
          <w:p w:rsidR="000F23D5" w:rsidRPr="000F23D5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Hydrocortisoni</w:t>
            </w:r>
            <w:proofErr w:type="spellEnd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butyra</w:t>
            </w:r>
            <w:r w:rsidR="003007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emulsion ad </w:t>
            </w: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0F23D5" w:rsidRPr="000F23D5" w:rsidRDefault="000F23D5" w:rsidP="000F23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23D5" w:rsidRPr="00A7081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F23D5" w:rsidRDefault="000F23D5" w:rsidP="000F23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23D5" w:rsidTr="000F23D5">
        <w:tc>
          <w:tcPr>
            <w:tcW w:w="9356" w:type="dxa"/>
          </w:tcPr>
          <w:p w:rsidR="000F23D5" w:rsidRDefault="000F23D5" w:rsidP="000F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A6A" w:rsidRDefault="001A4A6A" w:rsidP="000F23D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гидрокортизона </w:t>
      </w:r>
      <w:r w:rsidRPr="00614C6C">
        <w:rPr>
          <w:rFonts w:ascii="Times New Roman" w:hAnsi="Times New Roman"/>
          <w:b w:val="0"/>
          <w:szCs w:val="28"/>
        </w:rPr>
        <w:t>бутират</w:t>
      </w:r>
      <w:r>
        <w:rPr>
          <w:rFonts w:ascii="Times New Roman" w:hAnsi="Times New Roman"/>
          <w:b w:val="0"/>
          <w:szCs w:val="28"/>
        </w:rPr>
        <w:t xml:space="preserve">, </w:t>
      </w:r>
      <w:r w:rsidR="00703E4A">
        <w:rPr>
          <w:rFonts w:ascii="Times New Roman" w:hAnsi="Times New Roman"/>
          <w:b w:val="0"/>
          <w:szCs w:val="28"/>
        </w:rPr>
        <w:t xml:space="preserve">эмульсия </w:t>
      </w:r>
      <w:r w:rsidR="00DF397A">
        <w:rPr>
          <w:rFonts w:ascii="Times New Roman" w:hAnsi="Times New Roman"/>
          <w:b w:val="0"/>
          <w:szCs w:val="28"/>
        </w:rPr>
        <w:t>для</w:t>
      </w:r>
      <w:r>
        <w:rPr>
          <w:rFonts w:ascii="Times New Roman" w:hAnsi="Times New Roman"/>
          <w:b w:val="0"/>
          <w:szCs w:val="28"/>
        </w:rPr>
        <w:t xml:space="preserve"> наружного применения. Препарат должен соответствовать требованиям ОФС «</w:t>
      </w:r>
      <w:r w:rsidR="00703E4A">
        <w:rPr>
          <w:rFonts w:ascii="Times New Roman" w:hAnsi="Times New Roman"/>
          <w:b w:val="0"/>
          <w:szCs w:val="28"/>
        </w:rPr>
        <w:t>Эмульсии</w:t>
      </w:r>
      <w:r w:rsidR="00BB4328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1A4A6A" w:rsidRDefault="001A4A6A" w:rsidP="001A4A6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>
        <w:rPr>
          <w:rFonts w:ascii="Times New Roman" w:eastAsia="Calibri" w:hAnsi="Times New Roman"/>
          <w:b w:val="0"/>
          <w:szCs w:val="28"/>
        </w:rPr>
        <w:t xml:space="preserve">гидрокортизона бутирата </w:t>
      </w:r>
      <w:r w:rsidRPr="00614C6C">
        <w:rPr>
          <w:rFonts w:ascii="Times New Roman" w:hAnsi="Times New Roman"/>
          <w:b w:val="0"/>
          <w:szCs w:val="28"/>
        </w:rPr>
        <w:t>C</w:t>
      </w:r>
      <w:r w:rsidRPr="00614C6C">
        <w:rPr>
          <w:rFonts w:ascii="Times New Roman" w:hAnsi="Times New Roman"/>
          <w:b w:val="0"/>
          <w:szCs w:val="28"/>
          <w:vertAlign w:val="subscript"/>
        </w:rPr>
        <w:t>25</w:t>
      </w:r>
      <w:r w:rsidRPr="00614C6C">
        <w:rPr>
          <w:rFonts w:ascii="Times New Roman" w:hAnsi="Times New Roman"/>
          <w:b w:val="0"/>
          <w:szCs w:val="28"/>
        </w:rPr>
        <w:t>H</w:t>
      </w:r>
      <w:r w:rsidRPr="00614C6C">
        <w:rPr>
          <w:rFonts w:ascii="Times New Roman" w:hAnsi="Times New Roman"/>
          <w:b w:val="0"/>
          <w:szCs w:val="28"/>
          <w:vertAlign w:val="subscript"/>
        </w:rPr>
        <w:t>36</w:t>
      </w:r>
      <w:r w:rsidRPr="00614C6C">
        <w:rPr>
          <w:rFonts w:ascii="Times New Roman" w:hAnsi="Times New Roman"/>
          <w:b w:val="0"/>
          <w:szCs w:val="28"/>
        </w:rPr>
        <w:t>O</w:t>
      </w:r>
      <w:r w:rsidRPr="00614C6C">
        <w:rPr>
          <w:rFonts w:ascii="Times New Roman" w:hAnsi="Times New Roman"/>
          <w:b w:val="0"/>
          <w:szCs w:val="28"/>
          <w:vertAlign w:val="subscript"/>
        </w:rPr>
        <w:t>6</w:t>
      </w:r>
      <w:r w:rsidRPr="00614C6C">
        <w:rPr>
          <w:rFonts w:ascii="Times New Roman" w:hAnsi="Times New Roman"/>
          <w:b w:val="0"/>
          <w:color w:val="000000"/>
          <w:szCs w:val="28"/>
        </w:rPr>
        <w:t>.</w:t>
      </w:r>
    </w:p>
    <w:p w:rsidR="001A4A6A" w:rsidRDefault="001A4A6A" w:rsidP="001A4A6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A4A6A" w:rsidRDefault="001A4A6A" w:rsidP="001A4A6A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</w:t>
      </w:r>
      <w:r w:rsidR="00703E4A">
        <w:rPr>
          <w:rStyle w:val="8"/>
          <w:sz w:val="28"/>
          <w:szCs w:val="28"/>
        </w:rPr>
        <w:t>Эмульсии</w:t>
      </w:r>
      <w:r>
        <w:rPr>
          <w:rStyle w:val="8"/>
          <w:sz w:val="28"/>
          <w:szCs w:val="28"/>
        </w:rPr>
        <w:t>».</w:t>
      </w:r>
    </w:p>
    <w:p w:rsidR="001A4A6A" w:rsidRDefault="001A4A6A" w:rsidP="00C123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7582F">
        <w:rPr>
          <w:rStyle w:val="8"/>
          <w:rFonts w:eastAsia="Calibri"/>
          <w:b/>
          <w:sz w:val="28"/>
          <w:szCs w:val="28"/>
        </w:rPr>
        <w:t>Подлинность</w:t>
      </w:r>
      <w:r w:rsidRPr="0007582F">
        <w:rPr>
          <w:rStyle w:val="8"/>
          <w:rFonts w:eastAsia="Calibri"/>
          <w:sz w:val="28"/>
          <w:szCs w:val="28"/>
        </w:rPr>
        <w:t>.</w:t>
      </w:r>
      <w:r w:rsidR="00C123BF"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i/>
          <w:sz w:val="28"/>
          <w:szCs w:val="28"/>
        </w:rPr>
        <w:t>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1A4A6A" w:rsidRDefault="001A4A6A" w:rsidP="001A4A6A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Размер частиц</w:t>
      </w:r>
      <w:r w:rsidRPr="000F23D5">
        <w:rPr>
          <w:rStyle w:val="8"/>
          <w:rFonts w:eastAsia="Calibri"/>
          <w:b/>
          <w:sz w:val="28"/>
          <w:szCs w:val="28"/>
        </w:rPr>
        <w:t>.</w:t>
      </w:r>
      <w:r w:rsidRPr="0007582F">
        <w:rPr>
          <w:rStyle w:val="8"/>
          <w:rFonts w:eastAsia="Calibri"/>
          <w:sz w:val="28"/>
          <w:szCs w:val="28"/>
        </w:rPr>
        <w:t xml:space="preserve"> 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</w:t>
      </w:r>
      <w:r w:rsidR="002C06E8">
        <w:rPr>
          <w:rStyle w:val="8"/>
          <w:rFonts w:eastAsia="Calibri"/>
          <w:sz w:val="28"/>
          <w:szCs w:val="28"/>
        </w:rPr>
        <w:t>Эмульсии</w:t>
      </w:r>
      <w:r>
        <w:rPr>
          <w:rStyle w:val="8"/>
          <w:rFonts w:eastAsia="Calibri"/>
          <w:sz w:val="28"/>
          <w:szCs w:val="28"/>
        </w:rPr>
        <w:t>».</w:t>
      </w:r>
    </w:p>
    <w:p w:rsidR="00F376FE" w:rsidRDefault="001A4A6A" w:rsidP="00F376F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A64309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Pr="000F23D5">
        <w:rPr>
          <w:rStyle w:val="8"/>
          <w:rFonts w:eastAsia="Calibri"/>
          <w:b/>
          <w:sz w:val="28"/>
          <w:szCs w:val="28"/>
        </w:rPr>
        <w:t>.</w:t>
      </w:r>
      <w:r w:rsidR="00F376FE">
        <w:rPr>
          <w:rStyle w:val="8"/>
          <w:rFonts w:eastAsia="Calibri"/>
          <w:sz w:val="28"/>
          <w:szCs w:val="28"/>
        </w:rPr>
        <w:t xml:space="preserve"> От 3,8 до 4,4</w:t>
      </w:r>
      <w:r>
        <w:rPr>
          <w:rStyle w:val="8"/>
          <w:rFonts w:eastAsia="Calibri"/>
          <w:sz w:val="28"/>
          <w:szCs w:val="28"/>
        </w:rPr>
        <w:t xml:space="preserve"> (ОФС «</w:t>
      </w:r>
      <w:proofErr w:type="spellStart"/>
      <w:r>
        <w:rPr>
          <w:rStyle w:val="8"/>
          <w:rFonts w:eastAsia="Calibri"/>
          <w:sz w:val="28"/>
          <w:szCs w:val="28"/>
        </w:rPr>
        <w:t>Ионометрия</w:t>
      </w:r>
      <w:proofErr w:type="spellEnd"/>
      <w:r>
        <w:rPr>
          <w:rStyle w:val="8"/>
          <w:rFonts w:eastAsia="Calibri"/>
          <w:sz w:val="28"/>
          <w:szCs w:val="28"/>
        </w:rPr>
        <w:t>», метод 3).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452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</w:t>
      </w:r>
      <w:r w:rsidR="000F23D5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7432">
        <w:rPr>
          <w:rFonts w:ascii="Times New Roman" w:hAnsi="Times New Roman"/>
          <w:i/>
          <w:sz w:val="28"/>
          <w:szCs w:val="28"/>
        </w:rPr>
        <w:lastRenderedPageBreak/>
        <w:t xml:space="preserve">Растворитель. </w:t>
      </w:r>
      <w:r w:rsidR="00F804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ксусная кислота </w:t>
      </w:r>
      <w:proofErr w:type="gramStart"/>
      <w:r>
        <w:rPr>
          <w:rFonts w:ascii="Times New Roman" w:hAnsi="Times New Roman"/>
          <w:sz w:val="28"/>
          <w:szCs w:val="28"/>
        </w:rPr>
        <w:t>ледяная</w:t>
      </w:r>
      <w:r w:rsidR="00F804C0">
        <w:rPr>
          <w:rFonts w:ascii="Times New Roman" w:hAnsi="Times New Roman"/>
          <w:sz w:val="28"/>
          <w:szCs w:val="28"/>
        </w:rPr>
        <w:t>—метанол</w:t>
      </w:r>
      <w:proofErr w:type="gramEnd"/>
      <w:r w:rsidR="00F804C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:1</w:t>
      </w:r>
      <w:r w:rsidR="00F804C0">
        <w:rPr>
          <w:rFonts w:ascii="Times New Roman" w:hAnsi="Times New Roman"/>
          <w:sz w:val="28"/>
          <w:szCs w:val="28"/>
        </w:rPr>
        <w:t>000</w:t>
      </w:r>
      <w:r w:rsidRPr="00837432">
        <w:rPr>
          <w:rFonts w:ascii="Times New Roman" w:hAnsi="Times New Roman"/>
          <w:sz w:val="28"/>
          <w:szCs w:val="28"/>
        </w:rPr>
        <w:t>.</w:t>
      </w:r>
    </w:p>
    <w:p w:rsidR="001A4A6A" w:rsidRDefault="001A4A6A" w:rsidP="001A4A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37432">
        <w:rPr>
          <w:rFonts w:ascii="Times New Roman" w:hAnsi="Times New Roman"/>
          <w:b w:val="0"/>
          <w:i/>
          <w:color w:val="000000"/>
          <w:szCs w:val="28"/>
        </w:rPr>
        <w:t>Подвижная фаза (ПФ).</w:t>
      </w:r>
      <w:r w:rsidRPr="00837432">
        <w:rPr>
          <w:rFonts w:ascii="Times New Roman" w:hAnsi="Times New Roman"/>
          <w:b w:val="0"/>
          <w:szCs w:val="28"/>
        </w:rPr>
        <w:t xml:space="preserve"> </w:t>
      </w:r>
      <w:r w:rsidR="00F804C0">
        <w:rPr>
          <w:rFonts w:ascii="Times New Roman" w:hAnsi="Times New Roman"/>
          <w:b w:val="0"/>
          <w:szCs w:val="28"/>
        </w:rPr>
        <w:t>У</w:t>
      </w:r>
      <w:r w:rsidRPr="00355389">
        <w:rPr>
          <w:rFonts w:ascii="Times New Roman" w:hAnsi="Times New Roman"/>
          <w:b w:val="0"/>
          <w:szCs w:val="28"/>
        </w:rPr>
        <w:t>ксусная</w:t>
      </w:r>
      <w:r w:rsidR="00902452">
        <w:rPr>
          <w:rFonts w:ascii="Times New Roman" w:hAnsi="Times New Roman"/>
          <w:b w:val="0"/>
          <w:szCs w:val="28"/>
        </w:rPr>
        <w:t xml:space="preserve"> кислота ледяная</w:t>
      </w:r>
      <w:r w:rsidR="00F804C0" w:rsidRPr="00355389">
        <w:rPr>
          <w:rFonts w:ascii="Times New Roman" w:hAnsi="Times New Roman"/>
          <w:b w:val="0"/>
          <w:szCs w:val="28"/>
        </w:rPr>
        <w:t>—</w:t>
      </w:r>
      <w:r w:rsidR="00F804C0">
        <w:rPr>
          <w:rFonts w:ascii="Times New Roman" w:hAnsi="Times New Roman"/>
          <w:b w:val="0"/>
          <w:szCs w:val="28"/>
        </w:rPr>
        <w:t>ацетонитрил</w:t>
      </w:r>
      <w:r w:rsidR="00F804C0" w:rsidRPr="00355389">
        <w:rPr>
          <w:rFonts w:ascii="Times New Roman" w:hAnsi="Times New Roman"/>
          <w:b w:val="0"/>
          <w:szCs w:val="28"/>
        </w:rPr>
        <w:t>—</w:t>
      </w:r>
      <w:r w:rsidR="00700501">
        <w:rPr>
          <w:rFonts w:ascii="Times New Roman" w:hAnsi="Times New Roman"/>
          <w:b w:val="0"/>
          <w:szCs w:val="28"/>
        </w:rPr>
        <w:t>вода 5:375:625</w:t>
      </w:r>
      <w:r w:rsidR="000F23D5">
        <w:rPr>
          <w:rFonts w:ascii="Times New Roman" w:hAnsi="Times New Roman"/>
          <w:b w:val="0"/>
          <w:szCs w:val="28"/>
        </w:rPr>
        <w:t>.</w:t>
      </w:r>
    </w:p>
    <w:p w:rsidR="001A4A6A" w:rsidRDefault="001A4A6A" w:rsidP="001A4A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5389">
        <w:rPr>
          <w:rFonts w:ascii="Times New Roman" w:hAnsi="Times New Roman"/>
          <w:b w:val="0"/>
          <w:i/>
          <w:szCs w:val="28"/>
        </w:rPr>
        <w:t>Раствор тетрагидрофурана.</w:t>
      </w:r>
      <w:r w:rsidR="00F804C0">
        <w:rPr>
          <w:rFonts w:ascii="Times New Roman" w:hAnsi="Times New Roman"/>
          <w:b w:val="0"/>
          <w:szCs w:val="28"/>
        </w:rPr>
        <w:t xml:space="preserve"> У</w:t>
      </w:r>
      <w:r w:rsidRPr="00355389">
        <w:rPr>
          <w:rFonts w:ascii="Times New Roman" w:hAnsi="Times New Roman"/>
          <w:b w:val="0"/>
          <w:szCs w:val="28"/>
        </w:rPr>
        <w:t>ксусная</w:t>
      </w:r>
      <w:r>
        <w:rPr>
          <w:rFonts w:ascii="Times New Roman" w:hAnsi="Times New Roman"/>
          <w:b w:val="0"/>
          <w:szCs w:val="28"/>
        </w:rPr>
        <w:t xml:space="preserve"> кислота </w:t>
      </w:r>
      <w:proofErr w:type="gramStart"/>
      <w:r>
        <w:rPr>
          <w:rFonts w:ascii="Times New Roman" w:hAnsi="Times New Roman"/>
          <w:b w:val="0"/>
          <w:szCs w:val="28"/>
        </w:rPr>
        <w:t>ледяная</w:t>
      </w:r>
      <w:r w:rsidR="00F804C0" w:rsidRPr="00355389">
        <w:rPr>
          <w:rFonts w:ascii="Times New Roman" w:hAnsi="Times New Roman"/>
          <w:b w:val="0"/>
          <w:szCs w:val="28"/>
        </w:rPr>
        <w:t>—</w:t>
      </w:r>
      <w:r w:rsidR="00F804C0">
        <w:rPr>
          <w:rFonts w:ascii="Times New Roman" w:hAnsi="Times New Roman"/>
          <w:b w:val="0"/>
          <w:szCs w:val="28"/>
        </w:rPr>
        <w:t>тетрагидрофуран</w:t>
      </w:r>
      <w:proofErr w:type="gramEnd"/>
      <w:r w:rsidR="00B776EF">
        <w:rPr>
          <w:rFonts w:ascii="Times New Roman" w:hAnsi="Times New Roman"/>
          <w:b w:val="0"/>
          <w:szCs w:val="28"/>
        </w:rPr>
        <w:t xml:space="preserve"> </w:t>
      </w:r>
      <w:r w:rsidR="00F804C0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:1</w:t>
      </w:r>
      <w:r w:rsidR="00F804C0">
        <w:rPr>
          <w:rFonts w:ascii="Times New Roman" w:hAnsi="Times New Roman"/>
          <w:b w:val="0"/>
          <w:szCs w:val="28"/>
        </w:rPr>
        <w:t>000</w:t>
      </w:r>
      <w:r w:rsidR="00B776EF">
        <w:rPr>
          <w:rFonts w:ascii="Times New Roman" w:hAnsi="Times New Roman"/>
          <w:b w:val="0"/>
          <w:szCs w:val="28"/>
        </w:rPr>
        <w:t>.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6E7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очную навеску </w:t>
      </w:r>
      <w:r w:rsidRPr="0081252D">
        <w:rPr>
          <w:rFonts w:ascii="Times New Roman" w:hAnsi="Times New Roman"/>
          <w:color w:val="000000"/>
          <w:sz w:val="28"/>
          <w:szCs w:val="28"/>
        </w:rPr>
        <w:t>пре</w:t>
      </w:r>
      <w:r w:rsidR="009114D6" w:rsidRPr="0081252D">
        <w:rPr>
          <w:rFonts w:ascii="Times New Roman" w:hAnsi="Times New Roman"/>
          <w:color w:val="000000"/>
          <w:sz w:val="28"/>
          <w:szCs w:val="28"/>
        </w:rPr>
        <w:t xml:space="preserve">парата, </w:t>
      </w:r>
      <w:r w:rsidR="0081252D" w:rsidRPr="0081252D">
        <w:rPr>
          <w:rFonts w:ascii="Times New Roman" w:hAnsi="Times New Roman"/>
          <w:color w:val="000000"/>
          <w:sz w:val="28"/>
          <w:szCs w:val="28"/>
        </w:rPr>
        <w:t>соответствующую</w:t>
      </w:r>
      <w:r w:rsidR="0081252D">
        <w:rPr>
          <w:color w:val="000000"/>
          <w:sz w:val="27"/>
          <w:szCs w:val="27"/>
        </w:rPr>
        <w:t xml:space="preserve"> </w:t>
      </w:r>
      <w:r w:rsidR="009114D6">
        <w:rPr>
          <w:rFonts w:ascii="Times New Roman" w:hAnsi="Times New Roman"/>
          <w:color w:val="000000"/>
          <w:sz w:val="28"/>
          <w:szCs w:val="28"/>
        </w:rPr>
        <w:t>около 1 </w:t>
      </w:r>
      <w:r>
        <w:rPr>
          <w:rFonts w:ascii="Times New Roman" w:hAnsi="Times New Roman"/>
          <w:color w:val="000000"/>
          <w:sz w:val="28"/>
          <w:szCs w:val="28"/>
        </w:rPr>
        <w:t>мг гидрокортизона бутирата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6E72F1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мл,</w:t>
      </w:r>
      <w:r w:rsidR="009114D6">
        <w:rPr>
          <w:rFonts w:ascii="Times New Roman" w:hAnsi="Times New Roman"/>
          <w:color w:val="000000"/>
          <w:sz w:val="28"/>
          <w:szCs w:val="28"/>
        </w:rPr>
        <w:t xml:space="preserve"> прибавляют 10</w:t>
      </w:r>
      <w:r>
        <w:rPr>
          <w:rFonts w:ascii="Times New Roman" w:hAnsi="Times New Roman"/>
          <w:color w:val="000000"/>
          <w:sz w:val="28"/>
          <w:szCs w:val="28"/>
        </w:rPr>
        <w:t>,0 мл раствора тетрагидроф</w:t>
      </w:r>
      <w:r w:rsidR="009114D6">
        <w:rPr>
          <w:rFonts w:ascii="Times New Roman" w:hAnsi="Times New Roman"/>
          <w:color w:val="000000"/>
          <w:sz w:val="28"/>
          <w:szCs w:val="28"/>
        </w:rPr>
        <w:t>урана, перемешивают в течение 15</w:t>
      </w:r>
      <w:r>
        <w:rPr>
          <w:rFonts w:ascii="Times New Roman" w:hAnsi="Times New Roman"/>
          <w:color w:val="000000"/>
          <w:sz w:val="28"/>
          <w:szCs w:val="28"/>
        </w:rPr>
        <w:t xml:space="preserve"> мин, </w:t>
      </w:r>
      <w:r w:rsidRPr="00837432">
        <w:rPr>
          <w:rFonts w:ascii="Times New Roman" w:hAnsi="Times New Roman"/>
          <w:color w:val="000000"/>
          <w:sz w:val="28"/>
          <w:szCs w:val="28"/>
        </w:rPr>
        <w:t>доводят объём р</w:t>
      </w:r>
      <w:r>
        <w:rPr>
          <w:rFonts w:ascii="Times New Roman" w:hAnsi="Times New Roman"/>
          <w:color w:val="000000"/>
          <w:sz w:val="28"/>
          <w:szCs w:val="28"/>
        </w:rPr>
        <w:t>аствора растворителем до метки и центрифугируют в т</w:t>
      </w:r>
      <w:r w:rsidR="00B776EF">
        <w:rPr>
          <w:rFonts w:ascii="Times New Roman" w:hAnsi="Times New Roman"/>
          <w:color w:val="000000"/>
          <w:sz w:val="28"/>
          <w:szCs w:val="28"/>
        </w:rPr>
        <w:t>ечение 10 мин при 10000 об/мин.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C808A6">
        <w:rPr>
          <w:rFonts w:ascii="Times New Roman" w:hAnsi="Times New Roman"/>
          <w:color w:val="000000"/>
          <w:sz w:val="28"/>
          <w:szCs w:val="28"/>
        </w:rPr>
        <w:t>.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мл помещают 2</w:t>
      </w:r>
      <w:r w:rsidRPr="00837432">
        <w:rPr>
          <w:rFonts w:ascii="Times New Roman" w:hAnsi="Times New Roman"/>
          <w:color w:val="000000"/>
          <w:sz w:val="28"/>
          <w:szCs w:val="28"/>
        </w:rPr>
        <w:t>0</w:t>
      </w:r>
      <w:r w:rsidR="00295E08">
        <w:rPr>
          <w:rFonts w:ascii="Times New Roman" w:hAnsi="Times New Roman"/>
          <w:color w:val="000000"/>
          <w:sz w:val="28"/>
          <w:szCs w:val="28"/>
        </w:rPr>
        <w:t>,0</w:t>
      </w:r>
      <w:r w:rsidRPr="00837432">
        <w:rPr>
          <w:rFonts w:ascii="Times New Roman" w:hAnsi="Times New Roman"/>
          <w:color w:val="000000"/>
          <w:sz w:val="28"/>
          <w:szCs w:val="28"/>
        </w:rPr>
        <w:t> мг стандартного образца гидрокортизона бутирата</w:t>
      </w:r>
      <w:r w:rsidR="00D454CE">
        <w:rPr>
          <w:rFonts w:ascii="Times New Roman" w:hAnsi="Times New Roman"/>
          <w:color w:val="000000"/>
          <w:sz w:val="28"/>
          <w:szCs w:val="28"/>
        </w:rPr>
        <w:t>, 30</w:t>
      </w:r>
      <w:r w:rsidR="00295E08">
        <w:rPr>
          <w:rFonts w:ascii="Times New Roman" w:hAnsi="Times New Roman"/>
          <w:color w:val="000000"/>
          <w:sz w:val="28"/>
          <w:szCs w:val="28"/>
        </w:rPr>
        <w:t>,0</w:t>
      </w:r>
      <w:r w:rsidR="00D454CE">
        <w:rPr>
          <w:rFonts w:ascii="Times New Roman" w:hAnsi="Times New Roman"/>
          <w:color w:val="000000"/>
          <w:sz w:val="28"/>
          <w:szCs w:val="28"/>
        </w:rPr>
        <w:t xml:space="preserve"> мг </w:t>
      </w:r>
      <w:proofErr w:type="spellStart"/>
      <w:r w:rsidR="00D454CE">
        <w:rPr>
          <w:rFonts w:ascii="Times New Roman" w:hAnsi="Times New Roman"/>
          <w:color w:val="000000"/>
          <w:sz w:val="28"/>
          <w:szCs w:val="28"/>
        </w:rPr>
        <w:t>бутилпарагидроксибензоата</w:t>
      </w:r>
      <w:proofErr w:type="spellEnd"/>
      <w:r w:rsidR="00295E08">
        <w:rPr>
          <w:rFonts w:ascii="Times New Roman" w:hAnsi="Times New Roman"/>
          <w:color w:val="000000"/>
          <w:sz w:val="28"/>
          <w:szCs w:val="28"/>
        </w:rPr>
        <w:t xml:space="preserve"> и около 8</w:t>
      </w:r>
      <w:r>
        <w:rPr>
          <w:rFonts w:ascii="Times New Roman" w:hAnsi="Times New Roman"/>
          <w:color w:val="000000"/>
          <w:sz w:val="28"/>
          <w:szCs w:val="28"/>
        </w:rPr>
        <w:t> мг (точная навеска) гидрокортизона-21-бутирата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C808A6">
        <w:rPr>
          <w:rFonts w:ascii="Times New Roman" w:hAnsi="Times New Roman"/>
          <w:color w:val="000000"/>
          <w:sz w:val="28"/>
          <w:szCs w:val="28"/>
        </w:rPr>
        <w:t xml:space="preserve">растворе тетрагидрофурана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808A6">
        <w:rPr>
          <w:rFonts w:ascii="Times New Roman" w:hAnsi="Times New Roman"/>
          <w:color w:val="000000"/>
          <w:sz w:val="28"/>
          <w:szCs w:val="28"/>
        </w:rPr>
        <w:t xml:space="preserve">раствором тетрагидрофурана </w:t>
      </w:r>
      <w:r w:rsidRPr="00837432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 В мерную колбу вместимостью 10</w:t>
      </w:r>
      <w:r w:rsidR="00EB2343">
        <w:rPr>
          <w:rFonts w:ascii="Times New Roman" w:hAnsi="Times New Roman"/>
          <w:color w:val="000000"/>
          <w:sz w:val="28"/>
          <w:szCs w:val="28"/>
        </w:rPr>
        <w:t>0 мл помещают</w:t>
      </w:r>
      <w:r w:rsidR="007E1491"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Pr="00837432">
        <w:rPr>
          <w:rFonts w:ascii="Times New Roman" w:hAnsi="Times New Roman"/>
          <w:color w:val="000000"/>
          <w:sz w:val="28"/>
          <w:szCs w:val="28"/>
        </w:rPr>
        <w:t> мл полученного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E1491">
        <w:rPr>
          <w:rFonts w:ascii="Times New Roman" w:hAnsi="Times New Roman"/>
          <w:color w:val="000000"/>
          <w:sz w:val="28"/>
          <w:szCs w:val="28"/>
        </w:rPr>
        <w:t>прибавляют 3,0</w:t>
      </w:r>
      <w:r w:rsidR="00EB2343">
        <w:rPr>
          <w:rFonts w:ascii="Times New Roman" w:hAnsi="Times New Roman"/>
          <w:color w:val="000000"/>
          <w:sz w:val="28"/>
          <w:szCs w:val="28"/>
        </w:rPr>
        <w:t xml:space="preserve"> мл раствора тетрагидрофурана </w:t>
      </w:r>
      <w:r w:rsidRPr="00837432"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754A5B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1A4A6A" w:rsidRPr="00837432" w:rsidRDefault="001A4A6A" w:rsidP="001A4A6A">
      <w:pPr>
        <w:keepNext/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92"/>
        <w:gridCol w:w="5879"/>
      </w:tblGrid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71" w:type="pct"/>
            <w:hideMark/>
          </w:tcPr>
          <w:p w:rsidR="001A4A6A" w:rsidRPr="00B776EF" w:rsidRDefault="009B3745" w:rsidP="00B776E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3745">
              <w:rPr>
                <w:rFonts w:ascii="Times New Roman" w:hAnsi="Times New Roman"/>
                <w:b w:val="0"/>
                <w:color w:val="000000"/>
                <w:szCs w:val="28"/>
              </w:rPr>
              <w:t>две последовательно соединенных колонки</w:t>
            </w:r>
            <w:r w:rsidRPr="00B776E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B776E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B776E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1A4A6A" w:rsidRPr="00837432">
              <w:rPr>
                <w:rFonts w:ascii="Times New Roman" w:hAnsi="Times New Roman"/>
                <w:b w:val="0"/>
                <w:color w:val="000000"/>
                <w:szCs w:val="28"/>
              </w:rPr>
              <w:t> мм</w:t>
            </w:r>
            <w:r w:rsidR="001A4A6A" w:rsidRPr="00B776EF">
              <w:rPr>
                <w:rFonts w:ascii="Times New Roman" w:hAnsi="Times New Roman"/>
                <w:b w:val="0"/>
                <w:color w:val="000000"/>
                <w:szCs w:val="28"/>
              </w:rPr>
              <w:t>, силикагель октадецилсилильный для хроматографии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, 3</w:t>
            </w:r>
            <w:r w:rsidR="001A4A6A" w:rsidRPr="00837432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1A4A6A" w:rsidRPr="00837432" w:rsidTr="00B776EF">
        <w:trPr>
          <w:trHeight w:val="409"/>
        </w:trPr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71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71" w:type="pct"/>
            <w:hideMark/>
          </w:tcPr>
          <w:p w:rsidR="001A4A6A" w:rsidRPr="00837432" w:rsidRDefault="009114D6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4A6A"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71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71" w:type="pct"/>
            <w:hideMark/>
          </w:tcPr>
          <w:p w:rsidR="001A4A6A" w:rsidRPr="00837432" w:rsidRDefault="009114D6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4A6A"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71" w:type="pct"/>
            <w:hideMark/>
          </w:tcPr>
          <w:p w:rsidR="00B776EF" w:rsidRDefault="00B776EF" w:rsidP="00B77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A6A" w:rsidRPr="00837432" w:rsidRDefault="00275AE4" w:rsidP="00B77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4A6A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4103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A4A6A" w:rsidRPr="00837432" w:rsidRDefault="001A4A6A" w:rsidP="00B776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стандартный раствор </w:t>
      </w:r>
      <w:r w:rsidR="00B776E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524AA" w:rsidRPr="008E54A9" w:rsidRDefault="005524AA" w:rsidP="005524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8E54A9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Относительное время удерживания соединений. </w:t>
      </w:r>
      <w:r w:rsidRPr="008E54A9">
        <w:rPr>
          <w:rFonts w:ascii="Times New Roman" w:hAnsi="Times New Roman"/>
          <w:b w:val="0"/>
          <w:color w:val="000000"/>
          <w:szCs w:val="28"/>
        </w:rPr>
        <w:t xml:space="preserve">Гидрокортизона бутират – 1;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бути</w:t>
      </w:r>
      <w:r w:rsidR="00BC23AF">
        <w:rPr>
          <w:rFonts w:ascii="Times New Roman" w:hAnsi="Times New Roman"/>
          <w:b w:val="0"/>
          <w:color w:val="000000"/>
          <w:szCs w:val="28"/>
        </w:rPr>
        <w:t>лпарагидроксибензоат</w:t>
      </w:r>
      <w:proofErr w:type="spellEnd"/>
      <w:r w:rsidR="00BC23AF">
        <w:rPr>
          <w:rFonts w:ascii="Times New Roman" w:hAnsi="Times New Roman"/>
          <w:b w:val="0"/>
          <w:color w:val="000000"/>
          <w:szCs w:val="28"/>
        </w:rPr>
        <w:t xml:space="preserve"> – около 0,95</w:t>
      </w:r>
      <w:r>
        <w:rPr>
          <w:rFonts w:ascii="Times New Roman" w:hAnsi="Times New Roman"/>
          <w:b w:val="0"/>
          <w:color w:val="000000"/>
          <w:szCs w:val="28"/>
        </w:rPr>
        <w:t xml:space="preserve">; гидрокортизон-21-бутират </w:t>
      </w:r>
      <w:r w:rsidRPr="008E54A9">
        <w:rPr>
          <w:rFonts w:ascii="Times New Roman" w:hAnsi="Times New Roman"/>
          <w:b w:val="0"/>
          <w:color w:val="000000"/>
          <w:szCs w:val="28"/>
        </w:rPr>
        <w:t>– около 1,6.</w:t>
      </w:r>
    </w:p>
    <w:p w:rsidR="001A4A6A" w:rsidRPr="00837432" w:rsidRDefault="001A4A6A" w:rsidP="001A4A6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37432">
        <w:rPr>
          <w:rFonts w:ascii="Times New Roman" w:hAnsi="Times New Roman"/>
          <w:color w:val="000000"/>
          <w:sz w:val="28"/>
          <w:szCs w:val="28"/>
        </w:rPr>
        <w:t>. 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</w:t>
      </w:r>
      <w:r w:rsidRPr="00837432">
        <w:rPr>
          <w:rFonts w:ascii="Times New Roman" w:hAnsi="Times New Roman"/>
          <w:color w:val="000000"/>
          <w:sz w:val="28"/>
          <w:szCs w:val="28"/>
        </w:rPr>
        <w:t>:</w:t>
      </w:r>
    </w:p>
    <w:p w:rsidR="001A4A6A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color w:val="000000"/>
          <w:sz w:val="28"/>
          <w:szCs w:val="28"/>
        </w:rPr>
        <w:t>– </w:t>
      </w:r>
      <w:r w:rsidRPr="000010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A5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010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0106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 гидрокортизона бутирата должен быть не более</w:t>
      </w:r>
      <w:r w:rsidR="00754A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001063">
        <w:rPr>
          <w:rFonts w:ascii="Times New Roman" w:hAnsi="Times New Roman"/>
          <w:color w:val="000000"/>
          <w:sz w:val="28"/>
          <w:szCs w:val="28"/>
        </w:rPr>
        <w:t>;</w:t>
      </w:r>
    </w:p>
    <w:p w:rsidR="001A4A6A" w:rsidRPr="00D94171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4171">
        <w:rPr>
          <w:rFonts w:ascii="Times New Roman" w:hAnsi="Times New Roman"/>
          <w:color w:val="000000"/>
          <w:sz w:val="28"/>
          <w:szCs w:val="28"/>
        </w:rPr>
        <w:t>– </w:t>
      </w:r>
      <w:r w:rsidRPr="00D941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94171">
        <w:rPr>
          <w:rFonts w:ascii="Times New Roman" w:hAnsi="Times New Roman"/>
          <w:color w:val="000000"/>
          <w:sz w:val="28"/>
          <w:szCs w:val="28"/>
        </w:rPr>
        <w:t xml:space="preserve"> площади пика гидрокортизона</w:t>
      </w:r>
      <w:r>
        <w:rPr>
          <w:rFonts w:ascii="Times New Roman" w:hAnsi="Times New Roman"/>
          <w:color w:val="000000"/>
          <w:sz w:val="28"/>
          <w:szCs w:val="28"/>
        </w:rPr>
        <w:t xml:space="preserve"> бутирата </w:t>
      </w:r>
      <w:r w:rsidRPr="00D94171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C024F2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определений);</w:t>
      </w:r>
    </w:p>
    <w:p w:rsidR="001A4A6A" w:rsidRDefault="001A4A6A" w:rsidP="001A4A6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94171">
        <w:rPr>
          <w:rFonts w:ascii="Times New Roman" w:hAnsi="Times New Roman"/>
          <w:b w:val="0"/>
          <w:color w:val="000000"/>
          <w:szCs w:val="28"/>
        </w:rPr>
        <w:t>–</w:t>
      </w:r>
      <w:r w:rsidR="00754A5B">
        <w:rPr>
          <w:rFonts w:ascii="Times New Roman" w:hAnsi="Times New Roman"/>
          <w:b w:val="0"/>
          <w:color w:val="000000"/>
          <w:szCs w:val="28"/>
        </w:rPr>
        <w:t> </w:t>
      </w:r>
      <w:r w:rsidRPr="00D94171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D94171">
        <w:rPr>
          <w:rFonts w:ascii="Times New Roman" w:hAnsi="Times New Roman"/>
          <w:b w:val="0"/>
          <w:szCs w:val="28"/>
        </w:rPr>
        <w:t>(</w:t>
      </w:r>
      <w:r w:rsidRPr="00D94171">
        <w:rPr>
          <w:rFonts w:ascii="Times New Roman" w:hAnsi="Times New Roman"/>
          <w:b w:val="0"/>
          <w:i/>
          <w:szCs w:val="28"/>
          <w:lang w:val="en-US"/>
        </w:rPr>
        <w:t>R</w:t>
      </w:r>
      <w:r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D94171">
        <w:rPr>
          <w:rFonts w:ascii="Times New Roman" w:hAnsi="Times New Roman"/>
          <w:b w:val="0"/>
          <w:szCs w:val="28"/>
        </w:rPr>
        <w:t xml:space="preserve">) между пиками </w:t>
      </w:r>
      <w:proofErr w:type="spellStart"/>
      <w:r w:rsidRPr="003D5640">
        <w:rPr>
          <w:rFonts w:ascii="Times New Roman" w:hAnsi="Times New Roman"/>
          <w:b w:val="0"/>
          <w:color w:val="000000"/>
          <w:szCs w:val="28"/>
        </w:rPr>
        <w:t>бутилпарагидроксибензоата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D94171">
        <w:rPr>
          <w:rFonts w:ascii="Times New Roman" w:hAnsi="Times New Roman"/>
          <w:b w:val="0"/>
          <w:szCs w:val="28"/>
        </w:rPr>
        <w:t>и гидрокортизон</w:t>
      </w:r>
      <w:r>
        <w:rPr>
          <w:rFonts w:ascii="Times New Roman" w:hAnsi="Times New Roman"/>
          <w:b w:val="0"/>
          <w:szCs w:val="28"/>
        </w:rPr>
        <w:t>а</w:t>
      </w:r>
      <w:r w:rsidRPr="00410B1A">
        <w:rPr>
          <w:rFonts w:ascii="Times New Roman" w:hAnsi="Times New Roman"/>
          <w:b w:val="0"/>
          <w:szCs w:val="28"/>
        </w:rPr>
        <w:t xml:space="preserve"> </w:t>
      </w:r>
      <w:r w:rsidRPr="00754A5B">
        <w:rPr>
          <w:rFonts w:ascii="Times New Roman" w:hAnsi="Times New Roman"/>
          <w:b w:val="0"/>
          <w:szCs w:val="28"/>
        </w:rPr>
        <w:t xml:space="preserve">бутирата </w:t>
      </w:r>
      <w:r w:rsidR="00346A70">
        <w:rPr>
          <w:rFonts w:ascii="Times New Roman" w:hAnsi="Times New Roman"/>
          <w:b w:val="0"/>
          <w:szCs w:val="28"/>
        </w:rPr>
        <w:t>должно быть не менее 1,5</w:t>
      </w:r>
      <w:r w:rsidRPr="00D94171">
        <w:rPr>
          <w:rFonts w:ascii="Times New Roman" w:hAnsi="Times New Roman"/>
          <w:b w:val="0"/>
          <w:szCs w:val="28"/>
        </w:rPr>
        <w:t>.</w:t>
      </w:r>
    </w:p>
    <w:p w:rsidR="001A4A6A" w:rsidRPr="00837432" w:rsidRDefault="001A4A6A" w:rsidP="001A4A6A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837432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 xml:space="preserve">примеси гидрокортизон-21-бутирата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/>
          <w:sz w:val="28"/>
          <w:szCs w:val="28"/>
        </w:rPr>
        <w:t xml:space="preserve">препарате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процентах </w:t>
      </w:r>
      <w:r w:rsidRPr="00837432">
        <w:rPr>
          <w:rFonts w:ascii="Times New Roman" w:eastAsia="TimesNewRomanPSMT" w:hAnsi="Times New Roman"/>
          <w:i/>
          <w:sz w:val="28"/>
          <w:szCs w:val="28"/>
        </w:rPr>
        <w:t>(Х)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1A4A6A" w:rsidRPr="00A022F8" w:rsidRDefault="007E1491" w:rsidP="001A4A6A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i/>
          <w:szCs w:val="28"/>
        </w:rPr>
      </w:pPr>
      <w:r w:rsidRPr="00837432">
        <w:rPr>
          <w:rFonts w:ascii="Times New Roman" w:hAnsi="Times New Roman"/>
          <w:b w:val="0"/>
          <w:i/>
          <w:position w:val="-30"/>
          <w:szCs w:val="28"/>
          <w:lang w:val="en-US"/>
        </w:rPr>
        <w:object w:dxaOrig="4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42.1pt" o:ole="">
            <v:imagedata r:id="rId7" o:title=""/>
          </v:shape>
          <o:OLEObject Type="Embed" ProgID="Equation.3" ShapeID="_x0000_i1025" DrawAspect="Content" ObjectID="_1650273662" r:id="rId8"/>
        </w:object>
      </w:r>
      <w:r w:rsidR="00A022F8" w:rsidRPr="00A022F8">
        <w:rPr>
          <w:rFonts w:ascii="Times New Roman" w:hAnsi="Times New Roman"/>
          <w:b w:val="0"/>
          <w:szCs w:val="28"/>
        </w:rPr>
        <w:t>;</w:t>
      </w:r>
    </w:p>
    <w:tbl>
      <w:tblPr>
        <w:tblW w:w="5000" w:type="pct"/>
        <w:tblLook w:val="0000"/>
      </w:tblPr>
      <w:tblGrid>
        <w:gridCol w:w="658"/>
        <w:gridCol w:w="521"/>
        <w:gridCol w:w="356"/>
        <w:gridCol w:w="8036"/>
      </w:tblGrid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E54A9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eastAsia="TimesNewRomanPSMT" w:hAnsi="Times New Roman"/>
                <w:szCs w:val="28"/>
              </w:rPr>
              <w:t>гидрокортизон-21-бутирата</w:t>
            </w:r>
            <w:r w:rsidRPr="00837432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гидрокортизон-21-бутирата</w:t>
            </w:r>
            <w:r w:rsidRPr="0083743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препарата</w:t>
            </w:r>
            <w:r w:rsidR="0081252D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proofErr w:type="gramStart"/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</w:t>
            </w:r>
            <w:r w:rsidRPr="00837432">
              <w:rPr>
                <w:rFonts w:ascii="Times New Roman" w:hAnsi="Times New Roman"/>
                <w:color w:val="000000"/>
                <w:spacing w:val="-6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szCs w:val="28"/>
              </w:rPr>
              <w:t>гидрокортизон-21-бутирата</w:t>
            </w:r>
            <w:r w:rsidRPr="0083743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37432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7B6535" w:rsidRPr="00837432" w:rsidTr="007B6535">
        <w:trPr>
          <w:trHeight w:val="20"/>
        </w:trPr>
        <w:tc>
          <w:tcPr>
            <w:tcW w:w="344" w:type="pct"/>
          </w:tcPr>
          <w:p w:rsidR="007B6535" w:rsidRPr="00837432" w:rsidRDefault="007B6535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7B6535" w:rsidRPr="00837432" w:rsidRDefault="007B6535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7B6535" w:rsidRPr="00837432" w:rsidRDefault="007B6535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7B6535" w:rsidRPr="001A4A6A" w:rsidRDefault="007B6535" w:rsidP="007B653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A4A6A">
              <w:rPr>
                <w:rFonts w:ascii="Times New Roman" w:eastAsia="TimesNewRomanPSMT" w:hAnsi="Times New Roman"/>
                <w:sz w:val="28"/>
                <w:szCs w:val="28"/>
              </w:rPr>
              <w:t>гидрокортизон-21-бутирата</w:t>
            </w:r>
            <w:r w:rsidRPr="001A4A6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A4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1A4A6A">
              <w:rPr>
                <w:rFonts w:ascii="Times New Roman" w:eastAsia="TimesNewRomanPSMT" w:hAnsi="Times New Roman"/>
                <w:sz w:val="28"/>
                <w:szCs w:val="28"/>
              </w:rPr>
              <w:t>гидрокортизон-21-бутирате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541C7C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541C7C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заявленное количество гидрокортизона бутирата, мг/г</w:t>
            </w:r>
            <w:r w:rsidR="007B6535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1A4A6A" w:rsidRPr="005D5836" w:rsidRDefault="001A4A6A" w:rsidP="007B653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D583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любой другой примеси </w:t>
      </w:r>
      <w:r w:rsidRPr="005D583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препарате в процентах (</w:t>
      </w:r>
      <w:r w:rsidRPr="005D5836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5D583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</w:t>
      </w:r>
      <w:r w:rsidR="007E149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1A4A6A" w:rsidRDefault="001A4A6A" w:rsidP="003007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1A4A6A" w:rsidRPr="00837432" w:rsidRDefault="001A4A6A" w:rsidP="007B65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53E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гидрокортизон-21-бутират – не бо</w:t>
      </w:r>
      <w:r w:rsidR="00B6032F">
        <w:rPr>
          <w:rFonts w:ascii="Times New Roman" w:eastAsia="TimesNewRomanPSMT" w:hAnsi="Times New Roman"/>
          <w:sz w:val="28"/>
          <w:szCs w:val="28"/>
        </w:rPr>
        <w:t>лее 8,0</w:t>
      </w:r>
      <w:r>
        <w:rPr>
          <w:rFonts w:ascii="Times New Roman" w:eastAsia="TimesNewRomanPSMT" w:hAnsi="Times New Roman"/>
          <w:sz w:val="28"/>
          <w:szCs w:val="28"/>
        </w:rPr>
        <w:t> %;</w:t>
      </w:r>
    </w:p>
    <w:p w:rsidR="001A4A6A" w:rsidRPr="00837432" w:rsidRDefault="001A4A6A" w:rsidP="007B65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- любая </w:t>
      </w:r>
      <w:r>
        <w:rPr>
          <w:rFonts w:ascii="Times New Roman" w:hAnsi="Times New Roman"/>
          <w:color w:val="000000"/>
          <w:sz w:val="28"/>
          <w:szCs w:val="28"/>
        </w:rPr>
        <w:t xml:space="preserve">другая </w:t>
      </w:r>
      <w:r w:rsidR="00652352">
        <w:rPr>
          <w:rFonts w:ascii="Times New Roman" w:hAnsi="Times New Roman"/>
          <w:color w:val="000000"/>
          <w:sz w:val="28"/>
          <w:szCs w:val="28"/>
        </w:rPr>
        <w:t>примесь – не более 0,5</w:t>
      </w:r>
      <w:r w:rsidRPr="00837432">
        <w:rPr>
          <w:rFonts w:ascii="Times New Roman" w:hAnsi="Times New Roman"/>
          <w:color w:val="000000"/>
          <w:sz w:val="28"/>
          <w:szCs w:val="28"/>
        </w:rPr>
        <w:t> %;</w:t>
      </w:r>
    </w:p>
    <w:p w:rsidR="001A4A6A" w:rsidRPr="00837432" w:rsidRDefault="00652352" w:rsidP="007B653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 сумма примесей – не более 8,5</w:t>
      </w:r>
      <w:r w:rsidR="001A4A6A" w:rsidRPr="00837432">
        <w:rPr>
          <w:rFonts w:ascii="Times New Roman" w:hAnsi="Times New Roman"/>
          <w:b w:val="0"/>
          <w:color w:val="000000"/>
          <w:szCs w:val="28"/>
        </w:rPr>
        <w:t> %.</w:t>
      </w:r>
    </w:p>
    <w:p w:rsidR="001A4A6A" w:rsidRPr="007B6535" w:rsidRDefault="001A4A6A" w:rsidP="007B6535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614C6C">
        <w:rPr>
          <w:rStyle w:val="8"/>
          <w:rFonts w:eastAsia="Calibri"/>
          <w:sz w:val="28"/>
          <w:szCs w:val="28"/>
        </w:rPr>
        <w:lastRenderedPageBreak/>
        <w:t>Масса содержимого упаковки</w:t>
      </w:r>
      <w:r w:rsidRPr="007B6535">
        <w:rPr>
          <w:rStyle w:val="8"/>
          <w:rFonts w:eastAsia="Calibri"/>
          <w:sz w:val="28"/>
          <w:szCs w:val="28"/>
        </w:rPr>
        <w:t>.</w:t>
      </w:r>
      <w:r w:rsidRPr="00614C6C">
        <w:rPr>
          <w:rStyle w:val="8"/>
          <w:rFonts w:eastAsia="Calibri"/>
          <w:b w:val="0"/>
          <w:sz w:val="28"/>
          <w:szCs w:val="28"/>
        </w:rPr>
        <w:t xml:space="preserve"> В соответствии с ОФС «Масса (объем) содержимого упаковки».</w:t>
      </w:r>
    </w:p>
    <w:p w:rsidR="001A4A6A" w:rsidRPr="00614C6C" w:rsidRDefault="001A4A6A" w:rsidP="001A4A6A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14C6C">
        <w:rPr>
          <w:rStyle w:val="8"/>
          <w:rFonts w:eastAsia="Calibri"/>
          <w:sz w:val="28"/>
          <w:szCs w:val="28"/>
        </w:rPr>
        <w:t>Микробиологическая чистота</w:t>
      </w:r>
      <w:r w:rsidRPr="00300719">
        <w:rPr>
          <w:rStyle w:val="8"/>
          <w:rFonts w:eastAsia="Calibri"/>
          <w:sz w:val="28"/>
          <w:szCs w:val="28"/>
        </w:rPr>
        <w:t>.</w:t>
      </w:r>
      <w:r w:rsidRPr="00614C6C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1A4A6A" w:rsidRPr="008B3B9D" w:rsidRDefault="001A4A6A" w:rsidP="001A4A6A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022F8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300719">
        <w:rPr>
          <w:rStyle w:val="8"/>
          <w:rFonts w:eastAsia="Calibri"/>
          <w:b/>
          <w:sz w:val="28"/>
          <w:szCs w:val="28"/>
        </w:rPr>
        <w:t>.</w:t>
      </w:r>
      <w:r w:rsidRPr="00614C6C">
        <w:rPr>
          <w:rStyle w:val="8"/>
          <w:rFonts w:eastAsia="Calibri"/>
          <w:sz w:val="28"/>
          <w:szCs w:val="28"/>
        </w:rPr>
        <w:t xml:space="preserve"> </w:t>
      </w:r>
      <w:r w:rsidRPr="0085054D">
        <w:rPr>
          <w:rStyle w:val="8"/>
          <w:rFonts w:eastAsia="Calibri"/>
          <w:sz w:val="28"/>
          <w:szCs w:val="28"/>
        </w:rPr>
        <w:t>Определение</w:t>
      </w:r>
      <w:r>
        <w:rPr>
          <w:rStyle w:val="8"/>
          <w:rFonts w:eastAsia="Calibri"/>
          <w:sz w:val="28"/>
          <w:szCs w:val="28"/>
        </w:rPr>
        <w:t xml:space="preserve"> </w:t>
      </w:r>
      <w:r w:rsidRPr="008B3B9D">
        <w:rPr>
          <w:rStyle w:val="8"/>
          <w:rFonts w:eastAsia="Calibri"/>
          <w:sz w:val="28"/>
          <w:szCs w:val="28"/>
        </w:rPr>
        <w:t xml:space="preserve">проводят </w:t>
      </w:r>
      <w:r w:rsidRPr="008B3B9D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8B3B9D">
        <w:rPr>
          <w:rStyle w:val="8"/>
          <w:rFonts w:eastAsia="Calibri"/>
          <w:sz w:val="28"/>
          <w:szCs w:val="28"/>
        </w:rPr>
        <w:t>ВЭЖХ в условиях испытания «Родственные примеси» со следующими изменениями.</w:t>
      </w:r>
    </w:p>
    <w:p w:rsidR="001A4A6A" w:rsidRDefault="001A4A6A" w:rsidP="001A4A6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Раствор стандартного образца гидрокортизона бутирата</w:t>
      </w:r>
      <w:r w:rsidR="0086203E">
        <w:rPr>
          <w:rStyle w:val="8"/>
          <w:rFonts w:eastAsia="Calibri"/>
          <w:sz w:val="28"/>
          <w:szCs w:val="28"/>
        </w:rPr>
        <w:t>. В мерную колбу вместимостью 50 мл помещают около 2</w:t>
      </w:r>
      <w:r>
        <w:rPr>
          <w:rStyle w:val="8"/>
          <w:rFonts w:eastAsia="Calibri"/>
          <w:sz w:val="28"/>
          <w:szCs w:val="28"/>
        </w:rPr>
        <w:t>0 мг (точная навеска) стандартного образца гидрокортизона бутирата</w:t>
      </w:r>
      <w:r w:rsidR="000B6639">
        <w:rPr>
          <w:rStyle w:val="8"/>
          <w:rFonts w:eastAsia="Calibri"/>
          <w:sz w:val="28"/>
          <w:szCs w:val="28"/>
        </w:rPr>
        <w:t xml:space="preserve">, </w:t>
      </w:r>
      <w:r>
        <w:rPr>
          <w:rStyle w:val="8"/>
          <w:rFonts w:eastAsia="Calibri"/>
          <w:sz w:val="28"/>
          <w:szCs w:val="28"/>
        </w:rPr>
        <w:t xml:space="preserve">растворяют в </w:t>
      </w:r>
      <w:r w:rsidR="0086203E">
        <w:rPr>
          <w:rStyle w:val="8"/>
          <w:rFonts w:eastAsia="Calibri"/>
          <w:sz w:val="28"/>
          <w:szCs w:val="28"/>
        </w:rPr>
        <w:t xml:space="preserve">растворе тетрагидрофурана </w:t>
      </w:r>
      <w:r>
        <w:rPr>
          <w:rStyle w:val="8"/>
          <w:rFonts w:eastAsia="Calibri"/>
          <w:sz w:val="28"/>
          <w:szCs w:val="28"/>
        </w:rPr>
        <w:t xml:space="preserve">и доводят объём раствора </w:t>
      </w:r>
      <w:r w:rsidR="0086203E">
        <w:rPr>
          <w:rStyle w:val="8"/>
          <w:rFonts w:eastAsia="Calibri"/>
          <w:sz w:val="28"/>
          <w:szCs w:val="28"/>
        </w:rPr>
        <w:t xml:space="preserve">раствором тетрагидрофурана </w:t>
      </w:r>
      <w:r>
        <w:rPr>
          <w:rStyle w:val="8"/>
          <w:rFonts w:eastAsia="Calibri"/>
          <w:sz w:val="28"/>
          <w:szCs w:val="28"/>
        </w:rPr>
        <w:t>до метки. В мерную колб</w:t>
      </w:r>
      <w:r w:rsidR="0086203E">
        <w:rPr>
          <w:rStyle w:val="8"/>
          <w:rFonts w:eastAsia="Calibri"/>
          <w:sz w:val="28"/>
          <w:szCs w:val="28"/>
        </w:rPr>
        <w:t>у вместимостью 50 мл помещают 2,5</w:t>
      </w:r>
      <w:r>
        <w:rPr>
          <w:rStyle w:val="8"/>
          <w:rFonts w:eastAsia="Calibri"/>
          <w:sz w:val="28"/>
          <w:szCs w:val="28"/>
        </w:rPr>
        <w:t xml:space="preserve"> мл полученного раствора, </w:t>
      </w:r>
      <w:r w:rsidR="0086203E">
        <w:rPr>
          <w:rStyle w:val="8"/>
          <w:rFonts w:eastAsia="Calibri"/>
          <w:sz w:val="28"/>
          <w:szCs w:val="28"/>
        </w:rPr>
        <w:t xml:space="preserve">прибавляют 7,5 мл раствора тетрагидрофурана </w:t>
      </w:r>
      <w:r>
        <w:rPr>
          <w:rStyle w:val="8"/>
          <w:rFonts w:eastAsia="Calibri"/>
          <w:sz w:val="28"/>
          <w:szCs w:val="28"/>
        </w:rPr>
        <w:t>и доводят объём р</w:t>
      </w:r>
      <w:r w:rsidR="00300719">
        <w:rPr>
          <w:rStyle w:val="8"/>
          <w:rFonts w:eastAsia="Calibri"/>
          <w:sz w:val="28"/>
          <w:szCs w:val="28"/>
        </w:rPr>
        <w:t>аствора растворителем до метки.</w:t>
      </w:r>
    </w:p>
    <w:p w:rsidR="001A4A6A" w:rsidRDefault="001A4A6A" w:rsidP="000B66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Хроматографируют раствор стандартного образца гидрокортизона бутирата и испытуемый раствор.</w:t>
      </w:r>
    </w:p>
    <w:p w:rsidR="001A4A6A" w:rsidRDefault="001A4A6A" w:rsidP="000B6639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гидрокортизона </w:t>
      </w:r>
      <w:r w:rsidRPr="00F40DC8">
        <w:rPr>
          <w:rFonts w:ascii="Times New Roman" w:hAnsi="Times New Roman"/>
          <w:sz w:val="28"/>
          <w:szCs w:val="28"/>
        </w:rPr>
        <w:t>бутирата C</w:t>
      </w:r>
      <w:r w:rsidRPr="00F40DC8">
        <w:rPr>
          <w:rFonts w:ascii="Times New Roman" w:hAnsi="Times New Roman"/>
          <w:sz w:val="28"/>
          <w:szCs w:val="28"/>
          <w:vertAlign w:val="subscript"/>
        </w:rPr>
        <w:t>25</w:t>
      </w:r>
      <w:r w:rsidRPr="00F40DC8">
        <w:rPr>
          <w:rFonts w:ascii="Times New Roman" w:hAnsi="Times New Roman"/>
          <w:sz w:val="28"/>
          <w:szCs w:val="28"/>
        </w:rPr>
        <w:t>H</w:t>
      </w:r>
      <w:r w:rsidRPr="00F40DC8">
        <w:rPr>
          <w:rFonts w:ascii="Times New Roman" w:hAnsi="Times New Roman"/>
          <w:sz w:val="28"/>
          <w:szCs w:val="28"/>
          <w:vertAlign w:val="subscript"/>
        </w:rPr>
        <w:t>36</w:t>
      </w:r>
      <w:r w:rsidRPr="00F40DC8">
        <w:rPr>
          <w:rFonts w:ascii="Times New Roman" w:hAnsi="Times New Roman"/>
          <w:sz w:val="28"/>
          <w:szCs w:val="28"/>
        </w:rPr>
        <w:t>O</w:t>
      </w:r>
      <w:r w:rsidRPr="00F40DC8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процентах от заявленного </w:t>
      </w:r>
      <w:r w:rsidR="00C54CD6">
        <w:rPr>
          <w:rStyle w:val="8"/>
          <w:rFonts w:eastAsia="Calibri"/>
          <w:sz w:val="28"/>
          <w:szCs w:val="28"/>
        </w:rPr>
        <w:t>количества</w:t>
      </w:r>
      <w:r w:rsidR="00695DFB">
        <w:rPr>
          <w:rStyle w:val="8"/>
          <w:rFonts w:eastAsia="Calibri"/>
          <w:sz w:val="28"/>
          <w:szCs w:val="28"/>
        </w:rPr>
        <w:t xml:space="preserve"> (</w:t>
      </w:r>
      <w:r w:rsidR="00695DFB">
        <w:rPr>
          <w:rStyle w:val="8"/>
          <w:rFonts w:eastAsia="Calibri"/>
          <w:i/>
          <w:sz w:val="28"/>
          <w:szCs w:val="28"/>
        </w:rPr>
        <w:t>Х</w:t>
      </w:r>
      <w:r w:rsidR="00695DFB">
        <w:rPr>
          <w:rStyle w:val="8"/>
          <w:rFonts w:eastAsia="Calibri"/>
          <w:sz w:val="28"/>
          <w:szCs w:val="28"/>
        </w:rPr>
        <w:t>)</w:t>
      </w:r>
      <w:r w:rsidR="00C54CD6">
        <w:rPr>
          <w:rStyle w:val="8"/>
          <w:rFonts w:eastAsia="Calibri"/>
          <w:sz w:val="28"/>
          <w:szCs w:val="28"/>
        </w:rPr>
        <w:t xml:space="preserve"> вычисляют по формуле:</w:t>
      </w:r>
    </w:p>
    <w:p w:rsidR="001A4A6A" w:rsidRPr="007B6535" w:rsidRDefault="000E4387" w:rsidP="001A4A6A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6535">
        <w:rPr>
          <w:rFonts w:ascii="Times New Roman" w:hAnsi="Times New Roman"/>
          <w:b/>
          <w:i/>
          <w:position w:val="-30"/>
          <w:sz w:val="28"/>
          <w:szCs w:val="28"/>
          <w:lang w:val="en-US"/>
        </w:rPr>
        <w:object w:dxaOrig="3980" w:dyaOrig="700">
          <v:shape id="_x0000_i1026" type="#_x0000_t75" style="width:235.7pt;height:42.1pt" o:ole="">
            <v:imagedata r:id="rId9" o:title=""/>
          </v:shape>
          <o:OLEObject Type="Embed" ProgID="Equation.3" ShapeID="_x0000_i1026" DrawAspect="Content" ObjectID="_1650273663" r:id="rId10"/>
        </w:object>
      </w:r>
      <w:r w:rsidR="00275A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5AE4">
        <w:rPr>
          <w:rFonts w:ascii="Times New Roman" w:hAnsi="Times New Roman"/>
          <w:sz w:val="28"/>
          <w:szCs w:val="28"/>
        </w:rPr>
        <w:t>,</w:t>
      </w:r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1A4A6A" w:rsidRPr="00D916C4" w:rsidTr="007B6535">
        <w:tc>
          <w:tcPr>
            <w:tcW w:w="333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1A4A6A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гидрокортизона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бутирата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1A4A6A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гидрокортизона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бутирата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гидрокортизона бутирата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275AE4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="001A4A6A" w:rsidRPr="00D916C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="001A4A6A"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1A4A6A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гидрокортизона бутирата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B6535" w:rsidRPr="00D916C4" w:rsidTr="007B6535">
        <w:trPr>
          <w:trHeight w:val="511"/>
        </w:trPr>
        <w:tc>
          <w:tcPr>
            <w:tcW w:w="333" w:type="pct"/>
          </w:tcPr>
          <w:p w:rsidR="007B6535" w:rsidRPr="00D916C4" w:rsidRDefault="007B6535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B6535" w:rsidRPr="00D916C4" w:rsidRDefault="007B6535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7B6535" w:rsidRPr="00D916C4" w:rsidRDefault="007B6535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B6535" w:rsidRPr="00D916C4" w:rsidRDefault="007B6535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гидрокортизона бутирата 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гидрокортизона бутирата</w:t>
            </w:r>
            <w:proofErr w:type="gramStart"/>
            <w:r w:rsidRPr="00D916C4">
              <w:rPr>
                <w:rStyle w:val="8"/>
                <w:rFonts w:eastAsia="Calibri"/>
                <w:sz w:val="28"/>
                <w:szCs w:val="28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427B36" w:rsidRDefault="00427B36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427B36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гидрокортизона бутирата в препарате, мг/г</w:t>
            </w:r>
            <w:r w:rsidR="007B65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27B36" w:rsidRPr="007B6535" w:rsidRDefault="001A4A6A" w:rsidP="007B653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 w:rsidRPr="007B6535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В защищённом от света месте.</w:t>
      </w:r>
    </w:p>
    <w:sectPr w:rsidR="00427B36" w:rsidRPr="007B6535" w:rsidSect="00672F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52" w:rsidRDefault="005D0C52" w:rsidP="00563325">
      <w:pPr>
        <w:spacing w:after="0" w:line="240" w:lineRule="auto"/>
      </w:pPr>
      <w:r>
        <w:separator/>
      </w:r>
    </w:p>
  </w:endnote>
  <w:endnote w:type="continuationSeparator" w:id="0">
    <w:p w:rsidR="005D0C52" w:rsidRDefault="005D0C52" w:rsidP="005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49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0C52" w:rsidRPr="00300719" w:rsidRDefault="00966254" w:rsidP="00300719">
        <w:pPr>
          <w:pStyle w:val="aa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300719">
          <w:rPr>
            <w:rFonts w:ascii="Times New Roman" w:hAnsi="Times New Roman"/>
            <w:sz w:val="28"/>
            <w:szCs w:val="28"/>
          </w:rPr>
          <w:fldChar w:fldCharType="begin"/>
        </w:r>
        <w:r w:rsidR="005D0C52" w:rsidRPr="0030071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0719">
          <w:rPr>
            <w:rFonts w:ascii="Times New Roman" w:hAnsi="Times New Roman"/>
            <w:sz w:val="28"/>
            <w:szCs w:val="28"/>
          </w:rPr>
          <w:fldChar w:fldCharType="separate"/>
        </w:r>
        <w:r w:rsidR="00B76389">
          <w:rPr>
            <w:rFonts w:ascii="Times New Roman" w:hAnsi="Times New Roman"/>
            <w:noProof/>
            <w:sz w:val="28"/>
            <w:szCs w:val="28"/>
          </w:rPr>
          <w:t>2</w:t>
        </w:r>
        <w:r w:rsidRPr="0030071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52" w:rsidRDefault="005D0C52" w:rsidP="00563325">
      <w:pPr>
        <w:spacing w:after="0" w:line="240" w:lineRule="auto"/>
      </w:pPr>
      <w:r>
        <w:separator/>
      </w:r>
    </w:p>
  </w:footnote>
  <w:footnote w:type="continuationSeparator" w:id="0">
    <w:p w:rsidR="005D0C52" w:rsidRDefault="005D0C52" w:rsidP="005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52" w:rsidRPr="00657AE4" w:rsidRDefault="005D0C52" w:rsidP="00672F6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A4A6A"/>
    <w:rsid w:val="00027A2F"/>
    <w:rsid w:val="00072E80"/>
    <w:rsid w:val="000B6639"/>
    <w:rsid w:val="000C7551"/>
    <w:rsid w:val="000C7EB0"/>
    <w:rsid w:val="000E4387"/>
    <w:rsid w:val="000F0C06"/>
    <w:rsid w:val="000F23D5"/>
    <w:rsid w:val="000F48BB"/>
    <w:rsid w:val="00184767"/>
    <w:rsid w:val="00191423"/>
    <w:rsid w:val="001A4A6A"/>
    <w:rsid w:val="001C4E1C"/>
    <w:rsid w:val="001D11FE"/>
    <w:rsid w:val="00275AE4"/>
    <w:rsid w:val="00294F29"/>
    <w:rsid w:val="00295E08"/>
    <w:rsid w:val="002B3AD1"/>
    <w:rsid w:val="002C06E8"/>
    <w:rsid w:val="00300719"/>
    <w:rsid w:val="0030169B"/>
    <w:rsid w:val="00346237"/>
    <w:rsid w:val="00346A70"/>
    <w:rsid w:val="003D1EEC"/>
    <w:rsid w:val="003F2C67"/>
    <w:rsid w:val="00410307"/>
    <w:rsid w:val="00427B36"/>
    <w:rsid w:val="0043403B"/>
    <w:rsid w:val="004C0CAE"/>
    <w:rsid w:val="004E43AF"/>
    <w:rsid w:val="004F34B7"/>
    <w:rsid w:val="005168E5"/>
    <w:rsid w:val="005524AA"/>
    <w:rsid w:val="00563325"/>
    <w:rsid w:val="005D0C52"/>
    <w:rsid w:val="005F5598"/>
    <w:rsid w:val="00652352"/>
    <w:rsid w:val="00672F62"/>
    <w:rsid w:val="00695DFB"/>
    <w:rsid w:val="006E72F1"/>
    <w:rsid w:val="00700501"/>
    <w:rsid w:val="00703E4A"/>
    <w:rsid w:val="00754A5B"/>
    <w:rsid w:val="007712F1"/>
    <w:rsid w:val="007B6535"/>
    <w:rsid w:val="007E1491"/>
    <w:rsid w:val="0081252D"/>
    <w:rsid w:val="0086203E"/>
    <w:rsid w:val="008B2FD7"/>
    <w:rsid w:val="008B7B24"/>
    <w:rsid w:val="008D4614"/>
    <w:rsid w:val="00902452"/>
    <w:rsid w:val="009114D6"/>
    <w:rsid w:val="00953DAE"/>
    <w:rsid w:val="00966254"/>
    <w:rsid w:val="009B3745"/>
    <w:rsid w:val="00A022F8"/>
    <w:rsid w:val="00A56CE2"/>
    <w:rsid w:val="00AB0F2C"/>
    <w:rsid w:val="00AB796D"/>
    <w:rsid w:val="00AD62DC"/>
    <w:rsid w:val="00AE68CA"/>
    <w:rsid w:val="00B41A14"/>
    <w:rsid w:val="00B47ECC"/>
    <w:rsid w:val="00B6032F"/>
    <w:rsid w:val="00B76389"/>
    <w:rsid w:val="00B776EF"/>
    <w:rsid w:val="00BB4328"/>
    <w:rsid w:val="00BC23AF"/>
    <w:rsid w:val="00C024F2"/>
    <w:rsid w:val="00C123BF"/>
    <w:rsid w:val="00C23410"/>
    <w:rsid w:val="00C54CD6"/>
    <w:rsid w:val="00C808A6"/>
    <w:rsid w:val="00CA2B01"/>
    <w:rsid w:val="00CF151D"/>
    <w:rsid w:val="00D20A9C"/>
    <w:rsid w:val="00D454CE"/>
    <w:rsid w:val="00D470F4"/>
    <w:rsid w:val="00D83BCA"/>
    <w:rsid w:val="00D94D1A"/>
    <w:rsid w:val="00DA5C66"/>
    <w:rsid w:val="00DF397A"/>
    <w:rsid w:val="00E238A1"/>
    <w:rsid w:val="00EB2343"/>
    <w:rsid w:val="00F376FE"/>
    <w:rsid w:val="00F804C0"/>
    <w:rsid w:val="00F8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4A6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A6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1A4A6A"/>
    <w:rPr>
      <w:rFonts w:ascii="Courier New" w:eastAsia="Times New Roman" w:hAnsi="Courier New"/>
    </w:rPr>
  </w:style>
  <w:style w:type="paragraph" w:styleId="a6">
    <w:name w:val="Plain Text"/>
    <w:aliases w:val="Plain Text Char"/>
    <w:basedOn w:val="a"/>
    <w:link w:val="a5"/>
    <w:unhideWhenUsed/>
    <w:rsid w:val="001A4A6A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">
    <w:name w:val="Текст Знак1"/>
    <w:basedOn w:val="a0"/>
    <w:link w:val="a6"/>
    <w:uiPriority w:val="99"/>
    <w:semiHidden/>
    <w:rsid w:val="001A4A6A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1A4A6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7"/>
    <w:locked/>
    <w:rsid w:val="001A4A6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1A4A6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customStyle="1" w:styleId="10">
    <w:name w:val="Обычный1"/>
    <w:rsid w:val="001A4A6A"/>
    <w:pPr>
      <w:snapToGrid w:val="0"/>
    </w:pPr>
    <w:rPr>
      <w:rFonts w:ascii="Arial" w:eastAsia="Times New Roman" w:hAnsi="Arial"/>
      <w:sz w:val="22"/>
    </w:rPr>
  </w:style>
  <w:style w:type="character" w:customStyle="1" w:styleId="8">
    <w:name w:val="Основной текст8"/>
    <w:basedOn w:val="a0"/>
    <w:rsid w:val="001A4A6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111">
    <w:name w:val="tm111"/>
    <w:basedOn w:val="a0"/>
    <w:rsid w:val="001A4A6A"/>
    <w:rPr>
      <w:sz w:val="28"/>
      <w:szCs w:val="28"/>
    </w:rPr>
  </w:style>
  <w:style w:type="character" w:customStyle="1" w:styleId="tm81">
    <w:name w:val="tm81"/>
    <w:basedOn w:val="a0"/>
    <w:rsid w:val="001A4A6A"/>
    <w:rPr>
      <w:i/>
      <w:iCs/>
      <w:sz w:val="28"/>
      <w:szCs w:val="28"/>
    </w:rPr>
  </w:style>
  <w:style w:type="character" w:customStyle="1" w:styleId="tm91">
    <w:name w:val="tm91"/>
    <w:basedOn w:val="a0"/>
    <w:rsid w:val="001A4A6A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1A4A6A"/>
    <w:rPr>
      <w:rFonts w:ascii="Times New Roman" w:hAnsi="Times New Roman" w:cs="Times New Roman" w:hint="default"/>
      <w:b w:val="0"/>
      <w:bCs w:val="0"/>
    </w:rPr>
  </w:style>
  <w:style w:type="paragraph" w:customStyle="1" w:styleId="BodyText21">
    <w:name w:val="Body Text 21"/>
    <w:basedOn w:val="a"/>
    <w:rsid w:val="001A4A6A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4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A6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3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DAE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F2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AC7D-5F4D-4A7E-9F66-D2500BDF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2019-01-21T11:12:00Z</cp:lastPrinted>
  <dcterms:created xsi:type="dcterms:W3CDTF">2020-03-24T10:10:00Z</dcterms:created>
  <dcterms:modified xsi:type="dcterms:W3CDTF">2020-05-06T09:35:00Z</dcterms:modified>
</cp:coreProperties>
</file>