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4E" w:rsidRPr="005122BC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5122BC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62B4E" w:rsidRPr="005122BC" w:rsidRDefault="00662B4E" w:rsidP="00662B4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2B4E" w:rsidRPr="005122BC" w:rsidRDefault="00662B4E" w:rsidP="00662B4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2B4E" w:rsidRPr="005122BC" w:rsidRDefault="00662B4E" w:rsidP="00662B4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2B4E" w:rsidRPr="005122BC" w:rsidRDefault="00662B4E" w:rsidP="00662B4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5122BC">
        <w:rPr>
          <w:rFonts w:ascii="Times New Roman" w:eastAsia="Times New Roman" w:hAnsi="Times New Roman"/>
          <w:b/>
          <w:color w:val="000000"/>
          <w:sz w:val="32"/>
          <w:szCs w:val="32"/>
        </w:rPr>
        <w:t>ОБЩАЯ ФАРМАКОПЕЙНАЯ СТАТЬЯ</w:t>
      </w:r>
    </w:p>
    <w:p w:rsidR="00662B4E" w:rsidRPr="005122BC" w:rsidRDefault="00054233" w:rsidP="00662B4E">
      <w:pPr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Определение этиленоксида</w:t>
      </w:r>
      <w:r w:rsidR="00662B4E" w:rsidRPr="005122BC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ОФС</w:t>
      </w:r>
    </w:p>
    <w:p w:rsidR="00662B4E" w:rsidRPr="005122BC" w:rsidRDefault="00054233" w:rsidP="00662B4E">
      <w:pPr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 диоксана</w:t>
      </w:r>
      <w:r w:rsidR="00662B4E" w:rsidRPr="005122BC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Вводится впервые</w:t>
      </w:r>
      <w:r w:rsidR="00662B4E" w:rsidRPr="005122BC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662B4E" w:rsidRDefault="00662B4E" w:rsidP="00AF2793">
      <w:pPr>
        <w:pStyle w:val="a4"/>
        <w:spacing w:line="360" w:lineRule="auto"/>
        <w:ind w:left="0" w:firstLine="708"/>
        <w:jc w:val="both"/>
        <w:rPr>
          <w:b/>
          <w:sz w:val="28"/>
          <w:szCs w:val="28"/>
        </w:rPr>
      </w:pPr>
    </w:p>
    <w:p w:rsidR="00DD3FD2" w:rsidRDefault="00DD3FD2" w:rsidP="00DD3FD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общая фармакопейная </w:t>
      </w:r>
      <w:r w:rsidRPr="0048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статья распространяется на </w:t>
      </w:r>
      <w:r w:rsidR="0048269A" w:rsidRPr="0048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 </w:t>
      </w:r>
      <w:r w:rsidRPr="0048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</w:t>
      </w:r>
      <w:r w:rsidR="0048269A" w:rsidRPr="0048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82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примесей этиленоксида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диоксана в фармацевтических субстанциях, растворимых в воде и диметилацетамиде. </w:t>
      </w:r>
      <w:r w:rsidR="00870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субстанций, нерастворимых или недостаточно растворимых в этих растворителях, пр</w:t>
      </w:r>
      <w:r w:rsidR="00F538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иготовление</w:t>
      </w:r>
      <w:r w:rsidR="00870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испытуемого раствора и условия паровой фазы</w:t>
      </w:r>
      <w:r w:rsidR="00F538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задаются в соответствующей фармакопейной статье.</w:t>
      </w:r>
    </w:p>
    <w:p w:rsidR="00AF2793" w:rsidRDefault="00AF2793" w:rsidP="00AF2793">
      <w:pPr>
        <w:pStyle w:val="a4"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5A560D">
        <w:rPr>
          <w:color w:val="000000"/>
          <w:sz w:val="28"/>
          <w:szCs w:val="28"/>
        </w:rPr>
        <w:t>Определение проводят методом ГХ</w:t>
      </w:r>
      <w:r>
        <w:rPr>
          <w:color w:val="000000"/>
          <w:sz w:val="28"/>
          <w:szCs w:val="28"/>
        </w:rPr>
        <w:t xml:space="preserve"> (</w:t>
      </w:r>
      <w:r w:rsidR="006818BA">
        <w:rPr>
          <w:color w:val="000000"/>
          <w:sz w:val="28"/>
          <w:szCs w:val="28"/>
        </w:rPr>
        <w:t>парофазный анализ)</w:t>
      </w:r>
      <w:r>
        <w:rPr>
          <w:color w:val="000000"/>
          <w:sz w:val="28"/>
          <w:szCs w:val="28"/>
        </w:rPr>
        <w:t xml:space="preserve">, </w:t>
      </w:r>
      <w:r w:rsidRPr="006F6759">
        <w:rPr>
          <w:color w:val="000000"/>
          <w:sz w:val="28"/>
          <w:szCs w:val="28"/>
        </w:rPr>
        <w:t>ОФС «</w:t>
      </w:r>
      <w:r>
        <w:rPr>
          <w:color w:val="000000"/>
          <w:sz w:val="28"/>
          <w:szCs w:val="28"/>
        </w:rPr>
        <w:t>Газовая хроматография»)</w:t>
      </w:r>
      <w:r w:rsidRPr="005A560D">
        <w:rPr>
          <w:color w:val="000000"/>
          <w:sz w:val="28"/>
          <w:szCs w:val="28"/>
        </w:rPr>
        <w:t>.</w:t>
      </w:r>
    </w:p>
    <w:p w:rsidR="006F2567" w:rsidRPr="009A0B40" w:rsidRDefault="006F2567" w:rsidP="00AF2793">
      <w:pPr>
        <w:pStyle w:val="a4"/>
        <w:spacing w:line="360" w:lineRule="auto"/>
        <w:ind w:left="0" w:firstLine="708"/>
        <w:jc w:val="both"/>
        <w:rPr>
          <w:color w:val="000000"/>
          <w:sz w:val="28"/>
          <w:szCs w:val="28"/>
        </w:rPr>
      </w:pPr>
    </w:p>
    <w:p w:rsidR="00037385" w:rsidRPr="00037385" w:rsidRDefault="00037385" w:rsidP="00AF2793">
      <w:pPr>
        <w:pStyle w:val="a4"/>
        <w:spacing w:line="360" w:lineRule="auto"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037385">
        <w:rPr>
          <w:b/>
          <w:i/>
          <w:color w:val="000000"/>
          <w:sz w:val="28"/>
          <w:szCs w:val="28"/>
        </w:rPr>
        <w:t>Пробоподготовка</w:t>
      </w:r>
    </w:p>
    <w:p w:rsidR="006F2567" w:rsidRPr="006F2567" w:rsidRDefault="006F2567" w:rsidP="00AF2793">
      <w:pPr>
        <w:pStyle w:val="a4"/>
        <w:spacing w:line="360" w:lineRule="auto"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6F2567">
        <w:rPr>
          <w:b/>
          <w:i/>
          <w:color w:val="000000"/>
          <w:sz w:val="28"/>
          <w:szCs w:val="28"/>
        </w:rPr>
        <w:t>1.</w:t>
      </w:r>
      <w:r w:rsidR="00301130">
        <w:rPr>
          <w:b/>
          <w:i/>
          <w:color w:val="000000"/>
          <w:sz w:val="28"/>
          <w:szCs w:val="28"/>
        </w:rPr>
        <w:t> </w:t>
      </w:r>
      <w:r w:rsidR="00037385">
        <w:rPr>
          <w:b/>
          <w:i/>
          <w:color w:val="000000"/>
          <w:sz w:val="28"/>
          <w:szCs w:val="28"/>
        </w:rPr>
        <w:t>Д</w:t>
      </w:r>
      <w:r w:rsidRPr="006F2567">
        <w:rPr>
          <w:b/>
          <w:i/>
          <w:color w:val="000000"/>
          <w:sz w:val="28"/>
          <w:szCs w:val="28"/>
        </w:rPr>
        <w:t>ля субстанций, растворимых или смешиваемых с водой</w:t>
      </w:r>
    </w:p>
    <w:p w:rsidR="00AF2793" w:rsidRDefault="00AF2793" w:rsidP="00AF2793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60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Испытуемый раствор.</w:t>
      </w:r>
      <w:r w:rsidRPr="005A5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Около 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01130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(точная навеска)</w:t>
      </w:r>
      <w:r w:rsidRPr="005A5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испытуемой субстанции 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помещают в</w:t>
      </w:r>
      <w:r w:rsidR="00301130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флакон для парофазного анализа и прибавляют 1,0 мл воды. Флакон закрывают и перемешивают до получения гомогенного раствора. Выдерживают 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="00301130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70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°С.</w:t>
      </w:r>
    </w:p>
    <w:p w:rsidR="00AF2793" w:rsidRPr="00D30F71" w:rsidRDefault="00AF2793" w:rsidP="00AF2793">
      <w:pPr>
        <w:spacing w:after="0" w:line="36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60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Раствор сравнения</w:t>
      </w:r>
      <w:r w:rsidR="003011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 </w:t>
      </w:r>
      <w:r w:rsidRPr="005A560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А.</w:t>
      </w:r>
      <w:r w:rsidRPr="005A5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Около 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01130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D3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(точная навеска) испытуемой субстанции помещают в</w:t>
      </w:r>
      <w:r w:rsidR="00DD2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3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флакон </w:t>
      </w:r>
      <w:r w:rsidRPr="00D3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парофазного анализа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3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прибавляют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0,5</w:t>
      </w:r>
      <w:r w:rsidR="00306E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диоксана </w:t>
      </w:r>
      <w:r w:rsidR="00DD2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раствора 0,002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D2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0,5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этиленоксида</w:t>
      </w:r>
      <w:r w:rsidR="00DD2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раствора 0,0002 %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Флакон </w:t>
      </w:r>
      <w:r w:rsidRPr="00D3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закрывают и перемешивают до получения гомогенного раствора. Выдерживают 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="00301130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</w:t>
      </w:r>
      <w:r w:rsidRPr="00D3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70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°С.</w:t>
      </w:r>
    </w:p>
    <w:p w:rsidR="00AF2793" w:rsidRDefault="00AF2793" w:rsidP="00AF2793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60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Раствор сравнения</w:t>
      </w:r>
      <w:r w:rsidR="003011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 </w:t>
      </w:r>
      <w:r w:rsidRPr="005A560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Б.</w:t>
      </w:r>
      <w:r w:rsidRPr="005A5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1130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Помещают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0,5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</w:t>
      </w:r>
      <w:r w:rsidRPr="00551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этиленоксида</w:t>
      </w:r>
      <w:r w:rsidR="00DD2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раствора </w:t>
      </w:r>
      <w:r w:rsidR="00DD2B49" w:rsidRPr="00551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0,0002</w:t>
      </w:r>
      <w:r w:rsidR="00DD2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551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D2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флакон для парофазного анализа, прибавляют 0,1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свежеприготовленного раствора ацетальдегида 10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мг/л и 0,1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диоксана</w:t>
      </w:r>
      <w:r w:rsidR="00DD2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раствора 0,01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D2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Флакон </w:t>
      </w:r>
      <w:r w:rsidRPr="00551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закрывают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смесь</w:t>
      </w:r>
      <w:r w:rsidRPr="00551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перемешивают до получения гомогенного раствора. Выдерживают 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="00301130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</w:t>
      </w:r>
      <w:r w:rsidRPr="00551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70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°С.</w:t>
      </w:r>
    </w:p>
    <w:p w:rsidR="00AE0841" w:rsidRPr="006F2567" w:rsidRDefault="00AE0841" w:rsidP="00AE0841">
      <w:pPr>
        <w:pStyle w:val="a4"/>
        <w:spacing w:line="360" w:lineRule="auto"/>
        <w:ind w:left="0"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="00037385">
        <w:rPr>
          <w:b/>
          <w:i/>
          <w:color w:val="000000"/>
          <w:sz w:val="28"/>
          <w:szCs w:val="28"/>
        </w:rPr>
        <w:t>.</w:t>
      </w:r>
      <w:r w:rsidR="00301130">
        <w:rPr>
          <w:b/>
          <w:i/>
          <w:color w:val="000000"/>
          <w:sz w:val="28"/>
          <w:szCs w:val="28"/>
        </w:rPr>
        <w:t> </w:t>
      </w:r>
      <w:r w:rsidR="00037385">
        <w:rPr>
          <w:b/>
          <w:i/>
          <w:color w:val="000000"/>
          <w:sz w:val="28"/>
          <w:szCs w:val="28"/>
        </w:rPr>
        <w:t>Д</w:t>
      </w:r>
      <w:r w:rsidRPr="006F2567">
        <w:rPr>
          <w:b/>
          <w:i/>
          <w:color w:val="000000"/>
          <w:sz w:val="28"/>
          <w:szCs w:val="28"/>
        </w:rPr>
        <w:t>ля субстанций, рас</w:t>
      </w:r>
      <w:r>
        <w:rPr>
          <w:b/>
          <w:i/>
          <w:color w:val="000000"/>
          <w:sz w:val="28"/>
          <w:szCs w:val="28"/>
        </w:rPr>
        <w:t>творимых или смешиваемых с диметилацетамидом</w:t>
      </w:r>
    </w:p>
    <w:p w:rsidR="00D54F0D" w:rsidRDefault="00D54F0D" w:rsidP="00D54F0D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60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Испытуемый раствор.</w:t>
      </w:r>
      <w:r w:rsidRPr="005A5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Около 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01130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(точная навеска)</w:t>
      </w:r>
      <w:r w:rsidRPr="005A5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испытуемой субстанции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помещают в</w:t>
      </w:r>
      <w:r w:rsidR="00A3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флакон для парофазного анализа </w:t>
      </w:r>
      <w:r w:rsidR="00A3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вместимостью 10 мл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прибавляют </w:t>
      </w:r>
      <w:r w:rsidR="00223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23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мл воды</w:t>
      </w:r>
      <w:r w:rsidR="00223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1,0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235AA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</w:t>
      </w:r>
      <w:r w:rsidR="00301130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диметилацетамида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Флакон закрывают и перемешивают до получения гомогенного раствора. Выдерживают </w:t>
      </w:r>
      <w:r w:rsidR="002235AA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="00301130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235AA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 при</w:t>
      </w:r>
      <w:r w:rsidR="00223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°С.</w:t>
      </w:r>
    </w:p>
    <w:p w:rsidR="002235AA" w:rsidRPr="00A30564" w:rsidRDefault="002235AA" w:rsidP="002235AA">
      <w:pPr>
        <w:spacing w:after="0" w:line="360" w:lineRule="auto"/>
        <w:ind w:left="20" w:right="-1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056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Раствор сравнения</w:t>
      </w:r>
      <w:r w:rsidR="003011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 </w:t>
      </w:r>
      <w:r w:rsidRPr="00A3056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А.</w:t>
      </w:r>
      <w:r w:rsidRPr="00A3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Около 1</w:t>
      </w:r>
      <w:r w:rsidR="00301130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A3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(точная навеска) испытуемой субстанции помещают во флакон для парофазного анализа</w:t>
      </w:r>
      <w:r w:rsidR="00A30564" w:rsidRPr="00A3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вместимостью 10 мл, прибавляют 0,1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3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диоксана раствора </w:t>
      </w:r>
      <w:r w:rsidR="00306E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0,01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06E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  <w:r w:rsidR="00A30564" w:rsidRPr="00A3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0,1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3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этиленоксида раствора </w:t>
      </w:r>
      <w:r w:rsidR="00306E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0,001</w:t>
      </w:r>
      <w:r w:rsidR="00301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06E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A30564" w:rsidRPr="00A305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и 1,0</w:t>
      </w:r>
      <w:r w:rsidR="003011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  <w:t> </w:t>
      </w:r>
      <w:r w:rsidR="00A30564" w:rsidRPr="00A305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  <w:t>мл диметилацетамида</w:t>
      </w:r>
      <w:r w:rsidRPr="00A3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Флакон закрывают и перемешивают до получения гомогенного раствора. Выдерживают 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="008E472B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</w:t>
      </w:r>
      <w:r w:rsidRPr="00A3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r w:rsidR="00A30564" w:rsidRPr="00A3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3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8E4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°С.</w:t>
      </w:r>
    </w:p>
    <w:p w:rsidR="002235AA" w:rsidRPr="0048269A" w:rsidRDefault="002235AA" w:rsidP="00723B0B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373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Раствор сравнения</w:t>
      </w:r>
      <w:r w:rsidR="008E47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 </w:t>
      </w:r>
      <w:r w:rsidRPr="003F373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Б.</w:t>
      </w:r>
      <w:r w:rsidRPr="003F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19BC" w:rsidRPr="003F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флакон </w:t>
      </w:r>
      <w:r w:rsidR="00C62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парофазного анализа </w:t>
      </w:r>
      <w:r w:rsidR="00E719BC" w:rsidRPr="003F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вместимостью 10</w:t>
      </w:r>
      <w:r w:rsidR="00E6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19BC" w:rsidRPr="003F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помещают </w:t>
      </w:r>
      <w:r w:rsidR="00E719BC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0,1</w:t>
      </w:r>
      <w:r w:rsidR="003F3739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719BC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</w:t>
      </w:r>
      <w:r w:rsidR="00E719BC" w:rsidRPr="003F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этиленоксида раствора </w:t>
      </w:r>
      <w:r w:rsidR="00777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0,001 %</w:t>
      </w:r>
      <w:r w:rsidR="003F3739" w:rsidRPr="003F37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/>
        </w:rPr>
        <w:t>, прибавляют</w:t>
      </w:r>
      <w:r w:rsidR="003F3739" w:rsidRPr="003F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0,1</w:t>
      </w:r>
      <w:r w:rsidR="00777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F3739" w:rsidRPr="003F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свежеприготовленного раствора ацетальдегида 10</w:t>
      </w:r>
      <w:r w:rsidR="00E6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F3739" w:rsidRPr="003F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мкг/мл и 0,1</w:t>
      </w:r>
      <w:r w:rsidR="00E6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F3739" w:rsidRPr="003F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диоксана раствора </w:t>
      </w:r>
      <w:r w:rsidR="00777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0,01</w:t>
      </w:r>
      <w:r w:rsidR="00E6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771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  <w:r w:rsidRPr="003F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Флакон закрывают и перемешивают до получения гомогенного раствора. Выдерживают 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="00E650B8"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81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</w:t>
      </w:r>
      <w:r w:rsidRPr="003F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70</w:t>
      </w:r>
      <w:r w:rsidR="00E6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F3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°С.</w:t>
      </w:r>
    </w:p>
    <w:p w:rsidR="00037385" w:rsidRPr="00037385" w:rsidRDefault="00037385" w:rsidP="00723B0B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03738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Методика</w:t>
      </w:r>
    </w:p>
    <w:p w:rsidR="00AF2793" w:rsidRPr="005A560D" w:rsidRDefault="00AF2793" w:rsidP="00723B0B">
      <w:pPr>
        <w:spacing w:after="0" w:line="360" w:lineRule="auto"/>
        <w:ind w:left="23" w:firstLine="692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5A56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15"/>
        <w:gridCol w:w="5856"/>
      </w:tblGrid>
      <w:tr w:rsidR="00AF2793" w:rsidRPr="005A560D" w:rsidTr="00D640FB">
        <w:tc>
          <w:tcPr>
            <w:tcW w:w="1941" w:type="pct"/>
          </w:tcPr>
          <w:p w:rsidR="00AF2793" w:rsidRPr="005A560D" w:rsidRDefault="00AF2793" w:rsidP="003A3F8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059" w:type="pct"/>
          </w:tcPr>
          <w:p w:rsidR="00AF2793" w:rsidRPr="005A560D" w:rsidRDefault="00AF2793" w:rsidP="003A3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Стеклянная или </w:t>
            </w: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кварцевая капиллярная 30 м × 0,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мм, покрытая слоем </w:t>
            </w:r>
            <w:r w:rsidRPr="0048269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 w:bidi="ru-RU"/>
              </w:rPr>
              <w:t>поли(</w:t>
            </w:r>
            <w:r w:rsidR="000D418D" w:rsidRPr="0048269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 w:bidi="ru-RU"/>
              </w:rPr>
              <w:t>диметил)</w:t>
            </w:r>
            <w:r w:rsidRPr="0048269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 w:bidi="ru-RU"/>
              </w:rPr>
              <w:t>силоксана</w:t>
            </w:r>
            <w:r w:rsidRPr="0048269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,</w:t>
            </w: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мкм;</w:t>
            </w:r>
          </w:p>
        </w:tc>
      </w:tr>
      <w:tr w:rsidR="00AF2793" w:rsidRPr="005A560D" w:rsidTr="00D640FB">
        <w:tc>
          <w:tcPr>
            <w:tcW w:w="1941" w:type="pct"/>
          </w:tcPr>
          <w:p w:rsidR="00AF2793" w:rsidRPr="005A560D" w:rsidRDefault="00AF2793" w:rsidP="003A3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059" w:type="pct"/>
          </w:tcPr>
          <w:p w:rsidR="00AF2793" w:rsidRPr="005A560D" w:rsidRDefault="00AF2793" w:rsidP="003A3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пламенно-ионизационный;</w:t>
            </w:r>
          </w:p>
        </w:tc>
      </w:tr>
      <w:tr w:rsidR="00AF2793" w:rsidRPr="005A560D" w:rsidTr="00D640FB">
        <w:tc>
          <w:tcPr>
            <w:tcW w:w="1941" w:type="pct"/>
          </w:tcPr>
          <w:p w:rsidR="00AF2793" w:rsidRPr="005A560D" w:rsidRDefault="00AF2793" w:rsidP="003A3F8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3059" w:type="pct"/>
          </w:tcPr>
          <w:p w:rsidR="00AF2793" w:rsidRPr="005A560D" w:rsidRDefault="00AF2793" w:rsidP="003A3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гелий для хроматографии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азот для хроматографии</w:t>
            </w: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64D9C" w:rsidRPr="005A560D" w:rsidTr="00D640FB">
        <w:tc>
          <w:tcPr>
            <w:tcW w:w="1941" w:type="pct"/>
          </w:tcPr>
          <w:p w:rsidR="00964D9C" w:rsidRPr="005A560D" w:rsidRDefault="00964D9C" w:rsidP="003A3F8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3059" w:type="pct"/>
          </w:tcPr>
          <w:p w:rsidR="00964D9C" w:rsidRPr="005A560D" w:rsidRDefault="00964D9C" w:rsidP="003A3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A560D">
              <w:rPr>
                <w:rFonts w:ascii="Times New Roman" w:eastAsia="Times New Roman" w:hAnsi="Times New Roman" w:cs="Arial"/>
                <w:iCs/>
                <w:color w:val="000000"/>
                <w:sz w:val="28"/>
                <w:szCs w:val="28"/>
                <w:lang w:eastAsia="ru-RU"/>
              </w:rPr>
              <w:t>1:</w:t>
            </w:r>
            <w:r>
              <w:rPr>
                <w:rFonts w:ascii="Times New Roman" w:eastAsia="Times New Roman" w:hAnsi="Times New Roman" w:cs="Arial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5A560D">
              <w:rPr>
                <w:rFonts w:ascii="Times New Roman" w:eastAsia="Times New Roman" w:hAnsi="Times New Roman" w:cs="Arial"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DF6B23">
              <w:rPr>
                <w:rFonts w:ascii="Times New Roman" w:eastAsia="Times New Roman" w:hAnsi="Times New Roman" w:cs="Arial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64D9C" w:rsidRPr="005A560D" w:rsidTr="00D640FB">
        <w:tc>
          <w:tcPr>
            <w:tcW w:w="1941" w:type="pct"/>
          </w:tcPr>
          <w:p w:rsidR="00964D9C" w:rsidRPr="005A560D" w:rsidRDefault="00964D9C" w:rsidP="003A3F8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Линейная скорость</w:t>
            </w:r>
          </w:p>
        </w:tc>
        <w:tc>
          <w:tcPr>
            <w:tcW w:w="3059" w:type="pct"/>
          </w:tcPr>
          <w:p w:rsidR="00964D9C" w:rsidRPr="005A560D" w:rsidRDefault="00964D9C" w:rsidP="003A3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64D9C" w:rsidRPr="005A560D" w:rsidTr="00D640FB">
        <w:tc>
          <w:tcPr>
            <w:tcW w:w="1941" w:type="pct"/>
          </w:tcPr>
          <w:p w:rsidR="00964D9C" w:rsidRPr="005A560D" w:rsidRDefault="00964D9C" w:rsidP="003A3F8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Объём</w:t>
            </w:r>
            <w:r w:rsidRPr="005A5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пробы</w:t>
            </w:r>
          </w:p>
        </w:tc>
        <w:tc>
          <w:tcPr>
            <w:tcW w:w="3059" w:type="pct"/>
          </w:tcPr>
          <w:p w:rsidR="00964D9C" w:rsidRPr="005A560D" w:rsidRDefault="003A3F80" w:rsidP="003A3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например, </w:t>
            </w:r>
            <w:r w:rsidR="00964D9C" w:rsidRPr="003A3F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мл газовой фазы;</w:t>
            </w:r>
          </w:p>
        </w:tc>
      </w:tr>
      <w:tr w:rsidR="003A3F80" w:rsidRPr="005A560D" w:rsidTr="003A3F80">
        <w:tc>
          <w:tcPr>
            <w:tcW w:w="1941" w:type="pct"/>
          </w:tcPr>
          <w:p w:rsidR="003A3F80" w:rsidRPr="00D640FB" w:rsidRDefault="003A3F80" w:rsidP="003A3F80">
            <w:pPr>
              <w:tabs>
                <w:tab w:val="center" w:pos="2792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уравновешивания</w:t>
            </w:r>
            <w:r w:rsidRPr="00D64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059" w:type="pct"/>
          </w:tcPr>
          <w:p w:rsidR="003A3F80" w:rsidRPr="00D640FB" w:rsidRDefault="003A3F80" w:rsidP="003A3F80">
            <w:pPr>
              <w:tabs>
                <w:tab w:val="center" w:pos="2792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0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 °С (90 °С для растворов в диметилацетамиде;</w:t>
            </w:r>
          </w:p>
        </w:tc>
      </w:tr>
      <w:tr w:rsidR="003A3F80" w:rsidRPr="005A560D" w:rsidTr="003A3F80">
        <w:tc>
          <w:tcPr>
            <w:tcW w:w="1941" w:type="pct"/>
          </w:tcPr>
          <w:p w:rsidR="003A3F80" w:rsidRDefault="003A3F80" w:rsidP="003A3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уравновешивания</w:t>
            </w:r>
          </w:p>
        </w:tc>
        <w:tc>
          <w:tcPr>
            <w:tcW w:w="3059" w:type="pct"/>
          </w:tcPr>
          <w:p w:rsidR="003A3F80" w:rsidRDefault="003A3F80" w:rsidP="003A3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 мин;</w:t>
            </w:r>
          </w:p>
        </w:tc>
      </w:tr>
      <w:tr w:rsidR="003A3F80" w:rsidRPr="005A560D" w:rsidTr="003A3F80">
        <w:tc>
          <w:tcPr>
            <w:tcW w:w="1941" w:type="pct"/>
          </w:tcPr>
          <w:p w:rsidR="003A3F80" w:rsidRPr="00446E51" w:rsidRDefault="003A3F80" w:rsidP="003A3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переходной линии</w:t>
            </w:r>
          </w:p>
        </w:tc>
        <w:tc>
          <w:tcPr>
            <w:tcW w:w="3059" w:type="pct"/>
          </w:tcPr>
          <w:p w:rsidR="003A3F80" w:rsidRPr="00446E51" w:rsidRDefault="003A3F80" w:rsidP="003A3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6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 °С (150</w:t>
            </w:r>
            <w:r w:rsidRPr="00446E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46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°С для растворов в диметилацетамиде);</w:t>
            </w:r>
          </w:p>
        </w:tc>
      </w:tr>
      <w:tr w:rsidR="003A3F80" w:rsidRPr="005A560D" w:rsidTr="00D640FB">
        <w:tc>
          <w:tcPr>
            <w:tcW w:w="1941" w:type="pct"/>
          </w:tcPr>
          <w:p w:rsidR="003A3F80" w:rsidRDefault="003A3F80" w:rsidP="003A3F8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подачи газа-носителя во флакон с пробой</w:t>
            </w:r>
          </w:p>
        </w:tc>
        <w:tc>
          <w:tcPr>
            <w:tcW w:w="3059" w:type="pct"/>
          </w:tcPr>
          <w:p w:rsidR="003A3F80" w:rsidRDefault="003A3F80" w:rsidP="003A3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мин;</w:t>
            </w:r>
          </w:p>
        </w:tc>
      </w:tr>
      <w:tr w:rsidR="003A3F80" w:rsidRPr="005A560D" w:rsidTr="00D640FB">
        <w:tc>
          <w:tcPr>
            <w:tcW w:w="1941" w:type="pct"/>
          </w:tcPr>
          <w:p w:rsidR="003A3F80" w:rsidRDefault="003A3F80" w:rsidP="003A3F8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ввода газовой пробы</w:t>
            </w:r>
          </w:p>
        </w:tc>
        <w:tc>
          <w:tcPr>
            <w:tcW w:w="3059" w:type="pct"/>
          </w:tcPr>
          <w:p w:rsidR="003A3F80" w:rsidRDefault="003A3F80" w:rsidP="003A3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 с.</w:t>
            </w:r>
          </w:p>
        </w:tc>
      </w:tr>
    </w:tbl>
    <w:p w:rsidR="00AF2793" w:rsidRDefault="00AF2793" w:rsidP="00AF2793">
      <w:pPr>
        <w:spacing w:before="240" w:after="0" w:line="360" w:lineRule="auto"/>
        <w:ind w:left="23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838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Температурная программа</w:t>
      </w:r>
    </w:p>
    <w:tbl>
      <w:tblPr>
        <w:tblStyle w:val="a3"/>
        <w:tblW w:w="5000" w:type="pct"/>
        <w:tblLook w:val="04A0"/>
      </w:tblPr>
      <w:tblGrid>
        <w:gridCol w:w="3189"/>
        <w:gridCol w:w="3189"/>
        <w:gridCol w:w="3193"/>
      </w:tblGrid>
      <w:tr w:rsidR="00AF2793" w:rsidRPr="00703824" w:rsidTr="00703824"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8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Температура, °С</w:t>
            </w:r>
          </w:p>
        </w:tc>
      </w:tr>
      <w:tr w:rsidR="00AF2793" w:rsidRPr="00703824" w:rsidTr="00703824"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0–5</w:t>
            </w:r>
          </w:p>
        </w:tc>
        <w:tc>
          <w:tcPr>
            <w:tcW w:w="1668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F2793" w:rsidRPr="00703824" w:rsidTr="00703824"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5–31</w:t>
            </w:r>
          </w:p>
        </w:tc>
        <w:tc>
          <w:tcPr>
            <w:tcW w:w="1668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50→180</w:t>
            </w:r>
          </w:p>
        </w:tc>
      </w:tr>
      <w:tr w:rsidR="00AF2793" w:rsidRPr="00703824" w:rsidTr="00703824"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31–32,5</w:t>
            </w:r>
          </w:p>
        </w:tc>
        <w:tc>
          <w:tcPr>
            <w:tcW w:w="1668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180→230</w:t>
            </w:r>
          </w:p>
        </w:tc>
      </w:tr>
      <w:tr w:rsidR="00AF2793" w:rsidRPr="00703824" w:rsidTr="00703824"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32,5–37,5</w:t>
            </w:r>
          </w:p>
        </w:tc>
        <w:tc>
          <w:tcPr>
            <w:tcW w:w="1668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AF2793" w:rsidRPr="00703824" w:rsidTr="00703824"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AF2793" w:rsidRPr="00703824" w:rsidTr="00703824"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666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</w:tcPr>
          <w:p w:rsidR="00AF2793" w:rsidRPr="00703824" w:rsidRDefault="00AF2793" w:rsidP="00703824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AF2793" w:rsidRPr="00F62EF9" w:rsidRDefault="00AF2793" w:rsidP="00014FC6">
      <w:pPr>
        <w:spacing w:before="120" w:after="0" w:line="360" w:lineRule="auto"/>
        <w:ind w:lef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2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Хроматографируют испытуемый раствор и растворы сравнения</w:t>
      </w:r>
      <w:r w:rsidR="00014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62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 Б.</w:t>
      </w:r>
    </w:p>
    <w:p w:rsidR="00AF2793" w:rsidRPr="00F62EF9" w:rsidRDefault="00AF2793" w:rsidP="00014FC6">
      <w:pPr>
        <w:spacing w:after="0" w:line="360" w:lineRule="auto"/>
        <w:ind w:left="23" w:firstLine="686"/>
        <w:jc w:val="both"/>
        <w:rPr>
          <w:rFonts w:ascii="Times New Roman" w:hAnsi="Times New Roman"/>
          <w:color w:val="000000"/>
          <w:sz w:val="28"/>
          <w:szCs w:val="28"/>
        </w:rPr>
      </w:pPr>
      <w:r w:rsidRPr="00F62EF9">
        <w:rPr>
          <w:rFonts w:ascii="Times New Roman" w:hAnsi="Times New Roman" w:cs="Arial"/>
          <w:i/>
          <w:color w:val="000000"/>
          <w:sz w:val="28"/>
          <w:szCs w:val="28"/>
        </w:rPr>
        <w:t>Пригодность хроматографической системы.</w:t>
      </w:r>
      <w:r w:rsidRPr="00F62EF9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Pr="00F62EF9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</w:t>
      </w:r>
      <w:r w:rsidR="00014FC6">
        <w:rPr>
          <w:rFonts w:ascii="Times New Roman" w:hAnsi="Times New Roman"/>
          <w:color w:val="000000"/>
          <w:sz w:val="28"/>
          <w:szCs w:val="28"/>
        </w:rPr>
        <w:t> </w:t>
      </w:r>
      <w:r w:rsidRPr="00F62EF9">
        <w:rPr>
          <w:rFonts w:ascii="Times New Roman" w:hAnsi="Times New Roman"/>
          <w:color w:val="000000"/>
          <w:sz w:val="28"/>
          <w:szCs w:val="28"/>
        </w:rPr>
        <w:t>Б:</w:t>
      </w:r>
    </w:p>
    <w:p w:rsidR="00AF2793" w:rsidRPr="00F62EF9" w:rsidRDefault="00AF2793" w:rsidP="00014FC6">
      <w:pPr>
        <w:spacing w:after="0" w:line="360" w:lineRule="auto"/>
        <w:ind w:left="23" w:firstLine="686"/>
        <w:jc w:val="both"/>
        <w:rPr>
          <w:rFonts w:ascii="Times New Roman" w:hAnsi="Times New Roman"/>
          <w:color w:val="000000"/>
          <w:sz w:val="28"/>
          <w:szCs w:val="28"/>
        </w:rPr>
      </w:pPr>
      <w:r w:rsidRPr="00F62EF9">
        <w:rPr>
          <w:rFonts w:ascii="Times New Roman" w:hAnsi="Times New Roman"/>
          <w:color w:val="000000"/>
          <w:sz w:val="28"/>
          <w:szCs w:val="28"/>
        </w:rPr>
        <w:t>-</w:t>
      </w:r>
      <w:r w:rsidRPr="00F62EF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2EF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62EF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14FC6" w:rsidRPr="00014FC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2EF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62EF9">
        <w:rPr>
          <w:rFonts w:ascii="Times New Roman" w:hAnsi="Times New Roman"/>
          <w:color w:val="000000"/>
          <w:sz w:val="28"/>
          <w:szCs w:val="28"/>
        </w:rPr>
        <w:t xml:space="preserve"> между пиками ацетальдегида и этиленоксида должно быть не менее 2,0;</w:t>
      </w:r>
    </w:p>
    <w:p w:rsidR="00AF2793" w:rsidRDefault="00AF2793" w:rsidP="00014FC6">
      <w:pPr>
        <w:spacing w:after="0" w:line="360" w:lineRule="auto"/>
        <w:ind w:left="23" w:firstLine="686"/>
        <w:jc w:val="both"/>
        <w:rPr>
          <w:rFonts w:ascii="Times New Roman" w:hAnsi="Times New Roman"/>
          <w:color w:val="000000"/>
          <w:sz w:val="28"/>
          <w:szCs w:val="28"/>
        </w:rPr>
      </w:pPr>
      <w:r w:rsidRPr="00F62EF9">
        <w:rPr>
          <w:rFonts w:ascii="Times New Roman" w:hAnsi="Times New Roman"/>
          <w:color w:val="000000"/>
          <w:sz w:val="28"/>
          <w:szCs w:val="28"/>
        </w:rPr>
        <w:t>- </w:t>
      </w:r>
      <w:r w:rsidRPr="00F62EF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F62EF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F62EF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F62EF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F62EF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F62EF9">
        <w:rPr>
          <w:rFonts w:ascii="Times New Roman" w:hAnsi="Times New Roman"/>
          <w:color w:val="000000"/>
          <w:sz w:val="28"/>
          <w:szCs w:val="28"/>
        </w:rPr>
        <w:t>для пиков этиленоксида и диоксана должно быть не менее 5.</w:t>
      </w:r>
    </w:p>
    <w:p w:rsidR="00037385" w:rsidRDefault="00AF2793" w:rsidP="00014FC6">
      <w:pPr>
        <w:spacing w:after="0" w:line="360" w:lineRule="auto"/>
        <w:ind w:left="23" w:firstLine="68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37385">
        <w:rPr>
          <w:rFonts w:ascii="Times New Roman" w:hAnsi="Times New Roman"/>
          <w:b/>
          <w:i/>
          <w:color w:val="000000"/>
          <w:sz w:val="28"/>
          <w:szCs w:val="28"/>
        </w:rPr>
        <w:t xml:space="preserve">Верификация </w:t>
      </w:r>
      <w:r w:rsidR="00964D9C">
        <w:rPr>
          <w:rFonts w:ascii="Times New Roman" w:hAnsi="Times New Roman"/>
          <w:b/>
          <w:i/>
          <w:color w:val="000000"/>
          <w:sz w:val="28"/>
          <w:szCs w:val="28"/>
        </w:rPr>
        <w:t>прецизионности</w:t>
      </w:r>
    </w:p>
    <w:p w:rsidR="001A1C25" w:rsidRDefault="001A1C25" w:rsidP="001A1C25">
      <w:pPr>
        <w:pStyle w:val="normal"/>
        <w:shd w:val="clear" w:color="auto" w:fill="FFFFFF"/>
        <w:spacing w:before="0" w:beforeAutospacing="0" w:after="0" w:afterAutospacing="0" w:line="360" w:lineRule="auto"/>
        <w:ind w:left="23" w:firstLine="686"/>
        <w:jc w:val="both"/>
      </w:pPr>
      <w:r>
        <w:rPr>
          <w:color w:val="000000"/>
          <w:sz w:val="28"/>
          <w:szCs w:val="28"/>
        </w:rPr>
        <w:t>В</w:t>
      </w:r>
      <w:r w:rsidR="00C62691">
        <w:rPr>
          <w:color w:val="000000"/>
          <w:sz w:val="28"/>
          <w:szCs w:val="28"/>
        </w:rPr>
        <w:t xml:space="preserve">ычисляют разность площадей пиков этиленоксида </w:t>
      </w:r>
      <w:r w:rsidR="0023081B">
        <w:rPr>
          <w:color w:val="000000"/>
          <w:sz w:val="28"/>
          <w:szCs w:val="28"/>
        </w:rPr>
        <w:t>между</w:t>
      </w:r>
      <w:r w:rsidR="00C62691">
        <w:rPr>
          <w:color w:val="000000"/>
          <w:sz w:val="28"/>
          <w:szCs w:val="28"/>
        </w:rPr>
        <w:t xml:space="preserve"> хроматограмм</w:t>
      </w:r>
      <w:r w:rsidR="0023081B">
        <w:rPr>
          <w:color w:val="000000"/>
          <w:sz w:val="28"/>
          <w:szCs w:val="28"/>
        </w:rPr>
        <w:t>ами</w:t>
      </w:r>
      <w:r w:rsidR="00C62691">
        <w:rPr>
          <w:color w:val="000000"/>
          <w:sz w:val="28"/>
          <w:szCs w:val="28"/>
        </w:rPr>
        <w:t xml:space="preserve"> раствора сравнения А и испытуемого раствора</w:t>
      </w:r>
      <w:r w:rsidR="007F7347">
        <w:rPr>
          <w:color w:val="000000"/>
          <w:sz w:val="28"/>
          <w:szCs w:val="28"/>
        </w:rPr>
        <w:t>, а также</w:t>
      </w:r>
      <w:r w:rsidR="00AF27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разность площадей пиков диоксана </w:t>
      </w:r>
      <w:r w:rsidR="0023081B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хроматограмм</w:t>
      </w:r>
      <w:r w:rsidR="0023081B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раствора сравнения А и испытуемого раствора. Относительное стандартное отклонение полученных значений должно быть не более 15 % как для этиленоксида, так и для диоксана (по 3 определения). Учитывают различия в </w:t>
      </w:r>
      <w:r>
        <w:rPr>
          <w:color w:val="000000"/>
          <w:sz w:val="28"/>
          <w:szCs w:val="28"/>
        </w:rPr>
        <w:lastRenderedPageBreak/>
        <w:t xml:space="preserve">навесках, взятых для приготовления испытуемого раствора и раствора сравнения </w:t>
      </w:r>
      <w:r w:rsidR="0023081B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при их отличии от 1,0 г более чем на 0,5 %.</w:t>
      </w:r>
    </w:p>
    <w:p w:rsidR="00037385" w:rsidRPr="00037385" w:rsidRDefault="00037385" w:rsidP="00014FC6">
      <w:pPr>
        <w:spacing w:after="0" w:line="360" w:lineRule="auto"/>
        <w:ind w:left="23" w:firstLine="68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Обработка результатов</w:t>
      </w:r>
    </w:p>
    <w:p w:rsidR="00AF2793" w:rsidRDefault="00AF2793" w:rsidP="00014FC6">
      <w:pPr>
        <w:tabs>
          <w:tab w:val="left" w:pos="0"/>
        </w:tabs>
        <w:spacing w:after="0" w:line="360" w:lineRule="auto"/>
        <w:ind w:left="23" w:firstLine="686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5D0EB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этиленоксида в </w:t>
      </w:r>
      <w:r w:rsidRPr="005D0EB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субстанции в </w:t>
      </w:r>
      <w:r w:rsidR="009A0B40">
        <w:rPr>
          <w:rFonts w:ascii="Times New Roman" w:eastAsia="Times New Roman" w:hAnsi="Times New Roman"/>
          <w:snapToGrid w:val="0"/>
          <w:color w:val="000000"/>
          <w:sz w:val="28"/>
          <w:szCs w:val="28"/>
          <w:lang w:val="en-US" w:eastAsia="ru-RU"/>
        </w:rPr>
        <w:t>ppm</w:t>
      </w:r>
      <w:r w:rsidRPr="005D0EB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(</w:t>
      </w:r>
      <w:r w:rsidRPr="005D0EB0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F64D01">
        <w:rPr>
          <w:rFonts w:ascii="Times New Roman" w:eastAsia="Times New Roman" w:hAnsi="Times New Roman"/>
          <w:snapToGrid w:val="0"/>
          <w:color w:val="000000"/>
          <w:sz w:val="28"/>
          <w:szCs w:val="28"/>
          <w:vertAlign w:val="subscript"/>
          <w:lang w:eastAsia="ru-RU"/>
        </w:rPr>
        <w:t>эо</w:t>
      </w:r>
      <w:r w:rsidRPr="005D0EB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по формуле:</w:t>
      </w:r>
    </w:p>
    <w:p w:rsidR="00AF2793" w:rsidRPr="009E63CF" w:rsidRDefault="002B65B6" w:rsidP="00014FC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napToGrid w:val="0"/>
                  <w:color w:val="000000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эо</m:t>
              </m:r>
            </m:sub>
          </m:sSub>
          <m:r>
            <w:rPr>
              <w:rFonts w:ascii="Cambria Math" w:eastAsia="Times New Roman" w:hAnsi="Cambria Math"/>
              <w:snapToGrid w:val="0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ЭО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="Times New Roman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napToGrid w:val="0"/>
                          <w:color w:val="000000"/>
                          <w:sz w:val="28"/>
                          <w:szCs w:val="28"/>
                          <w:lang w:eastAsia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napToGrid w:val="0"/>
                          <w:color w:val="000000"/>
                          <w:sz w:val="28"/>
                          <w:szCs w:val="28"/>
                          <w:lang w:eastAsia="ru-RU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napToGrid w:val="0"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napToGrid w:val="0"/>
                          <w:color w:val="000000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napToGrid w:val="0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-(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color w:val="000000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/>
              <w:snapToGrid w:val="0"/>
              <w:color w:val="000000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44"/>
        <w:gridCol w:w="667"/>
        <w:gridCol w:w="366"/>
        <w:gridCol w:w="7894"/>
      </w:tblGrid>
      <w:tr w:rsidR="00AF2793" w:rsidRPr="00D61017" w:rsidTr="00D61017">
        <w:tc>
          <w:tcPr>
            <w:tcW w:w="379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03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D6101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="003C0B97" w:rsidRPr="00571CD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52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101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66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D6101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этиленоксида на хр</w:t>
            </w:r>
            <w:r w:rsidRPr="00D61017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6101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61017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D61017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D61017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D61017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D6101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AF2793" w:rsidRPr="00D61017" w:rsidTr="00D61017">
        <w:tc>
          <w:tcPr>
            <w:tcW w:w="379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D6101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152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6101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66" w:type="pct"/>
          </w:tcPr>
          <w:p w:rsidR="00AF2793" w:rsidRPr="00D61017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01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D6101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D61017">
              <w:rPr>
                <w:rFonts w:ascii="Times New Roman" w:hAnsi="Times New Roman"/>
                <w:color w:val="000000"/>
                <w:sz w:val="28"/>
                <w:szCs w:val="28"/>
              </w:rPr>
              <w:t>а этиленоксида на хр</w:t>
            </w:r>
            <w:r w:rsidRPr="00D6101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D6101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D6101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D6101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D61017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сравнения</w:t>
            </w:r>
            <w:r w:rsidR="00571CD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61017">
              <w:rPr>
                <w:rFonts w:ascii="Times New Roman" w:hAnsi="Times New Roman"/>
                <w:color w:val="000000"/>
                <w:sz w:val="28"/>
                <w:szCs w:val="28"/>
              </w:rPr>
              <w:t>А;</w:t>
            </w:r>
          </w:p>
        </w:tc>
      </w:tr>
      <w:tr w:rsidR="00AF2793" w:rsidRPr="00D61017" w:rsidTr="00D61017">
        <w:tc>
          <w:tcPr>
            <w:tcW w:w="379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D6101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a</w:t>
            </w:r>
            <w:r w:rsidR="003C0B97" w:rsidRPr="00571CD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52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101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66" w:type="pct"/>
          </w:tcPr>
          <w:p w:rsidR="00AF2793" w:rsidRPr="00D61017" w:rsidRDefault="00AF2793" w:rsidP="00964D9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навеска субстанции</w:t>
            </w:r>
            <w:r w:rsidR="00964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взятой для приготовления 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испытуемо</w:t>
            </w:r>
            <w:r w:rsidR="00964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раствор</w:t>
            </w:r>
            <w:r w:rsidR="00964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г;</w:t>
            </w:r>
          </w:p>
        </w:tc>
      </w:tr>
      <w:tr w:rsidR="00AF2793" w:rsidRPr="00D61017" w:rsidTr="00D61017">
        <w:tc>
          <w:tcPr>
            <w:tcW w:w="379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D6101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152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101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66" w:type="pct"/>
          </w:tcPr>
          <w:p w:rsidR="00AF2793" w:rsidRPr="00D61017" w:rsidRDefault="00AF2793" w:rsidP="00964D9C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навеска субстанции</w:t>
            </w:r>
            <w:r w:rsidR="00964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взятой для приготовления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раствор</w:t>
            </w:r>
            <w:r w:rsidR="00964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сравнения</w:t>
            </w:r>
            <w:r w:rsidR="00571C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А, г;</w:t>
            </w:r>
          </w:p>
        </w:tc>
      </w:tr>
      <w:tr w:rsidR="00AF2793" w:rsidRPr="00D61017" w:rsidTr="00D61017">
        <w:tc>
          <w:tcPr>
            <w:tcW w:w="379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</w:tcPr>
          <w:p w:rsidR="00AF2793" w:rsidRPr="00571CD9" w:rsidRDefault="0043401B" w:rsidP="0043401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m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ЭО</w:t>
            </w:r>
          </w:p>
        </w:tc>
        <w:tc>
          <w:tcPr>
            <w:tcW w:w="152" w:type="pct"/>
          </w:tcPr>
          <w:p w:rsidR="00AF2793" w:rsidRPr="00D61017" w:rsidRDefault="00AF2793" w:rsidP="00D610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6101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66" w:type="pct"/>
          </w:tcPr>
          <w:p w:rsidR="00AF2793" w:rsidRPr="00D61017" w:rsidRDefault="00AF2793" w:rsidP="00964D9C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этиленоксида в растворе сравнения</w:t>
            </w:r>
            <w:r w:rsidR="00D61017"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А, </w:t>
            </w:r>
            <w:r w:rsidR="009A0B40"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</w:t>
            </w:r>
            <w:r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AF2793" w:rsidRPr="00F64D01" w:rsidRDefault="00AF2793" w:rsidP="009A0B40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4D01">
        <w:rPr>
          <w:rFonts w:ascii="Times New Roman" w:hAnsi="Times New Roman"/>
          <w:color w:val="000000"/>
          <w:sz w:val="28"/>
          <w:szCs w:val="28"/>
        </w:rPr>
        <w:t xml:space="preserve">Содержание диоксана в субстанции в </w:t>
      </w:r>
      <w:r w:rsidR="009A0B40">
        <w:rPr>
          <w:rFonts w:ascii="Times New Roman" w:eastAsia="Times New Roman" w:hAnsi="Times New Roman"/>
          <w:snapToGrid w:val="0"/>
          <w:color w:val="000000"/>
          <w:sz w:val="28"/>
          <w:szCs w:val="28"/>
          <w:lang w:val="en-US" w:eastAsia="ru-RU"/>
        </w:rPr>
        <w:t>ppm</w:t>
      </w:r>
      <w:r w:rsidR="009A0B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D01">
        <w:rPr>
          <w:rFonts w:ascii="Times New Roman" w:hAnsi="Times New Roman"/>
          <w:color w:val="000000"/>
          <w:sz w:val="28"/>
          <w:szCs w:val="28"/>
        </w:rPr>
        <w:t>(</w:t>
      </w:r>
      <w:r w:rsidRPr="00F64D0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F64D01">
        <w:rPr>
          <w:rFonts w:ascii="Times New Roman" w:hAnsi="Times New Roman"/>
          <w:color w:val="000000"/>
          <w:sz w:val="28"/>
          <w:szCs w:val="28"/>
          <w:vertAlign w:val="subscript"/>
        </w:rPr>
        <w:t>д</w:t>
      </w:r>
      <w:r w:rsidRPr="00F64D0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F2793" w:rsidRPr="00F64D01" w:rsidRDefault="002B65B6" w:rsidP="00AF2793">
      <w:pPr>
        <w:spacing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Д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-(S∙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98"/>
        <w:gridCol w:w="554"/>
        <w:gridCol w:w="370"/>
        <w:gridCol w:w="7949"/>
      </w:tblGrid>
      <w:tr w:rsidR="00AF2793" w:rsidRPr="00F64D01" w:rsidTr="00571CD9">
        <w:tc>
          <w:tcPr>
            <w:tcW w:w="379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01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3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64D0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3C0B97" w:rsidRPr="004A580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52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01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66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диоксана</w:t>
            </w:r>
            <w:r w:rsidRPr="00F64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F2793" w:rsidRPr="00F64D01" w:rsidTr="00571CD9">
        <w:tc>
          <w:tcPr>
            <w:tcW w:w="379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64D0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64D0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52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01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66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диоксана</w:t>
            </w:r>
            <w:r w:rsidRPr="00F64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сравнения</w:t>
            </w:r>
            <w:r w:rsidR="00571CD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64D0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F2793" w:rsidRPr="00F64D01" w:rsidTr="00571CD9">
        <w:tc>
          <w:tcPr>
            <w:tcW w:w="379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AF2793" w:rsidRPr="003C0B97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F64D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3C0B97" w:rsidRPr="004A580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52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01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66" w:type="pct"/>
          </w:tcPr>
          <w:p w:rsidR="00AF2793" w:rsidRPr="00F64D01" w:rsidRDefault="00AF2793" w:rsidP="00964D9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0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</w:t>
            </w:r>
            <w:r w:rsidR="00964D9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64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взятой для приготовления </w:t>
            </w:r>
            <w:r w:rsidR="00964D9C"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испытуемо</w:t>
            </w:r>
            <w:r w:rsidR="00964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964D9C"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раствор</w:t>
            </w:r>
            <w:r w:rsidR="00964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964D9C"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г;</w:t>
            </w:r>
          </w:p>
        </w:tc>
      </w:tr>
      <w:tr w:rsidR="00AF2793" w:rsidRPr="00F64D01" w:rsidTr="00571CD9">
        <w:tc>
          <w:tcPr>
            <w:tcW w:w="379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64D0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64D0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52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01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66" w:type="pct"/>
          </w:tcPr>
          <w:p w:rsidR="00AF2793" w:rsidRPr="00F64D01" w:rsidRDefault="00AF2793" w:rsidP="00964D9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01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</w:t>
            </w:r>
            <w:r w:rsidR="00964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взятой для приготовления</w:t>
            </w:r>
            <w:r w:rsidR="00964D9C"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раствор</w:t>
            </w:r>
            <w:r w:rsidR="00964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964D9C"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сравнения</w:t>
            </w:r>
            <w:r w:rsidR="00964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64D9C" w:rsidRPr="00D610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А, г;</w:t>
            </w:r>
          </w:p>
        </w:tc>
      </w:tr>
      <w:tr w:rsidR="00AF2793" w:rsidRPr="00F64D01" w:rsidTr="00571CD9">
        <w:tc>
          <w:tcPr>
            <w:tcW w:w="379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AF2793" w:rsidRPr="0043401B" w:rsidRDefault="0043401B" w:rsidP="00183830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m</w:t>
            </w:r>
            <w:r w:rsidRPr="004A580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152" w:type="pct"/>
          </w:tcPr>
          <w:p w:rsidR="00AF2793" w:rsidRPr="00F64D01" w:rsidRDefault="00AF2793" w:rsidP="00571CD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104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66" w:type="pct"/>
          </w:tcPr>
          <w:p w:rsidR="00AF2793" w:rsidRPr="00F64D01" w:rsidRDefault="00AF2793" w:rsidP="00964D9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иоксана</w:t>
            </w:r>
            <w:r w:rsidR="00964D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2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растворе сравнения А, </w:t>
            </w:r>
            <w:r w:rsidR="009A0B40">
              <w:rPr>
                <w:rFonts w:ascii="Times New Roman" w:hAnsi="Times New Roman"/>
                <w:color w:val="000000"/>
                <w:sz w:val="28"/>
                <w:szCs w:val="28"/>
              </w:rPr>
              <w:t>мк</w:t>
            </w:r>
            <w:r w:rsidRPr="008A2104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CF4FAB" w:rsidRDefault="00CF4FAB"/>
    <w:sectPr w:rsidR="00CF4FAB" w:rsidSect="00DD2B49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70" w:rsidRDefault="00A91F70" w:rsidP="008705EC">
      <w:pPr>
        <w:spacing w:after="0" w:line="240" w:lineRule="auto"/>
      </w:pPr>
      <w:r>
        <w:separator/>
      </w:r>
    </w:p>
  </w:endnote>
  <w:endnote w:type="continuationSeparator" w:id="1">
    <w:p w:rsidR="00A91F70" w:rsidRDefault="00A91F70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083"/>
      <w:docPartObj>
        <w:docPartGallery w:val="Page Numbers (Bottom of Page)"/>
        <w:docPartUnique/>
      </w:docPartObj>
    </w:sdtPr>
    <w:sdtContent>
      <w:p w:rsidR="001A1C25" w:rsidRDefault="002B65B6" w:rsidP="00014FC6">
        <w:pPr>
          <w:pStyle w:val="a9"/>
          <w:jc w:val="center"/>
        </w:pPr>
        <w:r w:rsidRPr="00037385">
          <w:rPr>
            <w:rFonts w:ascii="Times New Roman" w:hAnsi="Times New Roman"/>
            <w:sz w:val="28"/>
            <w:szCs w:val="28"/>
          </w:rPr>
          <w:fldChar w:fldCharType="begin"/>
        </w:r>
        <w:r w:rsidR="001A1C25" w:rsidRPr="0003738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37385">
          <w:rPr>
            <w:rFonts w:ascii="Times New Roman" w:hAnsi="Times New Roman"/>
            <w:sz w:val="28"/>
            <w:szCs w:val="28"/>
          </w:rPr>
          <w:fldChar w:fldCharType="separate"/>
        </w:r>
        <w:r w:rsidR="00093942">
          <w:rPr>
            <w:rFonts w:ascii="Times New Roman" w:hAnsi="Times New Roman"/>
            <w:noProof/>
            <w:sz w:val="28"/>
            <w:szCs w:val="28"/>
          </w:rPr>
          <w:t>4</w:t>
        </w:r>
        <w:r w:rsidRPr="0003738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70" w:rsidRDefault="00A91F70" w:rsidP="008705EC">
      <w:pPr>
        <w:spacing w:after="0" w:line="240" w:lineRule="auto"/>
      </w:pPr>
      <w:r>
        <w:separator/>
      </w:r>
    </w:p>
  </w:footnote>
  <w:footnote w:type="continuationSeparator" w:id="1">
    <w:p w:rsidR="00A91F70" w:rsidRDefault="00A91F70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25" w:rsidRPr="00DD2B49" w:rsidRDefault="001A1C25" w:rsidP="00DD2B49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793"/>
    <w:rsid w:val="00014FC6"/>
    <w:rsid w:val="0002608B"/>
    <w:rsid w:val="00037385"/>
    <w:rsid w:val="00054233"/>
    <w:rsid w:val="00093942"/>
    <w:rsid w:val="000D418D"/>
    <w:rsid w:val="000D77C7"/>
    <w:rsid w:val="00114D8D"/>
    <w:rsid w:val="001517E7"/>
    <w:rsid w:val="00183830"/>
    <w:rsid w:val="001A1C25"/>
    <w:rsid w:val="001A5430"/>
    <w:rsid w:val="002073DA"/>
    <w:rsid w:val="002235AA"/>
    <w:rsid w:val="0023081B"/>
    <w:rsid w:val="00262A32"/>
    <w:rsid w:val="002B65B6"/>
    <w:rsid w:val="002D2963"/>
    <w:rsid w:val="00301130"/>
    <w:rsid w:val="00306E08"/>
    <w:rsid w:val="0032732B"/>
    <w:rsid w:val="00330597"/>
    <w:rsid w:val="00371ECD"/>
    <w:rsid w:val="00387F8F"/>
    <w:rsid w:val="003A3F80"/>
    <w:rsid w:val="003C0B97"/>
    <w:rsid w:val="003F3739"/>
    <w:rsid w:val="0043401B"/>
    <w:rsid w:val="00446E51"/>
    <w:rsid w:val="0048269A"/>
    <w:rsid w:val="00490F95"/>
    <w:rsid w:val="0049239B"/>
    <w:rsid w:val="00492EF9"/>
    <w:rsid w:val="00497E6A"/>
    <w:rsid w:val="004A5801"/>
    <w:rsid w:val="00571CD9"/>
    <w:rsid w:val="00584178"/>
    <w:rsid w:val="00585C7A"/>
    <w:rsid w:val="00606EAA"/>
    <w:rsid w:val="00662B4E"/>
    <w:rsid w:val="006818BA"/>
    <w:rsid w:val="006B4955"/>
    <w:rsid w:val="006F2567"/>
    <w:rsid w:val="00703824"/>
    <w:rsid w:val="00723B0B"/>
    <w:rsid w:val="00750752"/>
    <w:rsid w:val="0076664C"/>
    <w:rsid w:val="00777142"/>
    <w:rsid w:val="007F7347"/>
    <w:rsid w:val="008705EC"/>
    <w:rsid w:val="008A47BD"/>
    <w:rsid w:val="008C307E"/>
    <w:rsid w:val="008D45F9"/>
    <w:rsid w:val="008E472B"/>
    <w:rsid w:val="00964D9C"/>
    <w:rsid w:val="009A0B40"/>
    <w:rsid w:val="00A1402B"/>
    <w:rsid w:val="00A30564"/>
    <w:rsid w:val="00A82D75"/>
    <w:rsid w:val="00A91F70"/>
    <w:rsid w:val="00AE0841"/>
    <w:rsid w:val="00AF2793"/>
    <w:rsid w:val="00B41CFD"/>
    <w:rsid w:val="00C62691"/>
    <w:rsid w:val="00CF4FAB"/>
    <w:rsid w:val="00D1431A"/>
    <w:rsid w:val="00D54F0D"/>
    <w:rsid w:val="00D61017"/>
    <w:rsid w:val="00D640FB"/>
    <w:rsid w:val="00D6787B"/>
    <w:rsid w:val="00DA3D3E"/>
    <w:rsid w:val="00DD2B49"/>
    <w:rsid w:val="00DD3FD2"/>
    <w:rsid w:val="00DF6B23"/>
    <w:rsid w:val="00E650B8"/>
    <w:rsid w:val="00E719BC"/>
    <w:rsid w:val="00E92217"/>
    <w:rsid w:val="00EC1F4E"/>
    <w:rsid w:val="00F429B6"/>
    <w:rsid w:val="00F538E3"/>
    <w:rsid w:val="00F76F7C"/>
    <w:rsid w:val="00F94621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">
    <w:name w:val="normal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935-35BE-4EB6-8F75-984DF378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5</cp:revision>
  <cp:lastPrinted>2019-12-06T13:21:00Z</cp:lastPrinted>
  <dcterms:created xsi:type="dcterms:W3CDTF">2019-12-23T14:52:00Z</dcterms:created>
  <dcterms:modified xsi:type="dcterms:W3CDTF">2020-04-14T06:49:00Z</dcterms:modified>
</cp:coreProperties>
</file>