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04" w:rsidRPr="00F604D6" w:rsidRDefault="00617504" w:rsidP="00617504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617504" w:rsidRPr="00F604D6" w:rsidRDefault="00617504" w:rsidP="0061750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17504" w:rsidRPr="00F604D6" w:rsidRDefault="00617504" w:rsidP="0061750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17504" w:rsidRDefault="00617504" w:rsidP="0061750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17504" w:rsidRPr="00231C17" w:rsidRDefault="00617504" w:rsidP="00617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17504" w:rsidTr="00A2591B">
        <w:tc>
          <w:tcPr>
            <w:tcW w:w="9356" w:type="dxa"/>
          </w:tcPr>
          <w:p w:rsidR="00617504" w:rsidRDefault="00617504" w:rsidP="00A2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504" w:rsidRDefault="00617504" w:rsidP="0061750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226"/>
      </w:tblGrid>
      <w:tr w:rsidR="00617504" w:rsidRPr="00F57AED" w:rsidTr="00015559">
        <w:tc>
          <w:tcPr>
            <w:tcW w:w="5920" w:type="dxa"/>
          </w:tcPr>
          <w:p w:rsidR="00617504" w:rsidRPr="00121CB3" w:rsidRDefault="00015559" w:rsidP="0061750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Орнидазол</w:t>
            </w:r>
            <w:proofErr w:type="spellEnd"/>
            <w:r w:rsidR="004568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617504">
              <w:rPr>
                <w:rFonts w:ascii="Times New Roman" w:hAnsi="Times New Roman" w:cs="Times New Roman"/>
                <w:b/>
                <w:sz w:val="28"/>
                <w:szCs w:val="28"/>
              </w:rPr>
              <w:t>таблетки</w:t>
            </w:r>
          </w:p>
        </w:tc>
        <w:tc>
          <w:tcPr>
            <w:tcW w:w="460" w:type="dxa"/>
          </w:tcPr>
          <w:p w:rsidR="00617504" w:rsidRPr="00121CB3" w:rsidRDefault="00617504" w:rsidP="00A259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617504" w:rsidRPr="00F57AED" w:rsidRDefault="00617504" w:rsidP="00A2591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617504" w:rsidRPr="00121CB3" w:rsidTr="00015559">
        <w:tc>
          <w:tcPr>
            <w:tcW w:w="5920" w:type="dxa"/>
          </w:tcPr>
          <w:p w:rsidR="00617504" w:rsidRPr="00121CB3" w:rsidRDefault="00015559" w:rsidP="0061750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Орнидазол</w:t>
            </w:r>
            <w:proofErr w:type="spellEnd"/>
            <w:r w:rsidR="003140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617504">
              <w:rPr>
                <w:rFonts w:ascii="Times New Roman" w:hAnsi="Times New Roman" w:cs="Times New Roman"/>
                <w:b/>
                <w:sz w:val="28"/>
                <w:szCs w:val="28"/>
              </w:rPr>
              <w:t>таблетки</w:t>
            </w:r>
          </w:p>
        </w:tc>
        <w:tc>
          <w:tcPr>
            <w:tcW w:w="460" w:type="dxa"/>
          </w:tcPr>
          <w:p w:rsidR="00617504" w:rsidRPr="00121CB3" w:rsidRDefault="00617504" w:rsidP="00A259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617504" w:rsidRPr="00121CB3" w:rsidRDefault="00617504" w:rsidP="00A2591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7504" w:rsidRPr="004272B5" w:rsidTr="00015559">
        <w:tc>
          <w:tcPr>
            <w:tcW w:w="5920" w:type="dxa"/>
          </w:tcPr>
          <w:p w:rsidR="00617504" w:rsidRPr="00015559" w:rsidRDefault="00015559" w:rsidP="0001555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55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Ornidazoli</w:t>
            </w:r>
            <w:proofErr w:type="spellEnd"/>
            <w:r w:rsidR="00617504" w:rsidRPr="000155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7504" w:rsidRPr="000155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</w:p>
        </w:tc>
        <w:tc>
          <w:tcPr>
            <w:tcW w:w="460" w:type="dxa"/>
          </w:tcPr>
          <w:p w:rsidR="00617504" w:rsidRPr="004272B5" w:rsidRDefault="00617504" w:rsidP="00A259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226" w:type="dxa"/>
          </w:tcPr>
          <w:p w:rsidR="00617504" w:rsidRPr="004272B5" w:rsidRDefault="00617504" w:rsidP="0001555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015559">
              <w:rPr>
                <w:rFonts w:ascii="Times New Roman" w:hAnsi="Times New Roman" w:cs="Times New Roman"/>
                <w:b/>
                <w:sz w:val="28"/>
                <w:szCs w:val="28"/>
              </w:rPr>
              <w:t>водится впервые</w:t>
            </w:r>
          </w:p>
        </w:tc>
      </w:tr>
    </w:tbl>
    <w:p w:rsidR="00617504" w:rsidRPr="004272B5" w:rsidRDefault="00617504" w:rsidP="0061750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17504" w:rsidRPr="004272B5" w:rsidTr="00A2591B">
        <w:tc>
          <w:tcPr>
            <w:tcW w:w="9356" w:type="dxa"/>
          </w:tcPr>
          <w:p w:rsidR="00617504" w:rsidRPr="004272B5" w:rsidRDefault="00617504" w:rsidP="00A259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157F1" w:rsidRPr="00617504" w:rsidRDefault="00617504" w:rsidP="006175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4F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>
        <w:rPr>
          <w:rFonts w:ascii="Times New Roman" w:hAnsi="Times New Roman"/>
          <w:sz w:val="28"/>
          <w:szCs w:val="28"/>
        </w:rPr>
        <w:t xml:space="preserve">препарат </w:t>
      </w:r>
      <w:proofErr w:type="spellStart"/>
      <w:r w:rsidR="00015559">
        <w:rPr>
          <w:rFonts w:ascii="Times New Roman" w:hAnsi="Times New Roman"/>
          <w:sz w:val="28"/>
          <w:szCs w:val="28"/>
        </w:rPr>
        <w:t>орнидазол</w:t>
      </w:r>
      <w:proofErr w:type="spellEnd"/>
      <w:r w:rsidR="005157F1" w:rsidRPr="00617504">
        <w:rPr>
          <w:rFonts w:ascii="Times New Roman" w:hAnsi="Times New Roman"/>
          <w:sz w:val="28"/>
          <w:szCs w:val="28"/>
        </w:rPr>
        <w:t>, таблетки</w:t>
      </w:r>
      <w:r w:rsidR="009E4BD0">
        <w:rPr>
          <w:rFonts w:ascii="Times New Roman" w:hAnsi="Times New Roman"/>
          <w:sz w:val="28"/>
          <w:szCs w:val="28"/>
        </w:rPr>
        <w:t xml:space="preserve"> </w:t>
      </w:r>
      <w:r w:rsidR="000551B9">
        <w:rPr>
          <w:rFonts w:ascii="Times New Roman" w:hAnsi="Times New Roman"/>
          <w:sz w:val="28"/>
          <w:szCs w:val="28"/>
        </w:rPr>
        <w:t>(таблетки, покрытые плёночной оболочкой)</w:t>
      </w:r>
      <w:r w:rsidR="005157F1" w:rsidRPr="00617504">
        <w:rPr>
          <w:rFonts w:ascii="Times New Roman" w:hAnsi="Times New Roman"/>
          <w:sz w:val="28"/>
          <w:szCs w:val="28"/>
        </w:rPr>
        <w:t>. Препарат должен соответствовать требованиям ОФС «Таблетки» и нижепривед</w:t>
      </w:r>
      <w:r w:rsidR="00015559">
        <w:rPr>
          <w:rFonts w:ascii="Times New Roman" w:hAnsi="Times New Roman"/>
          <w:sz w:val="28"/>
          <w:szCs w:val="28"/>
        </w:rPr>
        <w:t>ё</w:t>
      </w:r>
      <w:r w:rsidR="005157F1" w:rsidRPr="00617504">
        <w:rPr>
          <w:rFonts w:ascii="Times New Roman" w:hAnsi="Times New Roman"/>
          <w:sz w:val="28"/>
          <w:szCs w:val="28"/>
        </w:rPr>
        <w:t>нным требованиям.</w:t>
      </w:r>
    </w:p>
    <w:p w:rsidR="005157F1" w:rsidRPr="008E15EE" w:rsidRDefault="005157F1" w:rsidP="008E15EE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372E4">
        <w:rPr>
          <w:rFonts w:ascii="Times New Roman" w:hAnsi="Times New Roman"/>
          <w:b w:val="0"/>
          <w:szCs w:val="28"/>
        </w:rPr>
        <w:t xml:space="preserve">Содержит </w:t>
      </w:r>
      <w:r w:rsidRPr="007772C7">
        <w:rPr>
          <w:rFonts w:ascii="Times New Roman" w:hAnsi="Times New Roman"/>
          <w:b w:val="0"/>
          <w:szCs w:val="28"/>
        </w:rPr>
        <w:t>не менее 9</w:t>
      </w:r>
      <w:r w:rsidR="00C6397B" w:rsidRPr="007772C7">
        <w:rPr>
          <w:rFonts w:ascii="Times New Roman" w:hAnsi="Times New Roman"/>
          <w:b w:val="0"/>
          <w:szCs w:val="28"/>
        </w:rPr>
        <w:t>5</w:t>
      </w:r>
      <w:r w:rsidRPr="007772C7">
        <w:rPr>
          <w:rFonts w:ascii="Times New Roman" w:hAnsi="Times New Roman"/>
          <w:b w:val="0"/>
          <w:szCs w:val="28"/>
        </w:rPr>
        <w:t>,0 % и не более 1</w:t>
      </w:r>
      <w:r w:rsidR="00C6397B" w:rsidRPr="007772C7">
        <w:rPr>
          <w:rFonts w:ascii="Times New Roman" w:hAnsi="Times New Roman"/>
          <w:b w:val="0"/>
          <w:szCs w:val="28"/>
        </w:rPr>
        <w:t>05</w:t>
      </w:r>
      <w:r w:rsidRPr="007772C7">
        <w:rPr>
          <w:rFonts w:ascii="Times New Roman" w:hAnsi="Times New Roman"/>
          <w:b w:val="0"/>
          <w:szCs w:val="28"/>
        </w:rPr>
        <w:t>,0 %</w:t>
      </w:r>
      <w:r w:rsidRPr="001372E4">
        <w:rPr>
          <w:rFonts w:ascii="Times New Roman" w:hAnsi="Times New Roman"/>
          <w:b w:val="0"/>
          <w:szCs w:val="28"/>
        </w:rPr>
        <w:t xml:space="preserve"> от заявленного </w:t>
      </w:r>
      <w:r w:rsidRPr="008E15EE">
        <w:rPr>
          <w:rFonts w:ascii="Times New Roman" w:hAnsi="Times New Roman"/>
          <w:b w:val="0"/>
          <w:szCs w:val="28"/>
        </w:rPr>
        <w:t xml:space="preserve">количества </w:t>
      </w:r>
      <w:proofErr w:type="spellStart"/>
      <w:r w:rsidR="009D4438">
        <w:rPr>
          <w:rFonts w:ascii="Times New Roman" w:hAnsi="Times New Roman"/>
          <w:b w:val="0"/>
        </w:rPr>
        <w:t>орнидазола</w:t>
      </w:r>
      <w:proofErr w:type="spellEnd"/>
      <w:r w:rsidR="00280317" w:rsidRPr="008E15EE">
        <w:rPr>
          <w:rFonts w:ascii="Times New Roman" w:hAnsi="Times New Roman"/>
          <w:b w:val="0"/>
        </w:rPr>
        <w:t xml:space="preserve"> </w:t>
      </w:r>
      <w:r w:rsidR="00015559" w:rsidRPr="00015559">
        <w:rPr>
          <w:b w:val="0"/>
          <w:lang w:val="en-US"/>
        </w:rPr>
        <w:t>C</w:t>
      </w:r>
      <w:r w:rsidR="00015559" w:rsidRPr="00015559">
        <w:rPr>
          <w:b w:val="0"/>
          <w:vertAlign w:val="subscript"/>
        </w:rPr>
        <w:t>7</w:t>
      </w:r>
      <w:r w:rsidR="00015559" w:rsidRPr="00015559">
        <w:rPr>
          <w:b w:val="0"/>
          <w:lang w:val="en-US"/>
        </w:rPr>
        <w:t>H</w:t>
      </w:r>
      <w:r w:rsidR="00015559" w:rsidRPr="00015559">
        <w:rPr>
          <w:b w:val="0"/>
          <w:vertAlign w:val="subscript"/>
        </w:rPr>
        <w:t>10</w:t>
      </w:r>
      <w:proofErr w:type="spellStart"/>
      <w:r w:rsidR="00015559" w:rsidRPr="00015559">
        <w:rPr>
          <w:b w:val="0"/>
          <w:lang w:val="en-US"/>
        </w:rPr>
        <w:t>ClN</w:t>
      </w:r>
      <w:proofErr w:type="spellEnd"/>
      <w:r w:rsidR="00015559" w:rsidRPr="00015559">
        <w:rPr>
          <w:b w:val="0"/>
          <w:vertAlign w:val="subscript"/>
        </w:rPr>
        <w:t>3</w:t>
      </w:r>
      <w:r w:rsidR="00015559" w:rsidRPr="00015559">
        <w:rPr>
          <w:b w:val="0"/>
          <w:lang w:val="en-US"/>
        </w:rPr>
        <w:t>O</w:t>
      </w:r>
      <w:r w:rsidR="00015559" w:rsidRPr="00015559">
        <w:rPr>
          <w:b w:val="0"/>
          <w:vertAlign w:val="subscript"/>
        </w:rPr>
        <w:t>3</w:t>
      </w:r>
      <w:r w:rsidR="00C6397B" w:rsidRPr="00015559">
        <w:rPr>
          <w:rFonts w:ascii="Times New Roman" w:hAnsi="Times New Roman"/>
          <w:b w:val="0"/>
        </w:rPr>
        <w:t>.</w:t>
      </w:r>
    </w:p>
    <w:p w:rsidR="005157F1" w:rsidRPr="008E15EE" w:rsidRDefault="005157F1" w:rsidP="008E15EE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5157F1" w:rsidRPr="008E15EE" w:rsidRDefault="005157F1" w:rsidP="008E15E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7772C7">
        <w:rPr>
          <w:rStyle w:val="8"/>
          <w:b/>
          <w:color w:val="000000" w:themeColor="text1"/>
          <w:sz w:val="28"/>
          <w:szCs w:val="28"/>
        </w:rPr>
        <w:t>Описание.</w:t>
      </w:r>
      <w:r w:rsidR="008E15EE" w:rsidRPr="008E15EE">
        <w:rPr>
          <w:rStyle w:val="8"/>
          <w:color w:val="000000" w:themeColor="text1"/>
          <w:sz w:val="28"/>
          <w:szCs w:val="28"/>
        </w:rPr>
        <w:t xml:space="preserve"> </w:t>
      </w:r>
      <w:r w:rsidR="008E15EE" w:rsidRPr="008E15EE">
        <w:rPr>
          <w:color w:val="000000" w:themeColor="text1"/>
          <w:sz w:val="28"/>
          <w:szCs w:val="28"/>
          <w:lang w:bidi="ru-RU"/>
        </w:rPr>
        <w:t>С</w:t>
      </w:r>
      <w:r w:rsidRPr="008E15EE">
        <w:rPr>
          <w:color w:val="000000" w:themeColor="text1"/>
          <w:sz w:val="28"/>
          <w:szCs w:val="28"/>
          <w:lang w:bidi="ru-RU"/>
        </w:rPr>
        <w:t>одержание раздела приводится в соответствии с ОФС «Таблетки».</w:t>
      </w:r>
    </w:p>
    <w:p w:rsidR="007772C7" w:rsidRDefault="005157F1" w:rsidP="009470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A18D3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bookmarkStart w:id="0" w:name="_GoBack"/>
      <w:bookmarkEnd w:id="0"/>
    </w:p>
    <w:p w:rsidR="007772C7" w:rsidRPr="001A18D3" w:rsidRDefault="007772C7" w:rsidP="009470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8D3">
        <w:rPr>
          <w:rFonts w:ascii="Times New Roman" w:hAnsi="Times New Roman" w:cs="Times New Roman"/>
          <w:i/>
          <w:sz w:val="28"/>
        </w:rPr>
        <w:t>1.</w:t>
      </w:r>
      <w:r w:rsidR="00832A27">
        <w:rPr>
          <w:rFonts w:ascii="Times New Roman" w:hAnsi="Times New Roman" w:cs="Times New Roman"/>
          <w:i/>
          <w:sz w:val="28"/>
        </w:rPr>
        <w:t> </w:t>
      </w:r>
      <w:r w:rsidRPr="001A18D3">
        <w:rPr>
          <w:rFonts w:ascii="Times New Roman" w:hAnsi="Times New Roman" w:cs="Times New Roman"/>
          <w:i/>
          <w:sz w:val="28"/>
        </w:rPr>
        <w:t>ВЭЖХ</w:t>
      </w:r>
      <w:r w:rsidRPr="001A18D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A18D3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Pr="001A18D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основного пика на хроматограмме испытуемого раствора должно соответствовать времени удерживания пика </w:t>
      </w:r>
      <w:proofErr w:type="spellStart"/>
      <w:r w:rsidRPr="001A18D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орнидазола</w:t>
      </w:r>
      <w:proofErr w:type="spellEnd"/>
      <w:r w:rsidRPr="001A18D3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1A18D3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1A18D3">
        <w:rPr>
          <w:rFonts w:ascii="Times New Roman" w:hAnsi="Times New Roman"/>
          <w:color w:val="000000"/>
          <w:sz w:val="28"/>
          <w:szCs w:val="28"/>
        </w:rPr>
        <w:t xml:space="preserve"> раствора </w:t>
      </w:r>
      <w:r w:rsidR="003512F1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proofErr w:type="spellStart"/>
      <w:r w:rsidR="003512F1">
        <w:rPr>
          <w:rFonts w:ascii="Times New Roman" w:hAnsi="Times New Roman"/>
          <w:color w:val="000000"/>
          <w:sz w:val="28"/>
          <w:szCs w:val="28"/>
        </w:rPr>
        <w:t>орнидазола</w:t>
      </w:r>
      <w:proofErr w:type="spellEnd"/>
      <w:r w:rsidR="00832A27">
        <w:rPr>
          <w:rFonts w:ascii="Times New Roman" w:hAnsi="Times New Roman"/>
          <w:color w:val="000000"/>
          <w:sz w:val="28"/>
          <w:szCs w:val="28"/>
        </w:rPr>
        <w:t> (</w:t>
      </w:r>
      <w:r w:rsidR="00BF1A3C">
        <w:rPr>
          <w:rFonts w:ascii="Times New Roman" w:hAnsi="Times New Roman"/>
          <w:color w:val="000000"/>
          <w:sz w:val="28"/>
          <w:szCs w:val="28"/>
        </w:rPr>
        <w:t>А</w:t>
      </w:r>
      <w:r w:rsidR="00832A27">
        <w:rPr>
          <w:rFonts w:ascii="Times New Roman" w:hAnsi="Times New Roman"/>
          <w:color w:val="000000"/>
          <w:sz w:val="28"/>
          <w:szCs w:val="28"/>
        </w:rPr>
        <w:t>)</w:t>
      </w:r>
      <w:r w:rsidR="00BF1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18D3">
        <w:rPr>
          <w:rFonts w:ascii="Times New Roman" w:hAnsi="Times New Roman"/>
          <w:color w:val="000000"/>
          <w:sz w:val="28"/>
          <w:szCs w:val="28"/>
        </w:rPr>
        <w:t>(раздел «</w:t>
      </w:r>
      <w:r w:rsidR="00832A27"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  <w:r w:rsidRPr="001A18D3">
        <w:rPr>
          <w:rFonts w:ascii="Times New Roman" w:hAnsi="Times New Roman"/>
          <w:color w:val="000000"/>
          <w:sz w:val="28"/>
          <w:szCs w:val="28"/>
        </w:rPr>
        <w:t>»).</w:t>
      </w:r>
    </w:p>
    <w:p w:rsidR="005157F1" w:rsidRPr="008E15EE" w:rsidRDefault="007772C7" w:rsidP="00947035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1A18D3">
        <w:rPr>
          <w:rFonts w:ascii="Times New Roman" w:hAnsi="Times New Roman" w:cs="Times New Roman"/>
          <w:i/>
          <w:sz w:val="28"/>
        </w:rPr>
        <w:t>2</w:t>
      </w:r>
      <w:r w:rsidR="005157F1" w:rsidRPr="001A18D3">
        <w:rPr>
          <w:rFonts w:ascii="Times New Roman" w:hAnsi="Times New Roman" w:cs="Times New Roman"/>
          <w:i/>
          <w:sz w:val="28"/>
        </w:rPr>
        <w:t>. </w:t>
      </w:r>
      <w:r w:rsidR="005157F1" w:rsidRPr="001A18D3">
        <w:rPr>
          <w:rStyle w:val="8"/>
          <w:rFonts w:eastAsiaTheme="minorHAnsi"/>
          <w:i/>
          <w:color w:val="000000" w:themeColor="text1"/>
          <w:sz w:val="28"/>
          <w:szCs w:val="28"/>
        </w:rPr>
        <w:t>Спектрофотометрия</w:t>
      </w:r>
      <w:r w:rsidR="003512F1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 </w:t>
      </w:r>
      <w:r w:rsidR="004654E1" w:rsidRPr="008E15EE">
        <w:rPr>
          <w:rStyle w:val="8"/>
          <w:rFonts w:eastAsiaTheme="minorHAnsi"/>
          <w:color w:val="000000" w:themeColor="text1"/>
          <w:sz w:val="28"/>
          <w:szCs w:val="28"/>
        </w:rPr>
        <w:t>Спектр</w:t>
      </w:r>
      <w:r>
        <w:rPr>
          <w:rStyle w:val="8"/>
          <w:rFonts w:eastAsiaTheme="minorHAnsi"/>
          <w:color w:val="000000" w:themeColor="text1"/>
          <w:sz w:val="28"/>
          <w:szCs w:val="28"/>
        </w:rPr>
        <w:t>ы</w:t>
      </w:r>
      <w:r w:rsidR="004654E1" w:rsidRPr="008E15EE">
        <w:rPr>
          <w:rStyle w:val="8"/>
          <w:rFonts w:eastAsiaTheme="minorHAnsi"/>
          <w:color w:val="000000" w:themeColor="text1"/>
          <w:sz w:val="28"/>
          <w:szCs w:val="28"/>
        </w:rPr>
        <w:t xml:space="preserve"> поглощения испытуемого ра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створа и раствора стандартного образца </w:t>
      </w:r>
      <w:proofErr w:type="spellStart"/>
      <w:r w:rsidR="003512F1">
        <w:rPr>
          <w:rStyle w:val="8"/>
          <w:rFonts w:eastAsiaTheme="minorHAnsi"/>
          <w:color w:val="000000" w:themeColor="text1"/>
          <w:sz w:val="28"/>
          <w:szCs w:val="28"/>
        </w:rPr>
        <w:t>орнидазола</w:t>
      </w:r>
      <w:proofErr w:type="spellEnd"/>
      <w:r w:rsidR="003512F1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в области длин волн от 20</w:t>
      </w:r>
      <w:r w:rsidR="004654E1" w:rsidRPr="008E15EE">
        <w:rPr>
          <w:rStyle w:val="8"/>
          <w:rFonts w:eastAsiaTheme="minorHAnsi"/>
          <w:color w:val="000000" w:themeColor="text1"/>
          <w:sz w:val="28"/>
          <w:szCs w:val="28"/>
        </w:rPr>
        <w:t>0 до 3</w:t>
      </w:r>
      <w:r>
        <w:rPr>
          <w:rStyle w:val="8"/>
          <w:rFonts w:eastAsiaTheme="minorHAnsi"/>
          <w:color w:val="000000" w:themeColor="text1"/>
          <w:sz w:val="28"/>
          <w:szCs w:val="28"/>
        </w:rPr>
        <w:t>4</w:t>
      </w:r>
      <w:r w:rsidR="004654E1" w:rsidRPr="008E15EE">
        <w:rPr>
          <w:rStyle w:val="8"/>
          <w:rFonts w:eastAsiaTheme="minorHAnsi"/>
          <w:color w:val="000000" w:themeColor="text1"/>
          <w:sz w:val="28"/>
          <w:szCs w:val="28"/>
        </w:rPr>
        <w:t>0</w:t>
      </w:r>
      <w:r w:rsidR="008E15EE" w:rsidRPr="008E15EE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4654E1" w:rsidRPr="008E15EE">
        <w:rPr>
          <w:rStyle w:val="8"/>
          <w:rFonts w:eastAsiaTheme="minorHAnsi"/>
          <w:color w:val="000000" w:themeColor="text1"/>
          <w:sz w:val="28"/>
          <w:szCs w:val="28"/>
        </w:rPr>
        <w:t>нм долж</w:t>
      </w:r>
      <w:r>
        <w:rPr>
          <w:rStyle w:val="8"/>
          <w:rFonts w:eastAsiaTheme="minorHAnsi"/>
          <w:color w:val="000000" w:themeColor="text1"/>
          <w:sz w:val="28"/>
          <w:szCs w:val="28"/>
        </w:rPr>
        <w:t>ны</w:t>
      </w:r>
      <w:r w:rsidR="004654E1" w:rsidRPr="008E15EE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иметь максимумы и минимумы при </w:t>
      </w:r>
      <w:r w:rsidR="00062F5D">
        <w:rPr>
          <w:rStyle w:val="8"/>
          <w:rFonts w:eastAsiaTheme="minorHAnsi"/>
          <w:color w:val="000000" w:themeColor="text1"/>
          <w:sz w:val="28"/>
          <w:szCs w:val="28"/>
        </w:rPr>
        <w:t>одних и тех же длинах волн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7772C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раздел</w:t>
      </w:r>
      <w:r w:rsidRPr="007772C7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Растворение</w:t>
      </w:r>
      <w:r w:rsidRPr="007772C7">
        <w:rPr>
          <w:rFonts w:ascii="Times New Roman" w:hAnsi="Times New Roman"/>
          <w:color w:val="000000"/>
          <w:sz w:val="28"/>
          <w:szCs w:val="28"/>
        </w:rPr>
        <w:t>»)</w:t>
      </w:r>
      <w:r w:rsidRPr="007772C7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</w:p>
    <w:p w:rsidR="00832A27" w:rsidRDefault="005157F1" w:rsidP="005157F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8D3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</w:t>
      </w:r>
      <w:r w:rsidRPr="00D30776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Pr="00D32361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 ОФС «Растворение для твердых дозированных лекарственных форм»</w:t>
      </w:r>
      <w:r w:rsidR="004654E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654E1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proofErr w:type="spellStart"/>
      <w:r w:rsidR="00011CA1">
        <w:rPr>
          <w:rFonts w:ascii="Times New Roman" w:hAnsi="Times New Roman" w:cs="Times New Roman"/>
          <w:color w:val="000000"/>
          <w:sz w:val="28"/>
          <w:szCs w:val="28"/>
        </w:rPr>
        <w:t>орнидазола</w:t>
      </w:r>
      <w:proofErr w:type="spellEnd"/>
      <w:r w:rsidR="004654E1">
        <w:rPr>
          <w:rFonts w:ascii="Times New Roman" w:hAnsi="Times New Roman" w:cs="Times New Roman"/>
          <w:color w:val="000000"/>
          <w:sz w:val="28"/>
          <w:szCs w:val="28"/>
        </w:rPr>
        <w:t xml:space="preserve">, перешедшее в среду растворения, определяют </w:t>
      </w:r>
      <w:r w:rsidRPr="00D32361">
        <w:rPr>
          <w:rFonts w:ascii="Times New Roman" w:hAnsi="Times New Roman" w:cs="Times New Roman"/>
          <w:color w:val="000000"/>
          <w:sz w:val="28"/>
          <w:szCs w:val="28"/>
        </w:rPr>
        <w:t xml:space="preserve">методом </w:t>
      </w:r>
      <w:r w:rsidRPr="00D3236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спектрофотометрии </w:t>
      </w:r>
      <w:r w:rsidR="002C3747">
        <w:rPr>
          <w:rFonts w:ascii="Times New Roman" w:hAnsi="Times New Roman" w:cs="Times New Roman"/>
          <w:color w:val="000000"/>
          <w:sz w:val="28"/>
          <w:szCs w:val="28"/>
        </w:rPr>
        <w:t xml:space="preserve">(ОФС </w:t>
      </w:r>
      <w:r w:rsidRPr="00D32361">
        <w:rPr>
          <w:rFonts w:ascii="Times New Roman" w:hAnsi="Times New Roman" w:cs="Times New Roman"/>
          <w:sz w:val="28"/>
          <w:szCs w:val="28"/>
        </w:rPr>
        <w:t>«</w:t>
      </w:r>
      <w:r w:rsidR="002C3747">
        <w:rPr>
          <w:rFonts w:ascii="Times New Roman" w:hAnsi="Times New Roman" w:cs="Times New Roman"/>
          <w:sz w:val="28"/>
          <w:szCs w:val="28"/>
        </w:rPr>
        <w:t>Спектрофотометрия</w:t>
      </w:r>
      <w:r w:rsidR="004654E1">
        <w:rPr>
          <w:rFonts w:ascii="Times New Roman" w:hAnsi="Times New Roman" w:cs="Times New Roman"/>
          <w:sz w:val="28"/>
          <w:szCs w:val="28"/>
        </w:rPr>
        <w:t xml:space="preserve"> в ультрафиолетовой и видимой областях</w:t>
      </w:r>
      <w:r w:rsidRPr="00D32361">
        <w:rPr>
          <w:rFonts w:ascii="Times New Roman" w:hAnsi="Times New Roman" w:cs="Times New Roman"/>
          <w:sz w:val="28"/>
          <w:szCs w:val="28"/>
        </w:rPr>
        <w:t>»</w:t>
      </w:r>
      <w:r w:rsidR="002C3747">
        <w:rPr>
          <w:rFonts w:ascii="Times New Roman" w:hAnsi="Times New Roman" w:cs="Times New Roman"/>
          <w:sz w:val="28"/>
          <w:szCs w:val="28"/>
        </w:rPr>
        <w:t>)</w:t>
      </w:r>
      <w:r w:rsidRPr="00D3236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157F1" w:rsidRPr="00D32361" w:rsidRDefault="00CB1D96" w:rsidP="005157F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Растворы используют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свежеприготовленными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57F1" w:rsidRPr="00D32361" w:rsidRDefault="005157F1" w:rsidP="00832A27">
      <w:pPr>
        <w:spacing w:after="12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A18D3">
        <w:rPr>
          <w:rFonts w:ascii="Times New Roman" w:hAnsi="Times New Roman" w:cs="Times New Roman"/>
          <w:i/>
          <w:color w:val="000000"/>
          <w:sz w:val="28"/>
          <w:szCs w:val="28"/>
        </w:rPr>
        <w:t>Условия испытания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5157F1" w:rsidRPr="00D32361" w:rsidTr="00275481">
        <w:tc>
          <w:tcPr>
            <w:tcW w:w="2056" w:type="pct"/>
          </w:tcPr>
          <w:p w:rsidR="005157F1" w:rsidRPr="00D32361" w:rsidRDefault="005157F1" w:rsidP="008E15E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2944" w:type="pct"/>
          </w:tcPr>
          <w:p w:rsidR="005157F1" w:rsidRPr="00D32361" w:rsidRDefault="005157F1" w:rsidP="008E15E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0D7193" w:rsidRPr="00D32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Лопастная мешалка</w:t>
            </w:r>
            <w:r w:rsidRPr="00D32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  <w:tr w:rsidR="005157F1" w:rsidRPr="00D32361" w:rsidTr="00275481">
        <w:tc>
          <w:tcPr>
            <w:tcW w:w="2056" w:type="pct"/>
          </w:tcPr>
          <w:p w:rsidR="005157F1" w:rsidRPr="00D32361" w:rsidRDefault="005157F1" w:rsidP="008E15E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2944" w:type="pct"/>
          </w:tcPr>
          <w:p w:rsidR="005157F1" w:rsidRPr="00D32361" w:rsidRDefault="003B598D" w:rsidP="008E15E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3B5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лористоводородной кислоты раствор 0,1 М</w:t>
            </w:r>
            <w:r w:rsidR="009470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5157F1" w:rsidRPr="00D32361" w:rsidTr="00275481">
        <w:tc>
          <w:tcPr>
            <w:tcW w:w="2056" w:type="pct"/>
          </w:tcPr>
          <w:p w:rsidR="005157F1" w:rsidRPr="00D32361" w:rsidRDefault="005157F1" w:rsidP="008E15E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среды растворения:</w:t>
            </w:r>
          </w:p>
        </w:tc>
        <w:tc>
          <w:tcPr>
            <w:tcW w:w="2944" w:type="pct"/>
          </w:tcPr>
          <w:p w:rsidR="005157F1" w:rsidRPr="00D32361" w:rsidRDefault="000D7193" w:rsidP="008E15E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5157F1" w:rsidRPr="00D32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 мл;</w:t>
            </w:r>
          </w:p>
        </w:tc>
      </w:tr>
      <w:tr w:rsidR="005157F1" w:rsidRPr="00D32361" w:rsidTr="00275481">
        <w:tc>
          <w:tcPr>
            <w:tcW w:w="2056" w:type="pct"/>
          </w:tcPr>
          <w:p w:rsidR="005157F1" w:rsidRPr="00D32361" w:rsidRDefault="005157F1" w:rsidP="008E15E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2944" w:type="pct"/>
          </w:tcPr>
          <w:p w:rsidR="005157F1" w:rsidRPr="00D32361" w:rsidRDefault="00011CA1" w:rsidP="008E15E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5157F1" w:rsidRPr="00D32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="005157F1" w:rsidRPr="00D32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proofErr w:type="gramEnd"/>
            <w:r w:rsidR="005157F1" w:rsidRPr="00D32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5157F1" w:rsidRPr="00D32361" w:rsidTr="00275481">
        <w:tc>
          <w:tcPr>
            <w:tcW w:w="2056" w:type="pct"/>
          </w:tcPr>
          <w:p w:rsidR="005157F1" w:rsidRPr="00D32361" w:rsidRDefault="005157F1" w:rsidP="008E15E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2944" w:type="pct"/>
          </w:tcPr>
          <w:p w:rsidR="005157F1" w:rsidRPr="00D32361" w:rsidRDefault="005157F1" w:rsidP="008E15E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 мин.</w:t>
            </w:r>
          </w:p>
        </w:tc>
      </w:tr>
    </w:tbl>
    <w:p w:rsidR="005157F1" w:rsidRPr="00D32361" w:rsidRDefault="005157F1" w:rsidP="00947035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2361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D32361">
        <w:rPr>
          <w:rFonts w:ascii="Times New Roman" w:hAnsi="Times New Roman" w:cs="Times New Roman"/>
          <w:sz w:val="28"/>
          <w:szCs w:val="28"/>
        </w:rPr>
        <w:t xml:space="preserve">. </w:t>
      </w:r>
      <w:r w:rsidR="000D7193" w:rsidRPr="00D32361">
        <w:rPr>
          <w:rFonts w:ascii="Times New Roman" w:hAnsi="Times New Roman" w:cs="Times New Roman"/>
          <w:sz w:val="28"/>
          <w:szCs w:val="28"/>
        </w:rPr>
        <w:t xml:space="preserve">В каждый сосуд для растворения </w:t>
      </w:r>
      <w:r w:rsidRPr="00D32361">
        <w:rPr>
          <w:rFonts w:ascii="Times New Roman" w:hAnsi="Times New Roman" w:cs="Times New Roman"/>
          <w:sz w:val="28"/>
          <w:szCs w:val="28"/>
        </w:rPr>
        <w:t>с предварительно нагретой средой растворения</w:t>
      </w:r>
      <w:r w:rsidR="000D7193" w:rsidRPr="00D32361">
        <w:rPr>
          <w:rFonts w:ascii="Times New Roman" w:hAnsi="Times New Roman" w:cs="Times New Roman"/>
          <w:sz w:val="28"/>
          <w:szCs w:val="28"/>
        </w:rPr>
        <w:t xml:space="preserve"> помещают одну таблетку</w:t>
      </w:r>
      <w:r w:rsidRPr="00D32361">
        <w:rPr>
          <w:rFonts w:ascii="Times New Roman" w:hAnsi="Times New Roman" w:cs="Times New Roman"/>
          <w:sz w:val="28"/>
          <w:szCs w:val="28"/>
        </w:rPr>
        <w:t>. Через 45 мин отбирают пробу</w:t>
      </w:r>
      <w:r w:rsidR="00470DF4">
        <w:rPr>
          <w:rFonts w:ascii="Times New Roman" w:hAnsi="Times New Roman" w:cs="Times New Roman"/>
          <w:sz w:val="28"/>
          <w:szCs w:val="28"/>
        </w:rPr>
        <w:t xml:space="preserve"> раствора и фильтруют, отбрасывая первые порции фильтрата.</w:t>
      </w:r>
      <w:r w:rsidRPr="00D32361">
        <w:rPr>
          <w:rFonts w:ascii="Times New Roman" w:hAnsi="Times New Roman" w:cs="Times New Roman"/>
          <w:sz w:val="28"/>
          <w:szCs w:val="28"/>
        </w:rPr>
        <w:t xml:space="preserve"> </w:t>
      </w:r>
      <w:r w:rsidR="005F00B4">
        <w:rPr>
          <w:rFonts w:ascii="Times New Roman" w:hAnsi="Times New Roman" w:cs="Times New Roman"/>
          <w:sz w:val="28"/>
          <w:szCs w:val="28"/>
        </w:rPr>
        <w:t>При необходимости п</w:t>
      </w:r>
      <w:r w:rsidR="00470DF4">
        <w:rPr>
          <w:rFonts w:ascii="Times New Roman" w:hAnsi="Times New Roman" w:cs="Times New Roman"/>
          <w:sz w:val="28"/>
          <w:szCs w:val="28"/>
        </w:rPr>
        <w:t xml:space="preserve">олученный раствор дополнительно разводят средой растворения до </w:t>
      </w:r>
      <w:r w:rsidR="00090B7F">
        <w:rPr>
          <w:rFonts w:ascii="Times New Roman" w:hAnsi="Times New Roman" w:cs="Times New Roman"/>
          <w:sz w:val="28"/>
          <w:szCs w:val="28"/>
        </w:rPr>
        <w:t>ожидаемой</w:t>
      </w:r>
      <w:r w:rsidRPr="00D32361">
        <w:rPr>
          <w:rFonts w:ascii="Times New Roman" w:hAnsi="Times New Roman" w:cs="Times New Roman"/>
          <w:sz w:val="28"/>
          <w:szCs w:val="28"/>
        </w:rPr>
        <w:t xml:space="preserve"> концентрации </w:t>
      </w:r>
      <w:proofErr w:type="spellStart"/>
      <w:r w:rsidR="00CB1D96">
        <w:rPr>
          <w:rFonts w:ascii="Times New Roman" w:hAnsi="Times New Roman" w:cs="Times New Roman"/>
          <w:sz w:val="28"/>
          <w:szCs w:val="28"/>
        </w:rPr>
        <w:t>орнидазола</w:t>
      </w:r>
      <w:proofErr w:type="spellEnd"/>
      <w:r w:rsidR="00470DF4">
        <w:rPr>
          <w:rFonts w:ascii="Times New Roman" w:hAnsi="Times New Roman" w:cs="Times New Roman"/>
          <w:sz w:val="28"/>
          <w:szCs w:val="28"/>
        </w:rPr>
        <w:t xml:space="preserve"> </w:t>
      </w:r>
      <w:r w:rsidR="00470DF4" w:rsidRPr="00CB1D96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037C86" w:rsidRPr="00CB1D96">
        <w:rPr>
          <w:rFonts w:ascii="Times New Roman" w:hAnsi="Times New Roman"/>
          <w:sz w:val="28"/>
          <w:szCs w:val="28"/>
        </w:rPr>
        <w:t>0,01</w:t>
      </w:r>
      <w:r w:rsidR="00090B7F" w:rsidRPr="00CB1D96">
        <w:rPr>
          <w:rFonts w:ascii="Times New Roman" w:hAnsi="Times New Roman"/>
          <w:sz w:val="28"/>
          <w:szCs w:val="28"/>
        </w:rPr>
        <w:t> </w:t>
      </w:r>
      <w:r w:rsidR="00090B7F" w:rsidRPr="00CB1D96">
        <w:rPr>
          <w:rFonts w:ascii="Times New Roman" w:hAnsi="Times New Roman" w:cs="Times New Roman"/>
          <w:sz w:val="28"/>
          <w:szCs w:val="28"/>
        </w:rPr>
        <w:t>мг/мл.</w:t>
      </w:r>
    </w:p>
    <w:p w:rsidR="000D7193" w:rsidRDefault="000D7193" w:rsidP="009470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2361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="00CB1D96">
        <w:rPr>
          <w:rFonts w:ascii="Times New Roman" w:hAnsi="Times New Roman" w:cs="Times New Roman"/>
          <w:i/>
          <w:sz w:val="28"/>
          <w:szCs w:val="28"/>
        </w:rPr>
        <w:t>орнидазола</w:t>
      </w:r>
      <w:proofErr w:type="spellEnd"/>
      <w:r w:rsidRPr="00D32361">
        <w:rPr>
          <w:rFonts w:ascii="Times New Roman" w:hAnsi="Times New Roman" w:cs="Times New Roman"/>
          <w:i/>
          <w:sz w:val="28"/>
          <w:szCs w:val="28"/>
        </w:rPr>
        <w:t>.</w:t>
      </w:r>
      <w:r w:rsidR="00CB1D96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</w:t>
      </w:r>
      <w:r w:rsidR="00D30776" w:rsidRPr="00D32361">
        <w:rPr>
          <w:rFonts w:ascii="Times New Roman" w:hAnsi="Times New Roman" w:cs="Times New Roman"/>
          <w:sz w:val="28"/>
          <w:szCs w:val="28"/>
        </w:rPr>
        <w:t>0</w:t>
      </w:r>
      <w:r w:rsidR="00A4313D">
        <w:rPr>
          <w:rFonts w:ascii="Times New Roman" w:hAnsi="Times New Roman" w:cs="Times New Roman"/>
          <w:sz w:val="28"/>
          <w:szCs w:val="28"/>
        </w:rPr>
        <w:t> </w:t>
      </w:r>
      <w:r w:rsidR="00D30776" w:rsidRPr="00D32361">
        <w:rPr>
          <w:rFonts w:ascii="Times New Roman" w:hAnsi="Times New Roman" w:cs="Times New Roman"/>
          <w:sz w:val="28"/>
          <w:szCs w:val="28"/>
        </w:rPr>
        <w:t>мл помещают</w:t>
      </w:r>
      <w:r w:rsidR="00037C86">
        <w:rPr>
          <w:rFonts w:ascii="Times New Roman" w:hAnsi="Times New Roman" w:cs="Times New Roman"/>
          <w:sz w:val="28"/>
          <w:szCs w:val="28"/>
        </w:rPr>
        <w:t xml:space="preserve"> около</w:t>
      </w:r>
      <w:r w:rsidR="00D30776" w:rsidRPr="00D32361">
        <w:rPr>
          <w:rFonts w:ascii="Times New Roman" w:hAnsi="Times New Roman" w:cs="Times New Roman"/>
          <w:sz w:val="28"/>
          <w:szCs w:val="28"/>
        </w:rPr>
        <w:t xml:space="preserve"> </w:t>
      </w:r>
      <w:r w:rsidR="00CB1D96">
        <w:rPr>
          <w:rFonts w:ascii="Times New Roman" w:hAnsi="Times New Roman" w:cs="Times New Roman"/>
          <w:sz w:val="28"/>
          <w:szCs w:val="28"/>
        </w:rPr>
        <w:t>1</w:t>
      </w:r>
      <w:r w:rsidR="00D30776" w:rsidRPr="00D32361">
        <w:rPr>
          <w:rFonts w:ascii="Times New Roman" w:hAnsi="Times New Roman" w:cs="Times New Roman"/>
          <w:sz w:val="28"/>
          <w:szCs w:val="28"/>
        </w:rPr>
        <w:t>0</w:t>
      </w:r>
      <w:r w:rsidR="00090B7F">
        <w:rPr>
          <w:rFonts w:ascii="Times New Roman" w:hAnsi="Times New Roman" w:cs="Times New Roman"/>
          <w:sz w:val="28"/>
          <w:szCs w:val="28"/>
        </w:rPr>
        <w:t> </w:t>
      </w:r>
      <w:r w:rsidR="00D30776" w:rsidRPr="00D32361">
        <w:rPr>
          <w:rFonts w:ascii="Times New Roman" w:hAnsi="Times New Roman" w:cs="Times New Roman"/>
          <w:sz w:val="28"/>
          <w:szCs w:val="28"/>
        </w:rPr>
        <w:t xml:space="preserve">мг </w:t>
      </w:r>
      <w:r w:rsidR="00037C86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="00D30776" w:rsidRPr="00D32361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proofErr w:type="spellStart"/>
      <w:r w:rsidR="00CB1D96">
        <w:rPr>
          <w:rFonts w:ascii="Times New Roman" w:hAnsi="Times New Roman" w:cs="Times New Roman"/>
          <w:sz w:val="28"/>
          <w:szCs w:val="28"/>
        </w:rPr>
        <w:t>орнидазола</w:t>
      </w:r>
      <w:proofErr w:type="spellEnd"/>
      <w:r w:rsidR="00D30776" w:rsidRPr="00D32361">
        <w:rPr>
          <w:rFonts w:ascii="Times New Roman" w:hAnsi="Times New Roman" w:cs="Times New Roman"/>
          <w:sz w:val="28"/>
          <w:szCs w:val="28"/>
        </w:rPr>
        <w:t>,</w:t>
      </w:r>
      <w:r w:rsidR="00037C86">
        <w:rPr>
          <w:rFonts w:ascii="Times New Roman" w:hAnsi="Times New Roman" w:cs="Times New Roman"/>
          <w:sz w:val="28"/>
          <w:szCs w:val="28"/>
        </w:rPr>
        <w:t xml:space="preserve"> растворяют в </w:t>
      </w:r>
      <w:r w:rsidR="00D30776" w:rsidRPr="00D32361">
        <w:rPr>
          <w:rFonts w:ascii="Times New Roman" w:hAnsi="Times New Roman" w:cs="Times New Roman"/>
          <w:sz w:val="28"/>
          <w:szCs w:val="28"/>
        </w:rPr>
        <w:t>10</w:t>
      </w:r>
      <w:r w:rsidR="00A4313D">
        <w:rPr>
          <w:rFonts w:ascii="Times New Roman" w:hAnsi="Times New Roman" w:cs="Times New Roman"/>
          <w:sz w:val="28"/>
          <w:szCs w:val="28"/>
        </w:rPr>
        <w:t> </w:t>
      </w:r>
      <w:r w:rsidR="00D30776" w:rsidRPr="00D32361">
        <w:rPr>
          <w:rFonts w:ascii="Times New Roman" w:hAnsi="Times New Roman" w:cs="Times New Roman"/>
          <w:sz w:val="28"/>
          <w:szCs w:val="28"/>
        </w:rPr>
        <w:t xml:space="preserve">мл </w:t>
      </w:r>
      <w:r w:rsidR="00CB1D96">
        <w:rPr>
          <w:rFonts w:ascii="Times New Roman" w:hAnsi="Times New Roman" w:cs="Times New Roman"/>
          <w:sz w:val="28"/>
          <w:szCs w:val="28"/>
        </w:rPr>
        <w:t>среды растворения</w:t>
      </w:r>
      <w:r w:rsidR="00D30776" w:rsidRPr="00D32361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="00CB1D96">
        <w:rPr>
          <w:rFonts w:ascii="Times New Roman" w:hAnsi="Times New Roman" w:cs="Times New Roman"/>
          <w:sz w:val="28"/>
          <w:szCs w:val="28"/>
        </w:rPr>
        <w:t>тем же растворителем</w:t>
      </w:r>
      <w:r w:rsidR="005C00D6">
        <w:rPr>
          <w:rFonts w:ascii="Times New Roman" w:hAnsi="Times New Roman" w:cs="Times New Roman"/>
          <w:sz w:val="28"/>
          <w:szCs w:val="28"/>
        </w:rPr>
        <w:t xml:space="preserve"> до метки</w:t>
      </w:r>
      <w:r w:rsidR="00FF7E35">
        <w:rPr>
          <w:rFonts w:ascii="Times New Roman" w:hAnsi="Times New Roman" w:cs="Times New Roman"/>
          <w:sz w:val="28"/>
          <w:szCs w:val="28"/>
        </w:rPr>
        <w:t>.</w:t>
      </w:r>
      <w:r w:rsidR="003B598D">
        <w:rPr>
          <w:rFonts w:ascii="Times New Roman" w:hAnsi="Times New Roman" w:cs="Times New Roman"/>
          <w:sz w:val="28"/>
          <w:szCs w:val="28"/>
        </w:rPr>
        <w:t xml:space="preserve"> </w:t>
      </w:r>
      <w:r w:rsidR="00CB1D96">
        <w:rPr>
          <w:rFonts w:ascii="Times New Roman" w:hAnsi="Times New Roman" w:cs="Times New Roman"/>
          <w:sz w:val="28"/>
          <w:szCs w:val="28"/>
        </w:rPr>
        <w:t>В мерную колбу вместимостью 5</w:t>
      </w:r>
      <w:r w:rsidR="003B598D">
        <w:rPr>
          <w:rFonts w:ascii="Times New Roman" w:hAnsi="Times New Roman" w:cs="Times New Roman"/>
          <w:sz w:val="28"/>
          <w:szCs w:val="28"/>
        </w:rPr>
        <w:t>0</w:t>
      </w:r>
      <w:r w:rsidR="003B598D" w:rsidRPr="003B598D">
        <w:rPr>
          <w:rFonts w:ascii="Times New Roman" w:hAnsi="Times New Roman" w:cs="Times New Roman"/>
          <w:sz w:val="28"/>
          <w:szCs w:val="28"/>
        </w:rPr>
        <w:t xml:space="preserve"> мл помещают </w:t>
      </w:r>
      <w:r w:rsidR="00CB1D96">
        <w:rPr>
          <w:rFonts w:ascii="Times New Roman" w:hAnsi="Times New Roman" w:cs="Times New Roman"/>
          <w:sz w:val="28"/>
          <w:szCs w:val="28"/>
        </w:rPr>
        <w:t>1</w:t>
      </w:r>
      <w:r w:rsidR="003B598D" w:rsidRPr="003B598D">
        <w:rPr>
          <w:rFonts w:ascii="Times New Roman" w:hAnsi="Times New Roman" w:cs="Times New Roman"/>
          <w:sz w:val="28"/>
          <w:szCs w:val="28"/>
        </w:rPr>
        <w:t xml:space="preserve">,0 мл полученного раствора и доводят </w:t>
      </w:r>
      <w:r w:rsidR="005C00D6" w:rsidRPr="005C00D6">
        <w:rPr>
          <w:rFonts w:ascii="Times New Roman" w:hAnsi="Times New Roman" w:cs="Times New Roman"/>
          <w:sz w:val="28"/>
          <w:szCs w:val="28"/>
        </w:rPr>
        <w:t xml:space="preserve">объём раствора </w:t>
      </w:r>
      <w:r w:rsidR="00CB1D96">
        <w:rPr>
          <w:rFonts w:ascii="Times New Roman" w:hAnsi="Times New Roman" w:cs="Times New Roman"/>
          <w:sz w:val="28"/>
          <w:szCs w:val="28"/>
        </w:rPr>
        <w:t>средой растворения</w:t>
      </w:r>
      <w:r w:rsidR="005C00D6" w:rsidRPr="005C00D6">
        <w:rPr>
          <w:rFonts w:ascii="Times New Roman" w:hAnsi="Times New Roman" w:cs="Times New Roman"/>
          <w:sz w:val="28"/>
          <w:szCs w:val="28"/>
        </w:rPr>
        <w:t xml:space="preserve"> до метки</w:t>
      </w:r>
      <w:r w:rsidR="003B598D" w:rsidRPr="003B598D">
        <w:rPr>
          <w:rFonts w:ascii="Times New Roman" w:hAnsi="Times New Roman" w:cs="Times New Roman"/>
          <w:sz w:val="28"/>
          <w:szCs w:val="28"/>
        </w:rPr>
        <w:t>.</w:t>
      </w:r>
    </w:p>
    <w:p w:rsidR="00100F8B" w:rsidRPr="00100F8B" w:rsidRDefault="00100F8B" w:rsidP="00100F8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0F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Измеряют оптическую плотность испытуемого раствора и раствора стандартного образца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орнидазола</w:t>
      </w:r>
      <w:proofErr w:type="spellEnd"/>
      <w:r w:rsidRPr="00100F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спектрофотометре в максимуме поглощения при длине волны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277</w:t>
      </w:r>
      <w:r w:rsidRPr="00100F8B">
        <w:rPr>
          <w:rFonts w:ascii="Times New Roman" w:eastAsia="Calibri" w:hAnsi="Times New Roman" w:cs="Times New Roman"/>
          <w:sz w:val="28"/>
          <w:szCs w:val="28"/>
          <w:lang w:eastAsia="en-US"/>
        </w:rPr>
        <w:t> нм в кювете с толщиной слоя 1 см.</w:t>
      </w:r>
    </w:p>
    <w:p w:rsidR="005157F1" w:rsidRPr="00D32361" w:rsidRDefault="005157F1" w:rsidP="005157F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1D96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="00CB1D96" w:rsidRPr="00CB1D96">
        <w:rPr>
          <w:rFonts w:ascii="Times New Roman" w:hAnsi="Times New Roman"/>
          <w:sz w:val="28"/>
          <w:szCs w:val="28"/>
        </w:rPr>
        <w:t>орнидазола</w:t>
      </w:r>
      <w:proofErr w:type="spellEnd"/>
      <w:r w:rsidR="00832A27" w:rsidRPr="00832A27">
        <w:t xml:space="preserve"> </w:t>
      </w:r>
      <w:r w:rsidR="00832A27" w:rsidRPr="00832A27">
        <w:rPr>
          <w:rFonts w:ascii="Times New Roman" w:hAnsi="Times New Roman"/>
          <w:sz w:val="28"/>
          <w:szCs w:val="28"/>
          <w:lang w:val="en-US"/>
        </w:rPr>
        <w:t>C</w:t>
      </w:r>
      <w:r w:rsidR="00832A27" w:rsidRPr="00832A27">
        <w:rPr>
          <w:rFonts w:ascii="Times New Roman" w:hAnsi="Times New Roman"/>
          <w:sz w:val="28"/>
          <w:szCs w:val="28"/>
          <w:vertAlign w:val="subscript"/>
        </w:rPr>
        <w:t>7</w:t>
      </w:r>
      <w:r w:rsidR="00832A27" w:rsidRPr="00832A27">
        <w:rPr>
          <w:rFonts w:ascii="Times New Roman" w:hAnsi="Times New Roman"/>
          <w:sz w:val="28"/>
          <w:szCs w:val="28"/>
          <w:lang w:val="en-US"/>
        </w:rPr>
        <w:t>H</w:t>
      </w:r>
      <w:r w:rsidR="00832A27" w:rsidRPr="00832A27">
        <w:rPr>
          <w:rFonts w:ascii="Times New Roman" w:hAnsi="Times New Roman"/>
          <w:sz w:val="28"/>
          <w:szCs w:val="28"/>
          <w:vertAlign w:val="subscript"/>
        </w:rPr>
        <w:t>10</w:t>
      </w:r>
      <w:proofErr w:type="spellStart"/>
      <w:r w:rsidR="00832A27" w:rsidRPr="00832A27">
        <w:rPr>
          <w:rFonts w:ascii="Times New Roman" w:hAnsi="Times New Roman"/>
          <w:sz w:val="28"/>
          <w:szCs w:val="28"/>
          <w:lang w:val="en-US"/>
        </w:rPr>
        <w:t>ClN</w:t>
      </w:r>
      <w:proofErr w:type="spellEnd"/>
      <w:r w:rsidR="00832A27" w:rsidRPr="00832A27">
        <w:rPr>
          <w:rFonts w:ascii="Times New Roman" w:hAnsi="Times New Roman"/>
          <w:sz w:val="28"/>
          <w:szCs w:val="28"/>
          <w:vertAlign w:val="subscript"/>
        </w:rPr>
        <w:t>3</w:t>
      </w:r>
      <w:r w:rsidR="00832A27" w:rsidRPr="00832A27">
        <w:rPr>
          <w:rFonts w:ascii="Times New Roman" w:hAnsi="Times New Roman"/>
          <w:sz w:val="28"/>
          <w:szCs w:val="28"/>
          <w:lang w:val="en-US"/>
        </w:rPr>
        <w:t>O</w:t>
      </w:r>
      <w:r w:rsidR="00832A27" w:rsidRPr="00832A27">
        <w:rPr>
          <w:rFonts w:ascii="Times New Roman" w:hAnsi="Times New Roman"/>
          <w:sz w:val="28"/>
          <w:szCs w:val="28"/>
          <w:vertAlign w:val="subscript"/>
        </w:rPr>
        <w:t>3</w:t>
      </w:r>
      <w:r w:rsidRPr="00CB1D96">
        <w:rPr>
          <w:rFonts w:ascii="Times New Roman" w:hAnsi="Times New Roman" w:cs="Times New Roman"/>
          <w:sz w:val="28"/>
          <w:szCs w:val="28"/>
        </w:rPr>
        <w:t>, перешедшее</w:t>
      </w:r>
      <w:r w:rsidRPr="00D32361">
        <w:rPr>
          <w:rFonts w:ascii="Times New Roman" w:hAnsi="Times New Roman" w:cs="Times New Roman"/>
          <w:sz w:val="28"/>
          <w:szCs w:val="28"/>
        </w:rPr>
        <w:t xml:space="preserve"> в раствор, в процентах от заявленного количества (</w:t>
      </w:r>
      <w:r w:rsidRPr="005C00D6">
        <w:rPr>
          <w:rFonts w:ascii="Times New Roman" w:hAnsi="Times New Roman" w:cs="Times New Roman"/>
          <w:i/>
          <w:sz w:val="28"/>
          <w:szCs w:val="28"/>
        </w:rPr>
        <w:t>Х</w:t>
      </w:r>
      <w:r w:rsidRPr="00D32361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5157F1" w:rsidRPr="00D32361" w:rsidRDefault="002727D9" w:rsidP="00947035">
      <w:pPr>
        <w:spacing w:after="0" w:line="360" w:lineRule="auto"/>
        <w:jc w:val="center"/>
        <w:rPr>
          <w:rFonts w:ascii="Times New Roman" w:hAnsi="Times New Roman" w:cs="Times New Roman"/>
          <w:position w:val="-30"/>
          <w:sz w:val="28"/>
          <w:szCs w:val="28"/>
        </w:rPr>
      </w:pPr>
      <w:r w:rsidRPr="001A18D3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47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75pt;height:40.5pt" o:ole="">
            <v:imagedata r:id="rId7" o:title=""/>
          </v:shape>
          <o:OLEObject Type="Embed" ProgID="Equation.3" ShapeID="_x0000_i1025" DrawAspect="Content" ObjectID="_1645005861" r:id="rId8"/>
        </w:objec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"/>
        <w:gridCol w:w="605"/>
        <w:gridCol w:w="426"/>
        <w:gridCol w:w="7903"/>
      </w:tblGrid>
      <w:tr w:rsidR="005157F1" w:rsidRPr="00D32361" w:rsidTr="007432F4">
        <w:tc>
          <w:tcPr>
            <w:tcW w:w="637" w:type="dxa"/>
          </w:tcPr>
          <w:p w:rsidR="005157F1" w:rsidRPr="00D32361" w:rsidRDefault="005157F1" w:rsidP="00100F8B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3236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605" w:type="dxa"/>
          </w:tcPr>
          <w:p w:rsidR="005157F1" w:rsidRPr="00D32361" w:rsidRDefault="005157F1" w:rsidP="00100F8B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D32361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D32361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5157F1" w:rsidRPr="00D32361" w:rsidRDefault="005157F1" w:rsidP="00100F8B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3236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5157F1" w:rsidRPr="00D32361" w:rsidRDefault="005157F1" w:rsidP="00100F8B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3236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5157F1" w:rsidRPr="00D32361" w:rsidTr="007432F4">
        <w:tc>
          <w:tcPr>
            <w:tcW w:w="637" w:type="dxa"/>
          </w:tcPr>
          <w:p w:rsidR="005157F1" w:rsidRPr="00D32361" w:rsidRDefault="005157F1" w:rsidP="00100F8B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5" w:type="dxa"/>
          </w:tcPr>
          <w:p w:rsidR="005157F1" w:rsidRPr="00D32361" w:rsidRDefault="005157F1" w:rsidP="00100F8B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D32361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D32361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5157F1" w:rsidRPr="00D32361" w:rsidRDefault="005157F1" w:rsidP="00100F8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6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5157F1" w:rsidRPr="00D32361" w:rsidRDefault="005157F1" w:rsidP="00100F8B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3236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оптическая плотность </w:t>
            </w:r>
            <w:r w:rsidR="008F5752" w:rsidRPr="00D3236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раствора </w:t>
            </w:r>
            <w:r w:rsidRPr="00D3236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стандартного</w:t>
            </w:r>
            <w:r w:rsidR="008F5752" w:rsidRPr="00D3236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образца </w:t>
            </w:r>
            <w:proofErr w:type="spellStart"/>
            <w:r w:rsidR="001A18D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lastRenderedPageBreak/>
              <w:t>орнидазола</w:t>
            </w:r>
            <w:proofErr w:type="spellEnd"/>
            <w:r w:rsidRPr="00D3236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5157F1" w:rsidRPr="00D32361" w:rsidTr="007432F4">
        <w:tc>
          <w:tcPr>
            <w:tcW w:w="637" w:type="dxa"/>
          </w:tcPr>
          <w:p w:rsidR="005157F1" w:rsidRPr="00D32361" w:rsidRDefault="005157F1" w:rsidP="00100F8B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5" w:type="dxa"/>
          </w:tcPr>
          <w:p w:rsidR="005157F1" w:rsidRPr="00D32361" w:rsidRDefault="005157F1" w:rsidP="00100F8B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D32361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D32361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5157F1" w:rsidRPr="00D32361" w:rsidRDefault="005157F1" w:rsidP="00100F8B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3236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5157F1" w:rsidRPr="00D32361" w:rsidRDefault="005157F1" w:rsidP="00100F8B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3236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1A18D3">
              <w:rPr>
                <w:rFonts w:ascii="Times New Roman" w:hAnsi="Times New Roman"/>
                <w:sz w:val="28"/>
                <w:szCs w:val="28"/>
              </w:rPr>
              <w:t>орнидазола</w:t>
            </w:r>
            <w:proofErr w:type="spellEnd"/>
            <w:r w:rsidRPr="00D3236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832A27" w:rsidRPr="00D32361" w:rsidTr="007432F4">
        <w:tc>
          <w:tcPr>
            <w:tcW w:w="637" w:type="dxa"/>
          </w:tcPr>
          <w:p w:rsidR="00832A27" w:rsidRPr="00D32361" w:rsidRDefault="00832A27" w:rsidP="00EB55DB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5" w:type="dxa"/>
          </w:tcPr>
          <w:p w:rsidR="00832A27" w:rsidRPr="00A315D2" w:rsidRDefault="00832A27" w:rsidP="00EB55DB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F</w:t>
            </w:r>
          </w:p>
        </w:tc>
        <w:tc>
          <w:tcPr>
            <w:tcW w:w="426" w:type="dxa"/>
          </w:tcPr>
          <w:p w:rsidR="00832A27" w:rsidRPr="00D32361" w:rsidRDefault="00832A27" w:rsidP="00EB55DB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23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832A27" w:rsidRPr="00A315D2" w:rsidRDefault="00832A27" w:rsidP="00EB55DB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5157F1" w:rsidRPr="00D32361" w:rsidTr="007432F4">
        <w:tc>
          <w:tcPr>
            <w:tcW w:w="637" w:type="dxa"/>
          </w:tcPr>
          <w:p w:rsidR="005157F1" w:rsidRPr="00D32361" w:rsidRDefault="005157F1" w:rsidP="00100F8B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5" w:type="dxa"/>
          </w:tcPr>
          <w:p w:rsidR="005157F1" w:rsidRPr="00D32361" w:rsidRDefault="005157F1" w:rsidP="00100F8B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D32361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5157F1" w:rsidRPr="00D32361" w:rsidRDefault="005157F1" w:rsidP="00100F8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6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5157F1" w:rsidRPr="00D32361" w:rsidRDefault="005157F1" w:rsidP="00100F8B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32361">
              <w:rPr>
                <w:rFonts w:ascii="Times New Roman" w:hAnsi="Times New Roman"/>
                <w:sz w:val="28"/>
              </w:rPr>
              <w:t xml:space="preserve">содержание </w:t>
            </w:r>
            <w:proofErr w:type="spellStart"/>
            <w:r w:rsidR="001A18D3">
              <w:rPr>
                <w:rFonts w:ascii="Times New Roman" w:hAnsi="Times New Roman"/>
                <w:sz w:val="28"/>
                <w:szCs w:val="28"/>
              </w:rPr>
              <w:t>орнидазола</w:t>
            </w:r>
            <w:proofErr w:type="spellEnd"/>
            <w:r w:rsidRPr="00D32361">
              <w:rPr>
                <w:rFonts w:ascii="Times New Roman" w:hAnsi="Times New Roman"/>
                <w:sz w:val="28"/>
              </w:rPr>
              <w:t xml:space="preserve"> в стандартном образце </w:t>
            </w:r>
            <w:proofErr w:type="spellStart"/>
            <w:r w:rsidR="001A18D3">
              <w:rPr>
                <w:rFonts w:ascii="Times New Roman" w:hAnsi="Times New Roman"/>
                <w:sz w:val="28"/>
                <w:szCs w:val="28"/>
              </w:rPr>
              <w:t>орнидазола</w:t>
            </w:r>
            <w:proofErr w:type="spellEnd"/>
            <w:proofErr w:type="gramStart"/>
            <w:r w:rsidRPr="00D3236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5157F1" w:rsidRPr="00D32361" w:rsidTr="007432F4">
        <w:tc>
          <w:tcPr>
            <w:tcW w:w="637" w:type="dxa"/>
          </w:tcPr>
          <w:p w:rsidR="005157F1" w:rsidRPr="00D32361" w:rsidRDefault="005157F1" w:rsidP="00100F8B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5" w:type="dxa"/>
          </w:tcPr>
          <w:p w:rsidR="005157F1" w:rsidRPr="00D32361" w:rsidRDefault="005157F1" w:rsidP="00100F8B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D32361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</w:tcPr>
          <w:p w:rsidR="005157F1" w:rsidRPr="00D32361" w:rsidRDefault="005157F1" w:rsidP="00100F8B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23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5157F1" w:rsidRPr="00A315D2" w:rsidRDefault="005157F1" w:rsidP="00832A2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3236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</w:t>
            </w:r>
            <w:r w:rsidR="00832A2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количество</w:t>
            </w:r>
            <w:r w:rsidRPr="00D3236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A18D3">
              <w:rPr>
                <w:rFonts w:ascii="Times New Roman" w:hAnsi="Times New Roman"/>
                <w:sz w:val="28"/>
                <w:szCs w:val="28"/>
              </w:rPr>
              <w:t>орнидазола</w:t>
            </w:r>
            <w:proofErr w:type="spellEnd"/>
            <w:r w:rsidRPr="00D3236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одной таблетке, мг</w:t>
            </w:r>
            <w:r w:rsidR="00832A2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5157F1" w:rsidRPr="004F57F7" w:rsidRDefault="005157F1" w:rsidP="004F57F7">
      <w:pPr>
        <w:pStyle w:val="a3"/>
        <w:tabs>
          <w:tab w:val="left" w:pos="4962"/>
        </w:tabs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32361">
        <w:rPr>
          <w:rStyle w:val="8"/>
          <w:rFonts w:eastAsiaTheme="minorHAnsi"/>
          <w:b w:val="0"/>
          <w:color w:val="000000" w:themeColor="text1"/>
          <w:sz w:val="28"/>
          <w:szCs w:val="28"/>
        </w:rPr>
        <w:t>Через 45</w:t>
      </w:r>
      <w:r w:rsidR="00E0597E">
        <w:rPr>
          <w:rStyle w:val="8"/>
          <w:rFonts w:eastAsiaTheme="minorHAnsi"/>
          <w:b w:val="0"/>
          <w:color w:val="000000" w:themeColor="text1"/>
          <w:sz w:val="28"/>
          <w:szCs w:val="28"/>
        </w:rPr>
        <w:t> </w:t>
      </w:r>
      <w:r w:rsidRPr="00D32361">
        <w:rPr>
          <w:rStyle w:val="8"/>
          <w:rFonts w:eastAsiaTheme="minorHAnsi"/>
          <w:b w:val="0"/>
          <w:color w:val="000000" w:themeColor="text1"/>
          <w:sz w:val="28"/>
          <w:szCs w:val="28"/>
        </w:rPr>
        <w:t>мин в раствор должно перейти не менее 75 %</w:t>
      </w:r>
      <w:r w:rsidR="005C00D6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</w:t>
      </w:r>
      <w:r w:rsidRPr="00D32361">
        <w:rPr>
          <w:rStyle w:val="8"/>
          <w:rFonts w:eastAsiaTheme="minorHAnsi"/>
          <w:b w:val="0"/>
          <w:color w:val="000000" w:themeColor="text1"/>
          <w:sz w:val="28"/>
          <w:szCs w:val="28"/>
        </w:rPr>
        <w:t>(</w:t>
      </w:r>
      <w:r w:rsidRPr="00D32361">
        <w:rPr>
          <w:rStyle w:val="8"/>
          <w:rFonts w:eastAsiaTheme="minorHAnsi"/>
          <w:b w:val="0"/>
          <w:color w:val="000000" w:themeColor="text1"/>
          <w:sz w:val="28"/>
          <w:szCs w:val="28"/>
          <w:lang w:val="en-US"/>
        </w:rPr>
        <w:t>Q</w:t>
      </w:r>
      <w:r w:rsidRPr="00D32361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) </w:t>
      </w:r>
      <w:proofErr w:type="spellStart"/>
      <w:r w:rsidR="001A18D3">
        <w:rPr>
          <w:rFonts w:ascii="Times New Roman" w:hAnsi="Times New Roman"/>
          <w:b w:val="0"/>
        </w:rPr>
        <w:t>орнидазола</w:t>
      </w:r>
      <w:proofErr w:type="spellEnd"/>
      <w:r w:rsidR="00D30776" w:rsidRPr="004F57F7">
        <w:rPr>
          <w:rFonts w:ascii="Times New Roman" w:hAnsi="Times New Roman"/>
          <w:b w:val="0"/>
        </w:rPr>
        <w:t xml:space="preserve"> </w:t>
      </w:r>
      <w:r w:rsidR="001A18D3" w:rsidRPr="00015559">
        <w:rPr>
          <w:b w:val="0"/>
          <w:lang w:val="en-US"/>
        </w:rPr>
        <w:t>C</w:t>
      </w:r>
      <w:r w:rsidR="001A18D3" w:rsidRPr="00015559">
        <w:rPr>
          <w:b w:val="0"/>
          <w:vertAlign w:val="subscript"/>
        </w:rPr>
        <w:t>7</w:t>
      </w:r>
      <w:r w:rsidR="001A18D3" w:rsidRPr="00015559">
        <w:rPr>
          <w:b w:val="0"/>
          <w:lang w:val="en-US"/>
        </w:rPr>
        <w:t>H</w:t>
      </w:r>
      <w:r w:rsidR="001A18D3" w:rsidRPr="00015559">
        <w:rPr>
          <w:b w:val="0"/>
          <w:vertAlign w:val="subscript"/>
        </w:rPr>
        <w:t>10</w:t>
      </w:r>
      <w:proofErr w:type="spellStart"/>
      <w:r w:rsidR="001A18D3" w:rsidRPr="00015559">
        <w:rPr>
          <w:b w:val="0"/>
          <w:lang w:val="en-US"/>
        </w:rPr>
        <w:t>ClN</w:t>
      </w:r>
      <w:proofErr w:type="spellEnd"/>
      <w:r w:rsidR="001A18D3" w:rsidRPr="00015559">
        <w:rPr>
          <w:b w:val="0"/>
          <w:vertAlign w:val="subscript"/>
        </w:rPr>
        <w:t>3</w:t>
      </w:r>
      <w:r w:rsidR="001A18D3" w:rsidRPr="00015559">
        <w:rPr>
          <w:b w:val="0"/>
          <w:lang w:val="en-US"/>
        </w:rPr>
        <w:t>O</w:t>
      </w:r>
      <w:r w:rsidR="001A18D3" w:rsidRPr="00015559">
        <w:rPr>
          <w:b w:val="0"/>
          <w:vertAlign w:val="subscript"/>
        </w:rPr>
        <w:t>3</w:t>
      </w:r>
      <w:r w:rsidR="00D30776" w:rsidRPr="004F57F7">
        <w:rPr>
          <w:rFonts w:ascii="Times New Roman" w:hAnsi="Times New Roman"/>
          <w:b w:val="0"/>
        </w:rPr>
        <w:t>.</w:t>
      </w:r>
    </w:p>
    <w:p w:rsidR="00EB55DB" w:rsidRDefault="00A2591B" w:rsidP="004F57F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7F7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4F57F7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</w:t>
      </w:r>
      <w:r w:rsidRPr="004F57F7">
        <w:rPr>
          <w:rFonts w:ascii="Times New Roman" w:hAnsi="Times New Roman" w:cs="Times New Roman"/>
          <w:color w:val="000000"/>
          <w:sz w:val="28"/>
          <w:szCs w:val="28"/>
        </w:rPr>
        <w:t>«Высокоэффективная жидкостная хроматография»).</w:t>
      </w:r>
    </w:p>
    <w:p w:rsidR="00A2591B" w:rsidRPr="004F57F7" w:rsidRDefault="00BD4015" w:rsidP="004F57F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Растворы используют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свежеприготовленными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591B" w:rsidRPr="000C2B11" w:rsidRDefault="00A2591B" w:rsidP="004F57F7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2B11">
        <w:rPr>
          <w:rFonts w:ascii="Times New Roman" w:hAnsi="Times New Roman"/>
          <w:i/>
          <w:sz w:val="28"/>
          <w:szCs w:val="28"/>
        </w:rPr>
        <w:t>Подвижная фаза</w:t>
      </w:r>
      <w:r w:rsidR="00784D1A" w:rsidRPr="000C2B11">
        <w:rPr>
          <w:rFonts w:ascii="Times New Roman" w:hAnsi="Times New Roman"/>
          <w:i/>
          <w:sz w:val="28"/>
          <w:szCs w:val="28"/>
        </w:rPr>
        <w:t> </w:t>
      </w:r>
      <w:r w:rsidR="007E7D4F" w:rsidRPr="000C2B11">
        <w:rPr>
          <w:rFonts w:ascii="Times New Roman" w:hAnsi="Times New Roman"/>
          <w:i/>
          <w:sz w:val="28"/>
          <w:szCs w:val="28"/>
        </w:rPr>
        <w:t xml:space="preserve"> (ПФ)</w:t>
      </w:r>
      <w:r w:rsidRPr="000C2B11">
        <w:rPr>
          <w:rFonts w:ascii="Times New Roman" w:hAnsi="Times New Roman"/>
          <w:sz w:val="28"/>
          <w:szCs w:val="28"/>
        </w:rPr>
        <w:t xml:space="preserve">. </w:t>
      </w:r>
      <w:r w:rsidR="00C74FB9" w:rsidRPr="000C2B11">
        <w:rPr>
          <w:rFonts w:ascii="Times New Roman" w:hAnsi="Times New Roman"/>
          <w:spacing w:val="-4"/>
          <w:sz w:val="28"/>
          <w:szCs w:val="28"/>
        </w:rPr>
        <w:t>М</w:t>
      </w:r>
      <w:r w:rsidRPr="000C2B11">
        <w:rPr>
          <w:rFonts w:ascii="Times New Roman" w:hAnsi="Times New Roman"/>
          <w:spacing w:val="-4"/>
          <w:sz w:val="28"/>
          <w:szCs w:val="28"/>
        </w:rPr>
        <w:t>етанол</w:t>
      </w:r>
      <w:r w:rsidR="00784D1A" w:rsidRPr="000C2B11">
        <w:rPr>
          <w:rFonts w:ascii="Times New Roman" w:hAnsi="Times New Roman"/>
          <w:spacing w:val="-4"/>
          <w:sz w:val="28"/>
          <w:szCs w:val="28"/>
        </w:rPr>
        <w:t>—</w:t>
      </w:r>
      <w:r w:rsidR="00BD4015" w:rsidRPr="000C2B11">
        <w:rPr>
          <w:rFonts w:ascii="Times New Roman" w:hAnsi="Times New Roman"/>
          <w:sz w:val="28"/>
          <w:szCs w:val="28"/>
        </w:rPr>
        <w:t>вода 2</w:t>
      </w:r>
      <w:r w:rsidR="00C74FB9" w:rsidRPr="000C2B11">
        <w:rPr>
          <w:rFonts w:ascii="Times New Roman" w:hAnsi="Times New Roman"/>
          <w:sz w:val="28"/>
          <w:szCs w:val="28"/>
        </w:rPr>
        <w:t>00</w:t>
      </w:r>
      <w:r w:rsidR="00BD4015" w:rsidRPr="000C2B11">
        <w:rPr>
          <w:rFonts w:ascii="Times New Roman" w:hAnsi="Times New Roman"/>
          <w:sz w:val="28"/>
          <w:szCs w:val="28"/>
        </w:rPr>
        <w:t>:8</w:t>
      </w:r>
      <w:r w:rsidR="00C74FB9" w:rsidRPr="000C2B11">
        <w:rPr>
          <w:rFonts w:ascii="Times New Roman" w:hAnsi="Times New Roman"/>
          <w:sz w:val="28"/>
          <w:szCs w:val="28"/>
        </w:rPr>
        <w:t>00</w:t>
      </w:r>
      <w:r w:rsidRPr="000C2B11">
        <w:rPr>
          <w:rFonts w:ascii="Times New Roman" w:hAnsi="Times New Roman"/>
          <w:sz w:val="28"/>
          <w:szCs w:val="28"/>
        </w:rPr>
        <w:t>.</w:t>
      </w:r>
    </w:p>
    <w:p w:rsidR="00A2591B" w:rsidRPr="000C2B11" w:rsidRDefault="00A2591B" w:rsidP="004F57F7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0C2B11">
        <w:rPr>
          <w:rFonts w:ascii="Times New Roman" w:hAnsi="Times New Roman"/>
          <w:b w:val="0"/>
          <w:i/>
          <w:szCs w:val="28"/>
        </w:rPr>
        <w:t>Испытуемый раствор.</w:t>
      </w:r>
      <w:r w:rsidRPr="000C2B11">
        <w:rPr>
          <w:rFonts w:ascii="Times New Roman" w:hAnsi="Times New Roman"/>
          <w:b w:val="0"/>
          <w:szCs w:val="28"/>
        </w:rPr>
        <w:t xml:space="preserve"> Точную навеску порошка раст</w:t>
      </w:r>
      <w:r w:rsidR="00BD4015" w:rsidRPr="000C2B11">
        <w:rPr>
          <w:rFonts w:ascii="Times New Roman" w:hAnsi="Times New Roman"/>
          <w:b w:val="0"/>
          <w:szCs w:val="28"/>
        </w:rPr>
        <w:t>ё</w:t>
      </w:r>
      <w:r w:rsidRPr="000C2B11">
        <w:rPr>
          <w:rFonts w:ascii="Times New Roman" w:hAnsi="Times New Roman"/>
          <w:b w:val="0"/>
          <w:szCs w:val="28"/>
        </w:rPr>
        <w:t xml:space="preserve">ртых таблеток, </w:t>
      </w:r>
      <w:r w:rsidR="00145706" w:rsidRPr="000C2B11">
        <w:rPr>
          <w:rFonts w:ascii="Times New Roman" w:hAnsi="Times New Roman"/>
          <w:b w:val="0"/>
          <w:szCs w:val="28"/>
        </w:rPr>
        <w:t xml:space="preserve">соответствующую </w:t>
      </w:r>
      <w:r w:rsidRPr="000C2B11">
        <w:rPr>
          <w:rFonts w:ascii="Times New Roman" w:hAnsi="Times New Roman"/>
          <w:b w:val="0"/>
          <w:szCs w:val="28"/>
        </w:rPr>
        <w:t xml:space="preserve">около </w:t>
      </w:r>
      <w:r w:rsidR="002727D9">
        <w:rPr>
          <w:rFonts w:ascii="Times New Roman" w:hAnsi="Times New Roman"/>
          <w:b w:val="0"/>
          <w:szCs w:val="28"/>
        </w:rPr>
        <w:t>0,1</w:t>
      </w:r>
      <w:r w:rsidRPr="000C2B11">
        <w:rPr>
          <w:rFonts w:ascii="Times New Roman" w:hAnsi="Times New Roman"/>
          <w:b w:val="0"/>
          <w:szCs w:val="28"/>
        </w:rPr>
        <w:t xml:space="preserve"> г </w:t>
      </w:r>
      <w:proofErr w:type="spellStart"/>
      <w:r w:rsidR="00BD4015" w:rsidRPr="000C2B11">
        <w:rPr>
          <w:rFonts w:ascii="Times New Roman" w:hAnsi="Times New Roman"/>
          <w:b w:val="0"/>
        </w:rPr>
        <w:t>орнидазола</w:t>
      </w:r>
      <w:proofErr w:type="spellEnd"/>
      <w:r w:rsidRPr="000C2B11">
        <w:rPr>
          <w:rFonts w:ascii="Times New Roman" w:hAnsi="Times New Roman"/>
          <w:b w:val="0"/>
          <w:szCs w:val="28"/>
        </w:rPr>
        <w:t xml:space="preserve">, помещают в мерную колбу вместимостью </w:t>
      </w:r>
      <w:r w:rsidR="00BD4015" w:rsidRPr="000C2B11">
        <w:rPr>
          <w:rFonts w:ascii="Times New Roman" w:hAnsi="Times New Roman"/>
          <w:b w:val="0"/>
          <w:szCs w:val="28"/>
        </w:rPr>
        <w:t>1</w:t>
      </w:r>
      <w:r w:rsidRPr="000C2B11">
        <w:rPr>
          <w:rFonts w:ascii="Times New Roman" w:hAnsi="Times New Roman"/>
          <w:b w:val="0"/>
          <w:szCs w:val="28"/>
        </w:rPr>
        <w:t xml:space="preserve">00 мл, прибавляют </w:t>
      </w:r>
      <w:r w:rsidR="00BD4015" w:rsidRPr="000C2B11">
        <w:rPr>
          <w:rFonts w:ascii="Times New Roman" w:hAnsi="Times New Roman"/>
          <w:b w:val="0"/>
          <w:szCs w:val="28"/>
        </w:rPr>
        <w:t>6</w:t>
      </w:r>
      <w:r w:rsidRPr="000C2B11">
        <w:rPr>
          <w:rFonts w:ascii="Times New Roman" w:hAnsi="Times New Roman"/>
          <w:b w:val="0"/>
          <w:szCs w:val="28"/>
        </w:rPr>
        <w:t xml:space="preserve">0 мл </w:t>
      </w:r>
      <w:r w:rsidR="00BD4015" w:rsidRPr="000C2B11">
        <w:rPr>
          <w:rFonts w:ascii="Times New Roman" w:hAnsi="Times New Roman"/>
          <w:b w:val="0"/>
          <w:szCs w:val="28"/>
        </w:rPr>
        <w:t>метанола</w:t>
      </w:r>
      <w:r w:rsidR="004F57F7" w:rsidRPr="000C2B11">
        <w:rPr>
          <w:rFonts w:ascii="Times New Roman" w:hAnsi="Times New Roman"/>
          <w:b w:val="0"/>
          <w:szCs w:val="28"/>
        </w:rPr>
        <w:t>,</w:t>
      </w:r>
      <w:r w:rsidR="00060D18" w:rsidRPr="000C2B11">
        <w:rPr>
          <w:rFonts w:ascii="Times New Roman" w:hAnsi="Times New Roman"/>
          <w:b w:val="0"/>
          <w:szCs w:val="28"/>
        </w:rPr>
        <w:t xml:space="preserve"> </w:t>
      </w:r>
      <w:r w:rsidR="00BD4015" w:rsidRPr="000C2B11">
        <w:rPr>
          <w:rFonts w:ascii="Times New Roman" w:hAnsi="Times New Roman"/>
          <w:b w:val="0"/>
          <w:szCs w:val="28"/>
        </w:rPr>
        <w:t>встряхивают в течение 15</w:t>
      </w:r>
      <w:r w:rsidR="00B93099">
        <w:rPr>
          <w:rFonts w:ascii="Times New Roman" w:hAnsi="Times New Roman"/>
          <w:b w:val="0"/>
          <w:szCs w:val="28"/>
        </w:rPr>
        <w:t> </w:t>
      </w:r>
      <w:r w:rsidR="00BD4015" w:rsidRPr="000C2B11">
        <w:rPr>
          <w:rFonts w:ascii="Times New Roman" w:hAnsi="Times New Roman"/>
          <w:b w:val="0"/>
          <w:szCs w:val="28"/>
        </w:rPr>
        <w:t xml:space="preserve">мин, </w:t>
      </w:r>
      <w:r w:rsidR="004F57F7" w:rsidRPr="000C2B11">
        <w:rPr>
          <w:rFonts w:ascii="Times New Roman" w:hAnsi="Times New Roman"/>
          <w:b w:val="0"/>
          <w:szCs w:val="28"/>
        </w:rPr>
        <w:t>доводят о</w:t>
      </w:r>
      <w:r w:rsidR="00A424BD" w:rsidRPr="000C2B11">
        <w:rPr>
          <w:rFonts w:ascii="Times New Roman" w:hAnsi="Times New Roman"/>
          <w:b w:val="0"/>
          <w:szCs w:val="28"/>
        </w:rPr>
        <w:t>бъё</w:t>
      </w:r>
      <w:r w:rsidRPr="000C2B11">
        <w:rPr>
          <w:rFonts w:ascii="Times New Roman" w:hAnsi="Times New Roman"/>
          <w:b w:val="0"/>
          <w:szCs w:val="28"/>
        </w:rPr>
        <w:t xml:space="preserve">м раствора </w:t>
      </w:r>
      <w:r w:rsidR="00BD4015" w:rsidRPr="000C2B11">
        <w:rPr>
          <w:rFonts w:ascii="Times New Roman" w:hAnsi="Times New Roman"/>
          <w:b w:val="0"/>
          <w:szCs w:val="28"/>
        </w:rPr>
        <w:t>метанолом</w:t>
      </w:r>
      <w:r w:rsidR="007C641D" w:rsidRPr="000C2B11">
        <w:rPr>
          <w:rFonts w:ascii="Times New Roman" w:hAnsi="Times New Roman"/>
          <w:b w:val="0"/>
          <w:szCs w:val="28"/>
        </w:rPr>
        <w:t xml:space="preserve"> </w:t>
      </w:r>
      <w:r w:rsidR="00BD4015" w:rsidRPr="000C2B11">
        <w:rPr>
          <w:rFonts w:ascii="Times New Roman" w:hAnsi="Times New Roman"/>
          <w:b w:val="0"/>
          <w:szCs w:val="28"/>
        </w:rPr>
        <w:t>до метки и</w:t>
      </w:r>
      <w:r w:rsidR="00060D18" w:rsidRPr="000C2B11">
        <w:rPr>
          <w:rFonts w:ascii="Times New Roman" w:hAnsi="Times New Roman"/>
          <w:b w:val="0"/>
          <w:szCs w:val="28"/>
        </w:rPr>
        <w:t xml:space="preserve"> фильтруют.</w:t>
      </w:r>
      <w:r w:rsidR="00BD4015" w:rsidRPr="000C2B11">
        <w:rPr>
          <w:rFonts w:ascii="Times New Roman" w:hAnsi="Times New Roman"/>
          <w:b w:val="0"/>
          <w:szCs w:val="28"/>
        </w:rPr>
        <w:t xml:space="preserve"> В мерную колбу вместимостью 50</w:t>
      </w:r>
      <w:r w:rsidR="00EB55DB">
        <w:rPr>
          <w:rFonts w:ascii="Times New Roman" w:hAnsi="Times New Roman"/>
          <w:b w:val="0"/>
          <w:szCs w:val="28"/>
        </w:rPr>
        <w:t> </w:t>
      </w:r>
      <w:r w:rsidR="00BD4015" w:rsidRPr="000C2B11">
        <w:rPr>
          <w:rFonts w:ascii="Times New Roman" w:hAnsi="Times New Roman"/>
          <w:b w:val="0"/>
          <w:szCs w:val="28"/>
        </w:rPr>
        <w:t>мл помещают 5,0</w:t>
      </w:r>
      <w:r w:rsidR="00EB55DB">
        <w:rPr>
          <w:rFonts w:ascii="Times New Roman" w:hAnsi="Times New Roman"/>
          <w:b w:val="0"/>
          <w:szCs w:val="28"/>
        </w:rPr>
        <w:t> </w:t>
      </w:r>
      <w:r w:rsidR="00BD4015" w:rsidRPr="000C2B11">
        <w:rPr>
          <w:rFonts w:ascii="Times New Roman" w:hAnsi="Times New Roman"/>
          <w:b w:val="0"/>
          <w:szCs w:val="28"/>
        </w:rPr>
        <w:t>мл полученного раствора и доводят объём раствора ПФ до метки.</w:t>
      </w:r>
    </w:p>
    <w:p w:rsidR="002530B2" w:rsidRPr="000C2B11" w:rsidRDefault="00BD4015" w:rsidP="00CA442F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0C2B11">
        <w:rPr>
          <w:rFonts w:ascii="Times New Roman" w:hAnsi="Times New Roman"/>
          <w:b w:val="0"/>
          <w:i/>
          <w:szCs w:val="28"/>
        </w:rPr>
        <w:t xml:space="preserve">Раствор стандартного образца </w:t>
      </w:r>
      <w:proofErr w:type="spellStart"/>
      <w:r w:rsidRPr="000C2B11">
        <w:rPr>
          <w:rFonts w:ascii="Times New Roman" w:hAnsi="Times New Roman"/>
          <w:b w:val="0"/>
          <w:i/>
          <w:szCs w:val="28"/>
        </w:rPr>
        <w:t>орнидазола</w:t>
      </w:r>
      <w:proofErr w:type="spellEnd"/>
      <w:r w:rsidR="00EB55DB">
        <w:rPr>
          <w:rFonts w:ascii="Times New Roman" w:hAnsi="Times New Roman"/>
          <w:b w:val="0"/>
          <w:i/>
          <w:szCs w:val="28"/>
        </w:rPr>
        <w:t> </w:t>
      </w:r>
      <w:r w:rsidR="002727D9">
        <w:rPr>
          <w:rFonts w:ascii="Times New Roman" w:hAnsi="Times New Roman"/>
          <w:b w:val="0"/>
          <w:i/>
          <w:szCs w:val="28"/>
        </w:rPr>
        <w:t>(</w:t>
      </w:r>
      <w:r w:rsidR="00BF1A3C">
        <w:rPr>
          <w:rFonts w:ascii="Times New Roman" w:hAnsi="Times New Roman"/>
          <w:b w:val="0"/>
          <w:i/>
          <w:szCs w:val="28"/>
        </w:rPr>
        <w:t>А</w:t>
      </w:r>
      <w:r w:rsidR="002727D9">
        <w:rPr>
          <w:rFonts w:ascii="Times New Roman" w:hAnsi="Times New Roman"/>
          <w:b w:val="0"/>
          <w:i/>
          <w:szCs w:val="28"/>
        </w:rPr>
        <w:t>)</w:t>
      </w:r>
      <w:r w:rsidRPr="000C2B11">
        <w:rPr>
          <w:rFonts w:ascii="Times New Roman" w:hAnsi="Times New Roman"/>
          <w:b w:val="0"/>
          <w:i/>
          <w:szCs w:val="28"/>
        </w:rPr>
        <w:t xml:space="preserve">. </w:t>
      </w:r>
      <w:r w:rsidRPr="000C2B11">
        <w:rPr>
          <w:rFonts w:ascii="Times New Roman" w:hAnsi="Times New Roman"/>
          <w:b w:val="0"/>
          <w:szCs w:val="28"/>
        </w:rPr>
        <w:t>В мерную колбу вместимостью 10</w:t>
      </w:r>
      <w:r w:rsidR="00EB55DB">
        <w:rPr>
          <w:rFonts w:ascii="Times New Roman" w:hAnsi="Times New Roman"/>
          <w:b w:val="0"/>
          <w:szCs w:val="28"/>
        </w:rPr>
        <w:t> </w:t>
      </w:r>
      <w:r w:rsidRPr="000C2B11">
        <w:rPr>
          <w:rFonts w:ascii="Times New Roman" w:hAnsi="Times New Roman"/>
          <w:b w:val="0"/>
          <w:szCs w:val="28"/>
        </w:rPr>
        <w:t xml:space="preserve">мл помещают </w:t>
      </w:r>
      <w:r w:rsidR="002727D9">
        <w:rPr>
          <w:rFonts w:ascii="Times New Roman" w:hAnsi="Times New Roman"/>
          <w:b w:val="0"/>
          <w:szCs w:val="28"/>
        </w:rPr>
        <w:t xml:space="preserve">около </w:t>
      </w:r>
      <w:r w:rsidRPr="000C2B11">
        <w:rPr>
          <w:rFonts w:ascii="Times New Roman" w:hAnsi="Times New Roman"/>
          <w:b w:val="0"/>
          <w:szCs w:val="28"/>
        </w:rPr>
        <w:t>10</w:t>
      </w:r>
      <w:r w:rsidR="00EB55DB">
        <w:rPr>
          <w:rFonts w:ascii="Times New Roman" w:hAnsi="Times New Roman"/>
          <w:b w:val="0"/>
          <w:szCs w:val="28"/>
        </w:rPr>
        <w:t> </w:t>
      </w:r>
      <w:r w:rsidRPr="000C2B11">
        <w:rPr>
          <w:rFonts w:ascii="Times New Roman" w:hAnsi="Times New Roman"/>
          <w:b w:val="0"/>
          <w:szCs w:val="28"/>
        </w:rPr>
        <w:t xml:space="preserve">мг </w:t>
      </w:r>
      <w:r w:rsidR="002727D9">
        <w:rPr>
          <w:rFonts w:ascii="Times New Roman" w:hAnsi="Times New Roman"/>
          <w:b w:val="0"/>
          <w:szCs w:val="28"/>
        </w:rPr>
        <w:t xml:space="preserve">(точная навеска) </w:t>
      </w:r>
      <w:r w:rsidRPr="000C2B11">
        <w:rPr>
          <w:rFonts w:ascii="Times New Roman" w:hAnsi="Times New Roman"/>
          <w:b w:val="0"/>
          <w:szCs w:val="28"/>
        </w:rPr>
        <w:t xml:space="preserve">стандартного образца </w:t>
      </w:r>
      <w:proofErr w:type="spellStart"/>
      <w:r w:rsidRPr="000C2B11">
        <w:rPr>
          <w:rFonts w:ascii="Times New Roman" w:hAnsi="Times New Roman"/>
          <w:b w:val="0"/>
          <w:szCs w:val="28"/>
        </w:rPr>
        <w:t>орнидазола</w:t>
      </w:r>
      <w:proofErr w:type="spellEnd"/>
      <w:r w:rsidRPr="000C2B11">
        <w:rPr>
          <w:rFonts w:ascii="Times New Roman" w:hAnsi="Times New Roman"/>
          <w:b w:val="0"/>
          <w:szCs w:val="28"/>
        </w:rPr>
        <w:t>, растворяют в метаноле и доводят объём раствора тем же растворителем до метки. В мерную колбу вместимостью 50</w:t>
      </w:r>
      <w:r w:rsidR="00EB55DB">
        <w:rPr>
          <w:rFonts w:ascii="Times New Roman" w:hAnsi="Times New Roman"/>
          <w:b w:val="0"/>
          <w:szCs w:val="28"/>
        </w:rPr>
        <w:t> </w:t>
      </w:r>
      <w:r w:rsidRPr="000C2B11">
        <w:rPr>
          <w:rFonts w:ascii="Times New Roman" w:hAnsi="Times New Roman"/>
          <w:b w:val="0"/>
          <w:szCs w:val="28"/>
        </w:rPr>
        <w:t>мл помещают 5,0</w:t>
      </w:r>
      <w:r w:rsidR="00EB55DB">
        <w:rPr>
          <w:rFonts w:ascii="Times New Roman" w:hAnsi="Times New Roman"/>
          <w:b w:val="0"/>
          <w:szCs w:val="28"/>
        </w:rPr>
        <w:t> </w:t>
      </w:r>
      <w:r w:rsidRPr="000C2B11">
        <w:rPr>
          <w:rFonts w:ascii="Times New Roman" w:hAnsi="Times New Roman"/>
          <w:b w:val="0"/>
          <w:szCs w:val="28"/>
        </w:rPr>
        <w:t xml:space="preserve">мл полученного раствора и доводят объём раствора ПФ до метки. </w:t>
      </w:r>
    </w:p>
    <w:p w:rsidR="00BD4015" w:rsidRPr="004F57F7" w:rsidRDefault="00BF1A3C" w:rsidP="00CA442F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0C2B11">
        <w:rPr>
          <w:rFonts w:ascii="Times New Roman" w:hAnsi="Times New Roman"/>
          <w:b w:val="0"/>
          <w:i/>
          <w:szCs w:val="28"/>
        </w:rPr>
        <w:t xml:space="preserve">Раствор стандартного образца </w:t>
      </w:r>
      <w:proofErr w:type="spellStart"/>
      <w:r w:rsidRPr="000C2B11">
        <w:rPr>
          <w:rFonts w:ascii="Times New Roman" w:hAnsi="Times New Roman"/>
          <w:b w:val="0"/>
          <w:i/>
          <w:szCs w:val="28"/>
        </w:rPr>
        <w:t>орнидазола</w:t>
      </w:r>
      <w:proofErr w:type="spellEnd"/>
      <w:r w:rsidR="00EB55DB">
        <w:rPr>
          <w:rFonts w:ascii="Times New Roman" w:hAnsi="Times New Roman"/>
          <w:b w:val="0"/>
          <w:i/>
          <w:szCs w:val="28"/>
        </w:rPr>
        <w:t> </w:t>
      </w:r>
      <w:r w:rsidR="002727D9">
        <w:rPr>
          <w:rFonts w:ascii="Times New Roman" w:hAnsi="Times New Roman"/>
          <w:b w:val="0"/>
          <w:i/>
          <w:szCs w:val="28"/>
        </w:rPr>
        <w:t>(</w:t>
      </w:r>
      <w:r>
        <w:rPr>
          <w:rFonts w:ascii="Times New Roman" w:hAnsi="Times New Roman"/>
          <w:b w:val="0"/>
          <w:i/>
          <w:szCs w:val="28"/>
        </w:rPr>
        <w:t>Б</w:t>
      </w:r>
      <w:r w:rsidR="002727D9">
        <w:rPr>
          <w:rFonts w:ascii="Times New Roman" w:hAnsi="Times New Roman"/>
          <w:b w:val="0"/>
          <w:i/>
          <w:szCs w:val="28"/>
        </w:rPr>
        <w:t>)</w:t>
      </w:r>
      <w:r w:rsidR="002530B2" w:rsidRPr="000C2B11">
        <w:rPr>
          <w:rFonts w:ascii="Times New Roman" w:hAnsi="Times New Roman"/>
          <w:b w:val="0"/>
          <w:szCs w:val="28"/>
        </w:rPr>
        <w:t xml:space="preserve">. </w:t>
      </w:r>
      <w:r w:rsidR="00BD4015" w:rsidRPr="000C2B11">
        <w:rPr>
          <w:rFonts w:ascii="Times New Roman" w:hAnsi="Times New Roman"/>
          <w:b w:val="0"/>
          <w:szCs w:val="28"/>
        </w:rPr>
        <w:t>В мерную</w:t>
      </w:r>
      <w:r w:rsidR="00BD4015">
        <w:rPr>
          <w:rFonts w:ascii="Times New Roman" w:hAnsi="Times New Roman"/>
          <w:b w:val="0"/>
          <w:szCs w:val="28"/>
        </w:rPr>
        <w:t xml:space="preserve"> колбу вместимостью 100</w:t>
      </w:r>
      <w:r w:rsidR="00EB55DB">
        <w:rPr>
          <w:rFonts w:ascii="Times New Roman" w:hAnsi="Times New Roman"/>
          <w:b w:val="0"/>
          <w:szCs w:val="28"/>
        </w:rPr>
        <w:t> </w:t>
      </w:r>
      <w:r w:rsidR="00BD4015">
        <w:rPr>
          <w:rFonts w:ascii="Times New Roman" w:hAnsi="Times New Roman"/>
          <w:b w:val="0"/>
          <w:szCs w:val="28"/>
        </w:rPr>
        <w:t>мл помещают 1,0</w:t>
      </w:r>
      <w:r w:rsidR="00EB55DB">
        <w:rPr>
          <w:rFonts w:ascii="Times New Roman" w:hAnsi="Times New Roman"/>
          <w:b w:val="0"/>
          <w:szCs w:val="28"/>
        </w:rPr>
        <w:t> </w:t>
      </w:r>
      <w:r w:rsidR="00BD4015">
        <w:rPr>
          <w:rFonts w:ascii="Times New Roman" w:hAnsi="Times New Roman"/>
          <w:b w:val="0"/>
          <w:szCs w:val="28"/>
        </w:rPr>
        <w:t xml:space="preserve">мл раствора </w:t>
      </w:r>
      <w:r w:rsidR="002530B2">
        <w:rPr>
          <w:rFonts w:ascii="Times New Roman" w:hAnsi="Times New Roman"/>
          <w:b w:val="0"/>
          <w:szCs w:val="28"/>
        </w:rPr>
        <w:t xml:space="preserve">стандартного образца </w:t>
      </w:r>
      <w:proofErr w:type="spellStart"/>
      <w:r w:rsidR="002530B2">
        <w:rPr>
          <w:rFonts w:ascii="Times New Roman" w:hAnsi="Times New Roman"/>
          <w:b w:val="0"/>
          <w:szCs w:val="28"/>
        </w:rPr>
        <w:t>орнидазола</w:t>
      </w:r>
      <w:proofErr w:type="spellEnd"/>
      <w:r w:rsidR="00EB55DB">
        <w:rPr>
          <w:rFonts w:ascii="Times New Roman" w:hAnsi="Times New Roman"/>
          <w:b w:val="0"/>
          <w:szCs w:val="28"/>
        </w:rPr>
        <w:t> (</w:t>
      </w:r>
      <w:r>
        <w:rPr>
          <w:rFonts w:ascii="Times New Roman" w:hAnsi="Times New Roman"/>
          <w:b w:val="0"/>
          <w:szCs w:val="28"/>
        </w:rPr>
        <w:t>А</w:t>
      </w:r>
      <w:r w:rsidR="00EB55DB">
        <w:rPr>
          <w:rFonts w:ascii="Times New Roman" w:hAnsi="Times New Roman"/>
          <w:b w:val="0"/>
          <w:szCs w:val="28"/>
        </w:rPr>
        <w:t>)</w:t>
      </w:r>
      <w:r w:rsidR="002530B2">
        <w:rPr>
          <w:rFonts w:ascii="Times New Roman" w:hAnsi="Times New Roman"/>
          <w:b w:val="0"/>
          <w:szCs w:val="28"/>
        </w:rPr>
        <w:t xml:space="preserve"> </w:t>
      </w:r>
      <w:r w:rsidR="00BD4015">
        <w:rPr>
          <w:rFonts w:ascii="Times New Roman" w:hAnsi="Times New Roman"/>
          <w:b w:val="0"/>
          <w:szCs w:val="28"/>
        </w:rPr>
        <w:t xml:space="preserve">и доводят объём раствора ПФ до метки. В мерную колбу </w:t>
      </w:r>
      <w:r w:rsidR="009949DB">
        <w:rPr>
          <w:rFonts w:ascii="Times New Roman" w:hAnsi="Times New Roman"/>
          <w:b w:val="0"/>
          <w:szCs w:val="28"/>
        </w:rPr>
        <w:t>вместимостью 10</w:t>
      </w:r>
      <w:r w:rsidR="00EB55DB">
        <w:rPr>
          <w:rFonts w:ascii="Times New Roman" w:hAnsi="Times New Roman"/>
          <w:b w:val="0"/>
          <w:szCs w:val="28"/>
        </w:rPr>
        <w:t> </w:t>
      </w:r>
      <w:r w:rsidR="009949DB">
        <w:rPr>
          <w:rFonts w:ascii="Times New Roman" w:hAnsi="Times New Roman"/>
          <w:b w:val="0"/>
          <w:szCs w:val="28"/>
        </w:rPr>
        <w:t>мл помещают 5,0 </w:t>
      </w:r>
      <w:r w:rsidR="00BD4015">
        <w:rPr>
          <w:rFonts w:ascii="Times New Roman" w:hAnsi="Times New Roman"/>
          <w:b w:val="0"/>
          <w:szCs w:val="28"/>
        </w:rPr>
        <w:t xml:space="preserve">мл полученного раствора и доводят объём раствора ПФ до метки. </w:t>
      </w:r>
    </w:p>
    <w:p w:rsidR="002530B2" w:rsidRPr="000C2B11" w:rsidRDefault="00BD4015" w:rsidP="002530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B11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</w:t>
      </w:r>
      <w:r w:rsidR="000D3C03" w:rsidRPr="000C2B11">
        <w:rPr>
          <w:rFonts w:ascii="Times New Roman" w:hAnsi="Times New Roman" w:cs="Times New Roman"/>
          <w:i/>
          <w:sz w:val="28"/>
          <w:szCs w:val="28"/>
        </w:rPr>
        <w:t>разделительной способности</w:t>
      </w:r>
      <w:r w:rsidRPr="000C2B11">
        <w:rPr>
          <w:rFonts w:ascii="Times New Roman" w:hAnsi="Times New Roman" w:cs="Times New Roman"/>
          <w:i/>
          <w:sz w:val="28"/>
          <w:szCs w:val="28"/>
        </w:rPr>
        <w:t xml:space="preserve"> хроматографической системы.</w:t>
      </w:r>
      <w:r w:rsidR="009949DB" w:rsidRPr="000C2B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442F" w:rsidRPr="000C2B11">
        <w:rPr>
          <w:rFonts w:ascii="Times New Roman" w:hAnsi="Times New Roman" w:cs="Times New Roman"/>
          <w:sz w:val="28"/>
          <w:szCs w:val="28"/>
        </w:rPr>
        <w:t>В мерную колбу вместимостью 10</w:t>
      </w:r>
      <w:r w:rsidR="00EB55DB">
        <w:rPr>
          <w:rFonts w:ascii="Times New Roman" w:hAnsi="Times New Roman" w:cs="Times New Roman"/>
          <w:sz w:val="28"/>
          <w:szCs w:val="28"/>
        </w:rPr>
        <w:t> </w:t>
      </w:r>
      <w:r w:rsidR="00CA442F" w:rsidRPr="000C2B11">
        <w:rPr>
          <w:rFonts w:ascii="Times New Roman" w:hAnsi="Times New Roman" w:cs="Times New Roman"/>
          <w:sz w:val="28"/>
          <w:szCs w:val="28"/>
        </w:rPr>
        <w:t>мл помещают 1</w:t>
      </w:r>
      <w:r w:rsidR="00EB55DB">
        <w:rPr>
          <w:rFonts w:ascii="Times New Roman" w:hAnsi="Times New Roman" w:cs="Times New Roman"/>
          <w:sz w:val="28"/>
          <w:szCs w:val="28"/>
        </w:rPr>
        <w:t> </w:t>
      </w:r>
      <w:r w:rsidR="00CA442F" w:rsidRPr="000C2B11">
        <w:rPr>
          <w:rFonts w:ascii="Times New Roman" w:hAnsi="Times New Roman" w:cs="Times New Roman"/>
          <w:sz w:val="28"/>
          <w:szCs w:val="28"/>
        </w:rPr>
        <w:t>мг примеси</w:t>
      </w:r>
      <w:r w:rsidR="007C3C68">
        <w:rPr>
          <w:rFonts w:ascii="Times New Roman" w:hAnsi="Times New Roman" w:cs="Times New Roman"/>
          <w:sz w:val="28"/>
          <w:szCs w:val="28"/>
        </w:rPr>
        <w:t> </w:t>
      </w:r>
      <w:r w:rsidR="00C13556">
        <w:rPr>
          <w:rFonts w:ascii="Times New Roman" w:hAnsi="Times New Roman" w:cs="Times New Roman"/>
          <w:sz w:val="28"/>
          <w:szCs w:val="28"/>
        </w:rPr>
        <w:t>1</w:t>
      </w:r>
      <w:r w:rsidR="002530B2" w:rsidRPr="000C2B11">
        <w:rPr>
          <w:rFonts w:ascii="Times New Roman" w:hAnsi="Times New Roman" w:cs="Times New Roman"/>
          <w:sz w:val="28"/>
          <w:szCs w:val="28"/>
        </w:rPr>
        <w:t xml:space="preserve">, растворяют в метаноле и доводят объём раствора </w:t>
      </w:r>
      <w:r w:rsidR="002530B2" w:rsidRPr="000C2B11">
        <w:rPr>
          <w:rFonts w:ascii="Times New Roman" w:hAnsi="Times New Roman" w:cs="Times New Roman"/>
          <w:sz w:val="28"/>
          <w:szCs w:val="28"/>
        </w:rPr>
        <w:lastRenderedPageBreak/>
        <w:t>тем же растворителем до метки. В мерную колбу вместимостью 10 мл помещают 1,0</w:t>
      </w:r>
      <w:r w:rsidR="00C13556">
        <w:rPr>
          <w:rFonts w:ascii="Times New Roman" w:hAnsi="Times New Roman" w:cs="Times New Roman"/>
          <w:sz w:val="28"/>
          <w:szCs w:val="28"/>
        </w:rPr>
        <w:t> </w:t>
      </w:r>
      <w:r w:rsidR="002530B2" w:rsidRPr="000C2B11">
        <w:rPr>
          <w:rFonts w:ascii="Times New Roman" w:hAnsi="Times New Roman" w:cs="Times New Roman"/>
          <w:sz w:val="28"/>
          <w:szCs w:val="28"/>
        </w:rPr>
        <w:t>мл полученного раствора и доводят объём раствора ПФ до метки. В мерную колбу вместимостью 10 мл помещают 1,0</w:t>
      </w:r>
      <w:r w:rsidR="00C13556">
        <w:rPr>
          <w:rFonts w:ascii="Times New Roman" w:hAnsi="Times New Roman" w:cs="Times New Roman"/>
          <w:sz w:val="28"/>
          <w:szCs w:val="28"/>
        </w:rPr>
        <w:t> </w:t>
      </w:r>
      <w:r w:rsidR="002530B2" w:rsidRPr="000C2B11">
        <w:rPr>
          <w:rFonts w:ascii="Times New Roman" w:hAnsi="Times New Roman" w:cs="Times New Roman"/>
          <w:sz w:val="28"/>
          <w:szCs w:val="28"/>
        </w:rPr>
        <w:t xml:space="preserve">мл полученного раствора и доводят объём раствора раствором стандартного образца </w:t>
      </w:r>
      <w:proofErr w:type="spellStart"/>
      <w:r w:rsidR="002530B2" w:rsidRPr="000C2B11">
        <w:rPr>
          <w:rFonts w:ascii="Times New Roman" w:hAnsi="Times New Roman" w:cs="Times New Roman"/>
          <w:sz w:val="28"/>
          <w:szCs w:val="28"/>
        </w:rPr>
        <w:t>орнидазола</w:t>
      </w:r>
      <w:proofErr w:type="spellEnd"/>
      <w:r w:rsidR="00726806">
        <w:rPr>
          <w:rFonts w:ascii="Times New Roman" w:hAnsi="Times New Roman" w:cs="Times New Roman"/>
          <w:sz w:val="28"/>
          <w:szCs w:val="28"/>
        </w:rPr>
        <w:t xml:space="preserve"> (Б)</w:t>
      </w:r>
      <w:r w:rsidR="009949DB" w:rsidRPr="000C2B11">
        <w:rPr>
          <w:rFonts w:ascii="Times New Roman" w:hAnsi="Times New Roman" w:cs="Times New Roman"/>
          <w:sz w:val="28"/>
          <w:szCs w:val="28"/>
        </w:rPr>
        <w:t xml:space="preserve"> </w:t>
      </w:r>
      <w:r w:rsidR="002530B2" w:rsidRPr="000C2B11">
        <w:rPr>
          <w:rFonts w:ascii="Times New Roman" w:hAnsi="Times New Roman" w:cs="Times New Roman"/>
          <w:sz w:val="28"/>
          <w:szCs w:val="28"/>
        </w:rPr>
        <w:t xml:space="preserve">до метки. </w:t>
      </w:r>
    </w:p>
    <w:p w:rsidR="00BD4015" w:rsidRDefault="002530B2" w:rsidP="00994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B11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чувствительности хроматографической системы. </w:t>
      </w:r>
      <w:r w:rsidRPr="000C2B11">
        <w:rPr>
          <w:rFonts w:ascii="Times New Roman" w:hAnsi="Times New Roman" w:cs="Times New Roman"/>
          <w:sz w:val="28"/>
          <w:szCs w:val="28"/>
        </w:rPr>
        <w:t>В мерную колбу вместимостью 5</w:t>
      </w:r>
      <w:r w:rsidR="00C13556">
        <w:rPr>
          <w:rFonts w:ascii="Times New Roman" w:hAnsi="Times New Roman" w:cs="Times New Roman"/>
          <w:sz w:val="28"/>
          <w:szCs w:val="28"/>
        </w:rPr>
        <w:t> </w:t>
      </w:r>
      <w:r w:rsidRPr="000C2B11">
        <w:rPr>
          <w:rFonts w:ascii="Times New Roman" w:hAnsi="Times New Roman" w:cs="Times New Roman"/>
          <w:sz w:val="28"/>
          <w:szCs w:val="28"/>
        </w:rPr>
        <w:t>мл помещают 2,0</w:t>
      </w:r>
      <w:r w:rsidR="00C13556">
        <w:rPr>
          <w:rFonts w:ascii="Times New Roman" w:hAnsi="Times New Roman" w:cs="Times New Roman"/>
          <w:sz w:val="28"/>
          <w:szCs w:val="28"/>
        </w:rPr>
        <w:t> </w:t>
      </w:r>
      <w:r w:rsidRPr="000C2B11">
        <w:rPr>
          <w:rFonts w:ascii="Times New Roman" w:hAnsi="Times New Roman" w:cs="Times New Roman"/>
          <w:sz w:val="28"/>
          <w:szCs w:val="28"/>
        </w:rPr>
        <w:t xml:space="preserve">мл </w:t>
      </w:r>
      <w:r w:rsidR="00726806">
        <w:rPr>
          <w:rFonts w:ascii="Times New Roman" w:hAnsi="Times New Roman" w:cs="Times New Roman"/>
          <w:sz w:val="28"/>
          <w:szCs w:val="28"/>
        </w:rPr>
        <w:t xml:space="preserve">раствора стандартного образца </w:t>
      </w:r>
      <w:proofErr w:type="spellStart"/>
      <w:r w:rsidR="00C13556" w:rsidRPr="00C13556">
        <w:rPr>
          <w:rFonts w:ascii="Times New Roman" w:hAnsi="Times New Roman" w:cs="Times New Roman"/>
          <w:sz w:val="28"/>
          <w:szCs w:val="28"/>
        </w:rPr>
        <w:t>орнидазола</w:t>
      </w:r>
      <w:proofErr w:type="spellEnd"/>
      <w:r w:rsidR="00C13556">
        <w:rPr>
          <w:rFonts w:ascii="Times New Roman" w:hAnsi="Times New Roman" w:cs="Times New Roman"/>
          <w:sz w:val="28"/>
          <w:szCs w:val="28"/>
        </w:rPr>
        <w:t> </w:t>
      </w:r>
      <w:r w:rsidR="00726806">
        <w:rPr>
          <w:rFonts w:ascii="Times New Roman" w:hAnsi="Times New Roman" w:cs="Times New Roman"/>
          <w:sz w:val="28"/>
          <w:szCs w:val="28"/>
        </w:rPr>
        <w:t>(Б)</w:t>
      </w:r>
      <w:r w:rsidRPr="000C2B11">
        <w:rPr>
          <w:rFonts w:ascii="Times New Roman" w:hAnsi="Times New Roman" w:cs="Times New Roman"/>
          <w:sz w:val="28"/>
          <w:szCs w:val="28"/>
        </w:rPr>
        <w:t xml:space="preserve"> и доводят объём раствора ПФ до метки.</w:t>
      </w:r>
    </w:p>
    <w:p w:rsidR="00C13556" w:rsidRDefault="00C13556" w:rsidP="00C135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C13556" w:rsidRPr="000C2B11" w:rsidRDefault="00C13556" w:rsidP="00C135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5BF5">
        <w:rPr>
          <w:rFonts w:ascii="Times New Roman" w:hAnsi="Times New Roman"/>
          <w:sz w:val="28"/>
          <w:szCs w:val="28"/>
        </w:rPr>
        <w:t>Примесь</w:t>
      </w:r>
      <w:r>
        <w:rPr>
          <w:rFonts w:ascii="Times New Roman" w:hAnsi="Times New Roman"/>
          <w:sz w:val="28"/>
          <w:szCs w:val="28"/>
        </w:rPr>
        <w:t> </w:t>
      </w:r>
      <w:r w:rsidRPr="003A5BF5">
        <w:rPr>
          <w:rFonts w:ascii="Times New Roman" w:hAnsi="Times New Roman"/>
          <w:sz w:val="28"/>
          <w:szCs w:val="28"/>
        </w:rPr>
        <w:t xml:space="preserve">1 </w:t>
      </w:r>
      <w:r w:rsidRPr="00EE5FD4">
        <w:rPr>
          <w:rFonts w:ascii="Times New Roman" w:hAnsi="Times New Roman"/>
          <w:sz w:val="28"/>
          <w:szCs w:val="28"/>
        </w:rPr>
        <w:t>(</w:t>
      </w:r>
      <w:r w:rsidRPr="00EE5FD4">
        <w:rPr>
          <w:rFonts w:ascii="Times New Roman" w:hAnsi="Times New Roman"/>
          <w:bCs/>
          <w:sz w:val="28"/>
          <w:szCs w:val="28"/>
        </w:rPr>
        <w:t>примесь</w:t>
      </w:r>
      <w:proofErr w:type="gramStart"/>
      <w:r>
        <w:rPr>
          <w:rFonts w:ascii="Times New Roman" w:hAnsi="Times New Roman"/>
          <w:bCs/>
          <w:sz w:val="28"/>
          <w:szCs w:val="28"/>
        </w:rPr>
        <w:t> </w:t>
      </w:r>
      <w:r w:rsidRPr="00EE5FD4">
        <w:rPr>
          <w:rFonts w:ascii="Times New Roman" w:hAnsi="Times New Roman"/>
          <w:bCs/>
          <w:sz w:val="28"/>
          <w:szCs w:val="28"/>
        </w:rPr>
        <w:t>А</w:t>
      </w:r>
      <w:proofErr w:type="gramEnd"/>
      <w:r w:rsidRPr="00EE5FD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E5FD4">
        <w:rPr>
          <w:rFonts w:ascii="Times New Roman" w:hAnsi="Times New Roman"/>
          <w:bCs/>
          <w:sz w:val="28"/>
          <w:szCs w:val="28"/>
        </w:rPr>
        <w:t>тинидазола</w:t>
      </w:r>
      <w:proofErr w:type="spellEnd"/>
      <w:r w:rsidRPr="00EE5FD4">
        <w:rPr>
          <w:rFonts w:ascii="Times New Roman" w:hAnsi="Times New Roman"/>
          <w:bCs/>
          <w:sz w:val="28"/>
          <w:szCs w:val="28"/>
        </w:rPr>
        <w:t>)</w:t>
      </w:r>
      <w:r w:rsidRPr="003A5BF5">
        <w:rPr>
          <w:rFonts w:ascii="Times New Roman" w:hAnsi="Times New Roman"/>
          <w:bCs/>
          <w:sz w:val="28"/>
          <w:szCs w:val="28"/>
        </w:rPr>
        <w:t xml:space="preserve">: </w:t>
      </w:r>
      <w:r w:rsidRPr="003A5BF5">
        <w:rPr>
          <w:rFonts w:ascii="Times New Roman" w:hAnsi="Times New Roman"/>
          <w:sz w:val="28"/>
          <w:szCs w:val="28"/>
        </w:rPr>
        <w:t>2-</w:t>
      </w:r>
      <w:r w:rsidRPr="00EE5FD4">
        <w:rPr>
          <w:rFonts w:ascii="Times New Roman" w:hAnsi="Times New Roman"/>
          <w:sz w:val="28"/>
          <w:szCs w:val="28"/>
        </w:rPr>
        <w:t>м</w:t>
      </w:r>
      <w:r w:rsidRPr="003A5BF5">
        <w:rPr>
          <w:rFonts w:ascii="Times New Roman" w:hAnsi="Times New Roman"/>
          <w:sz w:val="28"/>
          <w:szCs w:val="28"/>
        </w:rPr>
        <w:t>етил-5-нитро-1</w:t>
      </w:r>
      <w:r w:rsidRPr="003A5BF5">
        <w:rPr>
          <w:rFonts w:ascii="Times New Roman" w:hAnsi="Times New Roman"/>
          <w:i/>
          <w:sz w:val="28"/>
          <w:szCs w:val="28"/>
          <w:lang w:val="en-US"/>
        </w:rPr>
        <w:t>H</w:t>
      </w:r>
      <w:r w:rsidRPr="003A5BF5">
        <w:rPr>
          <w:rFonts w:ascii="Times New Roman" w:hAnsi="Times New Roman"/>
          <w:sz w:val="28"/>
          <w:szCs w:val="28"/>
        </w:rPr>
        <w:t xml:space="preserve">-имидазол, </w:t>
      </w:r>
      <w:r w:rsidRPr="003A5BF5">
        <w:rPr>
          <w:rFonts w:ascii="Times New Roman" w:hAnsi="Times New Roman"/>
          <w:sz w:val="28"/>
          <w:szCs w:val="28"/>
          <w:lang w:val="es-ES"/>
        </w:rPr>
        <w:t>CAS 696-23-1</w:t>
      </w:r>
      <w:r w:rsidRPr="003A5BF5">
        <w:rPr>
          <w:rFonts w:ascii="Times New Roman" w:hAnsi="Times New Roman"/>
          <w:sz w:val="28"/>
          <w:szCs w:val="28"/>
        </w:rPr>
        <w:t>.</w:t>
      </w:r>
    </w:p>
    <w:p w:rsidR="00A2591B" w:rsidRPr="000C2B11" w:rsidRDefault="00A2591B" w:rsidP="00716103">
      <w:pPr>
        <w:pStyle w:val="a3"/>
        <w:spacing w:before="120" w:after="120"/>
        <w:ind w:firstLine="720"/>
        <w:jc w:val="both"/>
        <w:rPr>
          <w:rFonts w:ascii="Times New Roman" w:hAnsi="Times New Roman"/>
          <w:b w:val="0"/>
          <w:i/>
          <w:szCs w:val="28"/>
        </w:rPr>
      </w:pPr>
      <w:r w:rsidRPr="000C2B11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369"/>
        <w:gridCol w:w="283"/>
        <w:gridCol w:w="5919"/>
      </w:tblGrid>
      <w:tr w:rsidR="00A2591B" w:rsidRPr="00574FF5" w:rsidTr="00C13556">
        <w:tc>
          <w:tcPr>
            <w:tcW w:w="1760" w:type="pct"/>
          </w:tcPr>
          <w:p w:rsidR="00A2591B" w:rsidRPr="000C2B11" w:rsidRDefault="00A2591B" w:rsidP="00C13556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0C2B11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148" w:type="pct"/>
          </w:tcPr>
          <w:p w:rsidR="00A2591B" w:rsidRPr="000C2B11" w:rsidRDefault="00A2591B" w:rsidP="00C13556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092" w:type="pct"/>
          </w:tcPr>
          <w:p w:rsidR="00A2591B" w:rsidRPr="00574FF5" w:rsidRDefault="007E7D4F" w:rsidP="00C13556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C2B11">
              <w:rPr>
                <w:rFonts w:ascii="Times New Roman" w:hAnsi="Times New Roman"/>
                <w:b w:val="0"/>
                <w:szCs w:val="28"/>
              </w:rPr>
              <w:t>250 × 4,6 м</w:t>
            </w:r>
            <w:r w:rsidR="00A2591B" w:rsidRPr="000C2B11">
              <w:rPr>
                <w:rFonts w:ascii="Times New Roman" w:hAnsi="Times New Roman"/>
                <w:b w:val="0"/>
                <w:szCs w:val="28"/>
              </w:rPr>
              <w:t xml:space="preserve">м, силикагель </w:t>
            </w:r>
            <w:proofErr w:type="spellStart"/>
            <w:r w:rsidR="00A2591B" w:rsidRPr="000C2B11">
              <w:rPr>
                <w:rFonts w:ascii="Times New Roman" w:hAnsi="Times New Roman"/>
                <w:b w:val="0"/>
                <w:szCs w:val="28"/>
              </w:rPr>
              <w:t>октадецилсилильный</w:t>
            </w:r>
            <w:proofErr w:type="spellEnd"/>
            <w:r w:rsidR="00A2591B" w:rsidRPr="000C2B11">
              <w:rPr>
                <w:rFonts w:ascii="Times New Roman" w:hAnsi="Times New Roman"/>
                <w:b w:val="0"/>
                <w:szCs w:val="28"/>
              </w:rPr>
              <w:t xml:space="preserve"> для хроматографии, 5 мкм;</w:t>
            </w:r>
          </w:p>
        </w:tc>
      </w:tr>
      <w:tr w:rsidR="00A2591B" w:rsidRPr="00574FF5" w:rsidTr="00C13556">
        <w:tc>
          <w:tcPr>
            <w:tcW w:w="1760" w:type="pct"/>
          </w:tcPr>
          <w:p w:rsidR="00A2591B" w:rsidRPr="00574FF5" w:rsidRDefault="00A2591B" w:rsidP="00C13556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74FF5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148" w:type="pct"/>
          </w:tcPr>
          <w:p w:rsidR="00A2591B" w:rsidRPr="00574FF5" w:rsidRDefault="00A2591B" w:rsidP="00C13556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092" w:type="pct"/>
          </w:tcPr>
          <w:p w:rsidR="00A2591B" w:rsidRPr="00574FF5" w:rsidRDefault="007E7D4F" w:rsidP="00C13556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</w:t>
            </w:r>
            <w:proofErr w:type="gramStart"/>
            <w:r w:rsidR="00A2591B" w:rsidRPr="00574FF5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</w:p>
        </w:tc>
      </w:tr>
      <w:tr w:rsidR="00A2591B" w:rsidRPr="00574FF5" w:rsidTr="00C13556">
        <w:tc>
          <w:tcPr>
            <w:tcW w:w="1760" w:type="pct"/>
          </w:tcPr>
          <w:p w:rsidR="00A2591B" w:rsidRPr="00574FF5" w:rsidRDefault="00A2591B" w:rsidP="00C13556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574FF5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148" w:type="pct"/>
          </w:tcPr>
          <w:p w:rsidR="00A2591B" w:rsidRPr="00574FF5" w:rsidRDefault="00A2591B" w:rsidP="00C13556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092" w:type="pct"/>
          </w:tcPr>
          <w:p w:rsidR="00A2591B" w:rsidRPr="00574FF5" w:rsidRDefault="00A2591B" w:rsidP="00C13556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74FF5">
              <w:rPr>
                <w:rFonts w:ascii="Times New Roman" w:hAnsi="Times New Roman"/>
                <w:b w:val="0"/>
                <w:szCs w:val="28"/>
              </w:rPr>
              <w:t>1,0 мл/мин;</w:t>
            </w:r>
          </w:p>
        </w:tc>
      </w:tr>
      <w:tr w:rsidR="00A2591B" w:rsidRPr="00574FF5" w:rsidTr="00C13556">
        <w:tc>
          <w:tcPr>
            <w:tcW w:w="1760" w:type="pct"/>
          </w:tcPr>
          <w:p w:rsidR="00A2591B" w:rsidRPr="00574FF5" w:rsidRDefault="00A2591B" w:rsidP="00C13556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574FF5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148" w:type="pct"/>
          </w:tcPr>
          <w:p w:rsidR="00A2591B" w:rsidRPr="00574FF5" w:rsidRDefault="00A2591B" w:rsidP="00C13556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092" w:type="pct"/>
          </w:tcPr>
          <w:p w:rsidR="00A2591B" w:rsidRPr="00574FF5" w:rsidRDefault="00A2591B" w:rsidP="00C13556">
            <w:pPr>
              <w:pStyle w:val="a3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74FF5"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</w:t>
            </w:r>
            <w:r w:rsidR="00905D02">
              <w:rPr>
                <w:rFonts w:ascii="Times New Roman" w:hAnsi="Times New Roman"/>
                <w:b w:val="0"/>
                <w:szCs w:val="28"/>
              </w:rPr>
              <w:t>310</w:t>
            </w:r>
            <w:r w:rsidRPr="00574FF5">
              <w:rPr>
                <w:rFonts w:ascii="Times New Roman" w:hAnsi="Times New Roman"/>
                <w:b w:val="0"/>
                <w:szCs w:val="28"/>
              </w:rPr>
              <w:t> нм;</w:t>
            </w:r>
          </w:p>
        </w:tc>
      </w:tr>
      <w:tr w:rsidR="00A2591B" w:rsidRPr="00574FF5" w:rsidTr="00C13556">
        <w:tc>
          <w:tcPr>
            <w:tcW w:w="1760" w:type="pct"/>
          </w:tcPr>
          <w:p w:rsidR="00A2591B" w:rsidRPr="00574FF5" w:rsidRDefault="00A2591B" w:rsidP="00C13556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574FF5">
              <w:rPr>
                <w:rFonts w:ascii="Times New Roman" w:hAnsi="Times New Roman"/>
                <w:b w:val="0"/>
                <w:szCs w:val="28"/>
              </w:rPr>
              <w:t>Объ</w:t>
            </w:r>
            <w:r w:rsidR="000D2114">
              <w:rPr>
                <w:rFonts w:ascii="Times New Roman" w:hAnsi="Times New Roman"/>
                <w:b w:val="0"/>
                <w:szCs w:val="28"/>
              </w:rPr>
              <w:t>ё</w:t>
            </w:r>
            <w:r w:rsidR="00133002">
              <w:rPr>
                <w:rFonts w:ascii="Times New Roman" w:hAnsi="Times New Roman"/>
                <w:b w:val="0"/>
                <w:szCs w:val="28"/>
              </w:rPr>
              <w:t>м</w:t>
            </w:r>
            <w:r w:rsidRPr="00574FF5">
              <w:rPr>
                <w:rFonts w:ascii="Times New Roman" w:hAnsi="Times New Roman"/>
                <w:b w:val="0"/>
                <w:szCs w:val="28"/>
              </w:rPr>
              <w:t xml:space="preserve"> пробы</w:t>
            </w:r>
          </w:p>
        </w:tc>
        <w:tc>
          <w:tcPr>
            <w:tcW w:w="148" w:type="pct"/>
          </w:tcPr>
          <w:p w:rsidR="00A2591B" w:rsidRPr="00574FF5" w:rsidRDefault="00A2591B" w:rsidP="00C13556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092" w:type="pct"/>
          </w:tcPr>
          <w:p w:rsidR="00905D02" w:rsidRPr="00574FF5" w:rsidRDefault="00A2591B" w:rsidP="00C13556">
            <w:pPr>
              <w:pStyle w:val="a3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74FF5">
              <w:rPr>
                <w:rFonts w:ascii="Times New Roman" w:hAnsi="Times New Roman"/>
                <w:b w:val="0"/>
                <w:szCs w:val="28"/>
              </w:rPr>
              <w:t>20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574FF5">
              <w:rPr>
                <w:rFonts w:ascii="Times New Roman" w:hAnsi="Times New Roman"/>
                <w:b w:val="0"/>
                <w:szCs w:val="28"/>
              </w:rPr>
              <w:t>мкл</w:t>
            </w:r>
            <w:r w:rsidR="00905D02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905D02" w:rsidRPr="00574FF5" w:rsidTr="00C13556">
        <w:tc>
          <w:tcPr>
            <w:tcW w:w="1760" w:type="pct"/>
          </w:tcPr>
          <w:p w:rsidR="00905D02" w:rsidRPr="00574FF5" w:rsidRDefault="00905D02" w:rsidP="00C13556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148" w:type="pct"/>
          </w:tcPr>
          <w:p w:rsidR="00905D02" w:rsidRPr="00905D02" w:rsidRDefault="00905D02" w:rsidP="00C13556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092" w:type="pct"/>
          </w:tcPr>
          <w:p w:rsidR="00905D02" w:rsidRPr="00905D02" w:rsidRDefault="0071691D" w:rsidP="00C13556">
            <w:pPr>
              <w:pStyle w:val="a3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</w:t>
            </w:r>
            <w:r w:rsidR="00905D02" w:rsidRPr="00905D02">
              <w:rPr>
                <w:rFonts w:ascii="Times New Roman" w:hAnsi="Times New Roman"/>
                <w:b w:val="0"/>
                <w:color w:val="000000"/>
                <w:szCs w:val="28"/>
              </w:rPr>
              <w:t>-кратное от времени удерживания пика</w:t>
            </w:r>
            <w:r w:rsidR="00905D0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 w:rsidR="00905D02">
              <w:rPr>
                <w:rFonts w:ascii="Times New Roman" w:hAnsi="Times New Roman"/>
                <w:b w:val="0"/>
                <w:color w:val="000000"/>
                <w:szCs w:val="28"/>
              </w:rPr>
              <w:t>орнидазола</w:t>
            </w:r>
            <w:proofErr w:type="spellEnd"/>
            <w:r w:rsidR="00905D02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A2591B" w:rsidRDefault="00A2591B" w:rsidP="002B6A48">
      <w:pPr>
        <w:pStyle w:val="a3"/>
        <w:spacing w:before="120"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905D02">
        <w:rPr>
          <w:rFonts w:ascii="Times New Roman" w:hAnsi="Times New Roman"/>
          <w:b w:val="0"/>
          <w:szCs w:val="28"/>
        </w:rPr>
        <w:t>Хроматографируют</w:t>
      </w:r>
      <w:r w:rsidRPr="00977D61">
        <w:rPr>
          <w:rFonts w:ascii="Times New Roman" w:hAnsi="Times New Roman"/>
          <w:b w:val="0"/>
          <w:szCs w:val="28"/>
        </w:rPr>
        <w:t xml:space="preserve"> </w:t>
      </w:r>
      <w:r w:rsidR="00905D02">
        <w:rPr>
          <w:rFonts w:ascii="Times New Roman" w:hAnsi="Times New Roman"/>
          <w:b w:val="0"/>
          <w:szCs w:val="28"/>
        </w:rPr>
        <w:t xml:space="preserve">раствор для проверки чувствительности хроматографической системы, раствор для проверки </w:t>
      </w:r>
      <w:r w:rsidR="000D3C03">
        <w:rPr>
          <w:rFonts w:ascii="Times New Roman" w:hAnsi="Times New Roman"/>
          <w:b w:val="0"/>
          <w:szCs w:val="28"/>
        </w:rPr>
        <w:t>разделительной способности</w:t>
      </w:r>
      <w:r w:rsidR="00905D02">
        <w:rPr>
          <w:rFonts w:ascii="Times New Roman" w:hAnsi="Times New Roman"/>
          <w:b w:val="0"/>
          <w:szCs w:val="28"/>
        </w:rPr>
        <w:t xml:space="preserve"> хроматографической системы, </w:t>
      </w:r>
      <w:r w:rsidR="00BF1A3C">
        <w:rPr>
          <w:rFonts w:ascii="Times New Roman" w:hAnsi="Times New Roman"/>
          <w:b w:val="0"/>
          <w:szCs w:val="28"/>
        </w:rPr>
        <w:t xml:space="preserve">раствор стандартного образца </w:t>
      </w:r>
      <w:proofErr w:type="spellStart"/>
      <w:r w:rsidR="00BF1A3C">
        <w:rPr>
          <w:rFonts w:ascii="Times New Roman" w:hAnsi="Times New Roman"/>
          <w:b w:val="0"/>
          <w:szCs w:val="28"/>
        </w:rPr>
        <w:t>орнидазола</w:t>
      </w:r>
      <w:proofErr w:type="spellEnd"/>
      <w:r w:rsidR="00C13556">
        <w:rPr>
          <w:rFonts w:ascii="Times New Roman" w:hAnsi="Times New Roman"/>
          <w:b w:val="0"/>
          <w:szCs w:val="28"/>
        </w:rPr>
        <w:t> (</w:t>
      </w:r>
      <w:r w:rsidR="00BF1A3C">
        <w:rPr>
          <w:rFonts w:ascii="Times New Roman" w:hAnsi="Times New Roman"/>
          <w:b w:val="0"/>
          <w:szCs w:val="28"/>
        </w:rPr>
        <w:t>Б</w:t>
      </w:r>
      <w:r w:rsidR="00C13556">
        <w:rPr>
          <w:rFonts w:ascii="Times New Roman" w:hAnsi="Times New Roman"/>
          <w:b w:val="0"/>
          <w:szCs w:val="28"/>
        </w:rPr>
        <w:t>)</w:t>
      </w:r>
      <w:r w:rsidR="00905D02">
        <w:rPr>
          <w:rFonts w:ascii="Times New Roman" w:hAnsi="Times New Roman"/>
          <w:b w:val="0"/>
          <w:szCs w:val="28"/>
        </w:rPr>
        <w:t xml:space="preserve"> и испытуемый раствор.</w:t>
      </w:r>
    </w:p>
    <w:p w:rsidR="00DD762D" w:rsidRPr="009E5F2D" w:rsidRDefault="00DD762D" w:rsidP="00DD76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6A48"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</w:t>
      </w:r>
      <w:r w:rsidR="005329C8">
        <w:rPr>
          <w:rFonts w:ascii="Times New Roman" w:hAnsi="Times New Roman" w:cs="Times New Roman"/>
          <w:i/>
          <w:sz w:val="28"/>
          <w:szCs w:val="28"/>
        </w:rPr>
        <w:t xml:space="preserve"> соединений</w:t>
      </w:r>
      <w:r w:rsidR="002B6A48">
        <w:rPr>
          <w:rFonts w:ascii="Times New Roman" w:hAnsi="Times New Roman" w:cs="Times New Roman"/>
          <w:i/>
          <w:sz w:val="28"/>
          <w:szCs w:val="28"/>
        </w:rPr>
        <w:t>.</w:t>
      </w:r>
      <w:r w:rsidR="005329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05D02">
        <w:rPr>
          <w:rFonts w:ascii="Times New Roman" w:hAnsi="Times New Roman" w:cs="Times New Roman"/>
          <w:sz w:val="28"/>
          <w:szCs w:val="28"/>
        </w:rPr>
        <w:t>Орнидазол</w:t>
      </w:r>
      <w:proofErr w:type="spellEnd"/>
      <w:r w:rsidR="000B6BCF">
        <w:rPr>
          <w:rFonts w:ascii="Times New Roman" w:hAnsi="Times New Roman" w:cs="Times New Roman"/>
          <w:sz w:val="28"/>
          <w:szCs w:val="28"/>
        </w:rPr>
        <w:t xml:space="preserve"> </w:t>
      </w:r>
      <w:r w:rsidRPr="00AF210A">
        <w:rPr>
          <w:rFonts w:ascii="Times New Roman" w:hAnsi="Times New Roman" w:cs="Times New Roman"/>
          <w:sz w:val="28"/>
          <w:szCs w:val="28"/>
        </w:rPr>
        <w:t xml:space="preserve">– </w:t>
      </w:r>
      <w:r w:rsidR="002B6A48">
        <w:rPr>
          <w:rFonts w:ascii="Times New Roman" w:hAnsi="Times New Roman" w:cs="Times New Roman"/>
          <w:sz w:val="28"/>
          <w:szCs w:val="28"/>
        </w:rPr>
        <w:t>1 (</w:t>
      </w:r>
      <w:r w:rsidR="00060D18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905D02">
        <w:rPr>
          <w:rFonts w:ascii="Times New Roman" w:hAnsi="Times New Roman" w:cs="Times New Roman"/>
          <w:sz w:val="28"/>
          <w:szCs w:val="28"/>
        </w:rPr>
        <w:t>24</w:t>
      </w:r>
      <w:r w:rsidR="002B6A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мин); </w:t>
      </w:r>
      <w:r w:rsidRPr="00AF210A">
        <w:rPr>
          <w:rFonts w:ascii="Times New Roman" w:hAnsi="Times New Roman" w:cs="Times New Roman"/>
          <w:sz w:val="28"/>
          <w:szCs w:val="28"/>
        </w:rPr>
        <w:t>примесь </w:t>
      </w:r>
      <w:r w:rsidR="00C13556">
        <w:rPr>
          <w:rFonts w:ascii="Times New Roman" w:hAnsi="Times New Roman" w:cs="Times New Roman"/>
          <w:sz w:val="28"/>
          <w:szCs w:val="28"/>
        </w:rPr>
        <w:t>1</w:t>
      </w:r>
      <w:r w:rsidR="004F57F7">
        <w:rPr>
          <w:rFonts w:ascii="Times New Roman" w:hAnsi="Times New Roman" w:cs="Times New Roman"/>
          <w:sz w:val="28"/>
          <w:szCs w:val="28"/>
        </w:rPr>
        <w:t xml:space="preserve"> </w:t>
      </w:r>
      <w:r w:rsidRPr="00AF210A">
        <w:rPr>
          <w:rFonts w:ascii="Times New Roman" w:hAnsi="Times New Roman" w:cs="Times New Roman"/>
          <w:sz w:val="28"/>
          <w:szCs w:val="28"/>
        </w:rPr>
        <w:t>– около</w:t>
      </w:r>
      <w:r w:rsidR="002B6A48">
        <w:rPr>
          <w:rFonts w:ascii="Times New Roman" w:hAnsi="Times New Roman" w:cs="Times New Roman"/>
          <w:sz w:val="28"/>
          <w:szCs w:val="28"/>
        </w:rPr>
        <w:t xml:space="preserve"> 0,</w:t>
      </w:r>
      <w:r w:rsidR="00905D02">
        <w:rPr>
          <w:rFonts w:ascii="Times New Roman" w:hAnsi="Times New Roman" w:cs="Times New Roman"/>
          <w:sz w:val="28"/>
          <w:szCs w:val="28"/>
        </w:rPr>
        <w:t>25.</w:t>
      </w:r>
    </w:p>
    <w:p w:rsidR="00BD52E9" w:rsidRDefault="00A2591B" w:rsidP="00A2591B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3B3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A2591B" w:rsidRDefault="00A2591B" w:rsidP="00A2591B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643B3">
        <w:rPr>
          <w:rFonts w:ascii="Times New Roman" w:hAnsi="Times New Roman" w:cs="Times New Roman"/>
          <w:sz w:val="28"/>
          <w:szCs w:val="28"/>
        </w:rPr>
        <w:t>На хроматограмме</w:t>
      </w:r>
      <w:r w:rsidR="003140F6">
        <w:rPr>
          <w:rFonts w:ascii="Times New Roman" w:hAnsi="Times New Roman" w:cs="Times New Roman"/>
          <w:sz w:val="28"/>
          <w:szCs w:val="28"/>
        </w:rPr>
        <w:t xml:space="preserve"> </w:t>
      </w:r>
      <w:r w:rsidR="00C74FB9" w:rsidRPr="00DD762D">
        <w:rPr>
          <w:rFonts w:ascii="Times New Roman" w:hAnsi="Times New Roman"/>
          <w:sz w:val="28"/>
          <w:szCs w:val="28"/>
        </w:rPr>
        <w:t>раствор</w:t>
      </w:r>
      <w:r w:rsidR="00DD762D" w:rsidRPr="00DD762D">
        <w:rPr>
          <w:rFonts w:ascii="Times New Roman" w:hAnsi="Times New Roman"/>
          <w:sz w:val="28"/>
          <w:szCs w:val="28"/>
        </w:rPr>
        <w:t>а</w:t>
      </w:r>
      <w:r w:rsidR="003140F6">
        <w:rPr>
          <w:rFonts w:ascii="Times New Roman" w:hAnsi="Times New Roman"/>
          <w:sz w:val="28"/>
          <w:szCs w:val="28"/>
        </w:rPr>
        <w:t xml:space="preserve"> </w:t>
      </w:r>
      <w:r w:rsidR="000D3C03">
        <w:rPr>
          <w:rFonts w:ascii="Times New Roman" w:hAnsi="Times New Roman"/>
          <w:sz w:val="28"/>
          <w:szCs w:val="28"/>
        </w:rPr>
        <w:t xml:space="preserve">для проверки разделительной способности хроматографической системы </w:t>
      </w:r>
      <w:r w:rsidRPr="00DD762D">
        <w:rPr>
          <w:rFonts w:ascii="Times New Roman" w:hAnsi="Times New Roman"/>
          <w:i/>
          <w:color w:val="000000"/>
          <w:sz w:val="28"/>
          <w:szCs w:val="28"/>
        </w:rPr>
        <w:t xml:space="preserve">разрешение </w:t>
      </w:r>
      <w:r w:rsidRPr="004F57F7">
        <w:rPr>
          <w:rFonts w:ascii="Times New Roman" w:hAnsi="Times New Roman"/>
          <w:color w:val="000000"/>
          <w:sz w:val="28"/>
          <w:szCs w:val="28"/>
        </w:rPr>
        <w:t>(</w:t>
      </w:r>
      <w:r w:rsidRPr="00D643B3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2B6A48" w:rsidRPr="002B6A48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4F57F7">
        <w:rPr>
          <w:rFonts w:ascii="Times New Roman" w:hAnsi="Times New Roman"/>
          <w:color w:val="000000"/>
          <w:sz w:val="28"/>
          <w:szCs w:val="28"/>
        </w:rPr>
        <w:t>)</w:t>
      </w:r>
      <w:r w:rsidRPr="00D643B3">
        <w:rPr>
          <w:rFonts w:ascii="Times New Roman" w:hAnsi="Times New Roman"/>
          <w:color w:val="000000"/>
          <w:sz w:val="28"/>
          <w:szCs w:val="28"/>
        </w:rPr>
        <w:t xml:space="preserve"> между пиками</w:t>
      </w:r>
      <w:r w:rsidR="00DD762D">
        <w:rPr>
          <w:rFonts w:ascii="Times New Roman" w:hAnsi="Times New Roman"/>
          <w:color w:val="000000"/>
          <w:sz w:val="28"/>
          <w:szCs w:val="28"/>
        </w:rPr>
        <w:t xml:space="preserve"> примеси</w:t>
      </w:r>
      <w:r w:rsidR="002B6A48">
        <w:rPr>
          <w:rFonts w:ascii="Times New Roman" w:hAnsi="Times New Roman"/>
          <w:color w:val="000000"/>
          <w:sz w:val="28"/>
          <w:szCs w:val="28"/>
        </w:rPr>
        <w:t> </w:t>
      </w:r>
      <w:r w:rsidR="00C13556">
        <w:rPr>
          <w:rFonts w:ascii="Times New Roman" w:hAnsi="Times New Roman"/>
          <w:color w:val="000000"/>
          <w:sz w:val="28"/>
          <w:szCs w:val="28"/>
        </w:rPr>
        <w:t>1</w:t>
      </w:r>
      <w:r w:rsidR="00DD762D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0D3C03">
        <w:rPr>
          <w:rFonts w:ascii="Times New Roman" w:hAnsi="Times New Roman"/>
          <w:color w:val="000000"/>
          <w:sz w:val="28"/>
          <w:szCs w:val="28"/>
        </w:rPr>
        <w:t>орнидазола</w:t>
      </w:r>
      <w:proofErr w:type="spellEnd"/>
      <w:r w:rsidRPr="00D643B3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 w:rsidR="000D3C03">
        <w:rPr>
          <w:rFonts w:ascii="Times New Roman" w:hAnsi="Times New Roman"/>
          <w:color w:val="000000"/>
          <w:sz w:val="28"/>
          <w:szCs w:val="28"/>
        </w:rPr>
        <w:t>10.</w:t>
      </w:r>
    </w:p>
    <w:p w:rsidR="000D3C03" w:rsidRPr="000D3C03" w:rsidRDefault="000D3C03" w:rsidP="00A2591B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На хроматограмме раствора для проверки чувствительности хроматографической системы </w:t>
      </w:r>
      <w:r w:rsidRPr="000D3C03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0D3C03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0D3C03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0D3C03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0D3C03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0D3C03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орнидазола</w:t>
      </w:r>
      <w:proofErr w:type="spellEnd"/>
      <w:r w:rsidRPr="000D3C03">
        <w:rPr>
          <w:rFonts w:ascii="Times New Roman" w:hAnsi="Times New Roman"/>
          <w:color w:val="000000"/>
          <w:sz w:val="28"/>
          <w:szCs w:val="28"/>
        </w:rPr>
        <w:t xml:space="preserve"> должно быть не менее</w:t>
      </w:r>
      <w:r w:rsidR="00604AD9">
        <w:rPr>
          <w:rFonts w:ascii="Times New Roman" w:hAnsi="Times New Roman"/>
          <w:color w:val="000000"/>
          <w:sz w:val="28"/>
          <w:szCs w:val="28"/>
        </w:rPr>
        <w:t xml:space="preserve"> 10.</w:t>
      </w:r>
    </w:p>
    <w:p w:rsidR="000D3C03" w:rsidRDefault="000D3C03" w:rsidP="00A2591B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хроматограмме </w:t>
      </w:r>
      <w:r w:rsidR="00BF1A3C">
        <w:rPr>
          <w:rFonts w:ascii="Times New Roman" w:hAnsi="Times New Roman"/>
          <w:color w:val="000000"/>
          <w:sz w:val="28"/>
          <w:szCs w:val="28"/>
        </w:rPr>
        <w:t xml:space="preserve">раствора стандартного образца </w:t>
      </w:r>
      <w:proofErr w:type="spellStart"/>
      <w:r w:rsidR="00BF1A3C">
        <w:rPr>
          <w:rFonts w:ascii="Times New Roman" w:hAnsi="Times New Roman"/>
          <w:color w:val="000000"/>
          <w:sz w:val="28"/>
          <w:szCs w:val="28"/>
        </w:rPr>
        <w:t>орнидазола</w:t>
      </w:r>
      <w:proofErr w:type="spellEnd"/>
      <w:r w:rsidR="00C13556">
        <w:rPr>
          <w:rFonts w:ascii="Times New Roman" w:hAnsi="Times New Roman"/>
          <w:color w:val="000000"/>
          <w:sz w:val="28"/>
          <w:szCs w:val="28"/>
        </w:rPr>
        <w:t> (</w:t>
      </w:r>
      <w:r w:rsidR="00BF1A3C">
        <w:rPr>
          <w:rFonts w:ascii="Times New Roman" w:hAnsi="Times New Roman"/>
          <w:color w:val="000000"/>
          <w:sz w:val="28"/>
          <w:szCs w:val="28"/>
        </w:rPr>
        <w:t>Б</w:t>
      </w:r>
      <w:r w:rsidR="00C13556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604AD9" w:rsidRPr="00604AD9" w:rsidRDefault="000D3C03" w:rsidP="00604A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t>–</w:t>
      </w:r>
      <w:r w:rsidR="00C13556">
        <w:t> </w:t>
      </w:r>
      <w:r w:rsidR="00604AD9" w:rsidRPr="00604AD9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604AD9" w:rsidRPr="00604A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4AD9" w:rsidRPr="00604AD9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="00604AD9" w:rsidRPr="00604AD9">
        <w:rPr>
          <w:rFonts w:ascii="Times New Roman" w:hAnsi="Times New Roman"/>
          <w:color w:val="000000"/>
          <w:sz w:val="28"/>
          <w:szCs w:val="28"/>
        </w:rPr>
        <w:t>(</w:t>
      </w:r>
      <w:r w:rsidR="00604AD9" w:rsidRPr="00604AD9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604AD9" w:rsidRPr="00604AD9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604AD9" w:rsidRPr="00604AD9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="00604AD9">
        <w:rPr>
          <w:rFonts w:ascii="Times New Roman" w:hAnsi="Times New Roman"/>
          <w:color w:val="000000"/>
          <w:sz w:val="28"/>
          <w:szCs w:val="28"/>
        </w:rPr>
        <w:t>орнидазола</w:t>
      </w:r>
      <w:proofErr w:type="spellEnd"/>
      <w:r w:rsidR="00604AD9" w:rsidRPr="00604AD9">
        <w:rPr>
          <w:rFonts w:ascii="Times New Roman" w:hAnsi="Times New Roman"/>
          <w:color w:val="000000"/>
          <w:sz w:val="28"/>
          <w:szCs w:val="28"/>
        </w:rPr>
        <w:t xml:space="preserve"> должен быть не более </w:t>
      </w:r>
      <w:r w:rsidR="00604AD9">
        <w:rPr>
          <w:rFonts w:ascii="Times New Roman" w:hAnsi="Times New Roman"/>
          <w:color w:val="000000"/>
          <w:sz w:val="28"/>
          <w:szCs w:val="28"/>
        </w:rPr>
        <w:t>2</w:t>
      </w:r>
      <w:r w:rsidR="00C13556">
        <w:rPr>
          <w:rFonts w:ascii="Times New Roman" w:hAnsi="Times New Roman"/>
          <w:color w:val="000000"/>
          <w:sz w:val="28"/>
          <w:szCs w:val="28"/>
        </w:rPr>
        <w:t>,0</w:t>
      </w:r>
      <w:r w:rsidR="00604AD9">
        <w:rPr>
          <w:rFonts w:ascii="Times New Roman" w:hAnsi="Times New Roman"/>
          <w:color w:val="000000"/>
          <w:sz w:val="28"/>
          <w:szCs w:val="28"/>
        </w:rPr>
        <w:t>;</w:t>
      </w:r>
    </w:p>
    <w:p w:rsidR="00604AD9" w:rsidRPr="00604AD9" w:rsidRDefault="00604AD9" w:rsidP="00604A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t>–</w:t>
      </w:r>
      <w:r w:rsidR="00C13556">
        <w:t> </w:t>
      </w:r>
      <w:r w:rsidRPr="00604AD9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604AD9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орнидазола</w:t>
      </w:r>
      <w:proofErr w:type="spellEnd"/>
      <w:r w:rsidRPr="00604AD9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C13556">
        <w:rPr>
          <w:rFonts w:ascii="Times New Roman" w:hAnsi="Times New Roman"/>
          <w:color w:val="000000"/>
          <w:sz w:val="28"/>
          <w:szCs w:val="28"/>
        </w:rPr>
        <w:t>,0 </w:t>
      </w:r>
      <w:r w:rsidRPr="00604AD9">
        <w:rPr>
          <w:rFonts w:ascii="Times New Roman" w:hAnsi="Times New Roman"/>
          <w:color w:val="000000"/>
          <w:sz w:val="28"/>
          <w:szCs w:val="28"/>
        </w:rPr>
        <w:t>% (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="00C13556">
        <w:rPr>
          <w:rFonts w:ascii="Times New Roman" w:hAnsi="Times New Roman"/>
          <w:color w:val="000000"/>
          <w:sz w:val="28"/>
          <w:szCs w:val="28"/>
        </w:rPr>
        <w:t> </w:t>
      </w:r>
      <w:r w:rsidRPr="00604AD9">
        <w:rPr>
          <w:rFonts w:ascii="Times New Roman" w:hAnsi="Times New Roman"/>
          <w:color w:val="000000"/>
          <w:sz w:val="28"/>
          <w:szCs w:val="28"/>
        </w:rPr>
        <w:t>определений);</w:t>
      </w:r>
    </w:p>
    <w:p w:rsidR="000D3C03" w:rsidRDefault="00604AD9" w:rsidP="00DC099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t>–</w:t>
      </w:r>
      <w:r w:rsidR="00C13556">
        <w:t> </w:t>
      </w:r>
      <w:r w:rsidRPr="00604AD9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604AD9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орнидазола</w:t>
      </w:r>
      <w:proofErr w:type="spellEnd"/>
      <w:r w:rsidRPr="00604AD9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>
        <w:rPr>
          <w:rFonts w:ascii="Times New Roman" w:hAnsi="Times New Roman"/>
          <w:color w:val="000000"/>
          <w:sz w:val="28"/>
          <w:szCs w:val="28"/>
        </w:rPr>
        <w:t>3000</w:t>
      </w:r>
      <w:r w:rsidRPr="00604AD9">
        <w:rPr>
          <w:rFonts w:ascii="Times New Roman" w:hAnsi="Times New Roman"/>
          <w:color w:val="000000"/>
          <w:sz w:val="28"/>
          <w:szCs w:val="28"/>
        </w:rPr>
        <w:t xml:space="preserve"> теоретических тарелок.</w:t>
      </w:r>
    </w:p>
    <w:p w:rsidR="00A215CE" w:rsidRPr="00DC0997" w:rsidRDefault="000D59D3" w:rsidP="000C2B11">
      <w:pPr>
        <w:pStyle w:val="1"/>
        <w:tabs>
          <w:tab w:val="left" w:pos="6237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 каждой из примесей</w:t>
      </w:r>
      <w:r w:rsidR="00A215CE" w:rsidRPr="00A215CE">
        <w:rPr>
          <w:rFonts w:ascii="Times New Roman" w:hAnsi="Times New Roman"/>
          <w:color w:val="000000"/>
          <w:sz w:val="28"/>
          <w:szCs w:val="28"/>
        </w:rPr>
        <w:t xml:space="preserve"> в процентах (Х</w:t>
      </w:r>
      <w:r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A215CE" w:rsidRPr="005A6095" w:rsidRDefault="00A215CE" w:rsidP="00A215CE">
      <w:pPr>
        <w:spacing w:after="0" w:line="360" w:lineRule="auto"/>
        <w:jc w:val="center"/>
        <w:rPr>
          <w:rStyle w:val="8"/>
          <w:rFonts w:eastAsia="Calibri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∙100∙50∙5∙1∙5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·5∙10∙50∙100∙10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∙20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641"/>
        <w:gridCol w:w="356"/>
        <w:gridCol w:w="7976"/>
      </w:tblGrid>
      <w:tr w:rsidR="00A215CE" w:rsidRPr="00B51D0D" w:rsidTr="00B12BE1">
        <w:trPr>
          <w:trHeight w:val="20"/>
        </w:trPr>
        <w:tc>
          <w:tcPr>
            <w:tcW w:w="312" w:type="pct"/>
          </w:tcPr>
          <w:p w:rsidR="00A215CE" w:rsidRPr="00D04E3C" w:rsidRDefault="00A215CE" w:rsidP="00B12BE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04E3C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335" w:type="pct"/>
          </w:tcPr>
          <w:p w:rsidR="00A215CE" w:rsidRPr="00D04E3C" w:rsidRDefault="00A215CE" w:rsidP="00B12BE1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D04E3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D04E3C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A215CE" w:rsidRPr="00D04E3C" w:rsidRDefault="00A215CE" w:rsidP="00B12BE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04E3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67" w:type="pct"/>
          </w:tcPr>
          <w:p w:rsidR="00A215CE" w:rsidRPr="00D04E3C" w:rsidRDefault="00A215CE" w:rsidP="00B12BE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04E3C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="000D59D3">
              <w:rPr>
                <w:rStyle w:val="8"/>
                <w:rFonts w:eastAsia="Calibri"/>
                <w:sz w:val="28"/>
                <w:szCs w:val="28"/>
              </w:rPr>
              <w:t>орнидазола</w:t>
            </w:r>
            <w:proofErr w:type="spellEnd"/>
            <w:r w:rsidRPr="00D04E3C">
              <w:rPr>
                <w:rStyle w:val="8"/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 w:rsidRPr="00D04E3C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D04E3C">
              <w:rPr>
                <w:rStyle w:val="8"/>
                <w:rFonts w:eastAsia="Calibri"/>
                <w:sz w:val="28"/>
                <w:szCs w:val="28"/>
              </w:rPr>
              <w:t xml:space="preserve"> испытуемого раствора;</w:t>
            </w:r>
          </w:p>
        </w:tc>
      </w:tr>
      <w:tr w:rsidR="00A215CE" w:rsidRPr="00B51D0D" w:rsidTr="00B12BE1">
        <w:trPr>
          <w:trHeight w:val="20"/>
        </w:trPr>
        <w:tc>
          <w:tcPr>
            <w:tcW w:w="312" w:type="pct"/>
          </w:tcPr>
          <w:p w:rsidR="00A215CE" w:rsidRPr="00B51D0D" w:rsidRDefault="00A215CE" w:rsidP="00B12BE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5" w:type="pct"/>
          </w:tcPr>
          <w:p w:rsidR="00A215CE" w:rsidRPr="00D04E3C" w:rsidRDefault="00A215CE" w:rsidP="00B12BE1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D04E3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D04E3C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A215CE" w:rsidRPr="00D04E3C" w:rsidRDefault="00A215CE" w:rsidP="00B12BE1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E3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67" w:type="pct"/>
          </w:tcPr>
          <w:p w:rsidR="00A215CE" w:rsidRPr="00D04E3C" w:rsidRDefault="00A215CE" w:rsidP="00B12BE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04E3C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="000D59D3">
              <w:rPr>
                <w:rStyle w:val="8"/>
                <w:rFonts w:eastAsia="Calibri"/>
                <w:sz w:val="28"/>
                <w:szCs w:val="28"/>
              </w:rPr>
              <w:t>орнидазола</w:t>
            </w:r>
            <w:proofErr w:type="spellEnd"/>
            <w:r w:rsidRPr="00D04E3C">
              <w:rPr>
                <w:rStyle w:val="8"/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 w:rsidRPr="00D04E3C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D04E3C">
              <w:rPr>
                <w:rStyle w:val="8"/>
                <w:rFonts w:eastAsia="Calibri"/>
                <w:sz w:val="28"/>
                <w:szCs w:val="28"/>
              </w:rPr>
              <w:t xml:space="preserve"> раствора</w:t>
            </w:r>
            <w:r w:rsidR="00BF1A3C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D222AD">
              <w:rPr>
                <w:rStyle w:val="8"/>
                <w:rFonts w:eastAsia="Calibri"/>
                <w:sz w:val="28"/>
                <w:szCs w:val="28"/>
              </w:rPr>
              <w:t xml:space="preserve">стандартного образца </w:t>
            </w:r>
            <w:proofErr w:type="spellStart"/>
            <w:r w:rsidR="00D222AD">
              <w:rPr>
                <w:rStyle w:val="8"/>
                <w:rFonts w:eastAsia="Calibri"/>
                <w:sz w:val="28"/>
                <w:szCs w:val="28"/>
              </w:rPr>
              <w:t>орнидазола</w:t>
            </w:r>
            <w:proofErr w:type="spellEnd"/>
            <w:r w:rsidR="00C13556">
              <w:rPr>
                <w:rStyle w:val="8"/>
                <w:rFonts w:eastAsia="Calibri"/>
                <w:sz w:val="28"/>
                <w:szCs w:val="28"/>
              </w:rPr>
              <w:t> (</w:t>
            </w:r>
            <w:r w:rsidR="00D222AD">
              <w:rPr>
                <w:rStyle w:val="8"/>
                <w:rFonts w:eastAsia="Calibri"/>
                <w:sz w:val="28"/>
                <w:szCs w:val="28"/>
              </w:rPr>
              <w:t>Б</w:t>
            </w:r>
            <w:r w:rsidR="00C13556">
              <w:rPr>
                <w:rStyle w:val="8"/>
                <w:rFonts w:eastAsia="Calibri"/>
                <w:sz w:val="28"/>
                <w:szCs w:val="28"/>
              </w:rPr>
              <w:t>)</w:t>
            </w:r>
            <w:r w:rsidRPr="00D04E3C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A215CE" w:rsidRPr="00B51D0D" w:rsidTr="00B12BE1">
        <w:trPr>
          <w:trHeight w:val="20"/>
        </w:trPr>
        <w:tc>
          <w:tcPr>
            <w:tcW w:w="312" w:type="pct"/>
          </w:tcPr>
          <w:p w:rsidR="00A215CE" w:rsidRPr="00D04E3C" w:rsidRDefault="00A215CE" w:rsidP="00B12BE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5" w:type="pct"/>
          </w:tcPr>
          <w:p w:rsidR="00A215CE" w:rsidRPr="00D04E3C" w:rsidRDefault="00A215CE" w:rsidP="00B12BE1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D04E3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D04E3C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A215CE" w:rsidRPr="00D04E3C" w:rsidRDefault="00A215CE" w:rsidP="00B12BE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04E3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67" w:type="pct"/>
          </w:tcPr>
          <w:p w:rsidR="00A215CE" w:rsidRPr="00D04E3C" w:rsidRDefault="00A215CE" w:rsidP="00B12BE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04E3C">
              <w:rPr>
                <w:rStyle w:val="8"/>
                <w:rFonts w:eastAsia="Calibri"/>
                <w:sz w:val="28"/>
                <w:szCs w:val="28"/>
              </w:rPr>
              <w:t>навеска порошка растёртых таблеток, мг;</w:t>
            </w:r>
          </w:p>
        </w:tc>
      </w:tr>
      <w:tr w:rsidR="00A215CE" w:rsidRPr="00B51D0D" w:rsidTr="00B12BE1">
        <w:trPr>
          <w:trHeight w:val="20"/>
        </w:trPr>
        <w:tc>
          <w:tcPr>
            <w:tcW w:w="312" w:type="pct"/>
          </w:tcPr>
          <w:p w:rsidR="00A215CE" w:rsidRPr="00B51D0D" w:rsidRDefault="00A215CE" w:rsidP="00B12BE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5" w:type="pct"/>
          </w:tcPr>
          <w:p w:rsidR="00A215CE" w:rsidRPr="00D04E3C" w:rsidRDefault="00A215CE" w:rsidP="00B12BE1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D04E3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D04E3C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A215CE" w:rsidRPr="00D04E3C" w:rsidRDefault="00A215CE" w:rsidP="00B12BE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04E3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67" w:type="pct"/>
          </w:tcPr>
          <w:p w:rsidR="00A215CE" w:rsidRPr="00D04E3C" w:rsidRDefault="00A215CE" w:rsidP="00B12BE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04E3C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0D59D3">
              <w:rPr>
                <w:rStyle w:val="8"/>
                <w:rFonts w:eastAsia="Calibri"/>
                <w:sz w:val="28"/>
                <w:szCs w:val="28"/>
              </w:rPr>
              <w:t>орнидазола</w:t>
            </w:r>
            <w:proofErr w:type="spellEnd"/>
            <w:r w:rsidRPr="00D04E3C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A215CE" w:rsidRPr="00B51D0D" w:rsidTr="00B12BE1">
        <w:trPr>
          <w:trHeight w:val="20"/>
        </w:trPr>
        <w:tc>
          <w:tcPr>
            <w:tcW w:w="312" w:type="pct"/>
          </w:tcPr>
          <w:p w:rsidR="00A215CE" w:rsidRPr="00B51D0D" w:rsidRDefault="00A215CE" w:rsidP="00B12BE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5" w:type="pct"/>
          </w:tcPr>
          <w:p w:rsidR="00A215CE" w:rsidRPr="00D04E3C" w:rsidRDefault="00A215CE" w:rsidP="00B12BE1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D04E3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86" w:type="pct"/>
          </w:tcPr>
          <w:p w:rsidR="00A215CE" w:rsidRPr="00D04E3C" w:rsidRDefault="00A215CE" w:rsidP="00B12BE1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E3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67" w:type="pct"/>
          </w:tcPr>
          <w:p w:rsidR="00A215CE" w:rsidRPr="00D04E3C" w:rsidRDefault="00A215CE" w:rsidP="00B12BE1">
            <w:pPr>
              <w:pStyle w:val="a5"/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0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="000D59D3">
              <w:rPr>
                <w:rStyle w:val="8"/>
                <w:rFonts w:eastAsia="Calibri"/>
                <w:sz w:val="28"/>
                <w:szCs w:val="28"/>
              </w:rPr>
              <w:t>орнидазола</w:t>
            </w:r>
            <w:proofErr w:type="spellEnd"/>
            <w:r w:rsidRPr="00D0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proofErr w:type="spellStart"/>
            <w:r w:rsidR="000D59D3">
              <w:rPr>
                <w:rStyle w:val="8"/>
                <w:rFonts w:eastAsia="Calibri"/>
                <w:sz w:val="28"/>
                <w:szCs w:val="28"/>
              </w:rPr>
              <w:t>орнидазола</w:t>
            </w:r>
            <w:proofErr w:type="spellEnd"/>
            <w:proofErr w:type="gramStart"/>
            <w:r w:rsidRPr="00D04E3C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="00C1355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A215CE" w:rsidRPr="00B51D0D" w:rsidTr="00B12BE1">
        <w:trPr>
          <w:trHeight w:val="20"/>
        </w:trPr>
        <w:tc>
          <w:tcPr>
            <w:tcW w:w="312" w:type="pct"/>
          </w:tcPr>
          <w:p w:rsidR="00A215CE" w:rsidRPr="00B51D0D" w:rsidRDefault="00A215CE" w:rsidP="00B12BE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5" w:type="pct"/>
          </w:tcPr>
          <w:p w:rsidR="00A215CE" w:rsidRPr="00D04E3C" w:rsidRDefault="00A215CE" w:rsidP="00B12BE1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D04E3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186" w:type="pct"/>
          </w:tcPr>
          <w:p w:rsidR="00A215CE" w:rsidRPr="00D04E3C" w:rsidRDefault="00A215CE" w:rsidP="00B12BE1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E3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67" w:type="pct"/>
          </w:tcPr>
          <w:p w:rsidR="00A215CE" w:rsidRPr="00D04E3C" w:rsidRDefault="00A215CE" w:rsidP="00B12BE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04E3C">
              <w:rPr>
                <w:rStyle w:val="8"/>
                <w:rFonts w:eastAsia="Calibri"/>
                <w:sz w:val="28"/>
                <w:szCs w:val="28"/>
              </w:rPr>
              <w:t>средняя масса одной таблетки, мг;</w:t>
            </w:r>
          </w:p>
        </w:tc>
      </w:tr>
      <w:tr w:rsidR="00A215CE" w:rsidRPr="00B51D0D" w:rsidTr="00B12BE1">
        <w:trPr>
          <w:trHeight w:val="20"/>
        </w:trPr>
        <w:tc>
          <w:tcPr>
            <w:tcW w:w="312" w:type="pct"/>
          </w:tcPr>
          <w:p w:rsidR="00A215CE" w:rsidRPr="00D04E3C" w:rsidRDefault="00A215CE" w:rsidP="00B12BE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5" w:type="pct"/>
          </w:tcPr>
          <w:p w:rsidR="00A215CE" w:rsidRPr="00D04E3C" w:rsidRDefault="00A215CE" w:rsidP="00B12BE1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D04E3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86" w:type="pct"/>
          </w:tcPr>
          <w:p w:rsidR="00A215CE" w:rsidRPr="00D04E3C" w:rsidRDefault="00A215CE" w:rsidP="00B12BE1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E3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67" w:type="pct"/>
          </w:tcPr>
          <w:p w:rsidR="00A215CE" w:rsidRPr="00D04E3C" w:rsidRDefault="00A215CE" w:rsidP="00B12BE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04E3C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proofErr w:type="spellStart"/>
            <w:r w:rsidR="000D59D3">
              <w:rPr>
                <w:rStyle w:val="8"/>
                <w:rFonts w:eastAsia="Calibri"/>
                <w:sz w:val="28"/>
                <w:szCs w:val="28"/>
              </w:rPr>
              <w:t>орнидазола</w:t>
            </w:r>
            <w:proofErr w:type="spellEnd"/>
            <w:r w:rsidRPr="00D04E3C">
              <w:rPr>
                <w:rStyle w:val="8"/>
                <w:rFonts w:eastAsia="Calibri"/>
                <w:sz w:val="28"/>
                <w:szCs w:val="28"/>
              </w:rPr>
              <w:t xml:space="preserve"> в одной таблетке, мг</w:t>
            </w:r>
            <w:r w:rsidR="000D59D3"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9C10B2" w:rsidRDefault="009C10B2" w:rsidP="007970A7">
      <w:pPr>
        <w:spacing w:before="120"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D5EAB">
        <w:rPr>
          <w:rFonts w:ascii="Times New Roman" w:hAnsi="Times New Roman"/>
          <w:i/>
          <w:sz w:val="28"/>
          <w:szCs w:val="28"/>
        </w:rPr>
        <w:t xml:space="preserve">Допустимое содержание примесей </w:t>
      </w:r>
    </w:p>
    <w:p w:rsidR="00DC0997" w:rsidRPr="00335E11" w:rsidRDefault="00335E11" w:rsidP="009C10B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E3C">
        <w:rPr>
          <w:rFonts w:ascii="Times New Roman" w:hAnsi="Times New Roman"/>
          <w:b/>
          <w:sz w:val="28"/>
          <w:szCs w:val="28"/>
        </w:rPr>
        <w:t>–</w:t>
      </w:r>
      <w:r w:rsidR="00B12BE1">
        <w:rPr>
          <w:rFonts w:ascii="Times New Roman" w:hAnsi="Times New Roman"/>
          <w:sz w:val="28"/>
          <w:szCs w:val="28"/>
        </w:rPr>
        <w:t> </w:t>
      </w:r>
      <w:r w:rsidRPr="00335E11">
        <w:rPr>
          <w:rFonts w:ascii="Times New Roman" w:hAnsi="Times New Roman"/>
          <w:sz w:val="28"/>
          <w:szCs w:val="28"/>
        </w:rPr>
        <w:t xml:space="preserve">любая примесь </w:t>
      </w:r>
      <w:r w:rsidR="00BD52E9">
        <w:rPr>
          <w:rFonts w:ascii="Times New Roman" w:hAnsi="Times New Roman"/>
          <w:sz w:val="28"/>
          <w:szCs w:val="28"/>
        </w:rPr>
        <w:t xml:space="preserve">– </w:t>
      </w:r>
      <w:r w:rsidRPr="00335E11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>0,5 %;</w:t>
      </w:r>
    </w:p>
    <w:p w:rsidR="00335E11" w:rsidRDefault="00335E11" w:rsidP="009C10B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E3C">
        <w:rPr>
          <w:rFonts w:ascii="Times New Roman" w:hAnsi="Times New Roman"/>
          <w:b/>
          <w:sz w:val="28"/>
          <w:szCs w:val="28"/>
        </w:rPr>
        <w:t>–</w:t>
      </w:r>
      <w:r w:rsidR="00B12BE1">
        <w:rPr>
          <w:rFonts w:ascii="Times New Roman" w:hAnsi="Times New Roman"/>
          <w:sz w:val="28"/>
          <w:szCs w:val="28"/>
        </w:rPr>
        <w:t> </w:t>
      </w:r>
      <w:r w:rsidRPr="00335E11">
        <w:rPr>
          <w:rFonts w:ascii="Times New Roman" w:hAnsi="Times New Roman"/>
          <w:sz w:val="28"/>
          <w:szCs w:val="28"/>
        </w:rPr>
        <w:t xml:space="preserve">сумма примесей </w:t>
      </w:r>
      <w:r w:rsidR="00BD52E9">
        <w:rPr>
          <w:rFonts w:ascii="Times New Roman" w:hAnsi="Times New Roman"/>
          <w:sz w:val="28"/>
          <w:szCs w:val="28"/>
        </w:rPr>
        <w:t xml:space="preserve">– </w:t>
      </w:r>
      <w:r w:rsidRPr="00335E11">
        <w:rPr>
          <w:rFonts w:ascii="Times New Roman" w:hAnsi="Times New Roman"/>
          <w:sz w:val="28"/>
          <w:szCs w:val="28"/>
        </w:rPr>
        <w:t xml:space="preserve">не более </w:t>
      </w:r>
      <w:r w:rsidR="00C21C58">
        <w:rPr>
          <w:rFonts w:ascii="Times New Roman" w:hAnsi="Times New Roman"/>
          <w:sz w:val="28"/>
          <w:szCs w:val="28"/>
        </w:rPr>
        <w:t>2</w:t>
      </w:r>
      <w:r w:rsidRPr="00335E11">
        <w:rPr>
          <w:rFonts w:ascii="Times New Roman" w:hAnsi="Times New Roman"/>
          <w:sz w:val="28"/>
          <w:szCs w:val="28"/>
        </w:rPr>
        <w:t>,0 %.</w:t>
      </w:r>
    </w:p>
    <w:p w:rsidR="00B12BE1" w:rsidRPr="00B12BE1" w:rsidRDefault="00B12BE1" w:rsidP="009C10B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2BE1">
        <w:rPr>
          <w:rFonts w:ascii="Times New Roman" w:hAnsi="Times New Roman"/>
          <w:sz w:val="28"/>
          <w:szCs w:val="28"/>
        </w:rPr>
        <w:t>Не учитывают пики, площадь которых составляет менее площади основного пика на хроматограмме раствора для проверки чувствительности хроматографической системы (менее 0,</w:t>
      </w:r>
      <w:r>
        <w:rPr>
          <w:rFonts w:ascii="Times New Roman" w:hAnsi="Times New Roman"/>
          <w:sz w:val="28"/>
          <w:szCs w:val="28"/>
        </w:rPr>
        <w:t>2</w:t>
      </w:r>
      <w:r w:rsidRPr="00B12BE1">
        <w:rPr>
          <w:rFonts w:ascii="Times New Roman" w:hAnsi="Times New Roman"/>
          <w:sz w:val="28"/>
          <w:szCs w:val="28"/>
        </w:rPr>
        <w:t> %).</w:t>
      </w:r>
    </w:p>
    <w:p w:rsidR="005157F1" w:rsidRPr="009C10B2" w:rsidRDefault="005157F1" w:rsidP="004F57F7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0C2B11">
        <w:rPr>
          <w:rFonts w:ascii="Times New Roman" w:hAnsi="Times New Roman"/>
          <w:color w:val="000000"/>
          <w:szCs w:val="28"/>
        </w:rPr>
        <w:t>Однородность дозирования.</w:t>
      </w:r>
      <w:r w:rsidR="001F6A4F" w:rsidRPr="00C47F5D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0C2B11">
        <w:rPr>
          <w:rFonts w:ascii="Times New Roman" w:hAnsi="Times New Roman"/>
          <w:b w:val="0"/>
          <w:color w:val="000000"/>
          <w:szCs w:val="28"/>
        </w:rPr>
        <w:t>Определение</w:t>
      </w:r>
      <w:r w:rsidRPr="009C10B2">
        <w:rPr>
          <w:rFonts w:ascii="Times New Roman" w:hAnsi="Times New Roman"/>
          <w:b w:val="0"/>
          <w:color w:val="000000"/>
          <w:szCs w:val="28"/>
        </w:rPr>
        <w:t xml:space="preserve"> проводят в соответствии с ОФС «Однородность дозирования».</w:t>
      </w:r>
    </w:p>
    <w:p w:rsidR="005157F1" w:rsidRPr="001372E4" w:rsidRDefault="005157F1" w:rsidP="004F57F7">
      <w:pPr>
        <w:pStyle w:val="a3"/>
        <w:spacing w:line="360" w:lineRule="auto"/>
        <w:ind w:firstLine="720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062F5D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</w:t>
      </w:r>
      <w:r w:rsidRPr="00C47F5D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Pr="001372E4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В соответствии с ОФС «Микробиологическая чистота».</w:t>
      </w:r>
    </w:p>
    <w:p w:rsidR="006468AE" w:rsidRPr="004F57F7" w:rsidRDefault="005157F1" w:rsidP="000C2B1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72E4">
        <w:rPr>
          <w:rFonts w:ascii="Times New Roman" w:hAnsi="Times New Roman" w:cs="Times New Roman"/>
          <w:b/>
          <w:sz w:val="28"/>
          <w:szCs w:val="28"/>
        </w:rPr>
        <w:lastRenderedPageBreak/>
        <w:t>Количественное определение</w:t>
      </w:r>
      <w:r w:rsidRPr="001372E4">
        <w:rPr>
          <w:rFonts w:ascii="Times New Roman" w:hAnsi="Times New Roman" w:cs="Times New Roman"/>
          <w:sz w:val="28"/>
          <w:szCs w:val="28"/>
        </w:rPr>
        <w:t xml:space="preserve">. </w:t>
      </w:r>
      <w:r w:rsidR="000C2B11" w:rsidRPr="004F57F7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ВЭЖХ </w:t>
      </w:r>
      <w:r w:rsidR="000C2B11">
        <w:rPr>
          <w:rFonts w:ascii="Times New Roman" w:hAnsi="Times New Roman" w:cs="Times New Roman"/>
          <w:sz w:val="28"/>
          <w:szCs w:val="28"/>
        </w:rPr>
        <w:t xml:space="preserve">в условиях испытания </w:t>
      </w:r>
      <w:r w:rsidR="000C2B11" w:rsidRPr="004F57F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C2B11">
        <w:rPr>
          <w:rFonts w:ascii="Times New Roman" w:hAnsi="Times New Roman" w:cs="Times New Roman"/>
          <w:color w:val="000000"/>
          <w:sz w:val="28"/>
          <w:szCs w:val="28"/>
        </w:rPr>
        <w:t>Родственные примеси» со следующими изменениями</w:t>
      </w:r>
      <w:r w:rsidR="000C2B11" w:rsidRPr="004F57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C2B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5000" w:type="pct"/>
        <w:tblLook w:val="0000"/>
      </w:tblPr>
      <w:tblGrid>
        <w:gridCol w:w="4078"/>
        <w:gridCol w:w="283"/>
        <w:gridCol w:w="5210"/>
      </w:tblGrid>
      <w:tr w:rsidR="006468AE" w:rsidRPr="00905D02" w:rsidTr="006468AE">
        <w:tc>
          <w:tcPr>
            <w:tcW w:w="2130" w:type="pct"/>
          </w:tcPr>
          <w:p w:rsidR="006468AE" w:rsidRPr="00574FF5" w:rsidRDefault="006468AE" w:rsidP="005F00B4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148" w:type="pct"/>
          </w:tcPr>
          <w:p w:rsidR="006468AE" w:rsidRPr="00905D02" w:rsidRDefault="006468AE" w:rsidP="005F00B4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722" w:type="pct"/>
          </w:tcPr>
          <w:p w:rsidR="006468AE" w:rsidRPr="00905D02" w:rsidRDefault="006468AE" w:rsidP="00C47F5D">
            <w:pPr>
              <w:pStyle w:val="a3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40</w:t>
            </w:r>
            <w:r w:rsidR="00C47F5D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мин.</w:t>
            </w:r>
          </w:p>
        </w:tc>
      </w:tr>
    </w:tbl>
    <w:p w:rsidR="000C2B11" w:rsidRPr="004F57F7" w:rsidRDefault="006468AE" w:rsidP="00C47F5D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Хроматографируют раствор стандартного образца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орнидазола</w:t>
      </w:r>
      <w:proofErr w:type="spellEnd"/>
      <w:r w:rsidR="00C47F5D">
        <w:rPr>
          <w:rFonts w:ascii="Times New Roman" w:hAnsi="Times New Roman" w:cs="Times New Roman"/>
          <w:color w:val="000000"/>
          <w:sz w:val="28"/>
          <w:szCs w:val="28"/>
        </w:rPr>
        <w:t> (</w:t>
      </w:r>
      <w:r w:rsidR="00BF1A3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47F5D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испытуемый раствор.</w:t>
      </w:r>
    </w:p>
    <w:p w:rsidR="006468AE" w:rsidRPr="000D3C03" w:rsidRDefault="006468AE" w:rsidP="006468AE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643B3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D643B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стандартного образца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орнидазола</w:t>
      </w:r>
      <w:proofErr w:type="spellEnd"/>
      <w:r w:rsidR="00C47F5D">
        <w:rPr>
          <w:rFonts w:ascii="Times New Roman" w:hAnsi="Times New Roman"/>
          <w:color w:val="000000"/>
          <w:sz w:val="28"/>
          <w:szCs w:val="28"/>
        </w:rPr>
        <w:t> (</w:t>
      </w:r>
      <w:r w:rsidR="00BF1A3C">
        <w:rPr>
          <w:rFonts w:ascii="Times New Roman" w:hAnsi="Times New Roman"/>
          <w:color w:val="000000"/>
          <w:sz w:val="28"/>
          <w:szCs w:val="28"/>
        </w:rPr>
        <w:t>А</w:t>
      </w:r>
      <w:r w:rsidR="00C47F5D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6468AE" w:rsidRPr="00604AD9" w:rsidRDefault="006468AE" w:rsidP="006468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t>–</w:t>
      </w:r>
      <w:r w:rsidR="00C47F5D">
        <w:t> </w:t>
      </w:r>
      <w:r w:rsidRPr="00604AD9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604A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D9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Pr="00604AD9">
        <w:rPr>
          <w:rFonts w:ascii="Times New Roman" w:hAnsi="Times New Roman"/>
          <w:color w:val="000000"/>
          <w:sz w:val="28"/>
          <w:szCs w:val="28"/>
        </w:rPr>
        <w:t>(</w:t>
      </w:r>
      <w:r w:rsidRPr="00604AD9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604AD9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604AD9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орнидазола</w:t>
      </w:r>
      <w:proofErr w:type="spellEnd"/>
      <w:r w:rsidRPr="00604AD9">
        <w:rPr>
          <w:rFonts w:ascii="Times New Roman" w:hAnsi="Times New Roman"/>
          <w:color w:val="000000"/>
          <w:sz w:val="28"/>
          <w:szCs w:val="28"/>
        </w:rPr>
        <w:t xml:space="preserve"> должен быть не более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C47F5D">
        <w:rPr>
          <w:rFonts w:ascii="Times New Roman" w:hAnsi="Times New Roman"/>
          <w:color w:val="000000"/>
          <w:sz w:val="28"/>
          <w:szCs w:val="28"/>
        </w:rPr>
        <w:t>0,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468AE" w:rsidRPr="00604AD9" w:rsidRDefault="006468AE" w:rsidP="006468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t>–</w:t>
      </w:r>
      <w:r w:rsidR="00C47F5D">
        <w:t> </w:t>
      </w:r>
      <w:r w:rsidRPr="00604AD9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604AD9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орнидазола</w:t>
      </w:r>
      <w:proofErr w:type="spellEnd"/>
      <w:r w:rsidRPr="00604AD9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C47F5D">
        <w:rPr>
          <w:rFonts w:ascii="Times New Roman" w:hAnsi="Times New Roman"/>
          <w:color w:val="000000"/>
          <w:sz w:val="28"/>
          <w:szCs w:val="28"/>
        </w:rPr>
        <w:t>,0 </w:t>
      </w:r>
      <w:r w:rsidRPr="00604AD9">
        <w:rPr>
          <w:rFonts w:ascii="Times New Roman" w:hAnsi="Times New Roman"/>
          <w:color w:val="000000"/>
          <w:sz w:val="28"/>
          <w:szCs w:val="28"/>
        </w:rPr>
        <w:t>% (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="00C47F5D">
        <w:rPr>
          <w:rFonts w:ascii="Times New Roman" w:hAnsi="Times New Roman"/>
          <w:color w:val="000000"/>
          <w:sz w:val="28"/>
          <w:szCs w:val="28"/>
        </w:rPr>
        <w:t> </w:t>
      </w:r>
      <w:r w:rsidRPr="00604AD9">
        <w:rPr>
          <w:rFonts w:ascii="Times New Roman" w:hAnsi="Times New Roman"/>
          <w:color w:val="000000"/>
          <w:sz w:val="28"/>
          <w:szCs w:val="28"/>
        </w:rPr>
        <w:t>определений);</w:t>
      </w:r>
    </w:p>
    <w:p w:rsidR="005157F1" w:rsidRPr="006468AE" w:rsidRDefault="006468AE" w:rsidP="006468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t>–</w:t>
      </w:r>
      <w:r w:rsidR="00C47F5D">
        <w:t> </w:t>
      </w:r>
      <w:r w:rsidRPr="00604AD9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604AD9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орнидазола</w:t>
      </w:r>
      <w:proofErr w:type="spellEnd"/>
      <w:r w:rsidRPr="00604AD9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>
        <w:rPr>
          <w:rFonts w:ascii="Times New Roman" w:hAnsi="Times New Roman"/>
          <w:color w:val="000000"/>
          <w:sz w:val="28"/>
          <w:szCs w:val="28"/>
        </w:rPr>
        <w:t>3000</w:t>
      </w:r>
      <w:r w:rsidRPr="00604AD9">
        <w:rPr>
          <w:rFonts w:ascii="Times New Roman" w:hAnsi="Times New Roman"/>
          <w:color w:val="000000"/>
          <w:sz w:val="28"/>
          <w:szCs w:val="28"/>
        </w:rPr>
        <w:t xml:space="preserve"> теоретических тарелок.</w:t>
      </w:r>
    </w:p>
    <w:p w:rsidR="005157F1" w:rsidRDefault="005157F1" w:rsidP="00CC7ACF">
      <w:pPr>
        <w:pStyle w:val="a3"/>
        <w:tabs>
          <w:tab w:val="left" w:pos="4962"/>
        </w:tabs>
        <w:spacing w:line="360" w:lineRule="auto"/>
        <w:ind w:firstLine="709"/>
        <w:jc w:val="both"/>
        <w:rPr>
          <w:rStyle w:val="8"/>
          <w:b w:val="0"/>
          <w:color w:val="000000" w:themeColor="text1"/>
          <w:sz w:val="28"/>
          <w:szCs w:val="28"/>
        </w:rPr>
      </w:pPr>
      <w:r w:rsidRPr="00CC7ACF">
        <w:rPr>
          <w:rStyle w:val="8"/>
          <w:b w:val="0"/>
          <w:color w:val="000000" w:themeColor="text1"/>
          <w:sz w:val="28"/>
          <w:szCs w:val="28"/>
        </w:rPr>
        <w:t xml:space="preserve">Содержание </w:t>
      </w:r>
      <w:proofErr w:type="spellStart"/>
      <w:r w:rsidR="006468AE">
        <w:rPr>
          <w:b w:val="0"/>
          <w:szCs w:val="28"/>
        </w:rPr>
        <w:t>орнидазола</w:t>
      </w:r>
      <w:proofErr w:type="spellEnd"/>
      <w:r w:rsidR="00ED4282">
        <w:rPr>
          <w:b w:val="0"/>
          <w:szCs w:val="28"/>
        </w:rPr>
        <w:t xml:space="preserve"> </w:t>
      </w:r>
      <w:r w:rsidR="006468AE" w:rsidRPr="00015559">
        <w:rPr>
          <w:b w:val="0"/>
          <w:lang w:val="en-US"/>
        </w:rPr>
        <w:t>C</w:t>
      </w:r>
      <w:r w:rsidR="006468AE" w:rsidRPr="00015559">
        <w:rPr>
          <w:b w:val="0"/>
          <w:vertAlign w:val="subscript"/>
        </w:rPr>
        <w:t>7</w:t>
      </w:r>
      <w:r w:rsidR="006468AE" w:rsidRPr="00015559">
        <w:rPr>
          <w:b w:val="0"/>
          <w:lang w:val="en-US"/>
        </w:rPr>
        <w:t>H</w:t>
      </w:r>
      <w:r w:rsidR="006468AE" w:rsidRPr="00015559">
        <w:rPr>
          <w:b w:val="0"/>
          <w:vertAlign w:val="subscript"/>
        </w:rPr>
        <w:t>10</w:t>
      </w:r>
      <w:proofErr w:type="spellStart"/>
      <w:r w:rsidR="006468AE" w:rsidRPr="00015559">
        <w:rPr>
          <w:b w:val="0"/>
          <w:lang w:val="en-US"/>
        </w:rPr>
        <w:t>ClN</w:t>
      </w:r>
      <w:proofErr w:type="spellEnd"/>
      <w:r w:rsidR="006468AE" w:rsidRPr="00015559">
        <w:rPr>
          <w:b w:val="0"/>
          <w:vertAlign w:val="subscript"/>
        </w:rPr>
        <w:t>3</w:t>
      </w:r>
      <w:r w:rsidR="006468AE" w:rsidRPr="00015559">
        <w:rPr>
          <w:b w:val="0"/>
          <w:lang w:val="en-US"/>
        </w:rPr>
        <w:t>O</w:t>
      </w:r>
      <w:r w:rsidR="006468AE" w:rsidRPr="00015559">
        <w:rPr>
          <w:b w:val="0"/>
          <w:vertAlign w:val="subscript"/>
        </w:rPr>
        <w:t>3</w:t>
      </w:r>
      <w:r w:rsidR="00ED4282">
        <w:rPr>
          <w:b w:val="0"/>
        </w:rPr>
        <w:t xml:space="preserve"> </w:t>
      </w:r>
      <w:r w:rsidRPr="00CC7ACF">
        <w:rPr>
          <w:rStyle w:val="8"/>
          <w:b w:val="0"/>
          <w:color w:val="000000" w:themeColor="text1"/>
          <w:sz w:val="28"/>
          <w:szCs w:val="28"/>
        </w:rPr>
        <w:t xml:space="preserve">в </w:t>
      </w:r>
      <w:r w:rsidR="00ED4282">
        <w:rPr>
          <w:b w:val="0"/>
          <w:szCs w:val="28"/>
        </w:rPr>
        <w:t>препарате</w:t>
      </w:r>
      <w:r w:rsidRPr="00CC7ACF">
        <w:rPr>
          <w:b w:val="0"/>
          <w:szCs w:val="28"/>
        </w:rPr>
        <w:t xml:space="preserve"> в </w:t>
      </w:r>
      <w:r w:rsidRPr="00CC7ACF">
        <w:rPr>
          <w:rStyle w:val="8"/>
          <w:rFonts w:eastAsiaTheme="minorHAnsi"/>
          <w:b w:val="0"/>
          <w:color w:val="000000" w:themeColor="text1"/>
          <w:sz w:val="28"/>
          <w:szCs w:val="28"/>
        </w:rPr>
        <w:t>процентах</w:t>
      </w:r>
      <w:r w:rsidRPr="00CC7ACF">
        <w:rPr>
          <w:rStyle w:val="8"/>
          <w:b w:val="0"/>
          <w:color w:val="000000" w:themeColor="text1"/>
          <w:sz w:val="28"/>
          <w:szCs w:val="28"/>
        </w:rPr>
        <w:t xml:space="preserve"> от заявленного количества (</w:t>
      </w:r>
      <w:r w:rsidRPr="00CC7ACF">
        <w:rPr>
          <w:rStyle w:val="8"/>
          <w:b w:val="0"/>
          <w:i/>
          <w:color w:val="000000" w:themeColor="text1"/>
          <w:sz w:val="28"/>
          <w:szCs w:val="28"/>
        </w:rPr>
        <w:t>Х</w:t>
      </w:r>
      <w:r w:rsidRPr="00CC7ACF">
        <w:rPr>
          <w:rStyle w:val="8"/>
          <w:b w:val="0"/>
          <w:color w:val="000000" w:themeColor="text1"/>
          <w:sz w:val="28"/>
          <w:szCs w:val="28"/>
        </w:rPr>
        <w:t>) вычисляют по формуле:</w:t>
      </w:r>
    </w:p>
    <w:p w:rsidR="006468AE" w:rsidRPr="005A6095" w:rsidRDefault="006468AE" w:rsidP="006468AE">
      <w:pPr>
        <w:spacing w:after="0" w:line="360" w:lineRule="auto"/>
        <w:jc w:val="center"/>
        <w:rPr>
          <w:rStyle w:val="8"/>
          <w:rFonts w:eastAsia="Calibri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∙100∙50∙5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·5∙10∙50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∙10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640"/>
        <w:gridCol w:w="429"/>
        <w:gridCol w:w="7904"/>
      </w:tblGrid>
      <w:tr w:rsidR="006468AE" w:rsidRPr="00B51D0D" w:rsidTr="00C47F5D">
        <w:trPr>
          <w:trHeight w:val="20"/>
        </w:trPr>
        <w:tc>
          <w:tcPr>
            <w:tcW w:w="312" w:type="pct"/>
          </w:tcPr>
          <w:p w:rsidR="006468AE" w:rsidRPr="00D04E3C" w:rsidRDefault="006468AE" w:rsidP="00C47F5D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04E3C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335" w:type="pct"/>
          </w:tcPr>
          <w:p w:rsidR="006468AE" w:rsidRPr="00D04E3C" w:rsidRDefault="006468AE" w:rsidP="00C47F5D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D04E3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D04E3C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4" w:type="pct"/>
          </w:tcPr>
          <w:p w:rsidR="006468AE" w:rsidRPr="00D04E3C" w:rsidRDefault="006468AE" w:rsidP="00C47F5D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04E3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6468AE" w:rsidRPr="00D04E3C" w:rsidRDefault="006468AE" w:rsidP="00C47F5D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04E3C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орнидазола</w:t>
            </w:r>
            <w:proofErr w:type="spellEnd"/>
            <w:r w:rsidRPr="00D04E3C">
              <w:rPr>
                <w:rStyle w:val="8"/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 w:rsidRPr="00D04E3C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D04E3C">
              <w:rPr>
                <w:rStyle w:val="8"/>
                <w:rFonts w:eastAsia="Calibri"/>
                <w:sz w:val="28"/>
                <w:szCs w:val="28"/>
              </w:rPr>
              <w:t xml:space="preserve"> испытуемого раствора;</w:t>
            </w:r>
          </w:p>
        </w:tc>
      </w:tr>
      <w:tr w:rsidR="006468AE" w:rsidRPr="00B51D0D" w:rsidTr="00C47F5D">
        <w:trPr>
          <w:trHeight w:val="20"/>
        </w:trPr>
        <w:tc>
          <w:tcPr>
            <w:tcW w:w="312" w:type="pct"/>
          </w:tcPr>
          <w:p w:rsidR="006468AE" w:rsidRPr="00B51D0D" w:rsidRDefault="006468AE" w:rsidP="00C47F5D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5" w:type="pct"/>
          </w:tcPr>
          <w:p w:rsidR="006468AE" w:rsidRPr="00D04E3C" w:rsidRDefault="006468AE" w:rsidP="00C47F5D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D04E3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D04E3C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4" w:type="pct"/>
          </w:tcPr>
          <w:p w:rsidR="006468AE" w:rsidRPr="00D04E3C" w:rsidRDefault="006468AE" w:rsidP="00C47F5D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E3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6468AE" w:rsidRPr="00D04E3C" w:rsidRDefault="006468AE" w:rsidP="00C47F5D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04E3C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орнидазола</w:t>
            </w:r>
            <w:proofErr w:type="spellEnd"/>
            <w:r w:rsidRPr="00D04E3C">
              <w:rPr>
                <w:rStyle w:val="8"/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 w:rsidRPr="00D04E3C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D04E3C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B101B3">
              <w:rPr>
                <w:rStyle w:val="8"/>
                <w:rFonts w:eastAsia="Calibri"/>
                <w:sz w:val="28"/>
                <w:szCs w:val="28"/>
              </w:rPr>
              <w:t xml:space="preserve">раствора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стандартного </w:t>
            </w:r>
            <w:r w:rsidR="00B101B3">
              <w:rPr>
                <w:rStyle w:val="8"/>
                <w:rFonts w:eastAsia="Calibri"/>
                <w:sz w:val="28"/>
                <w:szCs w:val="28"/>
              </w:rPr>
              <w:t xml:space="preserve">образца </w:t>
            </w:r>
            <w:proofErr w:type="spellStart"/>
            <w:r w:rsidR="00B101B3">
              <w:rPr>
                <w:rStyle w:val="8"/>
                <w:rFonts w:eastAsia="Calibri"/>
                <w:sz w:val="28"/>
                <w:szCs w:val="28"/>
              </w:rPr>
              <w:t>орнидазола</w:t>
            </w:r>
            <w:proofErr w:type="spellEnd"/>
            <w:r w:rsidR="00C47F5D">
              <w:rPr>
                <w:rStyle w:val="8"/>
                <w:rFonts w:eastAsia="Calibri"/>
                <w:sz w:val="28"/>
                <w:szCs w:val="28"/>
              </w:rPr>
              <w:t> (</w:t>
            </w:r>
            <w:r w:rsidR="00BF1A3C">
              <w:rPr>
                <w:rStyle w:val="8"/>
                <w:rFonts w:eastAsia="Calibri"/>
                <w:sz w:val="28"/>
                <w:szCs w:val="28"/>
              </w:rPr>
              <w:t>А</w:t>
            </w:r>
            <w:r w:rsidR="00C47F5D">
              <w:rPr>
                <w:rStyle w:val="8"/>
                <w:rFonts w:eastAsia="Calibri"/>
                <w:sz w:val="28"/>
                <w:szCs w:val="28"/>
              </w:rPr>
              <w:t>)</w:t>
            </w:r>
            <w:r w:rsidRPr="00D04E3C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6468AE" w:rsidRPr="00B51D0D" w:rsidTr="00C47F5D">
        <w:trPr>
          <w:trHeight w:val="20"/>
        </w:trPr>
        <w:tc>
          <w:tcPr>
            <w:tcW w:w="312" w:type="pct"/>
          </w:tcPr>
          <w:p w:rsidR="006468AE" w:rsidRPr="00D04E3C" w:rsidRDefault="006468AE" w:rsidP="00C47F5D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5" w:type="pct"/>
          </w:tcPr>
          <w:p w:rsidR="006468AE" w:rsidRPr="00D04E3C" w:rsidRDefault="006468AE" w:rsidP="00C47F5D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D04E3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D04E3C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4" w:type="pct"/>
          </w:tcPr>
          <w:p w:rsidR="006468AE" w:rsidRPr="00D04E3C" w:rsidRDefault="006468AE" w:rsidP="00C47F5D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04E3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6468AE" w:rsidRPr="00D04E3C" w:rsidRDefault="006468AE" w:rsidP="00C47F5D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04E3C">
              <w:rPr>
                <w:rStyle w:val="8"/>
                <w:rFonts w:eastAsia="Calibri"/>
                <w:sz w:val="28"/>
                <w:szCs w:val="28"/>
              </w:rPr>
              <w:t>навеска порошка растёртых таблеток, мг;</w:t>
            </w:r>
          </w:p>
        </w:tc>
      </w:tr>
      <w:tr w:rsidR="006468AE" w:rsidRPr="00B51D0D" w:rsidTr="00C47F5D">
        <w:trPr>
          <w:trHeight w:val="20"/>
        </w:trPr>
        <w:tc>
          <w:tcPr>
            <w:tcW w:w="312" w:type="pct"/>
          </w:tcPr>
          <w:p w:rsidR="006468AE" w:rsidRPr="00B51D0D" w:rsidRDefault="006468AE" w:rsidP="00C47F5D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5" w:type="pct"/>
          </w:tcPr>
          <w:p w:rsidR="006468AE" w:rsidRPr="00D04E3C" w:rsidRDefault="006468AE" w:rsidP="00C47F5D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D04E3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D04E3C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4" w:type="pct"/>
          </w:tcPr>
          <w:p w:rsidR="006468AE" w:rsidRPr="00D04E3C" w:rsidRDefault="006468AE" w:rsidP="00C47F5D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04E3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6468AE" w:rsidRPr="00D04E3C" w:rsidRDefault="006468AE" w:rsidP="00C47F5D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04E3C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орнидазола</w:t>
            </w:r>
            <w:proofErr w:type="spellEnd"/>
            <w:r w:rsidRPr="00D04E3C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6468AE" w:rsidRPr="00B51D0D" w:rsidTr="00C47F5D">
        <w:trPr>
          <w:trHeight w:val="20"/>
        </w:trPr>
        <w:tc>
          <w:tcPr>
            <w:tcW w:w="312" w:type="pct"/>
          </w:tcPr>
          <w:p w:rsidR="006468AE" w:rsidRPr="00B51D0D" w:rsidRDefault="006468AE" w:rsidP="00C47F5D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5" w:type="pct"/>
          </w:tcPr>
          <w:p w:rsidR="006468AE" w:rsidRPr="00D04E3C" w:rsidRDefault="006468AE" w:rsidP="00C47F5D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D04E3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4" w:type="pct"/>
          </w:tcPr>
          <w:p w:rsidR="006468AE" w:rsidRPr="00D04E3C" w:rsidRDefault="006468AE" w:rsidP="00C47F5D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E3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6468AE" w:rsidRPr="00D04E3C" w:rsidRDefault="006468AE" w:rsidP="00C47F5D">
            <w:pPr>
              <w:pStyle w:val="a5"/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0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орнидазола</w:t>
            </w:r>
            <w:proofErr w:type="spellEnd"/>
            <w:r w:rsidRPr="00D0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орнидазола</w:t>
            </w:r>
            <w:proofErr w:type="spellEnd"/>
            <w:proofErr w:type="gramStart"/>
            <w:r w:rsidRPr="00D04E3C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="00C47F5D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6468AE" w:rsidRPr="00B51D0D" w:rsidTr="00C47F5D">
        <w:trPr>
          <w:trHeight w:val="20"/>
        </w:trPr>
        <w:tc>
          <w:tcPr>
            <w:tcW w:w="312" w:type="pct"/>
          </w:tcPr>
          <w:p w:rsidR="006468AE" w:rsidRPr="00B51D0D" w:rsidRDefault="006468AE" w:rsidP="00C47F5D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5" w:type="pct"/>
          </w:tcPr>
          <w:p w:rsidR="006468AE" w:rsidRPr="00D04E3C" w:rsidRDefault="006468AE" w:rsidP="00C47F5D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D04E3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224" w:type="pct"/>
          </w:tcPr>
          <w:p w:rsidR="006468AE" w:rsidRPr="00D04E3C" w:rsidRDefault="006468AE" w:rsidP="00C47F5D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E3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6468AE" w:rsidRPr="00D04E3C" w:rsidRDefault="006468AE" w:rsidP="00C47F5D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04E3C">
              <w:rPr>
                <w:rStyle w:val="8"/>
                <w:rFonts w:eastAsia="Calibri"/>
                <w:sz w:val="28"/>
                <w:szCs w:val="28"/>
              </w:rPr>
              <w:t>средняя масса одной таблетки, мг;</w:t>
            </w:r>
          </w:p>
        </w:tc>
      </w:tr>
      <w:tr w:rsidR="006468AE" w:rsidRPr="00B51D0D" w:rsidTr="00C47F5D">
        <w:trPr>
          <w:trHeight w:val="20"/>
        </w:trPr>
        <w:tc>
          <w:tcPr>
            <w:tcW w:w="312" w:type="pct"/>
          </w:tcPr>
          <w:p w:rsidR="006468AE" w:rsidRPr="00D04E3C" w:rsidRDefault="006468AE" w:rsidP="00C47F5D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5" w:type="pct"/>
          </w:tcPr>
          <w:p w:rsidR="006468AE" w:rsidRPr="00D04E3C" w:rsidRDefault="006468AE" w:rsidP="00C47F5D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D04E3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4" w:type="pct"/>
          </w:tcPr>
          <w:p w:rsidR="006468AE" w:rsidRPr="00D04E3C" w:rsidRDefault="006468AE" w:rsidP="00C47F5D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E3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6468AE" w:rsidRPr="00D04E3C" w:rsidRDefault="006468AE" w:rsidP="00C47F5D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04E3C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орнидазола</w:t>
            </w:r>
            <w:proofErr w:type="spellEnd"/>
            <w:r w:rsidRPr="00D04E3C">
              <w:rPr>
                <w:rStyle w:val="8"/>
                <w:rFonts w:eastAsia="Calibri"/>
                <w:sz w:val="28"/>
                <w:szCs w:val="28"/>
              </w:rPr>
              <w:t xml:space="preserve"> в одной таблетке, мг</w:t>
            </w:r>
            <w:r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342634" w:rsidRPr="008F5752" w:rsidRDefault="005157F1" w:rsidP="008D0C51">
      <w:pPr>
        <w:spacing w:before="120"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062F5D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C47F5D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Pr="001372E4">
        <w:rPr>
          <w:rStyle w:val="8"/>
          <w:rFonts w:eastAsiaTheme="minorHAnsi"/>
          <w:color w:val="000000" w:themeColor="text1"/>
          <w:sz w:val="28"/>
          <w:szCs w:val="28"/>
        </w:rPr>
        <w:t xml:space="preserve"> В защищ</w:t>
      </w:r>
      <w:r w:rsidR="002A314D">
        <w:rPr>
          <w:rStyle w:val="8"/>
          <w:rFonts w:eastAsiaTheme="minorHAnsi"/>
          <w:color w:val="000000" w:themeColor="text1"/>
          <w:sz w:val="28"/>
          <w:szCs w:val="28"/>
        </w:rPr>
        <w:t>ё</w:t>
      </w:r>
      <w:r w:rsidRPr="001372E4">
        <w:rPr>
          <w:rStyle w:val="8"/>
          <w:rFonts w:eastAsiaTheme="minorHAnsi"/>
          <w:color w:val="000000" w:themeColor="text1"/>
          <w:sz w:val="28"/>
          <w:szCs w:val="28"/>
        </w:rPr>
        <w:t>нном от света месте.</w:t>
      </w:r>
    </w:p>
    <w:sectPr w:rsidR="00342634" w:rsidRPr="008F5752" w:rsidSect="00A75F81">
      <w:foot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BE1" w:rsidRPr="007B3006" w:rsidRDefault="00B12BE1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endnote>
  <w:endnote w:type="continuationSeparator" w:id="0">
    <w:p w:rsidR="00B12BE1" w:rsidRPr="007B3006" w:rsidRDefault="00B12BE1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B12BE1" w:rsidRDefault="009C1368" w:rsidP="00A75F81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12BE1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B7B2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BE1" w:rsidRPr="007B3006" w:rsidRDefault="00B12BE1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footnote>
  <w:footnote w:type="continuationSeparator" w:id="0">
    <w:p w:rsidR="00B12BE1" w:rsidRPr="007B3006" w:rsidRDefault="00B12BE1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57F1"/>
    <w:rsid w:val="000002BB"/>
    <w:rsid w:val="000047A3"/>
    <w:rsid w:val="00011CA1"/>
    <w:rsid w:val="00015559"/>
    <w:rsid w:val="00037C86"/>
    <w:rsid w:val="000551B9"/>
    <w:rsid w:val="00060D18"/>
    <w:rsid w:val="00062F5D"/>
    <w:rsid w:val="00085370"/>
    <w:rsid w:val="00090B7F"/>
    <w:rsid w:val="000A1983"/>
    <w:rsid w:val="000B6BCF"/>
    <w:rsid w:val="000B7B22"/>
    <w:rsid w:val="000C2B11"/>
    <w:rsid w:val="000D2114"/>
    <w:rsid w:val="000D3C03"/>
    <w:rsid w:val="000D59D3"/>
    <w:rsid w:val="000D6BE1"/>
    <w:rsid w:val="000D7193"/>
    <w:rsid w:val="00100F8B"/>
    <w:rsid w:val="00133002"/>
    <w:rsid w:val="001372E4"/>
    <w:rsid w:val="00145706"/>
    <w:rsid w:val="00183467"/>
    <w:rsid w:val="001A18D3"/>
    <w:rsid w:val="001E08D6"/>
    <w:rsid w:val="001F6A4F"/>
    <w:rsid w:val="00201CB3"/>
    <w:rsid w:val="00204394"/>
    <w:rsid w:val="00214387"/>
    <w:rsid w:val="002157FD"/>
    <w:rsid w:val="002530B2"/>
    <w:rsid w:val="002704CF"/>
    <w:rsid w:val="002727D9"/>
    <w:rsid w:val="00275481"/>
    <w:rsid w:val="00280317"/>
    <w:rsid w:val="00294A56"/>
    <w:rsid w:val="002A1FF7"/>
    <w:rsid w:val="002A314D"/>
    <w:rsid w:val="002B2046"/>
    <w:rsid w:val="002B4480"/>
    <w:rsid w:val="002B6A48"/>
    <w:rsid w:val="002C3747"/>
    <w:rsid w:val="003140F6"/>
    <w:rsid w:val="00335E11"/>
    <w:rsid w:val="00342634"/>
    <w:rsid w:val="003512F1"/>
    <w:rsid w:val="00353B6C"/>
    <w:rsid w:val="00363AC9"/>
    <w:rsid w:val="003A169D"/>
    <w:rsid w:val="003B598D"/>
    <w:rsid w:val="003E4447"/>
    <w:rsid w:val="003F4FE8"/>
    <w:rsid w:val="00407E86"/>
    <w:rsid w:val="004268E2"/>
    <w:rsid w:val="00426B61"/>
    <w:rsid w:val="00434578"/>
    <w:rsid w:val="0045688E"/>
    <w:rsid w:val="004654E1"/>
    <w:rsid w:val="00470DF4"/>
    <w:rsid w:val="00473C16"/>
    <w:rsid w:val="00490725"/>
    <w:rsid w:val="004F57F7"/>
    <w:rsid w:val="004F74D9"/>
    <w:rsid w:val="004F7A7E"/>
    <w:rsid w:val="005157F1"/>
    <w:rsid w:val="005277F7"/>
    <w:rsid w:val="005329C8"/>
    <w:rsid w:val="00543A7D"/>
    <w:rsid w:val="00592ED0"/>
    <w:rsid w:val="005C00D6"/>
    <w:rsid w:val="005F00B4"/>
    <w:rsid w:val="00604AD9"/>
    <w:rsid w:val="00605DCB"/>
    <w:rsid w:val="00606E05"/>
    <w:rsid w:val="0061557D"/>
    <w:rsid w:val="00617504"/>
    <w:rsid w:val="00631D53"/>
    <w:rsid w:val="006468AE"/>
    <w:rsid w:val="0065719A"/>
    <w:rsid w:val="006855E4"/>
    <w:rsid w:val="006F1CE2"/>
    <w:rsid w:val="00711426"/>
    <w:rsid w:val="00716103"/>
    <w:rsid w:val="0071691D"/>
    <w:rsid w:val="00726806"/>
    <w:rsid w:val="007432F4"/>
    <w:rsid w:val="00746877"/>
    <w:rsid w:val="007723B0"/>
    <w:rsid w:val="007772C7"/>
    <w:rsid w:val="00784D1A"/>
    <w:rsid w:val="007970A7"/>
    <w:rsid w:val="007C3C68"/>
    <w:rsid w:val="007C6347"/>
    <w:rsid w:val="007C641D"/>
    <w:rsid w:val="007D21FD"/>
    <w:rsid w:val="007D6A2B"/>
    <w:rsid w:val="007E7D4F"/>
    <w:rsid w:val="007E7FFE"/>
    <w:rsid w:val="007F7B34"/>
    <w:rsid w:val="00813543"/>
    <w:rsid w:val="00822CDD"/>
    <w:rsid w:val="00832A27"/>
    <w:rsid w:val="00835FB5"/>
    <w:rsid w:val="00843AC7"/>
    <w:rsid w:val="00882039"/>
    <w:rsid w:val="00882E01"/>
    <w:rsid w:val="008D0C51"/>
    <w:rsid w:val="008E15EE"/>
    <w:rsid w:val="008E45C5"/>
    <w:rsid w:val="008F5752"/>
    <w:rsid w:val="009029B1"/>
    <w:rsid w:val="00905D02"/>
    <w:rsid w:val="00935F7B"/>
    <w:rsid w:val="0094371B"/>
    <w:rsid w:val="00947035"/>
    <w:rsid w:val="0095550C"/>
    <w:rsid w:val="00960C16"/>
    <w:rsid w:val="009949DB"/>
    <w:rsid w:val="009B1300"/>
    <w:rsid w:val="009C10B2"/>
    <w:rsid w:val="009C1368"/>
    <w:rsid w:val="009D4438"/>
    <w:rsid w:val="009E4BD0"/>
    <w:rsid w:val="009E6B7B"/>
    <w:rsid w:val="00A0379E"/>
    <w:rsid w:val="00A079B5"/>
    <w:rsid w:val="00A13A4C"/>
    <w:rsid w:val="00A1661B"/>
    <w:rsid w:val="00A215CE"/>
    <w:rsid w:val="00A2591B"/>
    <w:rsid w:val="00A315D2"/>
    <w:rsid w:val="00A424BD"/>
    <w:rsid w:val="00A4313D"/>
    <w:rsid w:val="00A75C28"/>
    <w:rsid w:val="00A75F81"/>
    <w:rsid w:val="00A77E8B"/>
    <w:rsid w:val="00A95065"/>
    <w:rsid w:val="00AD4396"/>
    <w:rsid w:val="00B101B3"/>
    <w:rsid w:val="00B12BE1"/>
    <w:rsid w:val="00B25A68"/>
    <w:rsid w:val="00B27958"/>
    <w:rsid w:val="00B67A51"/>
    <w:rsid w:val="00B93099"/>
    <w:rsid w:val="00BA27BD"/>
    <w:rsid w:val="00BD4015"/>
    <w:rsid w:val="00BD52E9"/>
    <w:rsid w:val="00BE0CA6"/>
    <w:rsid w:val="00BE4EE0"/>
    <w:rsid w:val="00BF1A3C"/>
    <w:rsid w:val="00C13556"/>
    <w:rsid w:val="00C21C58"/>
    <w:rsid w:val="00C23701"/>
    <w:rsid w:val="00C47F5D"/>
    <w:rsid w:val="00C6397B"/>
    <w:rsid w:val="00C64C33"/>
    <w:rsid w:val="00C7338A"/>
    <w:rsid w:val="00C74FB9"/>
    <w:rsid w:val="00C878B3"/>
    <w:rsid w:val="00C90E21"/>
    <w:rsid w:val="00CA442F"/>
    <w:rsid w:val="00CB1D96"/>
    <w:rsid w:val="00CC3878"/>
    <w:rsid w:val="00CC7ACF"/>
    <w:rsid w:val="00CD1B67"/>
    <w:rsid w:val="00CD5F8E"/>
    <w:rsid w:val="00CD7521"/>
    <w:rsid w:val="00CE3DBA"/>
    <w:rsid w:val="00CF53E1"/>
    <w:rsid w:val="00D133C8"/>
    <w:rsid w:val="00D16473"/>
    <w:rsid w:val="00D222AD"/>
    <w:rsid w:val="00D30776"/>
    <w:rsid w:val="00D32361"/>
    <w:rsid w:val="00D54766"/>
    <w:rsid w:val="00DC0997"/>
    <w:rsid w:val="00DD762D"/>
    <w:rsid w:val="00E0597E"/>
    <w:rsid w:val="00E123AB"/>
    <w:rsid w:val="00E1710E"/>
    <w:rsid w:val="00E242E2"/>
    <w:rsid w:val="00E26978"/>
    <w:rsid w:val="00E309FF"/>
    <w:rsid w:val="00EB1E07"/>
    <w:rsid w:val="00EB55DB"/>
    <w:rsid w:val="00EB7DAA"/>
    <w:rsid w:val="00ED4282"/>
    <w:rsid w:val="00F10FD0"/>
    <w:rsid w:val="00F2772A"/>
    <w:rsid w:val="00F7398D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7F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157F1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uiPriority w:val="99"/>
    <w:rsid w:val="005157F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5157F1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5157F1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5157F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5157F1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5157F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157F1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157F1"/>
    <w:rPr>
      <w:rFonts w:eastAsiaTheme="minorHAnsi"/>
      <w:lang w:eastAsia="en-US"/>
    </w:rPr>
  </w:style>
  <w:style w:type="table" w:styleId="ac">
    <w:name w:val="Table Grid"/>
    <w:basedOn w:val="a1"/>
    <w:uiPriority w:val="59"/>
    <w:rsid w:val="005157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45688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5688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5688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5688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5688E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45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5688E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DC0997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0E7BA-BB39-4CFE-B9F0-920FC5E2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Senchenko</dc:creator>
  <cp:lastModifiedBy>Razov</cp:lastModifiedBy>
  <cp:revision>6</cp:revision>
  <cp:lastPrinted>2019-05-17T07:05:00Z</cp:lastPrinted>
  <dcterms:created xsi:type="dcterms:W3CDTF">2020-02-03T11:12:00Z</dcterms:created>
  <dcterms:modified xsi:type="dcterms:W3CDTF">2020-03-06T10:18:00Z</dcterms:modified>
</cp:coreProperties>
</file>