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66" w:rsidRPr="00F604D6" w:rsidRDefault="000A7266" w:rsidP="000A7266">
      <w:pPr>
        <w:pStyle w:val="a8"/>
        <w:spacing w:line="360" w:lineRule="auto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A7266" w:rsidRPr="00743D21" w:rsidRDefault="000A7266" w:rsidP="000A7266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0A7266" w:rsidRPr="00743D21" w:rsidRDefault="000A7266" w:rsidP="000A7266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0A7266" w:rsidRPr="00743D21" w:rsidRDefault="000A7266" w:rsidP="000A7266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0A7266" w:rsidRPr="00743D21" w:rsidRDefault="000A7266" w:rsidP="000A7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  <w:r w:rsidRPr="00743D2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A7266" w:rsidTr="00020A4D">
        <w:tc>
          <w:tcPr>
            <w:tcW w:w="9356" w:type="dxa"/>
          </w:tcPr>
          <w:p w:rsidR="000A7266" w:rsidRPr="00BC2CA2" w:rsidRDefault="000A7266" w:rsidP="00020A4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0A7266" w:rsidRDefault="000A7266" w:rsidP="000A726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A7266" w:rsidRPr="00F57AED" w:rsidTr="00020A4D">
        <w:tc>
          <w:tcPr>
            <w:tcW w:w="5920" w:type="dxa"/>
          </w:tcPr>
          <w:p w:rsidR="000A7266" w:rsidRPr="005D44DD" w:rsidRDefault="000A7266" w:rsidP="00A26D2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Цинка сульфат </w:t>
            </w:r>
            <w:proofErr w:type="spellStart"/>
            <w:r w:rsidR="00A26D22">
              <w:rPr>
                <w:rFonts w:ascii="Times New Roman" w:hAnsi="Times New Roman"/>
                <w:b/>
                <w:sz w:val="28"/>
                <w:szCs w:val="28"/>
              </w:rPr>
              <w:t>гексагидрат</w:t>
            </w:r>
            <w:proofErr w:type="spellEnd"/>
          </w:p>
        </w:tc>
        <w:tc>
          <w:tcPr>
            <w:tcW w:w="460" w:type="dxa"/>
          </w:tcPr>
          <w:p w:rsidR="000A7266" w:rsidRPr="00121CB3" w:rsidRDefault="000A7266" w:rsidP="00020A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A7266" w:rsidRPr="005D44DD" w:rsidRDefault="000A7266" w:rsidP="00020A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A7266" w:rsidRPr="00121CB3" w:rsidTr="00020A4D">
        <w:tc>
          <w:tcPr>
            <w:tcW w:w="5920" w:type="dxa"/>
          </w:tcPr>
          <w:p w:rsidR="000A7266" w:rsidRPr="00121CB3" w:rsidRDefault="000A7266" w:rsidP="00020A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9A0">
              <w:rPr>
                <w:rFonts w:ascii="Times New Roman" w:hAnsi="Times New Roman"/>
                <w:b/>
                <w:sz w:val="28"/>
                <w:szCs w:val="28"/>
              </w:rPr>
              <w:t>Цинка сульфат</w:t>
            </w:r>
          </w:p>
        </w:tc>
        <w:tc>
          <w:tcPr>
            <w:tcW w:w="460" w:type="dxa"/>
          </w:tcPr>
          <w:p w:rsidR="000A7266" w:rsidRPr="00121CB3" w:rsidRDefault="000A7266" w:rsidP="00020A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A7266" w:rsidRPr="00204278" w:rsidRDefault="000A7266" w:rsidP="00020A4D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0A7266" w:rsidRPr="000A7266" w:rsidTr="00020A4D">
        <w:tc>
          <w:tcPr>
            <w:tcW w:w="5920" w:type="dxa"/>
          </w:tcPr>
          <w:p w:rsidR="000A7266" w:rsidRPr="000A7266" w:rsidRDefault="000A7266" w:rsidP="00A26D22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0A7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Zinci</w:t>
            </w:r>
            <w:proofErr w:type="spellEnd"/>
            <w:r w:rsidRPr="000A7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7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sulfas</w:t>
            </w:r>
            <w:r w:rsidRPr="000A7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26D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hexahydricus</w:t>
            </w:r>
            <w:proofErr w:type="spellEnd"/>
          </w:p>
        </w:tc>
        <w:tc>
          <w:tcPr>
            <w:tcW w:w="460" w:type="dxa"/>
          </w:tcPr>
          <w:p w:rsidR="000A7266" w:rsidRPr="000A7266" w:rsidRDefault="000A7266" w:rsidP="00020A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A7266" w:rsidRPr="000A7266" w:rsidRDefault="000A7266" w:rsidP="00020A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266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A7266" w:rsidRDefault="000A7266" w:rsidP="000A726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A7266" w:rsidTr="00020A4D">
        <w:tc>
          <w:tcPr>
            <w:tcW w:w="9356" w:type="dxa"/>
          </w:tcPr>
          <w:p w:rsidR="000A7266" w:rsidRDefault="000A7266" w:rsidP="0002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66" w:rsidRPr="005D44DD" w:rsidRDefault="000A7266" w:rsidP="000A7266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7266" w:rsidRPr="00547950" w:rsidTr="00020A4D">
        <w:tc>
          <w:tcPr>
            <w:tcW w:w="9571" w:type="dxa"/>
            <w:gridSpan w:val="2"/>
          </w:tcPr>
          <w:p w:rsidR="000A7266" w:rsidRPr="000A7266" w:rsidRDefault="000A7266" w:rsidP="00602792">
            <w:pPr>
              <w:pStyle w:val="BodyText1"/>
              <w:spacing w:before="120" w:after="0" w:line="36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479A0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Сульфат цинка </w:t>
            </w:r>
            <w:proofErr w:type="spellStart"/>
            <w:r w:rsidR="0060279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гексагидрат</w:t>
            </w:r>
            <w:proofErr w:type="spellEnd"/>
          </w:p>
        </w:tc>
      </w:tr>
      <w:tr w:rsidR="000A7266" w:rsidTr="00020A4D">
        <w:tc>
          <w:tcPr>
            <w:tcW w:w="9571" w:type="dxa"/>
            <w:gridSpan w:val="2"/>
          </w:tcPr>
          <w:p w:rsidR="000A7266" w:rsidRDefault="000A7266" w:rsidP="0002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0A7266" w:rsidRDefault="000A7266" w:rsidP="0002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9A0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ZnSO</w:t>
            </w:r>
            <w:proofErr w:type="spellEnd"/>
            <w:r w:rsidRPr="00692256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vertAlign w:val="subscript"/>
              </w:rPr>
              <w:t>4</w:t>
            </w:r>
            <w:r w:rsidRPr="00692256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·</w:t>
            </w:r>
            <w:r w:rsidR="00A26D2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6</w:t>
            </w:r>
            <w:r w:rsidRPr="003479A0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692256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3479A0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O</w:t>
            </w:r>
          </w:p>
          <w:p w:rsidR="000A7266" w:rsidRPr="00991530" w:rsidRDefault="000A7266" w:rsidP="0002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66" w:rsidTr="00020A4D">
        <w:tc>
          <w:tcPr>
            <w:tcW w:w="4785" w:type="dxa"/>
          </w:tcPr>
          <w:p w:rsidR="000A7266" w:rsidRPr="007F1248" w:rsidRDefault="00020A4D" w:rsidP="004A21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79A0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ZnSO</w:t>
            </w:r>
            <w:proofErr w:type="spellEnd"/>
            <w:r w:rsidRPr="00692256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vertAlign w:val="subscript"/>
              </w:rPr>
              <w:t>4</w:t>
            </w:r>
            <w:r w:rsidRPr="00692256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·</w:t>
            </w:r>
            <w:r w:rsidR="00A26D2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6</w:t>
            </w:r>
            <w:r w:rsidRPr="003479A0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692256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3479A0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4A210B" w:rsidRPr="00980397" w:rsidRDefault="000A7266" w:rsidP="004A21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5D5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A26D22" w:rsidRPr="006905D5">
              <w:rPr>
                <w:rFonts w:ascii="Times New Roman" w:hAnsi="Times New Roman" w:cs="Times New Roman"/>
                <w:sz w:val="28"/>
                <w:szCs w:val="28"/>
              </w:rPr>
              <w:t>269,</w:t>
            </w:r>
            <w:r w:rsidR="00980397" w:rsidRPr="006905D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D24A2A" w:rsidRPr="000A7266" w:rsidRDefault="00D24A2A" w:rsidP="004A210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8D2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161,47 (безводный)</w:t>
            </w:r>
          </w:p>
        </w:tc>
      </w:tr>
    </w:tbl>
    <w:p w:rsidR="00692256" w:rsidRPr="00F227BA" w:rsidRDefault="00692256" w:rsidP="00692256">
      <w:pPr>
        <w:pStyle w:val="a8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227BA">
        <w:rPr>
          <w:rFonts w:ascii="Times New Roman" w:hAnsi="Times New Roman"/>
          <w:b w:val="0"/>
          <w:szCs w:val="28"/>
          <w:lang w:val="en-US"/>
        </w:rPr>
        <w:t>C</w:t>
      </w:r>
      <w:r w:rsidRPr="00F227BA">
        <w:rPr>
          <w:rFonts w:ascii="Times New Roman" w:hAnsi="Times New Roman"/>
          <w:b w:val="0"/>
          <w:szCs w:val="28"/>
        </w:rPr>
        <w:t>одержит не менее 99</w:t>
      </w:r>
      <w:proofErr w:type="gramStart"/>
      <w:r w:rsidRPr="00F227BA">
        <w:rPr>
          <w:rFonts w:ascii="Times New Roman" w:hAnsi="Times New Roman"/>
          <w:b w:val="0"/>
          <w:szCs w:val="28"/>
        </w:rPr>
        <w:t>,0</w:t>
      </w:r>
      <w:proofErr w:type="gramEnd"/>
      <w:r w:rsidRPr="00F227BA">
        <w:rPr>
          <w:rFonts w:ascii="Times New Roman" w:hAnsi="Times New Roman"/>
          <w:b w:val="0"/>
          <w:szCs w:val="28"/>
        </w:rPr>
        <w:t xml:space="preserve"> % и не более </w:t>
      </w:r>
      <w:r w:rsidR="00D24A2A" w:rsidRPr="00F227BA">
        <w:rPr>
          <w:rFonts w:ascii="Times New Roman" w:hAnsi="Times New Roman"/>
          <w:b w:val="0"/>
          <w:szCs w:val="28"/>
        </w:rPr>
        <w:t>10</w:t>
      </w:r>
      <w:r w:rsidR="00A26D22" w:rsidRPr="00F227BA">
        <w:rPr>
          <w:rFonts w:ascii="Times New Roman" w:hAnsi="Times New Roman"/>
          <w:b w:val="0"/>
          <w:szCs w:val="28"/>
        </w:rPr>
        <w:t>4</w:t>
      </w:r>
      <w:r w:rsidR="00D24A2A" w:rsidRPr="00F227BA">
        <w:rPr>
          <w:rFonts w:ascii="Times New Roman" w:hAnsi="Times New Roman"/>
          <w:b w:val="0"/>
          <w:szCs w:val="28"/>
        </w:rPr>
        <w:t>,</w:t>
      </w:r>
      <w:r w:rsidR="008D2713" w:rsidRPr="00F227BA">
        <w:rPr>
          <w:rFonts w:ascii="Times New Roman" w:hAnsi="Times New Roman"/>
          <w:b w:val="0"/>
          <w:szCs w:val="28"/>
        </w:rPr>
        <w:t>0</w:t>
      </w:r>
      <w:r w:rsidRPr="00F227BA">
        <w:rPr>
          <w:rFonts w:ascii="Times New Roman" w:hAnsi="Times New Roman"/>
          <w:b w:val="0"/>
          <w:szCs w:val="28"/>
        </w:rPr>
        <w:t xml:space="preserve"> % цинка сульфата </w:t>
      </w:r>
      <w:proofErr w:type="spellStart"/>
      <w:r w:rsidR="00F227BA" w:rsidRPr="00F227BA">
        <w:rPr>
          <w:rFonts w:ascii="Times New Roman" w:hAnsi="Times New Roman"/>
          <w:b w:val="0"/>
          <w:szCs w:val="28"/>
        </w:rPr>
        <w:t>гексагидрата</w:t>
      </w:r>
      <w:proofErr w:type="spellEnd"/>
      <w:r w:rsidR="00F227BA" w:rsidRPr="00F227BA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826A0F" w:rsidRPr="00F227BA">
        <w:rPr>
          <w:rFonts w:ascii="Times New Roman" w:eastAsia="Calibri" w:hAnsi="Times New Roman"/>
          <w:b w:val="0"/>
          <w:snapToGrid w:val="0"/>
          <w:color w:val="000000"/>
          <w:szCs w:val="28"/>
          <w:lang w:val="en-US"/>
        </w:rPr>
        <w:t>ZnSO</w:t>
      </w:r>
      <w:proofErr w:type="spellEnd"/>
      <w:r w:rsidR="00826A0F" w:rsidRPr="00F227BA">
        <w:rPr>
          <w:rFonts w:ascii="Times New Roman" w:eastAsia="Calibri" w:hAnsi="Times New Roman"/>
          <w:b w:val="0"/>
          <w:snapToGrid w:val="0"/>
          <w:color w:val="000000"/>
          <w:szCs w:val="28"/>
          <w:vertAlign w:val="subscript"/>
        </w:rPr>
        <w:t>4</w:t>
      </w:r>
      <w:r w:rsidR="00826A0F" w:rsidRPr="00F227BA">
        <w:rPr>
          <w:rFonts w:ascii="Times New Roman" w:eastAsia="Calibri" w:hAnsi="Times New Roman"/>
          <w:b w:val="0"/>
          <w:snapToGrid w:val="0"/>
          <w:color w:val="000000"/>
          <w:szCs w:val="28"/>
        </w:rPr>
        <w:t>·</w:t>
      </w:r>
      <w:r w:rsidR="00F227BA" w:rsidRPr="00F227BA">
        <w:rPr>
          <w:rFonts w:ascii="Times New Roman" w:eastAsia="Calibri" w:hAnsi="Times New Roman"/>
          <w:b w:val="0"/>
          <w:snapToGrid w:val="0"/>
          <w:color w:val="000000"/>
          <w:szCs w:val="28"/>
        </w:rPr>
        <w:t xml:space="preserve"> 6</w:t>
      </w:r>
      <w:r w:rsidR="00826A0F" w:rsidRPr="00F227BA">
        <w:rPr>
          <w:rFonts w:ascii="Times New Roman" w:eastAsia="Calibri" w:hAnsi="Times New Roman"/>
          <w:b w:val="0"/>
          <w:snapToGrid w:val="0"/>
          <w:color w:val="000000"/>
          <w:szCs w:val="28"/>
          <w:lang w:val="en-US"/>
        </w:rPr>
        <w:t>H</w:t>
      </w:r>
      <w:r w:rsidR="00826A0F" w:rsidRPr="00F227BA">
        <w:rPr>
          <w:rFonts w:ascii="Times New Roman" w:eastAsia="Calibri" w:hAnsi="Times New Roman"/>
          <w:b w:val="0"/>
          <w:snapToGrid w:val="0"/>
          <w:color w:val="000000"/>
          <w:szCs w:val="28"/>
          <w:vertAlign w:val="subscript"/>
        </w:rPr>
        <w:t>2</w:t>
      </w:r>
      <w:r w:rsidR="00826A0F" w:rsidRPr="00F227BA">
        <w:rPr>
          <w:rFonts w:ascii="Times New Roman" w:eastAsia="Calibri" w:hAnsi="Times New Roman"/>
          <w:b w:val="0"/>
          <w:snapToGrid w:val="0"/>
          <w:color w:val="000000"/>
          <w:szCs w:val="28"/>
          <w:lang w:val="en-US"/>
        </w:rPr>
        <w:t>O</w:t>
      </w:r>
      <w:r w:rsidRPr="00F227BA">
        <w:rPr>
          <w:rFonts w:ascii="Times New Roman" w:hAnsi="Times New Roman"/>
          <w:b w:val="0"/>
          <w:szCs w:val="28"/>
        </w:rPr>
        <w:t>.</w:t>
      </w:r>
    </w:p>
    <w:p w:rsidR="00692256" w:rsidRPr="00F227BA" w:rsidRDefault="00692256" w:rsidP="00692256">
      <w:pPr>
        <w:pStyle w:val="37"/>
        <w:widowControl/>
        <w:shd w:val="clear" w:color="auto" w:fill="FFFFFF" w:themeFill="background1"/>
        <w:tabs>
          <w:tab w:val="left" w:pos="0"/>
        </w:tabs>
        <w:spacing w:before="0" w:after="60" w:line="360" w:lineRule="auto"/>
        <w:ind w:firstLine="708"/>
        <w:rPr>
          <w:rStyle w:val="8"/>
          <w:b/>
          <w:sz w:val="28"/>
          <w:szCs w:val="28"/>
        </w:rPr>
      </w:pPr>
    </w:p>
    <w:p w:rsidR="00692256" w:rsidRPr="00F227BA" w:rsidRDefault="00692256" w:rsidP="00692256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F227BA">
        <w:rPr>
          <w:rStyle w:val="8"/>
          <w:b/>
          <w:sz w:val="28"/>
          <w:szCs w:val="28"/>
        </w:rPr>
        <w:t xml:space="preserve">Описание. </w:t>
      </w:r>
      <w:r w:rsidRPr="00F227BA">
        <w:rPr>
          <w:sz w:val="28"/>
          <w:szCs w:val="28"/>
        </w:rPr>
        <w:t>Белый или почти белый мелкокристаллический порошок или бесцветные прозрачные кристаллы.</w:t>
      </w:r>
    </w:p>
    <w:p w:rsidR="00692256" w:rsidRPr="00F227BA" w:rsidRDefault="00692256" w:rsidP="0069225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F227BA">
        <w:rPr>
          <w:rStyle w:val="8"/>
          <w:b/>
          <w:sz w:val="28"/>
          <w:szCs w:val="28"/>
        </w:rPr>
        <w:t>Растворимость.</w:t>
      </w:r>
      <w:r w:rsidRPr="00F227BA">
        <w:rPr>
          <w:rStyle w:val="8"/>
          <w:sz w:val="28"/>
          <w:szCs w:val="28"/>
        </w:rPr>
        <w:t xml:space="preserve"> </w:t>
      </w:r>
      <w:r w:rsidR="005531FC" w:rsidRPr="00F227BA">
        <w:rPr>
          <w:rStyle w:val="8"/>
          <w:sz w:val="28"/>
          <w:szCs w:val="28"/>
        </w:rPr>
        <w:t>Л</w:t>
      </w:r>
      <w:r w:rsidRPr="00F227BA">
        <w:rPr>
          <w:rStyle w:val="8"/>
          <w:sz w:val="28"/>
          <w:szCs w:val="28"/>
        </w:rPr>
        <w:t xml:space="preserve">егко растворим в воде, практически </w:t>
      </w:r>
      <w:proofErr w:type="gramStart"/>
      <w:r w:rsidRPr="00F227BA">
        <w:rPr>
          <w:rStyle w:val="8"/>
          <w:sz w:val="28"/>
          <w:szCs w:val="28"/>
        </w:rPr>
        <w:t>нерастворим</w:t>
      </w:r>
      <w:proofErr w:type="gramEnd"/>
      <w:r w:rsidRPr="00F227BA">
        <w:rPr>
          <w:rStyle w:val="8"/>
          <w:sz w:val="28"/>
          <w:szCs w:val="28"/>
        </w:rPr>
        <w:t xml:space="preserve"> в спирте 96 %.</w:t>
      </w:r>
    </w:p>
    <w:p w:rsidR="00692256" w:rsidRPr="00F227BA" w:rsidRDefault="00692256" w:rsidP="0069225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F227BA">
        <w:rPr>
          <w:rStyle w:val="8"/>
          <w:b/>
          <w:sz w:val="28"/>
          <w:szCs w:val="28"/>
        </w:rPr>
        <w:t>Подлинность.</w:t>
      </w:r>
      <w:r w:rsidRPr="00F227BA">
        <w:rPr>
          <w:rStyle w:val="8"/>
          <w:sz w:val="28"/>
          <w:szCs w:val="28"/>
        </w:rPr>
        <w:t xml:space="preserve"> </w:t>
      </w:r>
    </w:p>
    <w:p w:rsidR="0049153E" w:rsidRPr="00F227BA" w:rsidRDefault="0049153E" w:rsidP="0049153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F227BA">
        <w:rPr>
          <w:rStyle w:val="8"/>
          <w:i/>
          <w:sz w:val="28"/>
          <w:szCs w:val="28"/>
        </w:rPr>
        <w:t>1. Качественная реакция.</w:t>
      </w:r>
      <w:r w:rsidRPr="00F227BA">
        <w:rPr>
          <w:rStyle w:val="8"/>
          <w:sz w:val="28"/>
          <w:szCs w:val="28"/>
        </w:rPr>
        <w:t xml:space="preserve"> Раствор 2,5 </w:t>
      </w:r>
      <w:r w:rsidRPr="00F227BA">
        <w:rPr>
          <w:rStyle w:val="5"/>
          <w:i w:val="0"/>
          <w:sz w:val="28"/>
          <w:szCs w:val="28"/>
        </w:rPr>
        <w:t>г</w:t>
      </w:r>
      <w:r w:rsidRPr="00F227BA">
        <w:rPr>
          <w:rStyle w:val="8"/>
          <w:sz w:val="28"/>
          <w:szCs w:val="28"/>
        </w:rPr>
        <w:t xml:space="preserve"> субстанции в 50 </w:t>
      </w:r>
      <w:r w:rsidRPr="00F227BA">
        <w:rPr>
          <w:rStyle w:val="5"/>
          <w:i w:val="0"/>
          <w:sz w:val="28"/>
          <w:szCs w:val="28"/>
        </w:rPr>
        <w:t>мл</w:t>
      </w:r>
      <w:r w:rsidRPr="00F227BA">
        <w:rPr>
          <w:rStyle w:val="8"/>
          <w:sz w:val="28"/>
          <w:szCs w:val="28"/>
        </w:rPr>
        <w:t xml:space="preserve"> воды даёт характерные реакции</w:t>
      </w:r>
      <w:proofErr w:type="gramStart"/>
      <w:r w:rsidRPr="00F227BA">
        <w:rPr>
          <w:rStyle w:val="8"/>
          <w:sz w:val="28"/>
          <w:szCs w:val="28"/>
        </w:rPr>
        <w:t xml:space="preserve"> А</w:t>
      </w:r>
      <w:proofErr w:type="gramEnd"/>
      <w:r w:rsidRPr="00F227BA">
        <w:rPr>
          <w:rStyle w:val="8"/>
          <w:sz w:val="28"/>
          <w:szCs w:val="28"/>
        </w:rPr>
        <w:t xml:space="preserve"> и Б на цинк (ОФС «Общие реакции на подлинность»).</w:t>
      </w:r>
    </w:p>
    <w:p w:rsidR="0049153E" w:rsidRPr="00F227BA" w:rsidRDefault="0049153E" w:rsidP="0049153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F227BA">
        <w:rPr>
          <w:rStyle w:val="8"/>
          <w:i/>
          <w:sz w:val="28"/>
          <w:szCs w:val="28"/>
        </w:rPr>
        <w:t>2. Качественная реакция.</w:t>
      </w:r>
      <w:r w:rsidRPr="00F227BA">
        <w:rPr>
          <w:rStyle w:val="8"/>
          <w:sz w:val="28"/>
          <w:szCs w:val="28"/>
        </w:rPr>
        <w:t xml:space="preserve"> Раствор 2,5 </w:t>
      </w:r>
      <w:r w:rsidRPr="00F227BA">
        <w:rPr>
          <w:rStyle w:val="5"/>
          <w:i w:val="0"/>
          <w:sz w:val="28"/>
          <w:szCs w:val="28"/>
        </w:rPr>
        <w:t>г</w:t>
      </w:r>
      <w:r w:rsidRPr="00F227BA">
        <w:rPr>
          <w:rStyle w:val="8"/>
          <w:sz w:val="28"/>
          <w:szCs w:val="28"/>
        </w:rPr>
        <w:t xml:space="preserve"> субстанции в 50 </w:t>
      </w:r>
      <w:r w:rsidRPr="00F227BA">
        <w:rPr>
          <w:rStyle w:val="5"/>
          <w:i w:val="0"/>
          <w:sz w:val="28"/>
          <w:szCs w:val="28"/>
        </w:rPr>
        <w:t>мл</w:t>
      </w:r>
      <w:r w:rsidRPr="00F227BA">
        <w:rPr>
          <w:rStyle w:val="8"/>
          <w:sz w:val="28"/>
          <w:szCs w:val="28"/>
        </w:rPr>
        <w:t xml:space="preserve"> воды даёт характерную реакцию на сульфаты (ОФС «Общие реакции на подлинность»).</w:t>
      </w:r>
    </w:p>
    <w:p w:rsidR="0049153E" w:rsidRPr="00F227BA" w:rsidRDefault="0049153E" w:rsidP="0074605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F227BA">
        <w:rPr>
          <w:rStyle w:val="8"/>
          <w:b/>
          <w:sz w:val="28"/>
          <w:szCs w:val="28"/>
        </w:rPr>
        <w:lastRenderedPageBreak/>
        <w:t xml:space="preserve">Прозрачность раствора. </w:t>
      </w:r>
      <w:r w:rsidRPr="00F227BA">
        <w:rPr>
          <w:rStyle w:val="8"/>
          <w:sz w:val="28"/>
          <w:szCs w:val="28"/>
        </w:rPr>
        <w:t>Раствор 2,5 г субстанции в 50 мл воды должен быть прозрачным (ОФС «Прозрачность и степень мутности жидкостей»).</w:t>
      </w:r>
    </w:p>
    <w:p w:rsidR="0049153E" w:rsidRPr="00F227BA" w:rsidRDefault="0049153E" w:rsidP="0074605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F227BA">
        <w:rPr>
          <w:rStyle w:val="8"/>
          <w:b/>
          <w:sz w:val="28"/>
          <w:szCs w:val="28"/>
        </w:rPr>
        <w:t xml:space="preserve">Цветность раствора. </w:t>
      </w:r>
      <w:r w:rsidRPr="00F227BA">
        <w:rPr>
          <w:rStyle w:val="8"/>
          <w:sz w:val="28"/>
          <w:szCs w:val="28"/>
        </w:rPr>
        <w:t>Раствор, полученный в испытании «Прозрачность раствора», должен быть прозрачным (ОФС «Степень окраски жидкостей», метод 2).</w:t>
      </w:r>
    </w:p>
    <w:p w:rsidR="0049153E" w:rsidRPr="00F227BA" w:rsidRDefault="0049153E" w:rsidP="0074605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proofErr w:type="spellStart"/>
      <w:r w:rsidRPr="00F227BA">
        <w:rPr>
          <w:rStyle w:val="8"/>
          <w:b/>
          <w:sz w:val="28"/>
          <w:szCs w:val="28"/>
        </w:rPr>
        <w:t>рН</w:t>
      </w:r>
      <w:proofErr w:type="spellEnd"/>
      <w:r w:rsidRPr="00F227BA">
        <w:rPr>
          <w:rStyle w:val="8"/>
          <w:b/>
          <w:sz w:val="28"/>
          <w:szCs w:val="28"/>
        </w:rPr>
        <w:t>.</w:t>
      </w:r>
      <w:r w:rsidRPr="00F227BA">
        <w:rPr>
          <w:rStyle w:val="8"/>
          <w:sz w:val="28"/>
          <w:szCs w:val="28"/>
        </w:rPr>
        <w:t xml:space="preserve"> От 4,</w:t>
      </w:r>
      <w:r w:rsidR="00A26D22" w:rsidRPr="00F227BA">
        <w:rPr>
          <w:rStyle w:val="8"/>
          <w:sz w:val="28"/>
          <w:szCs w:val="28"/>
        </w:rPr>
        <w:t>4</w:t>
      </w:r>
      <w:r w:rsidRPr="00F227BA">
        <w:rPr>
          <w:rStyle w:val="8"/>
          <w:sz w:val="28"/>
          <w:szCs w:val="28"/>
        </w:rPr>
        <w:t xml:space="preserve"> до 5,6 (</w:t>
      </w:r>
      <w:r w:rsidR="001E6C1E" w:rsidRPr="00F227BA">
        <w:rPr>
          <w:rStyle w:val="8"/>
          <w:sz w:val="28"/>
          <w:szCs w:val="28"/>
        </w:rPr>
        <w:t>5 % раствор</w:t>
      </w:r>
      <w:r w:rsidRPr="00F227BA">
        <w:rPr>
          <w:rStyle w:val="8"/>
          <w:sz w:val="28"/>
          <w:szCs w:val="28"/>
        </w:rPr>
        <w:t>, ОФС «</w:t>
      </w:r>
      <w:proofErr w:type="spellStart"/>
      <w:r w:rsidRPr="00F227BA">
        <w:rPr>
          <w:rStyle w:val="8"/>
          <w:sz w:val="28"/>
          <w:szCs w:val="28"/>
        </w:rPr>
        <w:t>Ионометрия</w:t>
      </w:r>
      <w:proofErr w:type="spellEnd"/>
      <w:r w:rsidRPr="00F227BA">
        <w:rPr>
          <w:rStyle w:val="8"/>
          <w:sz w:val="28"/>
          <w:szCs w:val="28"/>
        </w:rPr>
        <w:t>», метод 3).</w:t>
      </w:r>
    </w:p>
    <w:p w:rsidR="001467CC" w:rsidRPr="00F227BA" w:rsidRDefault="001467CC" w:rsidP="0074605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F227BA">
        <w:rPr>
          <w:rStyle w:val="8"/>
          <w:b/>
          <w:sz w:val="28"/>
          <w:szCs w:val="28"/>
        </w:rPr>
        <w:t>Железо.</w:t>
      </w:r>
      <w:r w:rsidRPr="00F227BA">
        <w:rPr>
          <w:rStyle w:val="8"/>
          <w:sz w:val="28"/>
          <w:szCs w:val="28"/>
        </w:rPr>
        <w:t xml:space="preserve"> Не более 0,</w:t>
      </w:r>
      <w:r w:rsidR="00F17A91" w:rsidRPr="00F227BA">
        <w:rPr>
          <w:rStyle w:val="8"/>
          <w:sz w:val="28"/>
          <w:szCs w:val="28"/>
        </w:rPr>
        <w:t>0</w:t>
      </w:r>
      <w:r w:rsidRPr="00F227BA">
        <w:rPr>
          <w:rStyle w:val="8"/>
          <w:sz w:val="28"/>
          <w:szCs w:val="28"/>
        </w:rPr>
        <w:t xml:space="preserve">1 % (ОФС «Железо», метод </w:t>
      </w:r>
      <w:r w:rsidR="00F17A91" w:rsidRPr="00F227BA">
        <w:rPr>
          <w:rStyle w:val="8"/>
          <w:sz w:val="28"/>
          <w:szCs w:val="28"/>
        </w:rPr>
        <w:t>2</w:t>
      </w:r>
      <w:r w:rsidRPr="00F227BA">
        <w:rPr>
          <w:rStyle w:val="8"/>
          <w:sz w:val="28"/>
          <w:szCs w:val="28"/>
        </w:rPr>
        <w:t>). В мерную колбу вместимостью 10 мл помещают 2,5 мл раствора, полученного в ис</w:t>
      </w:r>
      <w:r w:rsidR="00F17A91" w:rsidRPr="00F227BA">
        <w:rPr>
          <w:rStyle w:val="8"/>
          <w:sz w:val="28"/>
          <w:szCs w:val="28"/>
        </w:rPr>
        <w:t>пытании «Прозрачность раствора» и</w:t>
      </w:r>
      <w:r w:rsidRPr="00F227BA">
        <w:rPr>
          <w:rStyle w:val="8"/>
          <w:sz w:val="28"/>
          <w:szCs w:val="28"/>
        </w:rPr>
        <w:t xml:space="preserve"> доводят объём раствора водой до метки</w:t>
      </w:r>
      <w:r w:rsidR="00F17A91" w:rsidRPr="00F227BA">
        <w:rPr>
          <w:rStyle w:val="8"/>
          <w:sz w:val="28"/>
          <w:szCs w:val="28"/>
        </w:rPr>
        <w:t>. В испытании используют 0,5 мл тиогликолевой кислоты.</w:t>
      </w:r>
    </w:p>
    <w:p w:rsidR="0074605A" w:rsidRPr="00F227BA" w:rsidRDefault="0074605A" w:rsidP="0074605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F227BA">
        <w:rPr>
          <w:rStyle w:val="8"/>
          <w:b/>
          <w:sz w:val="28"/>
          <w:szCs w:val="28"/>
        </w:rPr>
        <w:t>Хлориды.</w:t>
      </w:r>
      <w:r w:rsidRPr="00F227BA">
        <w:rPr>
          <w:rStyle w:val="8"/>
          <w:sz w:val="28"/>
          <w:szCs w:val="28"/>
        </w:rPr>
        <w:t xml:space="preserve"> Не</w:t>
      </w:r>
      <w:r w:rsidR="004A210B" w:rsidRPr="00F227BA">
        <w:rPr>
          <w:rStyle w:val="8"/>
          <w:sz w:val="28"/>
          <w:szCs w:val="28"/>
        </w:rPr>
        <w:t xml:space="preserve"> более 0,0</w:t>
      </w:r>
      <w:r w:rsidR="00F17A91" w:rsidRPr="00F227BA">
        <w:rPr>
          <w:rStyle w:val="8"/>
          <w:sz w:val="28"/>
          <w:szCs w:val="28"/>
        </w:rPr>
        <w:t>3</w:t>
      </w:r>
      <w:r w:rsidR="004A210B" w:rsidRPr="00F227BA">
        <w:rPr>
          <w:rStyle w:val="8"/>
          <w:sz w:val="28"/>
          <w:szCs w:val="28"/>
        </w:rPr>
        <w:t xml:space="preserve"> % (ОФС «Хлориды»).</w:t>
      </w:r>
      <w:r w:rsidR="001E584D" w:rsidRPr="00F227BA">
        <w:rPr>
          <w:rStyle w:val="8"/>
          <w:sz w:val="28"/>
          <w:szCs w:val="28"/>
        </w:rPr>
        <w:t xml:space="preserve"> </w:t>
      </w:r>
      <w:r w:rsidR="00F17A91" w:rsidRPr="00F227BA">
        <w:rPr>
          <w:rStyle w:val="8"/>
          <w:sz w:val="28"/>
          <w:szCs w:val="28"/>
        </w:rPr>
        <w:t xml:space="preserve">В мерную колбу вместимостью 25 мл помещают 5,5 мл раствора, полученного в испытании «Прозрачность раствора» и доводят объём раствора водой до метки. </w:t>
      </w:r>
      <w:r w:rsidRPr="00F227BA">
        <w:rPr>
          <w:rStyle w:val="8"/>
          <w:sz w:val="28"/>
          <w:szCs w:val="28"/>
        </w:rPr>
        <w:t>Для определения используют 1</w:t>
      </w:r>
      <w:r w:rsidR="00F227BA" w:rsidRPr="00F227BA">
        <w:rPr>
          <w:rStyle w:val="8"/>
          <w:sz w:val="28"/>
          <w:szCs w:val="28"/>
        </w:rPr>
        <w:t>5</w:t>
      </w:r>
      <w:r w:rsidRPr="00F227BA">
        <w:rPr>
          <w:rStyle w:val="8"/>
          <w:sz w:val="28"/>
          <w:szCs w:val="28"/>
        </w:rPr>
        <w:t xml:space="preserve"> </w:t>
      </w:r>
      <w:r w:rsidRPr="00F227BA">
        <w:rPr>
          <w:rStyle w:val="5"/>
          <w:i w:val="0"/>
          <w:sz w:val="28"/>
          <w:szCs w:val="28"/>
        </w:rPr>
        <w:t>мл</w:t>
      </w:r>
      <w:r w:rsidRPr="00F227BA">
        <w:rPr>
          <w:rStyle w:val="8"/>
          <w:sz w:val="28"/>
          <w:szCs w:val="28"/>
        </w:rPr>
        <w:t xml:space="preserve"> раствора.</w:t>
      </w:r>
    </w:p>
    <w:p w:rsidR="00692256" w:rsidRPr="00D23609" w:rsidRDefault="00692256" w:rsidP="00692256">
      <w:pPr>
        <w:pStyle w:val="37"/>
        <w:widowControl/>
        <w:spacing w:before="0" w:line="360" w:lineRule="auto"/>
        <w:ind w:firstLine="708"/>
        <w:rPr>
          <w:rStyle w:val="8"/>
          <w:sz w:val="28"/>
          <w:szCs w:val="28"/>
        </w:rPr>
      </w:pPr>
      <w:r w:rsidRPr="00D23609">
        <w:rPr>
          <w:rStyle w:val="8"/>
          <w:b/>
          <w:sz w:val="28"/>
          <w:szCs w:val="28"/>
        </w:rPr>
        <w:t>Количественное определение.</w:t>
      </w:r>
      <w:r w:rsidRPr="00D23609">
        <w:rPr>
          <w:rStyle w:val="8"/>
          <w:sz w:val="28"/>
          <w:szCs w:val="28"/>
        </w:rPr>
        <w:t xml:space="preserve"> Определение проводят методом </w:t>
      </w:r>
      <w:proofErr w:type="spellStart"/>
      <w:r w:rsidRPr="00D23609">
        <w:rPr>
          <w:rStyle w:val="8"/>
          <w:sz w:val="28"/>
          <w:szCs w:val="28"/>
        </w:rPr>
        <w:t>титриметрии</w:t>
      </w:r>
      <w:proofErr w:type="spellEnd"/>
      <w:r w:rsidRPr="00D23609">
        <w:rPr>
          <w:rStyle w:val="8"/>
          <w:sz w:val="28"/>
          <w:szCs w:val="28"/>
        </w:rPr>
        <w:t>.</w:t>
      </w:r>
    </w:p>
    <w:p w:rsidR="00692256" w:rsidRPr="00D23609" w:rsidRDefault="00D24A2A" w:rsidP="00692256">
      <w:pPr>
        <w:pStyle w:val="37"/>
        <w:widowControl/>
        <w:spacing w:before="0" w:line="360" w:lineRule="auto"/>
        <w:ind w:firstLine="708"/>
        <w:rPr>
          <w:rStyle w:val="8"/>
          <w:sz w:val="28"/>
          <w:szCs w:val="28"/>
        </w:rPr>
      </w:pPr>
      <w:r w:rsidRPr="00D23609">
        <w:rPr>
          <w:rStyle w:val="8"/>
          <w:sz w:val="28"/>
          <w:szCs w:val="28"/>
        </w:rPr>
        <w:t xml:space="preserve">Точную навеску </w:t>
      </w:r>
      <w:r w:rsidR="00692256" w:rsidRPr="00D23609">
        <w:rPr>
          <w:rStyle w:val="8"/>
          <w:sz w:val="28"/>
          <w:szCs w:val="28"/>
        </w:rPr>
        <w:t>субстанции</w:t>
      </w:r>
      <w:r w:rsidRPr="00D23609">
        <w:rPr>
          <w:rStyle w:val="8"/>
          <w:sz w:val="28"/>
          <w:szCs w:val="28"/>
        </w:rPr>
        <w:t xml:space="preserve">, соответствующую около </w:t>
      </w:r>
      <w:r w:rsidR="00AE48F7" w:rsidRPr="00D23609">
        <w:rPr>
          <w:rStyle w:val="8"/>
          <w:sz w:val="28"/>
          <w:szCs w:val="28"/>
        </w:rPr>
        <w:t>0,</w:t>
      </w:r>
      <w:r w:rsidR="00D23609" w:rsidRPr="00D23609">
        <w:rPr>
          <w:rStyle w:val="8"/>
          <w:sz w:val="28"/>
          <w:szCs w:val="28"/>
        </w:rPr>
        <w:t>3</w:t>
      </w:r>
      <w:r w:rsidRPr="00D23609">
        <w:rPr>
          <w:rStyle w:val="8"/>
          <w:sz w:val="28"/>
          <w:szCs w:val="28"/>
        </w:rPr>
        <w:t xml:space="preserve"> г цинка сульфата</w:t>
      </w:r>
      <w:r w:rsidR="00980397" w:rsidRPr="00D23609">
        <w:rPr>
          <w:rStyle w:val="8"/>
          <w:sz w:val="28"/>
          <w:szCs w:val="28"/>
        </w:rPr>
        <w:t xml:space="preserve"> </w:t>
      </w:r>
      <w:proofErr w:type="spellStart"/>
      <w:r w:rsidR="00980397" w:rsidRPr="00D23609">
        <w:rPr>
          <w:rStyle w:val="8"/>
          <w:sz w:val="28"/>
          <w:szCs w:val="28"/>
        </w:rPr>
        <w:t>гексагидрата</w:t>
      </w:r>
      <w:proofErr w:type="spellEnd"/>
      <w:r w:rsidRPr="00D23609">
        <w:rPr>
          <w:rStyle w:val="8"/>
          <w:sz w:val="28"/>
          <w:szCs w:val="28"/>
        </w:rPr>
        <w:t xml:space="preserve">, </w:t>
      </w:r>
      <w:r w:rsidR="00692256" w:rsidRPr="00D23609">
        <w:rPr>
          <w:rStyle w:val="8"/>
          <w:sz w:val="28"/>
          <w:szCs w:val="28"/>
        </w:rPr>
        <w:t xml:space="preserve">растворяют в 100 </w:t>
      </w:r>
      <w:r w:rsidR="00692256" w:rsidRPr="00D23609">
        <w:rPr>
          <w:rStyle w:val="5"/>
          <w:i w:val="0"/>
          <w:sz w:val="28"/>
          <w:szCs w:val="28"/>
        </w:rPr>
        <w:t>мл</w:t>
      </w:r>
      <w:r w:rsidR="00692256" w:rsidRPr="00D23609">
        <w:rPr>
          <w:rStyle w:val="8"/>
          <w:i/>
          <w:sz w:val="28"/>
          <w:szCs w:val="28"/>
        </w:rPr>
        <w:t xml:space="preserve"> </w:t>
      </w:r>
      <w:r w:rsidR="00692256" w:rsidRPr="00D23609">
        <w:rPr>
          <w:rStyle w:val="8"/>
          <w:sz w:val="28"/>
          <w:szCs w:val="28"/>
        </w:rPr>
        <w:t xml:space="preserve">воды, прибавляют 5 </w:t>
      </w:r>
      <w:r w:rsidR="00692256" w:rsidRPr="00D23609">
        <w:rPr>
          <w:rStyle w:val="5"/>
          <w:i w:val="0"/>
          <w:sz w:val="28"/>
          <w:szCs w:val="28"/>
        </w:rPr>
        <w:t>мл</w:t>
      </w:r>
      <w:r w:rsidR="00692256" w:rsidRPr="00D23609">
        <w:rPr>
          <w:rStyle w:val="8"/>
          <w:i/>
          <w:sz w:val="28"/>
          <w:szCs w:val="28"/>
        </w:rPr>
        <w:t xml:space="preserve"> </w:t>
      </w:r>
      <w:r w:rsidR="00692256" w:rsidRPr="00D23609">
        <w:rPr>
          <w:rStyle w:val="8"/>
          <w:sz w:val="28"/>
          <w:szCs w:val="28"/>
        </w:rPr>
        <w:t>а</w:t>
      </w:r>
      <w:r w:rsidR="00692256" w:rsidRPr="00D23609">
        <w:rPr>
          <w:bCs/>
          <w:sz w:val="28"/>
          <w:szCs w:val="28"/>
        </w:rPr>
        <w:t xml:space="preserve">ммония хлорида буферный раствор </w:t>
      </w:r>
      <w:proofErr w:type="spellStart"/>
      <w:r w:rsidR="00692256" w:rsidRPr="00D23609">
        <w:rPr>
          <w:bCs/>
          <w:sz w:val="28"/>
          <w:szCs w:val="28"/>
        </w:rPr>
        <w:t>рН</w:t>
      </w:r>
      <w:proofErr w:type="spellEnd"/>
      <w:r w:rsidR="00692256" w:rsidRPr="00D23609">
        <w:rPr>
          <w:bCs/>
          <w:sz w:val="28"/>
          <w:szCs w:val="28"/>
        </w:rPr>
        <w:t xml:space="preserve"> 10,0</w:t>
      </w:r>
      <w:r w:rsidR="00692256" w:rsidRPr="00D23609">
        <w:rPr>
          <w:b/>
          <w:bCs/>
          <w:sz w:val="28"/>
          <w:szCs w:val="28"/>
        </w:rPr>
        <w:t xml:space="preserve"> </w:t>
      </w:r>
      <w:r w:rsidR="00692256" w:rsidRPr="00D23609">
        <w:rPr>
          <w:rStyle w:val="8"/>
          <w:sz w:val="28"/>
          <w:szCs w:val="28"/>
        </w:rPr>
        <w:t>и титруют 0,05</w:t>
      </w:r>
      <w:r w:rsidR="00692256" w:rsidRPr="00D23609">
        <w:rPr>
          <w:rStyle w:val="8"/>
          <w:sz w:val="28"/>
          <w:szCs w:val="28"/>
          <w:lang w:val="en-US"/>
        </w:rPr>
        <w:t> </w:t>
      </w:r>
      <w:r w:rsidR="00692256" w:rsidRPr="00D23609">
        <w:rPr>
          <w:rStyle w:val="8"/>
          <w:sz w:val="28"/>
          <w:szCs w:val="28"/>
        </w:rPr>
        <w:t xml:space="preserve">М раствором натрия </w:t>
      </w:r>
      <w:proofErr w:type="spellStart"/>
      <w:r w:rsidR="00692256" w:rsidRPr="00D23609">
        <w:rPr>
          <w:rStyle w:val="8"/>
          <w:sz w:val="28"/>
          <w:szCs w:val="28"/>
        </w:rPr>
        <w:t>эдетата</w:t>
      </w:r>
      <w:proofErr w:type="spellEnd"/>
      <w:r w:rsidR="00692256" w:rsidRPr="00D23609">
        <w:rPr>
          <w:rStyle w:val="8"/>
          <w:sz w:val="28"/>
          <w:szCs w:val="28"/>
        </w:rPr>
        <w:t xml:space="preserve"> до синего окрашивания (индикатор – 0,1 мл 0,05 % раствора хромового темно-синего).</w:t>
      </w:r>
    </w:p>
    <w:p w:rsidR="00692256" w:rsidRPr="00F227BA" w:rsidRDefault="00692256" w:rsidP="00692256">
      <w:pPr>
        <w:pStyle w:val="37"/>
        <w:widowControl/>
        <w:spacing w:before="0" w:line="360" w:lineRule="auto"/>
        <w:ind w:firstLine="708"/>
        <w:rPr>
          <w:sz w:val="28"/>
          <w:szCs w:val="28"/>
        </w:rPr>
      </w:pPr>
      <w:r w:rsidRPr="00F227BA">
        <w:rPr>
          <w:sz w:val="28"/>
          <w:szCs w:val="28"/>
        </w:rPr>
        <w:t>Параллельно проводят контрольный опыт.</w:t>
      </w:r>
    </w:p>
    <w:p w:rsidR="00692256" w:rsidRPr="00D24A2A" w:rsidRDefault="00692256" w:rsidP="00692256">
      <w:pPr>
        <w:pStyle w:val="37"/>
        <w:widowControl/>
        <w:shd w:val="clear" w:color="auto" w:fill="FFFFFF" w:themeFill="background1"/>
        <w:spacing w:before="0" w:line="360" w:lineRule="auto"/>
        <w:ind w:firstLine="708"/>
        <w:rPr>
          <w:sz w:val="28"/>
          <w:szCs w:val="28"/>
        </w:rPr>
      </w:pPr>
      <w:r w:rsidRPr="00F227BA">
        <w:rPr>
          <w:rStyle w:val="8"/>
          <w:sz w:val="28"/>
          <w:szCs w:val="28"/>
        </w:rPr>
        <w:t xml:space="preserve">1 </w:t>
      </w:r>
      <w:r w:rsidRPr="00F227BA">
        <w:rPr>
          <w:rStyle w:val="5"/>
          <w:i w:val="0"/>
          <w:sz w:val="28"/>
          <w:szCs w:val="28"/>
        </w:rPr>
        <w:t>мл</w:t>
      </w:r>
      <w:r w:rsidRPr="00F227BA">
        <w:rPr>
          <w:rStyle w:val="8"/>
          <w:sz w:val="28"/>
          <w:szCs w:val="28"/>
        </w:rPr>
        <w:t xml:space="preserve"> 0,05</w:t>
      </w:r>
      <w:r w:rsidRPr="00F227BA">
        <w:rPr>
          <w:rStyle w:val="8"/>
          <w:sz w:val="28"/>
          <w:szCs w:val="28"/>
          <w:lang w:val="en-US"/>
        </w:rPr>
        <w:t> </w:t>
      </w:r>
      <w:r w:rsidRPr="00F227BA">
        <w:rPr>
          <w:rStyle w:val="8"/>
          <w:sz w:val="28"/>
          <w:szCs w:val="28"/>
        </w:rPr>
        <w:t xml:space="preserve">М раствора натрия </w:t>
      </w:r>
      <w:proofErr w:type="spellStart"/>
      <w:r w:rsidRPr="00F227BA">
        <w:rPr>
          <w:rStyle w:val="8"/>
          <w:sz w:val="28"/>
          <w:szCs w:val="28"/>
        </w:rPr>
        <w:t>эдетата</w:t>
      </w:r>
      <w:proofErr w:type="spellEnd"/>
      <w:r w:rsidRPr="00F227BA">
        <w:rPr>
          <w:rStyle w:val="8"/>
          <w:sz w:val="28"/>
          <w:szCs w:val="28"/>
        </w:rPr>
        <w:t xml:space="preserve"> соответствует </w:t>
      </w:r>
      <w:r w:rsidR="00980397" w:rsidRPr="00F227BA">
        <w:rPr>
          <w:rStyle w:val="8"/>
          <w:sz w:val="28"/>
          <w:szCs w:val="28"/>
        </w:rPr>
        <w:t>13,4</w:t>
      </w:r>
      <w:r w:rsidR="00F227BA" w:rsidRPr="00F227BA">
        <w:rPr>
          <w:rStyle w:val="8"/>
          <w:sz w:val="28"/>
          <w:szCs w:val="28"/>
        </w:rPr>
        <w:t>7</w:t>
      </w:r>
      <w:r w:rsidR="00980397" w:rsidRPr="00F227BA">
        <w:rPr>
          <w:rStyle w:val="8"/>
          <w:sz w:val="28"/>
          <w:szCs w:val="28"/>
        </w:rPr>
        <w:t>9</w:t>
      </w:r>
      <w:r w:rsidR="00A26D22" w:rsidRPr="00F227BA">
        <w:rPr>
          <w:rStyle w:val="8"/>
          <w:sz w:val="28"/>
          <w:szCs w:val="28"/>
        </w:rPr>
        <w:t xml:space="preserve"> </w:t>
      </w:r>
      <w:r w:rsidRPr="00F227BA">
        <w:rPr>
          <w:rStyle w:val="8"/>
          <w:sz w:val="28"/>
          <w:szCs w:val="28"/>
        </w:rPr>
        <w:t>м</w:t>
      </w:r>
      <w:r w:rsidRPr="00F227BA">
        <w:rPr>
          <w:rStyle w:val="5"/>
          <w:i w:val="0"/>
          <w:sz w:val="28"/>
          <w:szCs w:val="28"/>
        </w:rPr>
        <w:t>г</w:t>
      </w:r>
      <w:r w:rsidRPr="00D24A2A">
        <w:rPr>
          <w:rStyle w:val="5"/>
          <w:sz w:val="28"/>
          <w:szCs w:val="28"/>
        </w:rPr>
        <w:t xml:space="preserve"> </w:t>
      </w:r>
      <w:r w:rsidRPr="00D24A2A">
        <w:rPr>
          <w:rStyle w:val="5"/>
          <w:i w:val="0"/>
          <w:sz w:val="28"/>
          <w:szCs w:val="28"/>
        </w:rPr>
        <w:t>цинка сульфата</w:t>
      </w:r>
      <w:r w:rsidR="00A26D22" w:rsidRPr="00A26D22">
        <w:rPr>
          <w:rStyle w:val="5"/>
          <w:i w:val="0"/>
          <w:sz w:val="28"/>
          <w:szCs w:val="28"/>
        </w:rPr>
        <w:t xml:space="preserve"> </w:t>
      </w:r>
      <w:proofErr w:type="spellStart"/>
      <w:r w:rsidR="00A26D22">
        <w:rPr>
          <w:rStyle w:val="5"/>
          <w:i w:val="0"/>
          <w:sz w:val="28"/>
          <w:szCs w:val="28"/>
        </w:rPr>
        <w:t>гексагидрата</w:t>
      </w:r>
      <w:proofErr w:type="spellEnd"/>
      <w:r w:rsidRPr="00D24A2A">
        <w:rPr>
          <w:rStyle w:val="5"/>
          <w:i w:val="0"/>
          <w:sz w:val="28"/>
          <w:szCs w:val="28"/>
        </w:rPr>
        <w:t xml:space="preserve"> </w:t>
      </w:r>
      <w:proofErr w:type="spellStart"/>
      <w:r w:rsidR="00A26D22" w:rsidRPr="003479A0">
        <w:rPr>
          <w:rFonts w:eastAsia="Calibri"/>
          <w:snapToGrid w:val="0"/>
          <w:color w:val="000000"/>
          <w:sz w:val="28"/>
          <w:szCs w:val="28"/>
          <w:lang w:val="en-US"/>
        </w:rPr>
        <w:t>ZnSO</w:t>
      </w:r>
      <w:proofErr w:type="spellEnd"/>
      <w:r w:rsidR="00A26D22" w:rsidRPr="00692256">
        <w:rPr>
          <w:rFonts w:eastAsia="Calibri"/>
          <w:snapToGrid w:val="0"/>
          <w:color w:val="000000"/>
          <w:sz w:val="28"/>
          <w:szCs w:val="28"/>
          <w:vertAlign w:val="subscript"/>
        </w:rPr>
        <w:t>4</w:t>
      </w:r>
      <w:r w:rsidR="00A26D22" w:rsidRPr="00692256">
        <w:rPr>
          <w:rFonts w:eastAsia="Calibri"/>
          <w:snapToGrid w:val="0"/>
          <w:color w:val="000000"/>
          <w:sz w:val="28"/>
          <w:szCs w:val="28"/>
        </w:rPr>
        <w:t>·</w:t>
      </w:r>
      <w:r w:rsidR="00A26D22" w:rsidRPr="00A26D22">
        <w:rPr>
          <w:rFonts w:eastAsia="Calibri"/>
          <w:snapToGrid w:val="0"/>
          <w:color w:val="000000"/>
          <w:sz w:val="28"/>
          <w:szCs w:val="28"/>
        </w:rPr>
        <w:t>6</w:t>
      </w:r>
      <w:r w:rsidR="00A26D22" w:rsidRPr="003479A0">
        <w:rPr>
          <w:rFonts w:eastAsia="Calibri"/>
          <w:snapToGrid w:val="0"/>
          <w:color w:val="000000"/>
          <w:sz w:val="28"/>
          <w:szCs w:val="28"/>
          <w:lang w:val="en-US"/>
        </w:rPr>
        <w:t>H</w:t>
      </w:r>
      <w:r w:rsidR="00A26D22" w:rsidRPr="00692256">
        <w:rPr>
          <w:rFonts w:eastAsia="Calibri"/>
          <w:snapToGrid w:val="0"/>
          <w:color w:val="000000"/>
          <w:sz w:val="28"/>
          <w:szCs w:val="28"/>
          <w:vertAlign w:val="subscript"/>
        </w:rPr>
        <w:t>2</w:t>
      </w:r>
      <w:r w:rsidR="00A26D22" w:rsidRPr="003479A0">
        <w:rPr>
          <w:rFonts w:eastAsia="Calibri"/>
          <w:snapToGrid w:val="0"/>
          <w:color w:val="000000"/>
          <w:sz w:val="28"/>
          <w:szCs w:val="28"/>
          <w:lang w:val="en-US"/>
        </w:rPr>
        <w:t>O</w:t>
      </w:r>
      <w:r w:rsidRPr="00D24A2A">
        <w:rPr>
          <w:rStyle w:val="8"/>
          <w:sz w:val="28"/>
          <w:szCs w:val="28"/>
        </w:rPr>
        <w:t>.</w:t>
      </w:r>
    </w:p>
    <w:p w:rsidR="00692256" w:rsidRPr="00D13B9F" w:rsidRDefault="00692256" w:rsidP="00692256">
      <w:pPr>
        <w:pStyle w:val="37"/>
        <w:widowControl/>
        <w:shd w:val="clear" w:color="auto" w:fill="FFFFFF" w:themeFill="background1"/>
        <w:spacing w:before="0" w:line="360" w:lineRule="auto"/>
        <w:ind w:firstLine="708"/>
        <w:rPr>
          <w:rStyle w:val="8"/>
          <w:sz w:val="28"/>
          <w:szCs w:val="28"/>
        </w:rPr>
      </w:pPr>
      <w:r w:rsidRPr="00D24A2A">
        <w:rPr>
          <w:rStyle w:val="8"/>
          <w:b/>
          <w:sz w:val="28"/>
          <w:szCs w:val="28"/>
        </w:rPr>
        <w:t>Хранение.</w:t>
      </w:r>
      <w:r w:rsidRPr="00D24A2A">
        <w:rPr>
          <w:rStyle w:val="8"/>
          <w:sz w:val="28"/>
          <w:szCs w:val="28"/>
        </w:rPr>
        <w:t xml:space="preserve"> В плотно закрытой упаковке.</w:t>
      </w:r>
    </w:p>
    <w:p w:rsidR="00692256" w:rsidRPr="00D13B9F" w:rsidRDefault="00692256" w:rsidP="00692256">
      <w:pPr>
        <w:pStyle w:val="37"/>
        <w:widowControl/>
        <w:shd w:val="clear" w:color="auto" w:fill="FFFFFF" w:themeFill="background1"/>
        <w:spacing w:before="0" w:line="360" w:lineRule="auto"/>
        <w:ind w:firstLine="708"/>
        <w:rPr>
          <w:rStyle w:val="8"/>
          <w:sz w:val="28"/>
          <w:szCs w:val="28"/>
        </w:rPr>
      </w:pPr>
    </w:p>
    <w:p w:rsidR="00692256" w:rsidRDefault="00692256"/>
    <w:sectPr w:rsidR="00692256" w:rsidSect="00692256">
      <w:footerReference w:type="default" r:id="rId6"/>
      <w:footerReference w:type="firs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D5" w:rsidRDefault="006905D5" w:rsidP="00692256">
      <w:pPr>
        <w:spacing w:after="0" w:line="240" w:lineRule="auto"/>
      </w:pPr>
      <w:r>
        <w:separator/>
      </w:r>
    </w:p>
  </w:endnote>
  <w:endnote w:type="continuationSeparator" w:id="0">
    <w:p w:rsidR="006905D5" w:rsidRDefault="006905D5" w:rsidP="006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8295385"/>
      <w:docPartObj>
        <w:docPartGallery w:val="Page Numbers (Bottom of Page)"/>
        <w:docPartUnique/>
      </w:docPartObj>
    </w:sdtPr>
    <w:sdtContent>
      <w:p w:rsidR="00D10A1A" w:rsidRPr="00D10A1A" w:rsidRDefault="00D10A1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0A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0A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10A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0A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05D5" w:rsidRDefault="006905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2769"/>
      <w:docPartObj>
        <w:docPartGallery w:val="Page Numbers (Bottom of Page)"/>
        <w:docPartUnique/>
      </w:docPartObj>
    </w:sdtPr>
    <w:sdtContent>
      <w:p w:rsidR="006905D5" w:rsidRDefault="000965F4">
        <w:pPr>
          <w:pStyle w:val="a6"/>
          <w:jc w:val="center"/>
        </w:pPr>
      </w:p>
    </w:sdtContent>
  </w:sdt>
  <w:p w:rsidR="006905D5" w:rsidRDefault="006905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D5" w:rsidRDefault="006905D5" w:rsidP="00692256">
      <w:pPr>
        <w:spacing w:after="0" w:line="240" w:lineRule="auto"/>
      </w:pPr>
      <w:r>
        <w:separator/>
      </w:r>
    </w:p>
  </w:footnote>
  <w:footnote w:type="continuationSeparator" w:id="0">
    <w:p w:rsidR="006905D5" w:rsidRDefault="006905D5" w:rsidP="00692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256"/>
    <w:rsid w:val="00020A4D"/>
    <w:rsid w:val="00070EBF"/>
    <w:rsid w:val="000761E7"/>
    <w:rsid w:val="000965F4"/>
    <w:rsid w:val="000A7266"/>
    <w:rsid w:val="000E6E86"/>
    <w:rsid w:val="000F0326"/>
    <w:rsid w:val="001168C7"/>
    <w:rsid w:val="001467CC"/>
    <w:rsid w:val="0019299B"/>
    <w:rsid w:val="001B7A12"/>
    <w:rsid w:val="001C578F"/>
    <w:rsid w:val="001D585D"/>
    <w:rsid w:val="001E584D"/>
    <w:rsid w:val="001E6C1E"/>
    <w:rsid w:val="001F413F"/>
    <w:rsid w:val="002057A0"/>
    <w:rsid w:val="002B528A"/>
    <w:rsid w:val="002B7180"/>
    <w:rsid w:val="003270C4"/>
    <w:rsid w:val="00360564"/>
    <w:rsid w:val="0039419C"/>
    <w:rsid w:val="003D106E"/>
    <w:rsid w:val="00404CC7"/>
    <w:rsid w:val="0049153E"/>
    <w:rsid w:val="004A210B"/>
    <w:rsid w:val="004C29C7"/>
    <w:rsid w:val="004D556B"/>
    <w:rsid w:val="004E0D1E"/>
    <w:rsid w:val="00530BE7"/>
    <w:rsid w:val="00540B4B"/>
    <w:rsid w:val="005531FC"/>
    <w:rsid w:val="005A3FA4"/>
    <w:rsid w:val="005E176F"/>
    <w:rsid w:val="005F17A8"/>
    <w:rsid w:val="00602792"/>
    <w:rsid w:val="006905D5"/>
    <w:rsid w:val="00692256"/>
    <w:rsid w:val="006D515B"/>
    <w:rsid w:val="00716FDC"/>
    <w:rsid w:val="007249A1"/>
    <w:rsid w:val="00734EA5"/>
    <w:rsid w:val="0074605A"/>
    <w:rsid w:val="007874BB"/>
    <w:rsid w:val="008257C5"/>
    <w:rsid w:val="00826A0F"/>
    <w:rsid w:val="00832377"/>
    <w:rsid w:val="008D2713"/>
    <w:rsid w:val="008D299E"/>
    <w:rsid w:val="0094121F"/>
    <w:rsid w:val="00972F05"/>
    <w:rsid w:val="00980397"/>
    <w:rsid w:val="009835DD"/>
    <w:rsid w:val="00A26D22"/>
    <w:rsid w:val="00A44482"/>
    <w:rsid w:val="00A674D4"/>
    <w:rsid w:val="00A923BC"/>
    <w:rsid w:val="00AC55D5"/>
    <w:rsid w:val="00AE48F7"/>
    <w:rsid w:val="00AF4EDD"/>
    <w:rsid w:val="00B301D1"/>
    <w:rsid w:val="00BA1942"/>
    <w:rsid w:val="00BE766E"/>
    <w:rsid w:val="00C11E88"/>
    <w:rsid w:val="00C767C8"/>
    <w:rsid w:val="00D10A1A"/>
    <w:rsid w:val="00D23609"/>
    <w:rsid w:val="00D24A2A"/>
    <w:rsid w:val="00D96543"/>
    <w:rsid w:val="00DB1213"/>
    <w:rsid w:val="00DB2BF5"/>
    <w:rsid w:val="00DB7EE1"/>
    <w:rsid w:val="00DF5E8A"/>
    <w:rsid w:val="00E13DAC"/>
    <w:rsid w:val="00E223AF"/>
    <w:rsid w:val="00E427B8"/>
    <w:rsid w:val="00E452CF"/>
    <w:rsid w:val="00E56800"/>
    <w:rsid w:val="00E61894"/>
    <w:rsid w:val="00EE2599"/>
    <w:rsid w:val="00F01357"/>
    <w:rsid w:val="00F17A91"/>
    <w:rsid w:val="00F227BA"/>
    <w:rsid w:val="00F4440E"/>
    <w:rsid w:val="00FF29BE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56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692256"/>
    <w:rPr>
      <w:rFonts w:eastAsia="Times New Roman"/>
      <w:sz w:val="20"/>
      <w:szCs w:val="20"/>
    </w:rPr>
  </w:style>
  <w:style w:type="character" w:customStyle="1" w:styleId="8">
    <w:name w:val="Основной текст8"/>
    <w:basedOn w:val="a3"/>
    <w:rsid w:val="0069225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+ Курсив5"/>
    <w:basedOn w:val="a3"/>
    <w:rsid w:val="0069225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69225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9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2256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9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256"/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69225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92256"/>
    <w:rPr>
      <w:rFonts w:ascii="Times New Roman CYR" w:eastAsia="Times New Roman" w:hAnsi="Times New Roman CYR"/>
      <w:b/>
      <w:szCs w:val="20"/>
      <w:lang w:eastAsia="ru-RU"/>
    </w:rPr>
  </w:style>
  <w:style w:type="paragraph" w:styleId="aa">
    <w:name w:val="Plain Text"/>
    <w:aliases w:val="Plain Text Char"/>
    <w:basedOn w:val="a"/>
    <w:link w:val="ab"/>
    <w:uiPriority w:val="99"/>
    <w:rsid w:val="0069225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69225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692256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0A7266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A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7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3</cp:revision>
  <dcterms:created xsi:type="dcterms:W3CDTF">2019-10-04T12:44:00Z</dcterms:created>
  <dcterms:modified xsi:type="dcterms:W3CDTF">2020-01-20T07:59:00Z</dcterms:modified>
</cp:coreProperties>
</file>