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F6" w:rsidRPr="00A11EC6" w:rsidRDefault="00B13C44" w:rsidP="00DA550C">
      <w:pPr>
        <w:spacing w:after="0" w:line="360" w:lineRule="auto"/>
        <w:jc w:val="center"/>
        <w:rPr>
          <w:b/>
          <w:sz w:val="28"/>
          <w:szCs w:val="28"/>
        </w:rPr>
      </w:pPr>
      <w:r w:rsidRPr="00A11EC6">
        <w:rPr>
          <w:b/>
          <w:color w:val="FFFFFF" w:themeColor="background1"/>
          <w:spacing w:val="-10"/>
          <w:sz w:val="28"/>
          <w:szCs w:val="28"/>
        </w:rPr>
        <w:t xml:space="preserve"> </w:t>
      </w:r>
      <w:r w:rsidR="006909C4" w:rsidRPr="00A11EC6">
        <w:rPr>
          <w:b/>
          <w:color w:val="FFFFFF" w:themeColor="background1"/>
          <w:spacing w:val="-10"/>
          <w:sz w:val="28"/>
          <w:szCs w:val="28"/>
        </w:rPr>
        <w:t xml:space="preserve"> </w:t>
      </w:r>
      <w:r w:rsidR="00B755F2" w:rsidRPr="00A11EC6">
        <w:rPr>
          <w:b/>
          <w:color w:val="FFFFFF" w:themeColor="background1"/>
          <w:spacing w:val="-10"/>
          <w:sz w:val="28"/>
          <w:szCs w:val="28"/>
        </w:rPr>
        <w:t xml:space="preserve">МИНИСТЕРСТВО </w:t>
      </w:r>
    </w:p>
    <w:p w:rsidR="00DA550C" w:rsidRPr="00B64855" w:rsidRDefault="00DA550C" w:rsidP="00DA550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B64855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D774F6" w:rsidRPr="00A11EC6" w:rsidRDefault="00D774F6" w:rsidP="007F6CE8">
      <w:pPr>
        <w:pStyle w:val="a4"/>
        <w:tabs>
          <w:tab w:val="left" w:pos="3828"/>
        </w:tabs>
        <w:spacing w:line="360" w:lineRule="auto"/>
        <w:ind w:firstLine="709"/>
        <w:jc w:val="center"/>
        <w:rPr>
          <w:b/>
          <w:sz w:val="28"/>
          <w:szCs w:val="28"/>
          <w:u w:val="none"/>
        </w:rPr>
      </w:pPr>
    </w:p>
    <w:p w:rsidR="00D774F6" w:rsidRPr="00A11EC6" w:rsidRDefault="00D774F6" w:rsidP="007F6CE8">
      <w:pPr>
        <w:pStyle w:val="a4"/>
        <w:tabs>
          <w:tab w:val="left" w:pos="3828"/>
        </w:tabs>
        <w:spacing w:line="360" w:lineRule="auto"/>
        <w:ind w:firstLine="709"/>
        <w:jc w:val="center"/>
        <w:rPr>
          <w:b/>
          <w:sz w:val="28"/>
          <w:szCs w:val="28"/>
          <w:u w:val="none"/>
        </w:rPr>
      </w:pPr>
    </w:p>
    <w:p w:rsidR="00D774F6" w:rsidRPr="00A11EC6" w:rsidRDefault="00D774F6" w:rsidP="007F6CE8">
      <w:pPr>
        <w:pStyle w:val="a4"/>
        <w:tabs>
          <w:tab w:val="left" w:pos="3828"/>
        </w:tabs>
        <w:spacing w:line="360" w:lineRule="auto"/>
        <w:ind w:firstLine="709"/>
        <w:jc w:val="center"/>
        <w:rPr>
          <w:b/>
          <w:sz w:val="28"/>
          <w:szCs w:val="28"/>
          <w:u w:val="none"/>
        </w:rPr>
      </w:pPr>
    </w:p>
    <w:p w:rsidR="00B755F2" w:rsidRPr="00A11EC6" w:rsidRDefault="00B755F2" w:rsidP="007F6CE8">
      <w:pPr>
        <w:pStyle w:val="a4"/>
        <w:spacing w:line="360" w:lineRule="auto"/>
        <w:ind w:firstLine="709"/>
        <w:jc w:val="center"/>
        <w:rPr>
          <w:b/>
          <w:sz w:val="28"/>
          <w:szCs w:val="28"/>
          <w:u w:val="none"/>
        </w:rPr>
      </w:pPr>
      <w:r w:rsidRPr="00A11EC6">
        <w:rPr>
          <w:b/>
          <w:sz w:val="28"/>
          <w:szCs w:val="28"/>
          <w:u w:val="none"/>
        </w:rPr>
        <w:t>ФАРМАКОПЕЙНАЯ СТАТЬЯ</w:t>
      </w:r>
    </w:p>
    <w:p w:rsidR="00B755F2" w:rsidRPr="00A11EC6" w:rsidRDefault="00B755F2" w:rsidP="007F6CE8">
      <w:pPr>
        <w:pStyle w:val="a4"/>
        <w:tabs>
          <w:tab w:val="left" w:pos="3828"/>
        </w:tabs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8"/>
        <w:tblW w:w="9633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0"/>
        <w:gridCol w:w="4103"/>
      </w:tblGrid>
      <w:tr w:rsidR="004948BD" w:rsidRPr="00753455" w:rsidTr="000372EB">
        <w:trPr>
          <w:trHeight w:val="1845"/>
        </w:trPr>
        <w:tc>
          <w:tcPr>
            <w:tcW w:w="5530" w:type="dxa"/>
          </w:tcPr>
          <w:p w:rsidR="004948BD" w:rsidRPr="00D47A50" w:rsidRDefault="00057BD0" w:rsidP="00150760">
            <w:pPr>
              <w:pStyle w:val="af0"/>
              <w:tabs>
                <w:tab w:val="left" w:pos="5387"/>
              </w:tabs>
              <w:spacing w:line="36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47A50">
              <w:rPr>
                <w:rFonts w:ascii="Times New Roman" w:hAnsi="Times New Roman"/>
                <w:b/>
                <w:sz w:val="28"/>
                <w:szCs w:val="28"/>
              </w:rPr>
              <w:t>Омега-3</w:t>
            </w:r>
            <w:r w:rsidR="00150760" w:rsidRPr="00D47A5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47A50">
              <w:rPr>
                <w:rFonts w:ascii="Times New Roman" w:hAnsi="Times New Roman"/>
                <w:b/>
                <w:sz w:val="28"/>
                <w:szCs w:val="28"/>
              </w:rPr>
              <w:t>кислот</w:t>
            </w:r>
            <w:r w:rsidR="00150760" w:rsidRPr="00D47A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50760" w:rsidRPr="00D47A50">
              <w:rPr>
                <w:rFonts w:ascii="Times New Roman" w:hAnsi="Times New Roman"/>
                <w:b/>
                <w:sz w:val="28"/>
                <w:szCs w:val="28"/>
              </w:rPr>
              <w:t>триглицериды</w:t>
            </w:r>
            <w:r w:rsidRPr="00D47A50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000425" w:rsidRPr="00D47A50">
              <w:rPr>
                <w:rFonts w:ascii="Times New Roman" w:hAnsi="Times New Roman"/>
                <w:b/>
                <w:sz w:val="28"/>
                <w:szCs w:val="28"/>
              </w:rPr>
              <w:t>Пальмы</w:t>
            </w:r>
            <w:proofErr w:type="spellEnd"/>
            <w:r w:rsidR="00000425" w:rsidRPr="00D47A50">
              <w:rPr>
                <w:rFonts w:ascii="Times New Roman" w:hAnsi="Times New Roman"/>
                <w:b/>
                <w:sz w:val="28"/>
                <w:szCs w:val="28"/>
              </w:rPr>
              <w:t xml:space="preserve"> семян масло </w:t>
            </w:r>
            <w:proofErr w:type="spellStart"/>
            <w:r w:rsidR="00000425" w:rsidRPr="00D47A50">
              <w:rPr>
                <w:rFonts w:ascii="Times New Roman" w:hAnsi="Times New Roman"/>
                <w:b/>
                <w:sz w:val="28"/>
                <w:szCs w:val="28"/>
              </w:rPr>
              <w:t>жирное+</w:t>
            </w:r>
            <w:r w:rsidR="000372EB" w:rsidRPr="00D47A50">
              <w:rPr>
                <w:rFonts w:ascii="Times New Roman" w:hAnsi="Times New Roman"/>
                <w:b/>
                <w:sz w:val="28"/>
                <w:szCs w:val="28"/>
              </w:rPr>
              <w:t>Сои</w:t>
            </w:r>
            <w:proofErr w:type="spellEnd"/>
            <w:r w:rsidR="000372EB" w:rsidRPr="00D47A50">
              <w:rPr>
                <w:rFonts w:ascii="Times New Roman" w:hAnsi="Times New Roman"/>
                <w:b/>
                <w:sz w:val="28"/>
                <w:szCs w:val="28"/>
              </w:rPr>
              <w:t xml:space="preserve"> культурной </w:t>
            </w:r>
            <w:r w:rsidR="00D47A50" w:rsidRPr="00D47A50">
              <w:rPr>
                <w:rFonts w:ascii="Times New Roman" w:hAnsi="Times New Roman"/>
                <w:b/>
                <w:sz w:val="28"/>
                <w:szCs w:val="28"/>
              </w:rPr>
              <w:t>семян</w:t>
            </w:r>
            <w:r w:rsidR="000372EB" w:rsidRPr="00D47A50">
              <w:rPr>
                <w:rFonts w:ascii="Times New Roman" w:hAnsi="Times New Roman"/>
                <w:b/>
                <w:sz w:val="28"/>
                <w:szCs w:val="28"/>
              </w:rPr>
              <w:t xml:space="preserve"> масло жирное, эмульсия для инфузий</w:t>
            </w:r>
          </w:p>
          <w:p w:rsidR="00803754" w:rsidRPr="00D47A50" w:rsidRDefault="00803754" w:rsidP="00150760">
            <w:pPr>
              <w:pStyle w:val="af0"/>
              <w:tabs>
                <w:tab w:val="left" w:pos="5387"/>
              </w:tabs>
              <w:spacing w:line="36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3754" w:rsidRPr="00B2654D" w:rsidRDefault="003C0710" w:rsidP="004D6CA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7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Omega</w:t>
            </w:r>
            <w:r w:rsidRPr="00B2654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-3 </w:t>
            </w:r>
            <w:proofErr w:type="spellStart"/>
            <w:r w:rsidR="005E5747" w:rsidRPr="00D47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acid</w:t>
            </w:r>
            <w:r w:rsidR="0081564B" w:rsidRPr="00D47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orum</w:t>
            </w:r>
            <w:proofErr w:type="spellEnd"/>
            <w:r w:rsidR="005E5747" w:rsidRPr="00B2654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7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triglycerid</w:t>
            </w:r>
            <w:r w:rsidR="009966B1" w:rsidRPr="00D47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B2654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+</w:t>
            </w:r>
            <w:r w:rsidRPr="00D47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Palma</w:t>
            </w:r>
            <w:proofErr w:type="spellEnd"/>
            <w:r w:rsidRPr="00D47A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B2654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17DD" w:rsidRPr="00D47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semenum</w:t>
            </w:r>
            <w:proofErr w:type="spellEnd"/>
            <w:r w:rsidRPr="00B265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7A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oleum</w:t>
            </w:r>
            <w:proofErr w:type="spellEnd"/>
            <w:r w:rsidRPr="00B265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7A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pingue</w:t>
            </w:r>
            <w:r w:rsidRPr="00B265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+</w:t>
            </w:r>
            <w:r w:rsidR="00B45472" w:rsidRPr="00D47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Glycine</w:t>
            </w:r>
            <w:proofErr w:type="spellEnd"/>
            <w:r w:rsidR="00B45472" w:rsidRPr="00B2654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B45472" w:rsidRPr="00D47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max</w:t>
            </w:r>
            <w:r w:rsidR="00B45472" w:rsidRPr="00B2654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7A50" w:rsidRPr="00D47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semenum</w:t>
            </w:r>
            <w:proofErr w:type="spellEnd"/>
            <w:r w:rsidR="00D47A50" w:rsidRPr="00B265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966B1" w:rsidRPr="00D47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oleum</w:t>
            </w:r>
            <w:proofErr w:type="spellEnd"/>
            <w:r w:rsidR="007C59CC" w:rsidRPr="00B2654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C59CC" w:rsidRPr="00D47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pingue</w:t>
            </w:r>
            <w:proofErr w:type="spellEnd"/>
            <w:r w:rsidR="00753455" w:rsidRPr="00B265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93B31" w:rsidRPr="00D47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emulsum</w:t>
            </w:r>
            <w:proofErr w:type="spellEnd"/>
            <w:r w:rsidR="00B93B31" w:rsidRPr="00B2654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B93B31" w:rsidRPr="00D47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pro</w:t>
            </w:r>
            <w:r w:rsidR="00B93B31" w:rsidRPr="00B2654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93B31" w:rsidRPr="00D47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infusionibus</w:t>
            </w:r>
            <w:proofErr w:type="spellEnd"/>
          </w:p>
        </w:tc>
        <w:tc>
          <w:tcPr>
            <w:tcW w:w="4103" w:type="dxa"/>
          </w:tcPr>
          <w:p w:rsidR="004948BD" w:rsidRPr="00753455" w:rsidRDefault="004948BD" w:rsidP="007F6CE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7534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ФС</w:t>
            </w:r>
          </w:p>
          <w:p w:rsidR="00753455" w:rsidRPr="00753455" w:rsidRDefault="00753455" w:rsidP="007F6CE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753455" w:rsidRPr="00753455" w:rsidRDefault="00753455" w:rsidP="007F6CE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753455" w:rsidRPr="00753455" w:rsidRDefault="00753455" w:rsidP="007F6CE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753455" w:rsidRPr="00753455" w:rsidRDefault="00753455" w:rsidP="007F6CE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753455" w:rsidRPr="00753455" w:rsidRDefault="00753455" w:rsidP="007F6CE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4948BD" w:rsidRPr="00753455" w:rsidRDefault="004948BD" w:rsidP="007F6CE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5B2080" w:rsidRDefault="00B2654D" w:rsidP="007F6CE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7534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Вводится впервые</w:t>
            </w:r>
          </w:p>
          <w:p w:rsidR="00DA550C" w:rsidRDefault="00DA550C" w:rsidP="007F6CE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DA550C" w:rsidRDefault="00DA550C" w:rsidP="007F6CE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DA550C" w:rsidRPr="00753455" w:rsidRDefault="00DA550C" w:rsidP="007F6CE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4948BD" w:rsidRPr="00753455" w:rsidRDefault="004948BD" w:rsidP="007F6CE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B755F2" w:rsidRPr="00A11EC6" w:rsidRDefault="00B755F2" w:rsidP="007F6CE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FFFFFF" w:themeColor="background1"/>
          <w:sz w:val="28"/>
          <w:szCs w:val="28"/>
        </w:rPr>
      </w:pPr>
      <w:r w:rsidRPr="00A11EC6">
        <w:rPr>
          <w:rFonts w:ascii="Times New Roman" w:hAnsi="Times New Roman" w:cs="Times New Roman"/>
          <w:b/>
          <w:snapToGrid w:val="0"/>
          <w:color w:val="FFFFFF" w:themeColor="background1"/>
          <w:sz w:val="28"/>
          <w:szCs w:val="28"/>
        </w:rPr>
        <w:t>ТАТЬЯ</w:t>
      </w:r>
    </w:p>
    <w:p w:rsidR="005A1BD3" w:rsidRPr="00A11EC6" w:rsidRDefault="005B2080" w:rsidP="007F6CE8">
      <w:pPr>
        <w:pStyle w:val="ab"/>
        <w:spacing w:line="360" w:lineRule="auto"/>
        <w:jc w:val="both"/>
        <w:rPr>
          <w:b w:val="0"/>
          <w:bCs w:val="0"/>
        </w:rPr>
      </w:pPr>
      <w:r w:rsidRPr="00A11EC6">
        <w:rPr>
          <w:b w:val="0"/>
        </w:rPr>
        <w:t>Настоящая фармакопейная статья распространяется на лекарственный препарат</w:t>
      </w:r>
      <w:r w:rsidR="00D774F6" w:rsidRPr="00A11EC6">
        <w:rPr>
          <w:b w:val="0"/>
        </w:rPr>
        <w:t xml:space="preserve"> </w:t>
      </w:r>
      <w:r w:rsidR="00057BD0" w:rsidRPr="00A11EC6">
        <w:rPr>
          <w:b w:val="0"/>
        </w:rPr>
        <w:t>Омега-3 кислот</w:t>
      </w:r>
      <w:r w:rsidR="00803754">
        <w:rPr>
          <w:b w:val="0"/>
        </w:rPr>
        <w:t xml:space="preserve"> </w:t>
      </w:r>
      <w:proofErr w:type="spellStart"/>
      <w:r w:rsidR="00803754">
        <w:rPr>
          <w:b w:val="0"/>
        </w:rPr>
        <w:t>триглицерид</w:t>
      </w:r>
      <w:r w:rsidR="00057BD0" w:rsidRPr="00A11EC6">
        <w:rPr>
          <w:b w:val="0"/>
        </w:rPr>
        <w:t>ы+</w:t>
      </w:r>
      <w:r w:rsidR="004D6CAD">
        <w:rPr>
          <w:b w:val="0"/>
        </w:rPr>
        <w:t>П</w:t>
      </w:r>
      <w:r w:rsidR="00000425" w:rsidRPr="00A11EC6">
        <w:rPr>
          <w:b w:val="0"/>
        </w:rPr>
        <w:t>альмы</w:t>
      </w:r>
      <w:proofErr w:type="spellEnd"/>
      <w:r w:rsidR="00000425" w:rsidRPr="00A11EC6">
        <w:rPr>
          <w:b w:val="0"/>
        </w:rPr>
        <w:t xml:space="preserve"> семян масло </w:t>
      </w:r>
      <w:proofErr w:type="spellStart"/>
      <w:r w:rsidR="00000425" w:rsidRPr="00A11EC6">
        <w:rPr>
          <w:b w:val="0"/>
        </w:rPr>
        <w:t>жирное+</w:t>
      </w:r>
      <w:r w:rsidR="004D6CAD">
        <w:rPr>
          <w:b w:val="0"/>
        </w:rPr>
        <w:t>С</w:t>
      </w:r>
      <w:r w:rsidR="00000425" w:rsidRPr="00A11EC6">
        <w:rPr>
          <w:b w:val="0"/>
        </w:rPr>
        <w:t>ои</w:t>
      </w:r>
      <w:proofErr w:type="spellEnd"/>
      <w:r w:rsidR="00000425" w:rsidRPr="00A11EC6">
        <w:rPr>
          <w:b w:val="0"/>
        </w:rPr>
        <w:t xml:space="preserve"> культурной </w:t>
      </w:r>
      <w:r w:rsidR="00D47A50">
        <w:rPr>
          <w:b w:val="0"/>
        </w:rPr>
        <w:t>семян</w:t>
      </w:r>
      <w:r w:rsidR="00000425" w:rsidRPr="00A11EC6">
        <w:rPr>
          <w:b w:val="0"/>
        </w:rPr>
        <w:t xml:space="preserve"> масло жирное</w:t>
      </w:r>
      <w:r w:rsidRPr="00A11EC6">
        <w:rPr>
          <w:b w:val="0"/>
        </w:rPr>
        <w:t>, эмульсия для инфузий</w:t>
      </w:r>
      <w:r w:rsidR="00D774F6" w:rsidRPr="00A11EC6">
        <w:rPr>
          <w:b w:val="0"/>
        </w:rPr>
        <w:t xml:space="preserve">. </w:t>
      </w:r>
      <w:r w:rsidR="00DA550C">
        <w:rPr>
          <w:b w:val="0"/>
        </w:rPr>
        <w:t>П</w:t>
      </w:r>
      <w:r w:rsidRPr="00A11EC6">
        <w:rPr>
          <w:b w:val="0"/>
        </w:rPr>
        <w:t xml:space="preserve">репарат должен соответствовать требованиям </w:t>
      </w:r>
      <w:r w:rsidR="005A1BD3" w:rsidRPr="00A11EC6">
        <w:rPr>
          <w:b w:val="0"/>
          <w:bCs w:val="0"/>
        </w:rPr>
        <w:t xml:space="preserve">ОФС </w:t>
      </w:r>
      <w:r w:rsidR="00472CE3" w:rsidRPr="00A11EC6">
        <w:rPr>
          <w:b w:val="0"/>
          <w:bCs w:val="0"/>
        </w:rPr>
        <w:t>"</w:t>
      </w:r>
      <w:r w:rsidR="005A1BD3" w:rsidRPr="00A11EC6">
        <w:rPr>
          <w:b w:val="0"/>
          <w:bCs w:val="0"/>
        </w:rPr>
        <w:t>Эмульсии</w:t>
      </w:r>
      <w:r w:rsidR="00472CE3" w:rsidRPr="00A11EC6">
        <w:rPr>
          <w:b w:val="0"/>
          <w:bCs w:val="0"/>
        </w:rPr>
        <w:t>"</w:t>
      </w:r>
      <w:r w:rsidR="005A1BD3" w:rsidRPr="00A11EC6">
        <w:rPr>
          <w:b w:val="0"/>
          <w:bCs w:val="0"/>
        </w:rPr>
        <w:t xml:space="preserve">, ОФС </w:t>
      </w:r>
      <w:r w:rsidR="00472CE3" w:rsidRPr="00A11EC6">
        <w:rPr>
          <w:b w:val="0"/>
          <w:bCs w:val="0"/>
        </w:rPr>
        <w:t>"</w:t>
      </w:r>
      <w:r w:rsidR="005A1BD3" w:rsidRPr="00A11EC6">
        <w:rPr>
          <w:b w:val="0"/>
          <w:bCs w:val="0"/>
        </w:rPr>
        <w:t>Лекарственные средства для парентерального применения</w:t>
      </w:r>
      <w:r w:rsidR="00472CE3" w:rsidRPr="00A11EC6">
        <w:rPr>
          <w:b w:val="0"/>
          <w:bCs w:val="0"/>
        </w:rPr>
        <w:t>"</w:t>
      </w:r>
      <w:r w:rsidR="005A1BD3" w:rsidRPr="00A11EC6">
        <w:rPr>
          <w:b w:val="0"/>
          <w:bCs w:val="0"/>
        </w:rPr>
        <w:t xml:space="preserve"> и нижеприведенным требованиям.</w:t>
      </w:r>
      <w:r w:rsidR="006063BA" w:rsidRPr="00A11EC6">
        <w:rPr>
          <w:b w:val="0"/>
          <w:bCs w:val="0"/>
        </w:rPr>
        <w:t xml:space="preserve"> </w:t>
      </w:r>
    </w:p>
    <w:p w:rsidR="00E24F78" w:rsidRPr="00A11EC6" w:rsidRDefault="005A1BD3" w:rsidP="007F6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hAnsi="Times New Roman" w:cs="Times New Roman"/>
          <w:sz w:val="28"/>
          <w:szCs w:val="28"/>
          <w:lang w:eastAsia="ru-RU"/>
        </w:rPr>
        <w:t xml:space="preserve">Содержит </w:t>
      </w:r>
      <w:r w:rsidR="00000425" w:rsidRPr="00A11EC6">
        <w:rPr>
          <w:rFonts w:ascii="Times New Roman" w:hAnsi="Times New Roman" w:cs="Times New Roman"/>
          <w:sz w:val="28"/>
          <w:szCs w:val="28"/>
        </w:rPr>
        <w:t>масл</w:t>
      </w:r>
      <w:r w:rsidR="00F45AB0" w:rsidRPr="00A11EC6">
        <w:rPr>
          <w:rFonts w:ascii="Times New Roman" w:hAnsi="Times New Roman" w:cs="Times New Roman"/>
          <w:sz w:val="28"/>
          <w:szCs w:val="28"/>
        </w:rPr>
        <w:t>а</w:t>
      </w:r>
      <w:r w:rsidR="00000425" w:rsidRPr="00A11EC6">
        <w:rPr>
          <w:rFonts w:ascii="Times New Roman" w:hAnsi="Times New Roman" w:cs="Times New Roman"/>
          <w:sz w:val="28"/>
          <w:szCs w:val="28"/>
        </w:rPr>
        <w:t xml:space="preserve"> жирно</w:t>
      </w:r>
      <w:r w:rsidR="00F45AB0" w:rsidRPr="00A11EC6">
        <w:rPr>
          <w:rFonts w:ascii="Times New Roman" w:hAnsi="Times New Roman" w:cs="Times New Roman"/>
          <w:sz w:val="28"/>
          <w:szCs w:val="28"/>
        </w:rPr>
        <w:t>го</w:t>
      </w:r>
      <w:r w:rsidR="00000425" w:rsidRPr="00A11E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5AB0" w:rsidRPr="00A11EC6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F45AB0" w:rsidRPr="00A11EC6">
        <w:rPr>
          <w:rFonts w:ascii="Times New Roman" w:hAnsi="Times New Roman" w:cs="Times New Roman"/>
          <w:sz w:val="28"/>
          <w:szCs w:val="28"/>
          <w:lang w:eastAsia="ru-RU"/>
        </w:rPr>
        <w:t>190,0 мг/мл и не более 210,0 мг/мл,</w:t>
      </w:r>
      <w:r w:rsidR="00F45AB0" w:rsidRPr="00A11EC6">
        <w:rPr>
          <w:rFonts w:ascii="Times New Roman" w:hAnsi="Times New Roman" w:cs="Times New Roman"/>
          <w:sz w:val="28"/>
          <w:szCs w:val="28"/>
        </w:rPr>
        <w:t xml:space="preserve"> омега-3 кислот </w:t>
      </w:r>
      <w:r w:rsidR="00803754" w:rsidRPr="00A11EC6">
        <w:rPr>
          <w:rFonts w:ascii="Times New Roman" w:hAnsi="Times New Roman" w:cs="Times New Roman"/>
          <w:sz w:val="28"/>
          <w:szCs w:val="28"/>
        </w:rPr>
        <w:t>триглицерид</w:t>
      </w:r>
      <w:r w:rsidR="00783AAB">
        <w:rPr>
          <w:rFonts w:ascii="Times New Roman" w:hAnsi="Times New Roman" w:cs="Times New Roman"/>
          <w:sz w:val="28"/>
          <w:szCs w:val="28"/>
        </w:rPr>
        <w:t>ов</w:t>
      </w:r>
      <w:r w:rsidR="00803754" w:rsidRPr="00A11EC6">
        <w:rPr>
          <w:rFonts w:ascii="Times New Roman" w:hAnsi="Times New Roman" w:cs="Times New Roman"/>
          <w:sz w:val="28"/>
          <w:szCs w:val="28"/>
        </w:rPr>
        <w:t xml:space="preserve"> </w:t>
      </w:r>
      <w:r w:rsidR="00000425" w:rsidRPr="00A11EC6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</w:t>
      </w:r>
      <w:r w:rsidR="00CE18FA" w:rsidRPr="00A11EC6">
        <w:rPr>
          <w:rFonts w:ascii="Times New Roman" w:hAnsi="Times New Roman" w:cs="Times New Roman"/>
          <w:sz w:val="28"/>
          <w:szCs w:val="28"/>
          <w:lang w:eastAsia="ru-RU"/>
        </w:rPr>
        <w:t>8,55 мг/мл</w:t>
      </w:r>
      <w:r w:rsidR="00000425" w:rsidRPr="00A11EC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00425" w:rsidRPr="00A11EC6">
        <w:rPr>
          <w:rFonts w:ascii="Times New Roman" w:hAnsi="Times New Roman" w:cs="Times New Roman"/>
          <w:sz w:val="28"/>
          <w:szCs w:val="28"/>
        </w:rPr>
        <w:t xml:space="preserve"> </w:t>
      </w:r>
      <w:r w:rsidR="00CE18FA" w:rsidRPr="00A11EC6">
        <w:rPr>
          <w:rFonts w:ascii="Times New Roman" w:hAnsi="Times New Roman" w:cs="Times New Roman"/>
          <w:sz w:val="28"/>
          <w:szCs w:val="28"/>
        </w:rPr>
        <w:t>пальмы семян масл</w:t>
      </w:r>
      <w:r w:rsidR="00F45AB0" w:rsidRPr="00A11EC6">
        <w:rPr>
          <w:rFonts w:ascii="Times New Roman" w:hAnsi="Times New Roman" w:cs="Times New Roman"/>
          <w:sz w:val="28"/>
          <w:szCs w:val="28"/>
        </w:rPr>
        <w:t>а</w:t>
      </w:r>
      <w:r w:rsidR="00CE18FA" w:rsidRPr="00A11EC6">
        <w:rPr>
          <w:rFonts w:ascii="Times New Roman" w:hAnsi="Times New Roman" w:cs="Times New Roman"/>
          <w:sz w:val="28"/>
          <w:szCs w:val="28"/>
        </w:rPr>
        <w:t xml:space="preserve"> жирно</w:t>
      </w:r>
      <w:r w:rsidR="00F45AB0" w:rsidRPr="00A11EC6">
        <w:rPr>
          <w:rFonts w:ascii="Times New Roman" w:hAnsi="Times New Roman" w:cs="Times New Roman"/>
          <w:sz w:val="28"/>
          <w:szCs w:val="28"/>
        </w:rPr>
        <w:t>го</w:t>
      </w:r>
      <w:r w:rsidR="00CE18FA" w:rsidRPr="00A11EC6">
        <w:rPr>
          <w:rFonts w:ascii="Times New Roman" w:hAnsi="Times New Roman" w:cs="Times New Roman"/>
          <w:sz w:val="28"/>
          <w:szCs w:val="28"/>
        </w:rPr>
        <w:t xml:space="preserve"> не менее 95,0 </w:t>
      </w:r>
      <w:r w:rsidR="00CE18FA" w:rsidRPr="00A11EC6">
        <w:rPr>
          <w:rFonts w:ascii="Times New Roman" w:hAnsi="Times New Roman" w:cs="Times New Roman"/>
          <w:sz w:val="28"/>
          <w:szCs w:val="28"/>
          <w:lang w:eastAsia="ru-RU"/>
        </w:rPr>
        <w:t>мг/мл</w:t>
      </w:r>
      <w:r w:rsidR="00CE18FA" w:rsidRPr="00A11EC6">
        <w:rPr>
          <w:rFonts w:ascii="Times New Roman" w:hAnsi="Times New Roman" w:cs="Times New Roman"/>
          <w:sz w:val="28"/>
          <w:szCs w:val="28"/>
        </w:rPr>
        <w:t xml:space="preserve"> и не более 105</w:t>
      </w:r>
      <w:r w:rsidR="00CE18FA" w:rsidRPr="00A11EC6">
        <w:rPr>
          <w:rFonts w:ascii="Times New Roman" w:hAnsi="Times New Roman" w:cs="Times New Roman"/>
          <w:sz w:val="28"/>
          <w:szCs w:val="28"/>
          <w:lang w:eastAsia="ru-RU"/>
        </w:rPr>
        <w:t xml:space="preserve"> мг/мл</w:t>
      </w:r>
      <w:r w:rsidR="00CE18FA" w:rsidRPr="00A11EC6">
        <w:rPr>
          <w:rFonts w:ascii="Times New Roman" w:hAnsi="Times New Roman" w:cs="Times New Roman"/>
          <w:sz w:val="28"/>
          <w:szCs w:val="28"/>
        </w:rPr>
        <w:t xml:space="preserve">, </w:t>
      </w:r>
      <w:r w:rsidR="00BA45AB" w:rsidRPr="00A11EC6">
        <w:rPr>
          <w:rFonts w:ascii="Times New Roman" w:hAnsi="Times New Roman" w:cs="Times New Roman"/>
          <w:sz w:val="28"/>
          <w:szCs w:val="28"/>
        </w:rPr>
        <w:t>сои культурной плодов масл</w:t>
      </w:r>
      <w:r w:rsidR="00F45AB0" w:rsidRPr="00A11EC6">
        <w:rPr>
          <w:rFonts w:ascii="Times New Roman" w:hAnsi="Times New Roman" w:cs="Times New Roman"/>
          <w:sz w:val="28"/>
          <w:szCs w:val="28"/>
        </w:rPr>
        <w:t>а</w:t>
      </w:r>
      <w:r w:rsidR="00BA45AB" w:rsidRPr="00A11EC6">
        <w:rPr>
          <w:rFonts w:ascii="Times New Roman" w:hAnsi="Times New Roman" w:cs="Times New Roman"/>
          <w:sz w:val="28"/>
          <w:szCs w:val="28"/>
        </w:rPr>
        <w:t xml:space="preserve"> жирно</w:t>
      </w:r>
      <w:r w:rsidR="00F45AB0" w:rsidRPr="00A11EC6">
        <w:rPr>
          <w:rFonts w:ascii="Times New Roman" w:hAnsi="Times New Roman" w:cs="Times New Roman"/>
          <w:sz w:val="28"/>
          <w:szCs w:val="28"/>
        </w:rPr>
        <w:t>го</w:t>
      </w:r>
      <w:r w:rsidR="00BA45AB" w:rsidRPr="00A11EC6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</w:t>
      </w:r>
      <w:r w:rsidR="00CE18FA" w:rsidRPr="00A11EC6">
        <w:rPr>
          <w:rFonts w:ascii="Times New Roman" w:hAnsi="Times New Roman" w:cs="Times New Roman"/>
          <w:sz w:val="28"/>
          <w:szCs w:val="28"/>
          <w:lang w:eastAsia="ru-RU"/>
        </w:rPr>
        <w:t>36,48 мг/мл</w:t>
      </w:r>
      <w:r w:rsidRPr="00A11E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13B7" w:rsidRPr="00A11EC6" w:rsidRDefault="00B755F2" w:rsidP="007F6CE8">
      <w:pPr>
        <w:pStyle w:val="a3"/>
        <w:shd w:val="clear" w:color="auto" w:fill="FFFFFF"/>
        <w:tabs>
          <w:tab w:val="left" w:pos="3119"/>
          <w:tab w:val="left" w:pos="354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1EC6">
        <w:rPr>
          <w:b/>
          <w:sz w:val="28"/>
          <w:szCs w:val="28"/>
        </w:rPr>
        <w:t>Описание</w:t>
      </w:r>
      <w:r w:rsidRPr="00A11EC6">
        <w:rPr>
          <w:sz w:val="28"/>
          <w:szCs w:val="28"/>
        </w:rPr>
        <w:t xml:space="preserve">. </w:t>
      </w:r>
      <w:r w:rsidR="00837C6F" w:rsidRPr="00A11EC6">
        <w:rPr>
          <w:sz w:val="28"/>
          <w:szCs w:val="28"/>
        </w:rPr>
        <w:t>Белая с желтоватым оттенком</w:t>
      </w:r>
      <w:r w:rsidR="00CF2041" w:rsidRPr="00A11EC6">
        <w:rPr>
          <w:sz w:val="28"/>
          <w:szCs w:val="28"/>
        </w:rPr>
        <w:t xml:space="preserve"> эмульсия</w:t>
      </w:r>
      <w:r w:rsidR="00BA45AB" w:rsidRPr="00A11EC6">
        <w:rPr>
          <w:sz w:val="28"/>
          <w:szCs w:val="28"/>
        </w:rPr>
        <w:t xml:space="preserve"> </w:t>
      </w:r>
      <w:r w:rsidR="001A75F4" w:rsidRPr="00A11EC6">
        <w:rPr>
          <w:sz w:val="28"/>
          <w:szCs w:val="28"/>
        </w:rPr>
        <w:t>без видимых посторонних включений</w:t>
      </w:r>
      <w:r w:rsidR="00FD2041" w:rsidRPr="00A11EC6">
        <w:rPr>
          <w:sz w:val="28"/>
          <w:szCs w:val="28"/>
        </w:rPr>
        <w:t>.</w:t>
      </w:r>
      <w:r w:rsidR="001A75F4" w:rsidRPr="00A11EC6">
        <w:rPr>
          <w:sz w:val="28"/>
          <w:szCs w:val="28"/>
        </w:rPr>
        <w:t xml:space="preserve"> </w:t>
      </w:r>
    </w:p>
    <w:p w:rsidR="00037A5F" w:rsidRPr="00A11EC6" w:rsidRDefault="00037A5F" w:rsidP="007F6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C6">
        <w:rPr>
          <w:rFonts w:ascii="Times New Roman" w:hAnsi="Times New Roman" w:cs="Times New Roman"/>
          <w:b/>
          <w:sz w:val="28"/>
          <w:szCs w:val="28"/>
        </w:rPr>
        <w:lastRenderedPageBreak/>
        <w:t>Подлинность</w:t>
      </w:r>
    </w:p>
    <w:p w:rsidR="00037A5F" w:rsidRPr="00A11EC6" w:rsidRDefault="00037A5F" w:rsidP="007F6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C6">
        <w:rPr>
          <w:rFonts w:ascii="Times New Roman" w:hAnsi="Times New Roman" w:cs="Times New Roman"/>
          <w:b/>
          <w:i/>
          <w:sz w:val="28"/>
          <w:szCs w:val="28"/>
        </w:rPr>
        <w:t>Газовая хроматография</w:t>
      </w:r>
      <w:r w:rsidRPr="00A11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DF3" w:rsidRPr="00A11EC6" w:rsidRDefault="004E6F6F" w:rsidP="007F6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C6">
        <w:rPr>
          <w:rFonts w:ascii="Times New Roman" w:hAnsi="Times New Roman" w:cs="Times New Roman"/>
          <w:sz w:val="28"/>
          <w:szCs w:val="28"/>
        </w:rPr>
        <w:t xml:space="preserve">1. </w:t>
      </w:r>
      <w:r w:rsidR="00154DEF" w:rsidRPr="00A11EC6">
        <w:rPr>
          <w:rFonts w:ascii="Times New Roman" w:hAnsi="Times New Roman" w:cs="Times New Roman"/>
          <w:sz w:val="28"/>
          <w:szCs w:val="28"/>
        </w:rPr>
        <w:t xml:space="preserve">Времена удерживания основных пиков этиловых эфиров жирных кислот на хроматограмме испытуемого раствора должны соответствовать временам удерживания пиков этиловых эфиров </w:t>
      </w:r>
      <w:proofErr w:type="spellStart"/>
      <w:r w:rsidR="0061695F" w:rsidRPr="00A11EC6">
        <w:rPr>
          <w:rFonts w:ascii="Times New Roman" w:hAnsi="Times New Roman" w:cs="Times New Roman"/>
          <w:sz w:val="28"/>
          <w:szCs w:val="28"/>
        </w:rPr>
        <w:t>эйко</w:t>
      </w:r>
      <w:r w:rsidR="00566E98" w:rsidRPr="00A11EC6">
        <w:rPr>
          <w:rFonts w:ascii="Times New Roman" w:hAnsi="Times New Roman" w:cs="Times New Roman"/>
          <w:sz w:val="28"/>
          <w:szCs w:val="28"/>
        </w:rPr>
        <w:t>за</w:t>
      </w:r>
      <w:r w:rsidR="0061695F" w:rsidRPr="00A11EC6">
        <w:rPr>
          <w:rFonts w:ascii="Times New Roman" w:hAnsi="Times New Roman" w:cs="Times New Roman"/>
          <w:sz w:val="28"/>
          <w:szCs w:val="28"/>
        </w:rPr>
        <w:t>пентае</w:t>
      </w:r>
      <w:r w:rsidR="00566E98" w:rsidRPr="00A11EC6">
        <w:rPr>
          <w:rFonts w:ascii="Times New Roman" w:hAnsi="Times New Roman" w:cs="Times New Roman"/>
          <w:sz w:val="28"/>
          <w:szCs w:val="28"/>
        </w:rPr>
        <w:t>ное</w:t>
      </w:r>
      <w:r w:rsidR="0061695F" w:rsidRPr="00A11EC6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154DEF" w:rsidRPr="00A11E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1695F" w:rsidRPr="00A11EC6">
        <w:rPr>
          <w:rFonts w:ascii="Times New Roman" w:hAnsi="Times New Roman" w:cs="Times New Roman"/>
          <w:sz w:val="28"/>
          <w:szCs w:val="28"/>
        </w:rPr>
        <w:t>докозагексаено</w:t>
      </w:r>
      <w:r w:rsidR="00566E98" w:rsidRPr="00A11EC6">
        <w:rPr>
          <w:rFonts w:ascii="Times New Roman" w:hAnsi="Times New Roman" w:cs="Times New Roman"/>
          <w:sz w:val="28"/>
          <w:szCs w:val="28"/>
        </w:rPr>
        <w:t>е</w:t>
      </w:r>
      <w:r w:rsidR="0061695F" w:rsidRPr="00A11EC6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61695F" w:rsidRPr="00A11EC6"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154DEF" w:rsidRPr="00A11EC6">
        <w:rPr>
          <w:rFonts w:ascii="Times New Roman" w:hAnsi="Times New Roman" w:cs="Times New Roman"/>
          <w:sz w:val="28"/>
          <w:szCs w:val="28"/>
        </w:rPr>
        <w:t xml:space="preserve"> на хроматограмме </w:t>
      </w:r>
      <w:r w:rsidR="00EC5A2B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раствора СО смеси этилового эфира </w:t>
      </w:r>
      <w:proofErr w:type="spellStart"/>
      <w:r w:rsidR="00EC5A2B" w:rsidRPr="00A11EC6">
        <w:rPr>
          <w:rFonts w:ascii="Times New Roman" w:hAnsi="Times New Roman" w:cs="Times New Roman"/>
          <w:sz w:val="28"/>
          <w:szCs w:val="28"/>
        </w:rPr>
        <w:t>эйкозапентаеноевой</w:t>
      </w:r>
      <w:proofErr w:type="spellEnd"/>
      <w:r w:rsidR="00EC5A2B" w:rsidRPr="00A11EC6">
        <w:rPr>
          <w:rFonts w:ascii="Times New Roman" w:hAnsi="Times New Roman" w:cs="Times New Roman"/>
          <w:sz w:val="28"/>
          <w:szCs w:val="28"/>
        </w:rPr>
        <w:t xml:space="preserve"> кислоты и </w:t>
      </w:r>
      <w:r w:rsidR="00EC5A2B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этилового эфира </w:t>
      </w:r>
      <w:r w:rsidR="00EC5A2B" w:rsidRPr="00A11EC6">
        <w:rPr>
          <w:rFonts w:ascii="Times New Roman" w:hAnsi="Times New Roman" w:cs="Times New Roman"/>
          <w:sz w:val="28"/>
          <w:szCs w:val="28"/>
        </w:rPr>
        <w:t>докозагексаеноевой кислоты</w:t>
      </w:r>
      <w:r w:rsidR="00154DEF" w:rsidRPr="00A11EC6">
        <w:rPr>
          <w:rFonts w:ascii="Times New Roman" w:hAnsi="Times New Roman" w:cs="Times New Roman"/>
          <w:sz w:val="28"/>
          <w:szCs w:val="28"/>
        </w:rPr>
        <w:t>, полученных в разделе "</w:t>
      </w:r>
      <w:r w:rsidR="00A11EC6" w:rsidRPr="00A11EC6">
        <w:rPr>
          <w:rFonts w:ascii="Times New Roman" w:hAnsi="Times New Roman" w:cs="Times New Roman"/>
          <w:sz w:val="28"/>
          <w:szCs w:val="28"/>
        </w:rPr>
        <w:t xml:space="preserve">Количественное определение. </w:t>
      </w:r>
      <w:r w:rsidR="00803754">
        <w:rPr>
          <w:rFonts w:ascii="Times New Roman" w:hAnsi="Times New Roman" w:cs="Times New Roman"/>
          <w:sz w:val="28"/>
          <w:szCs w:val="28"/>
        </w:rPr>
        <w:t>О</w:t>
      </w:r>
      <w:r w:rsidR="00A11EC6" w:rsidRPr="00A11EC6">
        <w:rPr>
          <w:rFonts w:ascii="Times New Roman" w:hAnsi="Times New Roman" w:cs="Times New Roman"/>
          <w:sz w:val="28"/>
          <w:szCs w:val="28"/>
        </w:rPr>
        <w:t>мега-3 кислот</w:t>
      </w:r>
      <w:r w:rsidR="00803754" w:rsidRPr="00803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754">
        <w:rPr>
          <w:rFonts w:ascii="Times New Roman" w:hAnsi="Times New Roman" w:cs="Times New Roman"/>
          <w:sz w:val="28"/>
          <w:szCs w:val="28"/>
        </w:rPr>
        <w:t>т</w:t>
      </w:r>
      <w:r w:rsidR="00803754" w:rsidRPr="00A11EC6">
        <w:rPr>
          <w:rFonts w:ascii="Times New Roman" w:hAnsi="Times New Roman" w:cs="Times New Roman"/>
          <w:sz w:val="28"/>
          <w:szCs w:val="28"/>
        </w:rPr>
        <w:t>риглицериды</w:t>
      </w:r>
      <w:proofErr w:type="spellEnd"/>
      <w:r w:rsidR="00A11EC6" w:rsidRPr="00A11EC6">
        <w:rPr>
          <w:rFonts w:ascii="Times New Roman" w:hAnsi="Times New Roman" w:cs="Times New Roman"/>
          <w:sz w:val="28"/>
          <w:szCs w:val="28"/>
        </w:rPr>
        <w:t>. Пальмы семян масло жирное. Сои культурной плодов масло жирное</w:t>
      </w:r>
      <w:r w:rsidR="00154DEF" w:rsidRPr="00A11EC6">
        <w:rPr>
          <w:rFonts w:ascii="Times New Roman" w:hAnsi="Times New Roman" w:cs="Times New Roman"/>
          <w:sz w:val="28"/>
          <w:szCs w:val="28"/>
        </w:rPr>
        <w:t>".</w:t>
      </w:r>
    </w:p>
    <w:p w:rsidR="00AA6DF3" w:rsidRPr="00A11EC6" w:rsidRDefault="00154DEF" w:rsidP="007F6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C6">
        <w:rPr>
          <w:rFonts w:ascii="Times New Roman" w:hAnsi="Times New Roman" w:cs="Times New Roman"/>
          <w:sz w:val="28"/>
          <w:szCs w:val="28"/>
        </w:rPr>
        <w:t xml:space="preserve">2. </w:t>
      </w:r>
      <w:r w:rsidR="0097317B" w:rsidRPr="00A11EC6">
        <w:rPr>
          <w:rFonts w:ascii="Times New Roman" w:hAnsi="Times New Roman" w:cs="Times New Roman"/>
          <w:sz w:val="28"/>
          <w:szCs w:val="28"/>
        </w:rPr>
        <w:t xml:space="preserve">Времена удерживания основных пиков этиловых эфиров жирных кислот </w:t>
      </w:r>
      <w:r w:rsidR="00146F37" w:rsidRPr="00A11EC6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97317B" w:rsidRPr="00A11EC6">
        <w:rPr>
          <w:rFonts w:ascii="Times New Roman" w:hAnsi="Times New Roman" w:cs="Times New Roman"/>
          <w:sz w:val="28"/>
          <w:szCs w:val="28"/>
        </w:rPr>
        <w:t>испытуемо</w:t>
      </w:r>
      <w:r w:rsidR="00146F37" w:rsidRPr="00A11EC6">
        <w:rPr>
          <w:rFonts w:ascii="Times New Roman" w:hAnsi="Times New Roman" w:cs="Times New Roman"/>
          <w:sz w:val="28"/>
          <w:szCs w:val="28"/>
        </w:rPr>
        <w:t xml:space="preserve">го раствора </w:t>
      </w:r>
      <w:r w:rsidR="0097317B" w:rsidRPr="00A11EC6">
        <w:rPr>
          <w:rFonts w:ascii="Times New Roman" w:hAnsi="Times New Roman" w:cs="Times New Roman"/>
          <w:sz w:val="28"/>
          <w:szCs w:val="28"/>
        </w:rPr>
        <w:t xml:space="preserve">должны соответствовать временам удерживания пиков </w:t>
      </w:r>
      <w:r w:rsidR="00146F37" w:rsidRPr="00A11EC6">
        <w:rPr>
          <w:rFonts w:ascii="Times New Roman" w:hAnsi="Times New Roman" w:cs="Times New Roman"/>
          <w:sz w:val="28"/>
          <w:szCs w:val="28"/>
        </w:rPr>
        <w:t>этиловых</w:t>
      </w:r>
      <w:r w:rsidR="0097317B" w:rsidRPr="00A11EC6">
        <w:rPr>
          <w:rFonts w:ascii="Times New Roman" w:hAnsi="Times New Roman" w:cs="Times New Roman"/>
          <w:sz w:val="28"/>
          <w:szCs w:val="28"/>
        </w:rPr>
        <w:t xml:space="preserve"> эфиров </w:t>
      </w:r>
      <w:proofErr w:type="spellStart"/>
      <w:r w:rsidR="00AA6DF3" w:rsidRPr="00A11EC6">
        <w:rPr>
          <w:rFonts w:ascii="Times New Roman" w:hAnsi="Times New Roman" w:cs="Times New Roman"/>
          <w:sz w:val="28"/>
          <w:szCs w:val="28"/>
        </w:rPr>
        <w:t>трикаприлина</w:t>
      </w:r>
      <w:proofErr w:type="spellEnd"/>
      <w:r w:rsidR="00AA6DF3" w:rsidRPr="00A11E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A6DF3" w:rsidRPr="00A11EC6">
        <w:rPr>
          <w:rFonts w:ascii="Times New Roman" w:hAnsi="Times New Roman" w:cs="Times New Roman"/>
          <w:sz w:val="28"/>
          <w:szCs w:val="28"/>
        </w:rPr>
        <w:t>трикаприна</w:t>
      </w:r>
      <w:proofErr w:type="spellEnd"/>
      <w:r w:rsidR="00AA6DF3" w:rsidRPr="00A11E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A6DF3" w:rsidRPr="00A11EC6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AA6DF3" w:rsidRPr="00A11EC6">
        <w:rPr>
          <w:rFonts w:ascii="Times New Roman" w:hAnsi="Times New Roman" w:cs="Times New Roman"/>
          <w:sz w:val="28"/>
          <w:szCs w:val="28"/>
        </w:rPr>
        <w:t xml:space="preserve"> </w:t>
      </w:r>
      <w:r w:rsidR="00EC5A2B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раствора СО смеси </w:t>
      </w:r>
      <w:proofErr w:type="spellStart"/>
      <w:r w:rsidR="00EC5A2B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трикаприлина</w:t>
      </w:r>
      <w:proofErr w:type="spellEnd"/>
      <w:r w:rsidR="00EC5A2B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5A2B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трикаприна</w:t>
      </w:r>
      <w:proofErr w:type="spellEnd"/>
      <w:r w:rsidR="00EC5A2B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C5A2B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трилинолеина</w:t>
      </w:r>
      <w:proofErr w:type="spellEnd"/>
      <w:r w:rsidRPr="00A11EC6">
        <w:rPr>
          <w:rFonts w:ascii="Times New Roman" w:hAnsi="Times New Roman" w:cs="Times New Roman"/>
          <w:sz w:val="28"/>
          <w:szCs w:val="28"/>
        </w:rPr>
        <w:t xml:space="preserve">, полученных в разделе </w:t>
      </w:r>
      <w:r w:rsidR="005873D2" w:rsidRPr="00A11EC6">
        <w:rPr>
          <w:rFonts w:ascii="Times New Roman" w:hAnsi="Times New Roman" w:cs="Times New Roman"/>
          <w:sz w:val="28"/>
          <w:szCs w:val="28"/>
        </w:rPr>
        <w:t xml:space="preserve">"Количественное определение. </w:t>
      </w:r>
      <w:r w:rsidR="00803754">
        <w:rPr>
          <w:rFonts w:ascii="Times New Roman" w:hAnsi="Times New Roman" w:cs="Times New Roman"/>
          <w:sz w:val="28"/>
          <w:szCs w:val="28"/>
        </w:rPr>
        <w:t>О</w:t>
      </w:r>
      <w:r w:rsidR="00803754" w:rsidRPr="00A11EC6">
        <w:rPr>
          <w:rFonts w:ascii="Times New Roman" w:hAnsi="Times New Roman" w:cs="Times New Roman"/>
          <w:sz w:val="28"/>
          <w:szCs w:val="28"/>
        </w:rPr>
        <w:t>мега-3 кислот</w:t>
      </w:r>
      <w:r w:rsidR="00803754" w:rsidRPr="00803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754">
        <w:rPr>
          <w:rFonts w:ascii="Times New Roman" w:hAnsi="Times New Roman" w:cs="Times New Roman"/>
          <w:sz w:val="28"/>
          <w:szCs w:val="28"/>
        </w:rPr>
        <w:t>т</w:t>
      </w:r>
      <w:r w:rsidR="00803754" w:rsidRPr="00A11EC6">
        <w:rPr>
          <w:rFonts w:ascii="Times New Roman" w:hAnsi="Times New Roman" w:cs="Times New Roman"/>
          <w:sz w:val="28"/>
          <w:szCs w:val="28"/>
        </w:rPr>
        <w:t>риглицериды</w:t>
      </w:r>
      <w:proofErr w:type="spellEnd"/>
      <w:r w:rsidR="00803754" w:rsidRPr="00A11EC6">
        <w:rPr>
          <w:rFonts w:ascii="Times New Roman" w:hAnsi="Times New Roman" w:cs="Times New Roman"/>
          <w:sz w:val="28"/>
          <w:szCs w:val="28"/>
        </w:rPr>
        <w:t>.</w:t>
      </w:r>
      <w:r w:rsidR="005873D2" w:rsidRPr="00A11EC6">
        <w:rPr>
          <w:rFonts w:ascii="Times New Roman" w:hAnsi="Times New Roman" w:cs="Times New Roman"/>
          <w:sz w:val="28"/>
          <w:szCs w:val="28"/>
        </w:rPr>
        <w:t xml:space="preserve"> Пальмы семян масло жирное. Сои культурной плодов масло жирное"</w:t>
      </w:r>
      <w:r w:rsidR="00AA6DF3" w:rsidRPr="00A11EC6">
        <w:rPr>
          <w:rFonts w:ascii="Times New Roman" w:hAnsi="Times New Roman" w:cs="Times New Roman"/>
          <w:sz w:val="28"/>
          <w:szCs w:val="28"/>
        </w:rPr>
        <w:t>.</w:t>
      </w:r>
    </w:p>
    <w:p w:rsidR="0061695F" w:rsidRPr="00A11EC6" w:rsidRDefault="0061695F" w:rsidP="00616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C6">
        <w:rPr>
          <w:rFonts w:ascii="Times New Roman" w:hAnsi="Times New Roman" w:cs="Times New Roman"/>
          <w:sz w:val="28"/>
          <w:szCs w:val="28"/>
        </w:rPr>
        <w:t>3. Времена удерживания основн</w:t>
      </w:r>
      <w:r w:rsidR="00EC15ED" w:rsidRPr="00A11EC6">
        <w:rPr>
          <w:rFonts w:ascii="Times New Roman" w:hAnsi="Times New Roman" w:cs="Times New Roman"/>
          <w:sz w:val="28"/>
          <w:szCs w:val="28"/>
        </w:rPr>
        <w:t>ого пика</w:t>
      </w:r>
      <w:r w:rsidRPr="00A11EC6">
        <w:rPr>
          <w:rFonts w:ascii="Times New Roman" w:hAnsi="Times New Roman" w:cs="Times New Roman"/>
          <w:sz w:val="28"/>
          <w:szCs w:val="28"/>
        </w:rPr>
        <w:t xml:space="preserve"> этилов</w:t>
      </w:r>
      <w:r w:rsidR="00EC15ED" w:rsidRPr="00A11EC6">
        <w:rPr>
          <w:rFonts w:ascii="Times New Roman" w:hAnsi="Times New Roman" w:cs="Times New Roman"/>
          <w:sz w:val="28"/>
          <w:szCs w:val="28"/>
        </w:rPr>
        <w:t>ого</w:t>
      </w:r>
      <w:r w:rsidRPr="00A11EC6">
        <w:rPr>
          <w:rFonts w:ascii="Times New Roman" w:hAnsi="Times New Roman" w:cs="Times New Roman"/>
          <w:sz w:val="28"/>
          <w:szCs w:val="28"/>
        </w:rPr>
        <w:t xml:space="preserve"> эфир</w:t>
      </w:r>
      <w:r w:rsidR="00EC15ED" w:rsidRPr="00A11EC6">
        <w:rPr>
          <w:rFonts w:ascii="Times New Roman" w:hAnsi="Times New Roman" w:cs="Times New Roman"/>
          <w:sz w:val="28"/>
          <w:szCs w:val="28"/>
        </w:rPr>
        <w:t>а</w:t>
      </w:r>
      <w:r w:rsidRPr="00A11EC6">
        <w:rPr>
          <w:rFonts w:ascii="Times New Roman" w:hAnsi="Times New Roman" w:cs="Times New Roman"/>
          <w:sz w:val="28"/>
          <w:szCs w:val="28"/>
        </w:rPr>
        <w:t xml:space="preserve"> жирн</w:t>
      </w:r>
      <w:r w:rsidR="00EC15ED" w:rsidRPr="00A11EC6">
        <w:rPr>
          <w:rFonts w:ascii="Times New Roman" w:hAnsi="Times New Roman" w:cs="Times New Roman"/>
          <w:sz w:val="28"/>
          <w:szCs w:val="28"/>
        </w:rPr>
        <w:t>ой</w:t>
      </w:r>
      <w:r w:rsidRPr="00A11EC6"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EC15ED" w:rsidRPr="00A11EC6">
        <w:rPr>
          <w:rFonts w:ascii="Times New Roman" w:hAnsi="Times New Roman" w:cs="Times New Roman"/>
          <w:sz w:val="28"/>
          <w:szCs w:val="28"/>
        </w:rPr>
        <w:t>ы</w:t>
      </w:r>
      <w:r w:rsidRPr="00A11EC6"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 должны соответствовать временам удерживания пиков </w:t>
      </w:r>
      <w:r w:rsidR="00EC15ED" w:rsidRPr="00A11EC6">
        <w:rPr>
          <w:rFonts w:ascii="Times New Roman" w:hAnsi="Times New Roman" w:cs="Times New Roman"/>
          <w:sz w:val="28"/>
          <w:szCs w:val="28"/>
        </w:rPr>
        <w:t xml:space="preserve">этилового эфира </w:t>
      </w:r>
      <w:proofErr w:type="spellStart"/>
      <w:r w:rsidRPr="00A11EC6">
        <w:rPr>
          <w:rFonts w:ascii="Times New Roman" w:hAnsi="Times New Roman" w:cs="Times New Roman"/>
          <w:sz w:val="28"/>
          <w:szCs w:val="28"/>
        </w:rPr>
        <w:t>три</w:t>
      </w:r>
      <w:r w:rsidR="00EC15ED" w:rsidRPr="00A11EC6">
        <w:rPr>
          <w:rFonts w:ascii="Times New Roman" w:hAnsi="Times New Roman" w:cs="Times New Roman"/>
          <w:sz w:val="28"/>
          <w:szCs w:val="28"/>
        </w:rPr>
        <w:t>линолеина</w:t>
      </w:r>
      <w:proofErr w:type="spellEnd"/>
      <w:r w:rsidRPr="00A11E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1EC6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A11EC6">
        <w:rPr>
          <w:rFonts w:ascii="Times New Roman" w:hAnsi="Times New Roman" w:cs="Times New Roman"/>
          <w:sz w:val="28"/>
          <w:szCs w:val="28"/>
        </w:rPr>
        <w:t xml:space="preserve"> </w:t>
      </w:r>
      <w:r w:rsidR="00EC5A2B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раствора СО смеси </w:t>
      </w:r>
      <w:proofErr w:type="spellStart"/>
      <w:r w:rsidR="00EC5A2B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трикаприлина</w:t>
      </w:r>
      <w:proofErr w:type="spellEnd"/>
      <w:r w:rsidR="00EC5A2B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5A2B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трикаприна</w:t>
      </w:r>
      <w:proofErr w:type="spellEnd"/>
      <w:r w:rsidR="00EC5A2B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C5A2B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трилинолеина</w:t>
      </w:r>
      <w:proofErr w:type="spellEnd"/>
      <w:r w:rsidRPr="00A11EC6">
        <w:rPr>
          <w:rFonts w:ascii="Times New Roman" w:hAnsi="Times New Roman" w:cs="Times New Roman"/>
          <w:sz w:val="28"/>
          <w:szCs w:val="28"/>
        </w:rPr>
        <w:t xml:space="preserve">, полученных в разделе </w:t>
      </w:r>
      <w:r w:rsidR="005873D2" w:rsidRPr="00A11EC6">
        <w:rPr>
          <w:rFonts w:ascii="Times New Roman" w:hAnsi="Times New Roman" w:cs="Times New Roman"/>
          <w:sz w:val="28"/>
          <w:szCs w:val="28"/>
        </w:rPr>
        <w:t>"</w:t>
      </w:r>
      <w:r w:rsidR="00A11EC6" w:rsidRPr="00A11EC6">
        <w:rPr>
          <w:rFonts w:ascii="Times New Roman" w:hAnsi="Times New Roman" w:cs="Times New Roman"/>
          <w:sz w:val="28"/>
          <w:szCs w:val="28"/>
        </w:rPr>
        <w:t xml:space="preserve">Количественное определение. </w:t>
      </w:r>
      <w:r w:rsidR="00803754">
        <w:rPr>
          <w:rFonts w:ascii="Times New Roman" w:hAnsi="Times New Roman" w:cs="Times New Roman"/>
          <w:sz w:val="28"/>
          <w:szCs w:val="28"/>
        </w:rPr>
        <w:t>О</w:t>
      </w:r>
      <w:r w:rsidR="00803754" w:rsidRPr="00A11EC6">
        <w:rPr>
          <w:rFonts w:ascii="Times New Roman" w:hAnsi="Times New Roman" w:cs="Times New Roman"/>
          <w:sz w:val="28"/>
          <w:szCs w:val="28"/>
        </w:rPr>
        <w:t>мега-3 кислот</w:t>
      </w:r>
      <w:r w:rsidR="00803754" w:rsidRPr="00803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754">
        <w:rPr>
          <w:rFonts w:ascii="Times New Roman" w:hAnsi="Times New Roman" w:cs="Times New Roman"/>
          <w:sz w:val="28"/>
          <w:szCs w:val="28"/>
        </w:rPr>
        <w:t>т</w:t>
      </w:r>
      <w:r w:rsidR="00803754" w:rsidRPr="00A11EC6">
        <w:rPr>
          <w:rFonts w:ascii="Times New Roman" w:hAnsi="Times New Roman" w:cs="Times New Roman"/>
          <w:sz w:val="28"/>
          <w:szCs w:val="28"/>
        </w:rPr>
        <w:t>риглицериды</w:t>
      </w:r>
      <w:proofErr w:type="spellEnd"/>
      <w:r w:rsidR="00803754" w:rsidRPr="00A11EC6">
        <w:rPr>
          <w:rFonts w:ascii="Times New Roman" w:hAnsi="Times New Roman" w:cs="Times New Roman"/>
          <w:sz w:val="28"/>
          <w:szCs w:val="28"/>
        </w:rPr>
        <w:t>.</w:t>
      </w:r>
      <w:r w:rsidR="00803754">
        <w:rPr>
          <w:rFonts w:ascii="Times New Roman" w:hAnsi="Times New Roman" w:cs="Times New Roman"/>
          <w:sz w:val="28"/>
          <w:szCs w:val="28"/>
        </w:rPr>
        <w:t xml:space="preserve"> </w:t>
      </w:r>
      <w:r w:rsidR="00A11EC6" w:rsidRPr="00A11EC6">
        <w:rPr>
          <w:rFonts w:ascii="Times New Roman" w:hAnsi="Times New Roman" w:cs="Times New Roman"/>
          <w:sz w:val="28"/>
          <w:szCs w:val="28"/>
        </w:rPr>
        <w:t>Пальмы семян масло жирное. Сои культурной плодов масло жирное</w:t>
      </w:r>
      <w:r w:rsidR="005873D2" w:rsidRPr="00A11EC6">
        <w:rPr>
          <w:rFonts w:ascii="Times New Roman" w:hAnsi="Times New Roman" w:cs="Times New Roman"/>
          <w:sz w:val="28"/>
          <w:szCs w:val="28"/>
        </w:rPr>
        <w:t>"</w:t>
      </w:r>
      <w:r w:rsidRPr="00A11EC6">
        <w:rPr>
          <w:rFonts w:ascii="Times New Roman" w:hAnsi="Times New Roman" w:cs="Times New Roman"/>
          <w:sz w:val="28"/>
          <w:szCs w:val="28"/>
        </w:rPr>
        <w:t>.</w:t>
      </w:r>
    </w:p>
    <w:p w:rsidR="00D37DF7" w:rsidRPr="00A11EC6" w:rsidRDefault="00D37DF7" w:rsidP="007F6CE8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11EC6">
        <w:rPr>
          <w:rStyle w:val="8"/>
          <w:rFonts w:eastAsiaTheme="minorHAnsi"/>
          <w:b/>
          <w:color w:val="000000" w:themeColor="text1"/>
          <w:sz w:val="28"/>
          <w:szCs w:val="28"/>
        </w:rPr>
        <w:t>pH.</w:t>
      </w:r>
      <w:r w:rsidRPr="00A11EC6">
        <w:rPr>
          <w:rStyle w:val="8"/>
          <w:rFonts w:eastAsiaTheme="minorHAnsi"/>
          <w:color w:val="000000" w:themeColor="text1"/>
          <w:sz w:val="28"/>
          <w:szCs w:val="28"/>
        </w:rPr>
        <w:t xml:space="preserve"> От 6,</w:t>
      </w:r>
      <w:r w:rsidR="00EC15ED" w:rsidRPr="00A11EC6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A11EC6">
        <w:rPr>
          <w:rStyle w:val="8"/>
          <w:rFonts w:eastAsiaTheme="minorHAnsi"/>
          <w:color w:val="000000" w:themeColor="text1"/>
          <w:sz w:val="28"/>
          <w:szCs w:val="28"/>
        </w:rPr>
        <w:t xml:space="preserve"> до 8,</w:t>
      </w:r>
      <w:r w:rsidR="00EC15ED" w:rsidRPr="00A11EC6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3370AA" w:rsidRPr="00A11EC6">
        <w:rPr>
          <w:rStyle w:val="8"/>
          <w:rFonts w:eastAsiaTheme="minorHAnsi"/>
          <w:color w:val="auto"/>
          <w:sz w:val="28"/>
          <w:szCs w:val="28"/>
        </w:rPr>
        <w:t>. В соответствие с требованиями</w:t>
      </w:r>
      <w:r w:rsidR="003370AA" w:rsidRPr="00A11EC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A11EC6">
        <w:rPr>
          <w:rStyle w:val="8"/>
          <w:rFonts w:eastAsiaTheme="minorHAnsi"/>
          <w:color w:val="000000" w:themeColor="text1"/>
          <w:sz w:val="28"/>
          <w:szCs w:val="28"/>
        </w:rPr>
        <w:t xml:space="preserve">ОФС </w:t>
      </w:r>
      <w:r w:rsidR="00472CE3" w:rsidRPr="00A11EC6">
        <w:rPr>
          <w:rStyle w:val="8"/>
          <w:rFonts w:eastAsiaTheme="minorHAnsi"/>
          <w:color w:val="000000" w:themeColor="text1"/>
          <w:sz w:val="28"/>
          <w:szCs w:val="28"/>
        </w:rPr>
        <w:t>"</w:t>
      </w:r>
      <w:r w:rsidRPr="00A11EC6"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r w:rsidR="00472CE3" w:rsidRPr="00A11EC6">
        <w:rPr>
          <w:rStyle w:val="8"/>
          <w:rFonts w:eastAsiaTheme="minorHAnsi"/>
          <w:color w:val="000000" w:themeColor="text1"/>
          <w:sz w:val="28"/>
          <w:szCs w:val="28"/>
        </w:rPr>
        <w:t>"</w:t>
      </w:r>
      <w:r w:rsidRPr="00A11EC6">
        <w:rPr>
          <w:rStyle w:val="8"/>
          <w:rFonts w:eastAsiaTheme="minorHAnsi"/>
          <w:color w:val="000000" w:themeColor="text1"/>
          <w:sz w:val="28"/>
          <w:szCs w:val="28"/>
        </w:rPr>
        <w:t>, метод 3.</w:t>
      </w:r>
    </w:p>
    <w:p w:rsidR="00182880" w:rsidRPr="00A11EC6" w:rsidRDefault="008021D2" w:rsidP="007F6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C6">
        <w:rPr>
          <w:rFonts w:ascii="Times New Roman" w:hAnsi="Times New Roman" w:cs="Times New Roman"/>
          <w:b/>
          <w:sz w:val="28"/>
          <w:szCs w:val="28"/>
        </w:rPr>
        <w:t xml:space="preserve">Кислотное число. </w:t>
      </w:r>
      <w:r w:rsidRPr="00A11EC6">
        <w:rPr>
          <w:rFonts w:ascii="Times New Roman" w:hAnsi="Times New Roman" w:cs="Times New Roman"/>
          <w:sz w:val="28"/>
          <w:szCs w:val="28"/>
        </w:rPr>
        <w:t xml:space="preserve">Не более 1,0. В соответствии с требованиями ОФС </w:t>
      </w:r>
      <w:r w:rsidR="00472CE3" w:rsidRPr="00A11EC6">
        <w:rPr>
          <w:rFonts w:ascii="Times New Roman" w:hAnsi="Times New Roman" w:cs="Times New Roman"/>
          <w:sz w:val="28"/>
          <w:szCs w:val="28"/>
        </w:rPr>
        <w:t>"</w:t>
      </w:r>
      <w:r w:rsidRPr="00A11EC6">
        <w:rPr>
          <w:rFonts w:ascii="Times New Roman" w:hAnsi="Times New Roman" w:cs="Times New Roman"/>
          <w:sz w:val="28"/>
          <w:szCs w:val="28"/>
        </w:rPr>
        <w:t>Кислотное число</w:t>
      </w:r>
      <w:r w:rsidR="00472CE3" w:rsidRPr="00A11EC6">
        <w:rPr>
          <w:rFonts w:ascii="Times New Roman" w:hAnsi="Times New Roman" w:cs="Times New Roman"/>
          <w:sz w:val="28"/>
          <w:szCs w:val="28"/>
        </w:rPr>
        <w:t>"</w:t>
      </w:r>
      <w:r w:rsidR="00182880">
        <w:rPr>
          <w:rFonts w:ascii="Times New Roman" w:hAnsi="Times New Roman" w:cs="Times New Roman"/>
          <w:sz w:val="28"/>
          <w:szCs w:val="28"/>
        </w:rPr>
        <w:t xml:space="preserve"> (из объема 20,0 мл)</w:t>
      </w:r>
      <w:r w:rsidRPr="00A11EC6">
        <w:rPr>
          <w:rFonts w:ascii="Times New Roman" w:hAnsi="Times New Roman" w:cs="Times New Roman"/>
          <w:sz w:val="28"/>
          <w:szCs w:val="28"/>
        </w:rPr>
        <w:t>.</w:t>
      </w:r>
    </w:p>
    <w:p w:rsidR="00182880" w:rsidRDefault="008021D2" w:rsidP="007F6C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1EC6">
        <w:rPr>
          <w:b/>
          <w:sz w:val="28"/>
          <w:szCs w:val="28"/>
        </w:rPr>
        <w:t>Перекисное число</w:t>
      </w:r>
      <w:r w:rsidRPr="00A11EC6">
        <w:rPr>
          <w:sz w:val="28"/>
          <w:szCs w:val="28"/>
        </w:rPr>
        <w:t xml:space="preserve">. Не более </w:t>
      </w:r>
      <w:r w:rsidR="00EC15ED" w:rsidRPr="00A11EC6">
        <w:rPr>
          <w:sz w:val="28"/>
          <w:szCs w:val="28"/>
        </w:rPr>
        <w:t>1,0</w:t>
      </w:r>
      <w:r w:rsidRPr="00A11EC6">
        <w:rPr>
          <w:sz w:val="28"/>
          <w:szCs w:val="28"/>
        </w:rPr>
        <w:t>.</w:t>
      </w:r>
      <w:r w:rsidR="00182880">
        <w:rPr>
          <w:sz w:val="28"/>
          <w:szCs w:val="28"/>
        </w:rPr>
        <w:t xml:space="preserve"> </w:t>
      </w:r>
    </w:p>
    <w:p w:rsidR="008021D2" w:rsidRPr="00A11EC6" w:rsidRDefault="00182880" w:rsidP="007F6C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5,0 мл препарата помещают в коническую колбу с притертой пробкой вместимостью 250 мл, добавляют 24,0 мл хлороформа и 36,0 мл уксусной кислоты. </w:t>
      </w:r>
      <w:r w:rsidR="00803754" w:rsidRPr="00A11EC6">
        <w:rPr>
          <w:sz w:val="28"/>
          <w:szCs w:val="28"/>
        </w:rPr>
        <w:t>В соответствии с требованиями ОФС "Перекисное число", метод 1.</w:t>
      </w:r>
    </w:p>
    <w:p w:rsidR="003370AA" w:rsidRPr="00A11EC6" w:rsidRDefault="003370AA" w:rsidP="007F6CE8">
      <w:pPr>
        <w:pStyle w:val="a4"/>
        <w:spacing w:line="360" w:lineRule="auto"/>
        <w:ind w:firstLine="709"/>
        <w:jc w:val="both"/>
        <w:rPr>
          <w:rStyle w:val="8"/>
          <w:rFonts w:eastAsia="Calibri"/>
          <w:sz w:val="28"/>
          <w:szCs w:val="28"/>
          <w:u w:val="none"/>
        </w:rPr>
      </w:pPr>
      <w:r w:rsidRPr="00A11EC6">
        <w:rPr>
          <w:rStyle w:val="8"/>
          <w:rFonts w:eastAsiaTheme="minorHAnsi"/>
          <w:b/>
          <w:color w:val="000000" w:themeColor="text1"/>
          <w:sz w:val="28"/>
          <w:szCs w:val="28"/>
          <w:u w:val="none"/>
        </w:rPr>
        <w:t>Размер частиц</w:t>
      </w:r>
      <w:r w:rsidRPr="00A11EC6">
        <w:rPr>
          <w:rStyle w:val="8"/>
          <w:rFonts w:eastAsiaTheme="minorHAnsi"/>
          <w:color w:val="000000" w:themeColor="text1"/>
          <w:sz w:val="28"/>
          <w:szCs w:val="28"/>
          <w:u w:val="none"/>
        </w:rPr>
        <w:t xml:space="preserve">. </w:t>
      </w:r>
      <w:r w:rsidRPr="00A11EC6">
        <w:rPr>
          <w:rStyle w:val="8"/>
          <w:rFonts w:eastAsia="Calibri"/>
          <w:sz w:val="28"/>
          <w:szCs w:val="28"/>
          <w:u w:val="none"/>
        </w:rPr>
        <w:t xml:space="preserve">Частиц размером 1 мкм и более должно быть не более </w:t>
      </w:r>
      <w:r w:rsidR="00EC15ED" w:rsidRPr="00A11EC6">
        <w:rPr>
          <w:rStyle w:val="8"/>
          <w:rFonts w:eastAsia="Calibri"/>
          <w:sz w:val="28"/>
          <w:szCs w:val="28"/>
          <w:u w:val="none"/>
        </w:rPr>
        <w:t>1</w:t>
      </w:r>
      <w:r w:rsidRPr="00A11EC6">
        <w:rPr>
          <w:rStyle w:val="8"/>
          <w:rFonts w:eastAsia="Calibri"/>
          <w:sz w:val="28"/>
          <w:szCs w:val="28"/>
          <w:u w:val="none"/>
        </w:rPr>
        <w:t xml:space="preserve"> % от общего количества частиц</w:t>
      </w:r>
      <w:r w:rsidR="00EC15ED" w:rsidRPr="00A11EC6">
        <w:rPr>
          <w:rStyle w:val="8"/>
          <w:rFonts w:eastAsia="Calibri"/>
          <w:sz w:val="28"/>
          <w:szCs w:val="28"/>
          <w:u w:val="none"/>
        </w:rPr>
        <w:t>; не более 5 масляных капель диаметром от 2 мкм до 10 мкм; отсутствие масляных капель диаметром более 10 мкм</w:t>
      </w:r>
      <w:r w:rsidR="00A11EC6">
        <w:rPr>
          <w:rStyle w:val="8"/>
          <w:rFonts w:eastAsia="Calibri"/>
          <w:sz w:val="28"/>
          <w:szCs w:val="28"/>
          <w:u w:val="none"/>
        </w:rPr>
        <w:t xml:space="preserve">. В соответствие с требованиями </w:t>
      </w:r>
      <w:r w:rsidRPr="00A11EC6">
        <w:rPr>
          <w:rStyle w:val="8"/>
          <w:rFonts w:eastAsia="Calibri"/>
          <w:sz w:val="28"/>
          <w:szCs w:val="28"/>
          <w:u w:val="none"/>
        </w:rPr>
        <w:t xml:space="preserve">ОФС </w:t>
      </w:r>
      <w:r w:rsidR="00472CE3" w:rsidRPr="00A11EC6">
        <w:rPr>
          <w:rStyle w:val="8"/>
          <w:rFonts w:eastAsia="Calibri"/>
          <w:sz w:val="28"/>
          <w:szCs w:val="28"/>
          <w:u w:val="none"/>
        </w:rPr>
        <w:t>"</w:t>
      </w:r>
      <w:r w:rsidRPr="00A11EC6">
        <w:rPr>
          <w:rStyle w:val="8"/>
          <w:rFonts w:eastAsia="Calibri"/>
          <w:sz w:val="28"/>
          <w:szCs w:val="28"/>
          <w:u w:val="none"/>
        </w:rPr>
        <w:t>Эмульсии</w:t>
      </w:r>
      <w:r w:rsidR="00472CE3" w:rsidRPr="00A11EC6">
        <w:rPr>
          <w:rStyle w:val="8"/>
          <w:rFonts w:eastAsia="Calibri"/>
          <w:sz w:val="28"/>
          <w:szCs w:val="28"/>
          <w:u w:val="none"/>
        </w:rPr>
        <w:t>"</w:t>
      </w:r>
      <w:r w:rsidRPr="00A11EC6">
        <w:rPr>
          <w:rStyle w:val="8"/>
          <w:rFonts w:eastAsia="Calibri"/>
          <w:sz w:val="28"/>
          <w:szCs w:val="28"/>
          <w:u w:val="none"/>
        </w:rPr>
        <w:t>.</w:t>
      </w:r>
    </w:p>
    <w:p w:rsidR="009B5ACD" w:rsidRPr="00A11EC6" w:rsidRDefault="009B5ACD" w:rsidP="007F6CE8">
      <w:pPr>
        <w:pStyle w:val="a4"/>
        <w:spacing w:line="360" w:lineRule="auto"/>
        <w:ind w:firstLine="709"/>
        <w:jc w:val="both"/>
        <w:rPr>
          <w:rStyle w:val="8"/>
          <w:rFonts w:eastAsia="Calibri"/>
          <w:sz w:val="28"/>
          <w:szCs w:val="28"/>
          <w:u w:val="none"/>
        </w:rPr>
      </w:pPr>
      <w:r w:rsidRPr="00A11EC6">
        <w:rPr>
          <w:rStyle w:val="8"/>
          <w:rFonts w:eastAsia="Calibri"/>
          <w:b/>
          <w:sz w:val="28"/>
          <w:szCs w:val="28"/>
          <w:u w:val="none"/>
        </w:rPr>
        <w:t>Механические включения</w:t>
      </w:r>
    </w:p>
    <w:p w:rsidR="009B5ACD" w:rsidRPr="00A11EC6" w:rsidRDefault="009B5ACD" w:rsidP="007F6CE8">
      <w:pPr>
        <w:pStyle w:val="a4"/>
        <w:spacing w:line="360" w:lineRule="auto"/>
        <w:ind w:firstLine="709"/>
        <w:jc w:val="both"/>
        <w:rPr>
          <w:rStyle w:val="8"/>
          <w:rFonts w:eastAsia="Calibri"/>
          <w:sz w:val="28"/>
          <w:szCs w:val="28"/>
          <w:u w:val="none"/>
        </w:rPr>
      </w:pPr>
      <w:r w:rsidRPr="00A11EC6">
        <w:rPr>
          <w:rStyle w:val="8"/>
          <w:rFonts w:eastAsia="Calibri"/>
          <w:b/>
          <w:i/>
          <w:sz w:val="28"/>
          <w:szCs w:val="28"/>
          <w:u w:val="none"/>
        </w:rPr>
        <w:t>Невидимые.</w:t>
      </w:r>
      <w:r w:rsidRPr="00A11EC6">
        <w:rPr>
          <w:rStyle w:val="8"/>
          <w:rFonts w:eastAsia="Calibri"/>
          <w:sz w:val="28"/>
          <w:szCs w:val="28"/>
          <w:u w:val="none"/>
        </w:rPr>
        <w:t xml:space="preserve"> В соответствии с </w:t>
      </w:r>
      <w:r w:rsidR="00A11EC6">
        <w:rPr>
          <w:rStyle w:val="8"/>
          <w:rFonts w:eastAsia="Calibri"/>
          <w:sz w:val="28"/>
          <w:szCs w:val="28"/>
          <w:u w:val="none"/>
        </w:rPr>
        <w:t xml:space="preserve">требованиями </w:t>
      </w:r>
      <w:r w:rsidRPr="00A11EC6">
        <w:rPr>
          <w:rStyle w:val="8"/>
          <w:rFonts w:eastAsia="Calibri"/>
          <w:sz w:val="28"/>
          <w:szCs w:val="28"/>
          <w:u w:val="none"/>
        </w:rPr>
        <w:t xml:space="preserve">ОФС </w:t>
      </w:r>
      <w:r w:rsidR="00472CE3" w:rsidRPr="00A11EC6">
        <w:rPr>
          <w:rStyle w:val="8"/>
          <w:rFonts w:eastAsia="Calibri"/>
          <w:sz w:val="28"/>
          <w:szCs w:val="28"/>
          <w:u w:val="none"/>
        </w:rPr>
        <w:t>"</w:t>
      </w:r>
      <w:r w:rsidRPr="00A11EC6">
        <w:rPr>
          <w:rStyle w:val="8"/>
          <w:rFonts w:eastAsia="Calibri"/>
          <w:sz w:val="28"/>
          <w:szCs w:val="28"/>
          <w:u w:val="none"/>
        </w:rPr>
        <w:t>Невидимые механические включения в лекарственных формах для парентерального применения</w:t>
      </w:r>
      <w:r w:rsidR="00472CE3" w:rsidRPr="00A11EC6">
        <w:rPr>
          <w:rStyle w:val="8"/>
          <w:rFonts w:eastAsia="Calibri"/>
          <w:sz w:val="28"/>
          <w:szCs w:val="28"/>
          <w:u w:val="none"/>
        </w:rPr>
        <w:t>"</w:t>
      </w:r>
      <w:r w:rsidRPr="00A11EC6">
        <w:rPr>
          <w:rStyle w:val="8"/>
          <w:rFonts w:eastAsia="Calibri"/>
          <w:sz w:val="28"/>
          <w:szCs w:val="28"/>
          <w:u w:val="none"/>
        </w:rPr>
        <w:t>.</w:t>
      </w:r>
    </w:p>
    <w:p w:rsidR="008021D2" w:rsidRPr="00A11EC6" w:rsidRDefault="008021D2" w:rsidP="007F6C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C6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627B5D" w:rsidRPr="00A11EC6" w:rsidRDefault="00C4656E" w:rsidP="00C4656E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proofErr w:type="spellStart"/>
      <w:r w:rsidR="00280F4D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цефалина</w:t>
      </w:r>
      <w:proofErr w:type="spellEnd"/>
      <w:r w:rsidR="00280F4D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не более 0,054 мкг/</w:t>
      </w:r>
      <w:proofErr w:type="gramStart"/>
      <w:r w:rsidR="00280F4D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280F4D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1EC6">
        <w:rPr>
          <w:rFonts w:ascii="Times New Roman" w:hAnsi="Times New Roman" w:cs="Times New Roman"/>
          <w:sz w:val="28"/>
          <w:szCs w:val="28"/>
        </w:rPr>
        <w:t>лизофосфатидилхолина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F4D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более </w:t>
      </w:r>
      <w:r w:rsidR="002F7A46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0,120 мкг/л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7B5D" w:rsidRPr="00A11EC6" w:rsidRDefault="00627B5D" w:rsidP="007F6CE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Приготовление растворов</w:t>
      </w:r>
    </w:p>
    <w:p w:rsidR="000254CE" w:rsidRPr="00A11EC6" w:rsidRDefault="000254CE" w:rsidP="00025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стандартного образца (СО) </w:t>
      </w:r>
      <w:proofErr w:type="spellStart"/>
      <w:r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цефалина</w:t>
      </w:r>
      <w:proofErr w:type="spellEnd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Около 20 мг (точная навеска) СО </w:t>
      </w:r>
      <w:proofErr w:type="spellStart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цефалина</w:t>
      </w:r>
      <w:proofErr w:type="spellEnd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11EC6">
        <w:rPr>
          <w:rFonts w:ascii="Times New Roman" w:hAnsi="Times New Roman" w:cs="Times New Roman"/>
          <w:kern w:val="36"/>
          <w:sz w:val="28"/>
          <w:szCs w:val="28"/>
        </w:rPr>
        <w:t>CAS </w:t>
      </w:r>
      <w:r w:rsidRPr="00A11EC6">
        <w:rPr>
          <w:rStyle w:val="prop-label1"/>
          <w:rFonts w:ascii="Times New Roman" w:hAnsi="Times New Roman" w:cs="Times New Roman"/>
          <w:b w:val="0"/>
          <w:sz w:val="28"/>
          <w:szCs w:val="28"/>
        </w:rPr>
        <w:t>N</w:t>
      </w:r>
      <w:r w:rsidRPr="00A11EC6">
        <w:rPr>
          <w:rFonts w:ascii="Times New Roman" w:hAnsi="Times New Roman" w:cs="Times New Roman"/>
          <w:kern w:val="36"/>
          <w:sz w:val="28"/>
          <w:szCs w:val="28"/>
        </w:rPr>
        <w:t>39382-08-6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помещают в мерную колбу вместимостью 20 мл, растворяют в 15 мл хлороформе, доводят объем раствора тем же растворителем до метки и перемешивают. </w:t>
      </w:r>
    </w:p>
    <w:p w:rsidR="00BE1F9E" w:rsidRPr="00A11EC6" w:rsidRDefault="00BE1F9E" w:rsidP="00BE1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стандартного образца (СО) лизофосфатидилхолина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Около 20 мг (точная навеска) СО лизофосфатидилхолина (</w:t>
      </w:r>
      <w:r w:rsidRPr="00A11EC6">
        <w:rPr>
          <w:rFonts w:ascii="Times New Roman" w:hAnsi="Times New Roman" w:cs="Times New Roman"/>
          <w:kern w:val="36"/>
          <w:sz w:val="28"/>
          <w:szCs w:val="28"/>
        </w:rPr>
        <w:t>CAS </w:t>
      </w:r>
      <w:r w:rsidRPr="00A11EC6">
        <w:rPr>
          <w:rStyle w:val="prop-label1"/>
          <w:rFonts w:ascii="Times New Roman" w:hAnsi="Times New Roman" w:cs="Times New Roman"/>
          <w:b w:val="0"/>
          <w:sz w:val="28"/>
          <w:szCs w:val="28"/>
        </w:rPr>
        <w:t>N</w:t>
      </w:r>
      <w:r w:rsidRPr="00A11EC6">
        <w:rPr>
          <w:rFonts w:ascii="Times New Roman" w:hAnsi="Times New Roman" w:cs="Times New Roman"/>
          <w:kern w:val="36"/>
          <w:sz w:val="28"/>
          <w:szCs w:val="28"/>
        </w:rPr>
        <w:t>9008-30-4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помещают в мерную колбу вместимостью 20 мл, растворяют в 15 мл хлороформе, доводят объем раствора тем же растворителем до метки и перемешивают. </w:t>
      </w:r>
    </w:p>
    <w:p w:rsidR="006F4D2A" w:rsidRPr="00A11EC6" w:rsidRDefault="000254CE" w:rsidP="006F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сравнения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4D2A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0,6 мл раствора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лизофосфатидилхолина</w:t>
      </w:r>
      <w:r w:rsidR="006F4D2A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и 1,8</w:t>
      </w:r>
      <w:r w:rsidR="002231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раствора СО </w:t>
      </w:r>
      <w:proofErr w:type="spellStart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цефалина</w:t>
      </w:r>
      <w:proofErr w:type="spellEnd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D2A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помещают в мерную колбу вместимостью 10 мл, доводят объем раствора ацетоном до метки и перемешивают (0,06 мкг/мкл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0,24 мкг/мкл, соответственно</w:t>
      </w:r>
      <w:r w:rsidR="006F4D2A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AB10F5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6,0 мл полученного раствора помещают в мерную колбу вместимостью 10 мл, доводят объем раствора ацетоном до метки и перемешивают (0,036 мкг/мкл и 0,108</w:t>
      </w:r>
      <w:proofErr w:type="gramEnd"/>
      <w:r w:rsidR="00AB10F5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мкг/мкл, соответственно).</w:t>
      </w:r>
    </w:p>
    <w:p w:rsidR="00F65ACB" w:rsidRPr="00A11EC6" w:rsidRDefault="00F65ACB" w:rsidP="006F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Растворы используют </w:t>
      </w:r>
      <w:proofErr w:type="gramStart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0F4D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ежеприготовленными</w:t>
      </w:r>
      <w:proofErr w:type="gramEnd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711" w:rsidRPr="00A11EC6" w:rsidRDefault="00146711" w:rsidP="0014671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Меди(</w:t>
      </w:r>
      <w:r w:rsidRPr="00A11EC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)сульфата р</w:t>
      </w:r>
      <w:r w:rsidR="003B3BD3"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аствор.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15,64 г меди(</w:t>
      </w:r>
      <w:r w:rsidRPr="00A11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сульфата помещают в мерную колбу вместимостью 200 мл, растворяют в 50 мл воды, добавляют 8,0 мл </w:t>
      </w:r>
      <w:r w:rsidRPr="00A11EC6">
        <w:rPr>
          <w:rFonts w:ascii="Times New Roman" w:hAnsi="Times New Roman" w:cs="Times New Roman"/>
          <w:sz w:val="28"/>
          <w:szCs w:val="28"/>
        </w:rPr>
        <w:t xml:space="preserve">фосфорной кислоты концентрированной, 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доводят объем раствора водой до метки и перемешивают. </w:t>
      </w:r>
      <w:r w:rsidRPr="00A11EC6">
        <w:rPr>
          <w:rFonts w:ascii="Times New Roman" w:hAnsi="Times New Roman" w:cs="Times New Roman"/>
          <w:sz w:val="28"/>
          <w:szCs w:val="28"/>
        </w:rPr>
        <w:t>Срок годности раствора не более 6 </w:t>
      </w:r>
      <w:proofErr w:type="gramStart"/>
      <w:r w:rsidRPr="00A11EC6">
        <w:rPr>
          <w:rFonts w:ascii="Times New Roman" w:hAnsi="Times New Roman" w:cs="Times New Roman"/>
          <w:sz w:val="28"/>
          <w:szCs w:val="28"/>
        </w:rPr>
        <w:t>мес</w:t>
      </w:r>
      <w:proofErr w:type="gramEnd"/>
      <w:r w:rsidRPr="00A11EC6">
        <w:rPr>
          <w:rFonts w:ascii="Times New Roman" w:hAnsi="Times New Roman" w:cs="Times New Roman"/>
          <w:sz w:val="28"/>
          <w:szCs w:val="28"/>
        </w:rPr>
        <w:t xml:space="preserve"> при хранении в </w:t>
      </w:r>
      <w:r w:rsidR="00F65ACB" w:rsidRPr="00A11EC6">
        <w:rPr>
          <w:rFonts w:ascii="Times New Roman" w:hAnsi="Times New Roman" w:cs="Times New Roman"/>
          <w:sz w:val="28"/>
          <w:szCs w:val="28"/>
        </w:rPr>
        <w:t>темном</w:t>
      </w:r>
      <w:r w:rsidRPr="00A11EC6">
        <w:rPr>
          <w:rFonts w:ascii="Times New Roman" w:hAnsi="Times New Roman" w:cs="Times New Roman"/>
          <w:sz w:val="28"/>
          <w:szCs w:val="28"/>
        </w:rPr>
        <w:t xml:space="preserve"> месте.</w:t>
      </w:r>
    </w:p>
    <w:p w:rsidR="00B7482B" w:rsidRPr="00A11EC6" w:rsidRDefault="00B7482B" w:rsidP="00B74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Проверка пригодности хроматографической системы. </w:t>
      </w:r>
    </w:p>
    <w:p w:rsidR="00B7482B" w:rsidRPr="00A11EC6" w:rsidRDefault="00B7482B" w:rsidP="00B748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считаются достоверными, если выполняются следующие условия:</w:t>
      </w:r>
    </w:p>
    <w:p w:rsidR="00B7482B" w:rsidRPr="00A11EC6" w:rsidRDefault="00B7482B" w:rsidP="00B748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относительное стандартное отклонение площадей пиков лизофосфатидилхолина на хроматограмме раствора сравнения для 4 повторностей должен быть не более 5 %.</w:t>
      </w:r>
    </w:p>
    <w:p w:rsidR="00B7482B" w:rsidRPr="00A11EC6" w:rsidRDefault="00B7482B" w:rsidP="00B7482B">
      <w:pPr>
        <w:shd w:val="clear" w:color="auto" w:fill="FFFFFF"/>
        <w:tabs>
          <w:tab w:val="left" w:pos="353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разрешение между пиками </w:t>
      </w:r>
      <w:proofErr w:type="spellStart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лизофосфатидилхолина</w:t>
      </w:r>
      <w:proofErr w:type="spellEnd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цефалина</w:t>
      </w:r>
      <w:proofErr w:type="spellEnd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сравнения должно быть не менее 2,0.</w:t>
      </w:r>
    </w:p>
    <w:p w:rsidR="00627B5D" w:rsidRPr="00A11EC6" w:rsidRDefault="00627B5D" w:rsidP="00117F58">
      <w:pPr>
        <w:shd w:val="clear" w:color="auto" w:fill="FFFFFF"/>
        <w:tabs>
          <w:tab w:val="left" w:pos="35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788D" w:rsidRPr="00A11EC6" w:rsidRDefault="000B788D" w:rsidP="000B7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hAnsi="Times New Roman" w:cs="Times New Roman"/>
          <w:sz w:val="28"/>
          <w:szCs w:val="28"/>
        </w:rPr>
        <w:t xml:space="preserve">Около 0,5 г (точная навеска) препарата помещают 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мерную колбу вместимостью 10 мл, растворяют в 5 мл ацетона, доводят объем раствора тем же растворителем до метки и перемешивают (испытуемый раствор).</w:t>
      </w:r>
    </w:p>
    <w:p w:rsidR="00F65ACB" w:rsidRPr="00A11EC6" w:rsidRDefault="000B788D" w:rsidP="00F65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линию старта хроматографической пластинки со слоем силикагеля с </w:t>
      </w:r>
      <w:proofErr w:type="spellStart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флюоресцентным</w:t>
      </w:r>
      <w:proofErr w:type="spellEnd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индикатором</w:t>
      </w:r>
      <w:r w:rsidR="00F65ACB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предварительно промытой метанолом и высушенной при 100</w:t>
      </w:r>
      <w:proofErr w:type="gramStart"/>
      <w:r w:rsidR="00F65ACB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ACB" w:rsidRPr="00A11EC6">
        <w:rPr>
          <w:rFonts w:ascii="Times New Roman" w:hAnsi="Times New Roman" w:cs="Times New Roman"/>
          <w:sz w:val="28"/>
          <w:szCs w:val="28"/>
        </w:rPr>
        <w:sym w:font="Symbol" w:char="F0B0"/>
      </w:r>
      <w:r w:rsidR="00F65ACB" w:rsidRPr="00A11E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0F4D" w:rsidRPr="00A11EC6">
        <w:rPr>
          <w:rFonts w:ascii="Times New Roman" w:hAnsi="Times New Roman" w:cs="Times New Roman"/>
          <w:sz w:val="28"/>
          <w:szCs w:val="28"/>
        </w:rPr>
        <w:t>,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полос длиной </w:t>
      </w:r>
      <w:r w:rsidR="00F65ACB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3BD3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="00F65ACB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наносят </w:t>
      </w:r>
      <w:r w:rsidR="003B3BD3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мкл (0,00</w:t>
      </w:r>
      <w:r w:rsidR="003B3BD3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мл) испытуемого раствора, 1 мкл (0,001 мл) раствора сравнения, 2 мкл (0,002 мл)  раствора сравнения,  3 мкл (0,003 мл)  раствора сравнения, 4 мкл (0,004 мл)  раствора сравнения, 5 мкл (0,005 мл) раствора сравнения и 6 мкл (0,006 мл) раствора сравнения</w:t>
      </w:r>
      <w:r w:rsidR="003B3BD3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5ACB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ACB" w:rsidRPr="00A11EC6">
        <w:rPr>
          <w:rFonts w:ascii="Times New Roman" w:hAnsi="Times New Roman" w:cs="Times New Roman"/>
          <w:sz w:val="28"/>
          <w:szCs w:val="28"/>
        </w:rPr>
        <w:t xml:space="preserve">Пластинку с нанесенными пробами сушат при комнатной температуре в течение 15 мин, помещают в камеру, смесью растворителей хлороформ – метанол – вода (65:25:4), и хроматографируют восходящим способом. Когда фронт растворителей пройдет около 80 - 90 % длины пластинки от линии старта, ее вынимают из камеры, сушат до удаления следов растворителей. Хроматограмму обрабатывают </w:t>
      </w:r>
      <w:r w:rsidR="00F65ACB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меди(</w:t>
      </w:r>
      <w:r w:rsidR="00F65ACB" w:rsidRPr="00A11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65ACB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)сульфата раствором</w:t>
      </w:r>
      <w:r w:rsidR="00F65ACB" w:rsidRPr="00A11EC6">
        <w:rPr>
          <w:rFonts w:ascii="Times New Roman" w:hAnsi="Times New Roman" w:cs="Times New Roman"/>
          <w:sz w:val="28"/>
          <w:szCs w:val="28"/>
        </w:rPr>
        <w:t xml:space="preserve"> и сушат, </w:t>
      </w:r>
      <w:r w:rsidR="00280F4D" w:rsidRPr="00A11EC6">
        <w:rPr>
          <w:rFonts w:ascii="Times New Roman" w:hAnsi="Times New Roman" w:cs="Times New Roman"/>
          <w:sz w:val="28"/>
          <w:szCs w:val="28"/>
        </w:rPr>
        <w:t xml:space="preserve">а затем </w:t>
      </w:r>
      <w:r w:rsidR="00F65ACB" w:rsidRPr="00A11EC6">
        <w:rPr>
          <w:rFonts w:ascii="Times New Roman" w:hAnsi="Times New Roman" w:cs="Times New Roman"/>
          <w:sz w:val="28"/>
          <w:szCs w:val="28"/>
        </w:rPr>
        <w:t>выдерживают в сушильном шкафу при 170</w:t>
      </w:r>
      <w:proofErr w:type="gramStart"/>
      <w:r w:rsidR="00F65ACB" w:rsidRPr="00A11EC6">
        <w:rPr>
          <w:rFonts w:ascii="Times New Roman" w:hAnsi="Times New Roman" w:cs="Times New Roman"/>
          <w:sz w:val="28"/>
          <w:szCs w:val="28"/>
        </w:rPr>
        <w:t> </w:t>
      </w:r>
      <w:r w:rsidR="00F65ACB" w:rsidRPr="00A11EC6">
        <w:rPr>
          <w:rFonts w:ascii="Times New Roman" w:hAnsi="Times New Roman" w:cs="Times New Roman"/>
          <w:sz w:val="28"/>
          <w:szCs w:val="28"/>
        </w:rPr>
        <w:sym w:font="Symbol" w:char="F0B0"/>
      </w:r>
      <w:r w:rsidR="00F65ACB" w:rsidRPr="00A11E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5ACB" w:rsidRPr="00A11EC6">
        <w:rPr>
          <w:rFonts w:ascii="Times New Roman" w:hAnsi="Times New Roman" w:cs="Times New Roman"/>
          <w:sz w:val="28"/>
          <w:szCs w:val="28"/>
        </w:rPr>
        <w:t xml:space="preserve"> в течение 15 мин и </w:t>
      </w:r>
      <w:r w:rsidR="00280F4D" w:rsidRPr="00A11EC6">
        <w:rPr>
          <w:rFonts w:ascii="Times New Roman" w:hAnsi="Times New Roman" w:cs="Times New Roman"/>
          <w:sz w:val="28"/>
          <w:szCs w:val="28"/>
        </w:rPr>
        <w:t xml:space="preserve">просматривают </w:t>
      </w:r>
      <w:r w:rsidR="00F65ACB" w:rsidRPr="00A11EC6">
        <w:rPr>
          <w:rFonts w:ascii="Times New Roman" w:hAnsi="Times New Roman" w:cs="Times New Roman"/>
          <w:sz w:val="28"/>
          <w:szCs w:val="28"/>
        </w:rPr>
        <w:t>при дневном свете.</w:t>
      </w:r>
    </w:p>
    <w:p w:rsidR="00F65ACB" w:rsidRPr="00A11EC6" w:rsidRDefault="00F65ACB" w:rsidP="00F65A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C6">
        <w:rPr>
          <w:rFonts w:ascii="Times New Roman" w:hAnsi="Times New Roman" w:cs="Times New Roman"/>
          <w:sz w:val="28"/>
          <w:szCs w:val="28"/>
        </w:rPr>
        <w:t>На хроматограмме раствор</w:t>
      </w:r>
      <w:r w:rsidR="007662EB" w:rsidRPr="00A11EC6">
        <w:rPr>
          <w:rFonts w:ascii="Times New Roman" w:hAnsi="Times New Roman" w:cs="Times New Roman"/>
          <w:sz w:val="28"/>
          <w:szCs w:val="28"/>
        </w:rPr>
        <w:t xml:space="preserve">ов сравнения </w:t>
      </w:r>
      <w:r w:rsidRPr="00A11EC6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280F4D" w:rsidRPr="00A11EC6">
        <w:rPr>
          <w:rFonts w:ascii="Times New Roman" w:hAnsi="Times New Roman" w:cs="Times New Roman"/>
          <w:sz w:val="28"/>
          <w:szCs w:val="28"/>
        </w:rPr>
        <w:t>ы</w:t>
      </w:r>
      <w:r w:rsidRPr="00A11EC6">
        <w:rPr>
          <w:rFonts w:ascii="Times New Roman" w:hAnsi="Times New Roman" w:cs="Times New Roman"/>
          <w:sz w:val="28"/>
          <w:szCs w:val="28"/>
        </w:rPr>
        <w:t xml:space="preserve"> обнаруживаться зон</w:t>
      </w:r>
      <w:r w:rsidR="00280F4D" w:rsidRPr="00A11EC6">
        <w:rPr>
          <w:rFonts w:ascii="Times New Roman" w:hAnsi="Times New Roman" w:cs="Times New Roman"/>
          <w:sz w:val="28"/>
          <w:szCs w:val="28"/>
        </w:rPr>
        <w:t xml:space="preserve">ы </w:t>
      </w:r>
      <w:r w:rsidRPr="00A11EC6">
        <w:rPr>
          <w:rFonts w:ascii="Times New Roman" w:hAnsi="Times New Roman" w:cs="Times New Roman"/>
          <w:sz w:val="28"/>
          <w:szCs w:val="28"/>
        </w:rPr>
        <w:t xml:space="preserve">адсорбции </w:t>
      </w:r>
      <w:r w:rsidR="007662EB" w:rsidRPr="00A11EC6">
        <w:rPr>
          <w:rFonts w:ascii="Times New Roman" w:hAnsi="Times New Roman" w:cs="Times New Roman"/>
          <w:sz w:val="28"/>
          <w:szCs w:val="28"/>
        </w:rPr>
        <w:t>коричневого</w:t>
      </w:r>
      <w:r w:rsidRPr="00A11EC6">
        <w:rPr>
          <w:rFonts w:ascii="Times New Roman" w:hAnsi="Times New Roman" w:cs="Times New Roman"/>
          <w:sz w:val="28"/>
          <w:szCs w:val="28"/>
        </w:rPr>
        <w:t xml:space="preserve"> цвета.</w:t>
      </w:r>
      <w:r w:rsidR="00B32581" w:rsidRPr="00A11EC6">
        <w:rPr>
          <w:rFonts w:ascii="Times New Roman" w:hAnsi="Times New Roman" w:cs="Times New Roman"/>
          <w:sz w:val="28"/>
          <w:szCs w:val="28"/>
        </w:rPr>
        <w:t xml:space="preserve"> Далее зоны адсорбции оценива</w:t>
      </w:r>
      <w:r w:rsidR="002231BC">
        <w:rPr>
          <w:rFonts w:ascii="Times New Roman" w:hAnsi="Times New Roman" w:cs="Times New Roman"/>
          <w:sz w:val="28"/>
          <w:szCs w:val="28"/>
        </w:rPr>
        <w:t>ют</w:t>
      </w:r>
      <w:r w:rsidR="00B32581" w:rsidRPr="00A11EC6">
        <w:rPr>
          <w:rFonts w:ascii="Times New Roman" w:hAnsi="Times New Roman" w:cs="Times New Roman"/>
          <w:sz w:val="28"/>
          <w:szCs w:val="28"/>
        </w:rPr>
        <w:t xml:space="preserve"> на денситометре при длине волны 360 нм.</w:t>
      </w:r>
    </w:p>
    <w:p w:rsidR="005D04D7" w:rsidRPr="00A11EC6" w:rsidRDefault="005D04D7" w:rsidP="00F65A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C6">
        <w:rPr>
          <w:rFonts w:ascii="Times New Roman" w:hAnsi="Times New Roman" w:cs="Times New Roman"/>
          <w:sz w:val="28"/>
          <w:szCs w:val="28"/>
        </w:rPr>
        <w:t xml:space="preserve">Строят калибровочный график </w:t>
      </w:r>
      <w:r w:rsidR="002A2D9A" w:rsidRPr="00A11EC6">
        <w:rPr>
          <w:rFonts w:ascii="Times New Roman" w:hAnsi="Times New Roman" w:cs="Times New Roman"/>
          <w:sz w:val="28"/>
          <w:szCs w:val="28"/>
        </w:rPr>
        <w:t xml:space="preserve">зависимости оптической плотности от концентрации </w:t>
      </w:r>
      <w:proofErr w:type="spellStart"/>
      <w:r w:rsidR="002A2D9A" w:rsidRPr="00A11EC6">
        <w:rPr>
          <w:rFonts w:ascii="Times New Roman" w:hAnsi="Times New Roman" w:cs="Times New Roman"/>
          <w:sz w:val="28"/>
          <w:szCs w:val="28"/>
        </w:rPr>
        <w:t>цефалина</w:t>
      </w:r>
      <w:proofErr w:type="spellEnd"/>
      <w:r w:rsidR="002A2D9A" w:rsidRPr="00A11EC6">
        <w:rPr>
          <w:rFonts w:ascii="Times New Roman" w:hAnsi="Times New Roman" w:cs="Times New Roman"/>
          <w:sz w:val="28"/>
          <w:szCs w:val="28"/>
        </w:rPr>
        <w:t>.</w:t>
      </w:r>
    </w:p>
    <w:p w:rsidR="00566E98" w:rsidRPr="00A11EC6" w:rsidRDefault="00BE1F9E" w:rsidP="00566E98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</w:t>
      </w:r>
      <w:proofErr w:type="spellStart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цефалина</w:t>
      </w:r>
      <w:proofErr w:type="spellEnd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испытуемом растворе в </w:t>
      </w:r>
      <w:proofErr w:type="gramStart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/л (</w:t>
      </w:r>
      <w:r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вычисляют по формуле:</w:t>
      </w:r>
    </w:p>
    <w:p w:rsidR="00BE1F9E" w:rsidRPr="00A11EC6" w:rsidRDefault="00BE1F9E" w:rsidP="00566E98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Times New Roman"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Times New Roman" w:hAnsi="Times New Roman" w:cs="Times New Roman"/>
                  <w:sz w:val="28"/>
                  <w:szCs w:val="28"/>
                </w:rPr>
                <m:t>С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ц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∙Р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∙а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</m:oMath>
      </m:oMathPara>
    </w:p>
    <w:p w:rsidR="00BE1F9E" w:rsidRPr="00A11EC6" w:rsidRDefault="00BE1F9E" w:rsidP="00BE1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E27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</w:t>
      </w:r>
      <w:proofErr w:type="spellEnd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– содержание </w:t>
      </w:r>
      <w:proofErr w:type="spellStart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цефалина</w:t>
      </w:r>
      <w:proofErr w:type="spellEnd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(г/л) в испытуемом растворе, рассчитанное по калибровочно</w:t>
      </w:r>
      <w:r w:rsidR="00B32581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графику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мкг;</w:t>
      </w:r>
    </w:p>
    <w:p w:rsidR="00BE1F9E" w:rsidRPr="00A11EC6" w:rsidRDefault="00BE1F9E" w:rsidP="00BE1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11EC6">
        <w:rPr>
          <w:rFonts w:ascii="Times New Roman" w:hAnsi="Times New Roman" w:cs="Times New Roman"/>
          <w:i/>
          <w:sz w:val="28"/>
          <w:szCs w:val="28"/>
        </w:rPr>
        <w:t>p</w:t>
      </w:r>
      <w:proofErr w:type="spellEnd"/>
      <w:r w:rsidRPr="00A11EC6">
        <w:rPr>
          <w:rFonts w:ascii="Times New Roman" w:hAnsi="Times New Roman" w:cs="Times New Roman"/>
          <w:sz w:val="28"/>
          <w:szCs w:val="28"/>
        </w:rPr>
        <w:t xml:space="preserve"> – плотность 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препарата, </w:t>
      </w:r>
      <w:proofErr w:type="gramStart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/л;</w:t>
      </w:r>
    </w:p>
    <w:p w:rsidR="00BE1F9E" w:rsidRPr="00A11EC6" w:rsidRDefault="00BE1F9E" w:rsidP="00BE1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навеска препарата, </w:t>
      </w:r>
      <w:proofErr w:type="gramStart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1F9E" w:rsidRPr="00A11EC6" w:rsidRDefault="00BE1F9E" w:rsidP="00BE1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содержание основного вещества в СО </w:t>
      </w:r>
      <w:proofErr w:type="spellStart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цефалина</w:t>
      </w:r>
      <w:proofErr w:type="spellEnd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, %.</w:t>
      </w:r>
    </w:p>
    <w:p w:rsidR="002A2D9A" w:rsidRPr="00A11EC6" w:rsidRDefault="002A2D9A" w:rsidP="002A2D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C6">
        <w:rPr>
          <w:rFonts w:ascii="Times New Roman" w:hAnsi="Times New Roman" w:cs="Times New Roman"/>
          <w:sz w:val="28"/>
          <w:szCs w:val="28"/>
        </w:rPr>
        <w:t xml:space="preserve">Строят калибровочный график зависимости оптической плотности от концентрации 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лизофосфатидилхолина</w:t>
      </w:r>
      <w:r w:rsidRPr="00A11EC6">
        <w:rPr>
          <w:rFonts w:ascii="Times New Roman" w:hAnsi="Times New Roman" w:cs="Times New Roman"/>
          <w:sz w:val="28"/>
          <w:szCs w:val="28"/>
        </w:rPr>
        <w:t>.</w:t>
      </w:r>
    </w:p>
    <w:p w:rsidR="00203569" w:rsidRPr="00A11EC6" w:rsidRDefault="00627B5D" w:rsidP="007F6CE8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E34313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лизофосфатидилхолина</w:t>
      </w:r>
      <w:r w:rsidR="00203569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30252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испытуемом растворе </w:t>
      </w:r>
      <w:r w:rsidR="00BB5BE6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BB5BE6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B5BE6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 </w:t>
      </w:r>
      <w:r w:rsidR="00203569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вычисляют по формуле</w:t>
      </w:r>
      <w:r w:rsidR="00203569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3569" w:rsidRPr="00A11EC6" w:rsidRDefault="00203569" w:rsidP="007F6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Times New Roman"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Times New Roman" w:hAnsi="Times New Roman" w:cs="Times New Roman"/>
                  <w:sz w:val="28"/>
                  <w:szCs w:val="28"/>
                </w:rPr>
                <m:t>С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л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∙Р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∙а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</m:oMath>
      </m:oMathPara>
    </w:p>
    <w:p w:rsidR="00203569" w:rsidRPr="00A11EC6" w:rsidRDefault="00203569" w:rsidP="00EA7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5BE6"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E27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5BE6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="00BB5BE6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лизофосфатидилхолина (г/л) в испытуемом растворе, рассчитанное по </w:t>
      </w:r>
      <w:r w:rsidR="00B32581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калибровочному графику</w:t>
      </w:r>
      <w:r w:rsidR="00BB5BE6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мкг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3569" w:rsidRPr="00A11EC6" w:rsidRDefault="00203569" w:rsidP="00EA7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="00BB5BE6" w:rsidRPr="00A11EC6">
        <w:rPr>
          <w:rFonts w:ascii="Times New Roman" w:hAnsi="Times New Roman" w:cs="Times New Roman"/>
          <w:sz w:val="28"/>
          <w:szCs w:val="28"/>
        </w:rPr>
        <w:t xml:space="preserve"> – плотность </w:t>
      </w:r>
      <w:r w:rsidR="00BB5BE6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испытуемого раствора, </w:t>
      </w:r>
      <w:proofErr w:type="gramStart"/>
      <w:r w:rsidR="00BB5BE6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B5BE6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/л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3569" w:rsidRPr="00A11EC6" w:rsidRDefault="00203569" w:rsidP="00EA7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навеска </w:t>
      </w:r>
      <w:r w:rsidR="00BE1F9E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препарата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1F9E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3569" w:rsidRPr="00A11EC6" w:rsidRDefault="00203569" w:rsidP="00EA7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содержание основного вещества в СО </w:t>
      </w:r>
      <w:r w:rsidR="00E02653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лизофосфатидилхолина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, %</w:t>
      </w:r>
      <w:r w:rsidR="00BE1F9E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A73" w:rsidRPr="00A11EC6" w:rsidRDefault="00855A73" w:rsidP="00855A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C6">
        <w:rPr>
          <w:rFonts w:ascii="Times New Roman" w:hAnsi="Times New Roman" w:cs="Times New Roman"/>
          <w:b/>
          <w:sz w:val="28"/>
          <w:szCs w:val="28"/>
        </w:rPr>
        <w:t xml:space="preserve">Тяжелые металлы. </w:t>
      </w:r>
      <w:r w:rsidRPr="00A11EC6">
        <w:rPr>
          <w:rFonts w:ascii="Times New Roman" w:hAnsi="Times New Roman" w:cs="Times New Roman"/>
          <w:sz w:val="28"/>
          <w:szCs w:val="28"/>
        </w:rPr>
        <w:t>Не более 0,0005 %. В соответствии с требованиями ОФС "Тяжелые металлы".</w:t>
      </w:r>
    </w:p>
    <w:p w:rsidR="00D37DF7" w:rsidRPr="00A11EC6" w:rsidRDefault="00D37DF7" w:rsidP="007F6C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EC6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Извлекаемый объём. </w:t>
      </w:r>
      <w:proofErr w:type="gramStart"/>
      <w:r w:rsidRPr="00A11EC6">
        <w:rPr>
          <w:rStyle w:val="8"/>
          <w:rFonts w:eastAsia="Calibri"/>
          <w:sz w:val="28"/>
          <w:szCs w:val="28"/>
        </w:rPr>
        <w:t>Не менее номинального</w:t>
      </w:r>
      <w:r w:rsidR="00472CE3" w:rsidRPr="00A11EC6">
        <w:rPr>
          <w:rStyle w:val="8"/>
          <w:rFonts w:eastAsia="Calibri"/>
          <w:sz w:val="28"/>
          <w:szCs w:val="28"/>
        </w:rPr>
        <w:t xml:space="preserve"> в </w:t>
      </w:r>
      <w:r w:rsidR="00472CE3" w:rsidRPr="00A11EC6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ОФС </w:t>
      </w:r>
      <w:r w:rsidR="00472CE3" w:rsidRPr="00A11EC6">
        <w:rPr>
          <w:rStyle w:val="8"/>
          <w:rFonts w:eastAsia="Calibri"/>
          <w:sz w:val="28"/>
          <w:szCs w:val="28"/>
        </w:rPr>
        <w:t>"</w:t>
      </w:r>
      <w:r w:rsidRPr="00A11EC6">
        <w:rPr>
          <w:rStyle w:val="8"/>
          <w:rFonts w:eastAsia="Calibri"/>
          <w:sz w:val="28"/>
          <w:szCs w:val="28"/>
        </w:rPr>
        <w:t>Извлекаемый объём лекарственных форм для парентерального применения</w:t>
      </w:r>
      <w:r w:rsidR="00472CE3" w:rsidRPr="00A11EC6">
        <w:rPr>
          <w:rStyle w:val="8"/>
          <w:rFonts w:eastAsia="Calibri"/>
          <w:sz w:val="28"/>
          <w:szCs w:val="28"/>
        </w:rPr>
        <w:t>"</w:t>
      </w:r>
      <w:r w:rsidRPr="00A11EC6">
        <w:rPr>
          <w:rStyle w:val="8"/>
          <w:rFonts w:eastAsia="Calibri"/>
          <w:sz w:val="28"/>
          <w:szCs w:val="28"/>
        </w:rPr>
        <w:t>.</w:t>
      </w:r>
      <w:proofErr w:type="gramEnd"/>
    </w:p>
    <w:p w:rsidR="00C57C71" w:rsidRPr="00DA550C" w:rsidRDefault="00D37DF7" w:rsidP="007F6CE8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A550C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Аномальная токсичность. </w:t>
      </w:r>
      <w:r w:rsidRPr="00DA550C">
        <w:rPr>
          <w:rStyle w:val="8"/>
          <w:rFonts w:eastAsiaTheme="minorHAnsi"/>
          <w:color w:val="000000" w:themeColor="text1"/>
          <w:sz w:val="28"/>
          <w:szCs w:val="28"/>
        </w:rPr>
        <w:t xml:space="preserve">Препарат должен быть нетоксичным </w:t>
      </w:r>
      <w:r w:rsidR="00472CE3" w:rsidRPr="00DA550C">
        <w:rPr>
          <w:rStyle w:val="8"/>
          <w:rFonts w:eastAsia="Calibri"/>
          <w:sz w:val="28"/>
          <w:szCs w:val="28"/>
        </w:rPr>
        <w:t xml:space="preserve">в </w:t>
      </w:r>
      <w:r w:rsidR="00472CE3" w:rsidRPr="00DA550C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ОФС </w:t>
      </w:r>
      <w:r w:rsidR="00472CE3" w:rsidRPr="00DA550C">
        <w:rPr>
          <w:rStyle w:val="8"/>
          <w:rFonts w:eastAsiaTheme="minorHAnsi"/>
          <w:color w:val="000000" w:themeColor="text1"/>
          <w:sz w:val="28"/>
          <w:szCs w:val="28"/>
        </w:rPr>
        <w:t>"</w:t>
      </w:r>
      <w:r w:rsidRPr="00DA550C">
        <w:rPr>
          <w:rStyle w:val="8"/>
          <w:rFonts w:eastAsiaTheme="minorHAnsi"/>
          <w:color w:val="000000" w:themeColor="text1"/>
          <w:sz w:val="28"/>
          <w:szCs w:val="28"/>
        </w:rPr>
        <w:t>Аномальная токсичность</w:t>
      </w:r>
      <w:r w:rsidR="00472CE3" w:rsidRPr="00DA550C">
        <w:rPr>
          <w:rStyle w:val="8"/>
          <w:rFonts w:eastAsiaTheme="minorHAnsi"/>
          <w:color w:val="000000" w:themeColor="text1"/>
          <w:sz w:val="28"/>
          <w:szCs w:val="28"/>
        </w:rPr>
        <w:t>"</w:t>
      </w:r>
      <w:r w:rsidRPr="00DA550C">
        <w:rPr>
          <w:rStyle w:val="8"/>
          <w:rFonts w:eastAsiaTheme="minorHAnsi"/>
          <w:color w:val="000000" w:themeColor="text1"/>
          <w:sz w:val="28"/>
          <w:szCs w:val="28"/>
        </w:rPr>
        <w:t>. Тест-доза – 0,5 мл</w:t>
      </w:r>
      <w:r w:rsidR="00C57C71" w:rsidRPr="00DA550C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препарата</w:t>
      </w:r>
      <w:r w:rsidRPr="00DA550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57C71" w:rsidRPr="00DA550C">
        <w:rPr>
          <w:rStyle w:val="8"/>
          <w:rFonts w:eastAsiaTheme="minorHAnsi"/>
          <w:color w:val="000000" w:themeColor="text1"/>
          <w:sz w:val="28"/>
          <w:szCs w:val="28"/>
        </w:rPr>
        <w:t xml:space="preserve">внутривенно. Срок наблюдения </w:t>
      </w:r>
      <w:r w:rsidR="001F06FD" w:rsidRPr="00DA550C">
        <w:rPr>
          <w:rStyle w:val="8"/>
          <w:rFonts w:eastAsiaTheme="minorHAnsi"/>
          <w:color w:val="000000" w:themeColor="text1"/>
          <w:sz w:val="28"/>
          <w:szCs w:val="28"/>
        </w:rPr>
        <w:t>48</w:t>
      </w:r>
      <w:r w:rsidR="00C57C71" w:rsidRPr="00DA550C">
        <w:rPr>
          <w:rStyle w:val="8"/>
          <w:rFonts w:eastAsiaTheme="minorHAnsi"/>
          <w:color w:val="000000" w:themeColor="text1"/>
          <w:sz w:val="28"/>
          <w:szCs w:val="28"/>
        </w:rPr>
        <w:t> ч.</w:t>
      </w:r>
    </w:p>
    <w:p w:rsidR="001F06FD" w:rsidRPr="00DA550C" w:rsidRDefault="008021D2" w:rsidP="007F6C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0C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Бактериальные эндотоксины</w:t>
      </w:r>
      <w:r w:rsidRPr="00DA550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A550C" w:rsidRPr="00DA550C">
        <w:rPr>
          <w:rFonts w:ascii="Times New Roman" w:hAnsi="Times New Roman" w:cs="Times New Roman"/>
          <w:sz w:val="28"/>
          <w:szCs w:val="28"/>
        </w:rPr>
        <w:t>Не более 5,8 ЕЭ/мл препарата.</w:t>
      </w:r>
      <w:r w:rsidR="00DA550C" w:rsidRPr="00DA5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50C" w:rsidRPr="00DA550C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испытаний 0,5 мл препарата, нагретого до 60 </w:t>
      </w:r>
      <w:r w:rsidR="00DA550C" w:rsidRPr="00DA55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="00DA550C" w:rsidRPr="00DA550C">
        <w:rPr>
          <w:rFonts w:ascii="Times New Roman" w:hAnsi="Times New Roman" w:cs="Times New Roman"/>
          <w:color w:val="000000"/>
          <w:sz w:val="28"/>
          <w:szCs w:val="28"/>
        </w:rPr>
        <w:t xml:space="preserve">С, смешивают с 0,5 мл воды для БЭТ. После интенсивного перемешивания смесь центрифугируют при 2300 </w:t>
      </w:r>
      <w:proofErr w:type="gramStart"/>
      <w:r w:rsidR="00DA550C" w:rsidRPr="00DA550C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="00DA550C" w:rsidRPr="00DA550C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="00DA550C" w:rsidRPr="00DA550C">
        <w:rPr>
          <w:rFonts w:ascii="Times New Roman" w:hAnsi="Times New Roman" w:cs="Times New Roman"/>
          <w:color w:val="000000"/>
          <w:sz w:val="28"/>
          <w:szCs w:val="28"/>
        </w:rPr>
        <w:t>мин</w:t>
      </w:r>
      <w:proofErr w:type="gramEnd"/>
      <w:r w:rsidR="00DA550C" w:rsidRPr="00DA550C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мин. Водную фазу анализируют после разделения раствора на две фазы.</w:t>
      </w:r>
    </w:p>
    <w:p w:rsidR="002231BC" w:rsidRPr="00DA550C" w:rsidRDefault="002231BC" w:rsidP="002231BC">
      <w:pPr>
        <w:pStyle w:val="a4"/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  <w:u w:val="none"/>
        </w:rPr>
      </w:pPr>
      <w:r w:rsidRPr="00DA550C">
        <w:rPr>
          <w:rStyle w:val="8"/>
          <w:rFonts w:eastAsiaTheme="minorHAnsi"/>
          <w:b/>
          <w:color w:val="000000" w:themeColor="text1"/>
          <w:sz w:val="28"/>
          <w:szCs w:val="28"/>
          <w:u w:val="none"/>
        </w:rPr>
        <w:t>Стерильность.</w:t>
      </w:r>
      <w:r w:rsidRPr="00DA550C">
        <w:rPr>
          <w:rStyle w:val="8"/>
          <w:rFonts w:eastAsiaTheme="minorHAnsi"/>
          <w:color w:val="000000" w:themeColor="text1"/>
          <w:sz w:val="28"/>
          <w:szCs w:val="28"/>
          <w:u w:val="none"/>
        </w:rPr>
        <w:t xml:space="preserve"> Препарат должен быть стерильным </w:t>
      </w:r>
      <w:r w:rsidRPr="00DA550C">
        <w:rPr>
          <w:rStyle w:val="8"/>
          <w:rFonts w:eastAsia="Calibri"/>
          <w:sz w:val="28"/>
          <w:szCs w:val="28"/>
          <w:u w:val="none"/>
        </w:rPr>
        <w:t xml:space="preserve">в </w:t>
      </w:r>
      <w:r w:rsidRPr="00DA550C">
        <w:rPr>
          <w:sz w:val="28"/>
          <w:szCs w:val="28"/>
          <w:u w:val="none"/>
        </w:rPr>
        <w:t xml:space="preserve">соответствии с требованиями ОФС </w:t>
      </w:r>
      <w:r w:rsidRPr="00DA550C">
        <w:rPr>
          <w:rStyle w:val="8"/>
          <w:rFonts w:eastAsiaTheme="minorHAnsi"/>
          <w:color w:val="000000" w:themeColor="text1"/>
          <w:sz w:val="28"/>
          <w:szCs w:val="28"/>
          <w:u w:val="none"/>
        </w:rPr>
        <w:t>"Стерильность".</w:t>
      </w:r>
    </w:p>
    <w:p w:rsidR="00AD2081" w:rsidRPr="00DA550C" w:rsidRDefault="009D238E" w:rsidP="007F6CE8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auto"/>
          <w:sz w:val="28"/>
          <w:szCs w:val="28"/>
        </w:rPr>
      </w:pPr>
      <w:r w:rsidRPr="00DA550C">
        <w:rPr>
          <w:rStyle w:val="8"/>
          <w:rFonts w:eastAsiaTheme="minorHAnsi"/>
          <w:b/>
          <w:color w:val="auto"/>
          <w:sz w:val="28"/>
          <w:szCs w:val="28"/>
        </w:rPr>
        <w:t>Количественное определение</w:t>
      </w:r>
      <w:r w:rsidR="00AF0CDA" w:rsidRPr="00DA550C">
        <w:rPr>
          <w:rStyle w:val="8"/>
          <w:rFonts w:eastAsiaTheme="minorHAnsi"/>
          <w:b/>
          <w:color w:val="auto"/>
          <w:sz w:val="28"/>
          <w:szCs w:val="28"/>
        </w:rPr>
        <w:t>.</w:t>
      </w:r>
    </w:p>
    <w:p w:rsidR="00B32581" w:rsidRPr="00A11EC6" w:rsidRDefault="00376277" w:rsidP="007F6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50C">
        <w:rPr>
          <w:rFonts w:ascii="Times New Roman" w:hAnsi="Times New Roman" w:cs="Times New Roman"/>
          <w:b/>
          <w:i/>
          <w:sz w:val="28"/>
          <w:szCs w:val="28"/>
        </w:rPr>
        <w:t>Масло жирное</w:t>
      </w:r>
      <w:r w:rsidR="00566E98" w:rsidRPr="00DA550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32581" w:rsidRPr="00DA550C">
        <w:rPr>
          <w:rFonts w:ascii="Times New Roman" w:hAnsi="Times New Roman" w:cs="Times New Roman"/>
          <w:sz w:val="28"/>
          <w:szCs w:val="28"/>
        </w:rPr>
        <w:t>Определение</w:t>
      </w:r>
      <w:r w:rsidR="00B32581" w:rsidRPr="00A11EC6">
        <w:rPr>
          <w:rFonts w:ascii="Times New Roman" w:hAnsi="Times New Roman" w:cs="Times New Roman"/>
          <w:sz w:val="28"/>
          <w:szCs w:val="28"/>
        </w:rPr>
        <w:t xml:space="preserve"> проводят гравиметрическим методом.</w:t>
      </w:r>
    </w:p>
    <w:p w:rsidR="00B7482B" w:rsidRPr="00A11EC6" w:rsidRDefault="00153FB7" w:rsidP="00153F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EC6">
        <w:rPr>
          <w:rFonts w:ascii="Times New Roman" w:hAnsi="Times New Roman" w:cs="Times New Roman"/>
          <w:i/>
          <w:sz w:val="28"/>
          <w:szCs w:val="28"/>
        </w:rPr>
        <w:t xml:space="preserve">Приготовление колонки: </w:t>
      </w:r>
      <w:r w:rsidRPr="00A11EC6">
        <w:rPr>
          <w:rFonts w:ascii="Times New Roman" w:hAnsi="Times New Roman" w:cs="Times New Roman"/>
          <w:sz w:val="28"/>
          <w:szCs w:val="28"/>
        </w:rPr>
        <w:t>15 г силикагеля для колоночной хроматографии с размером частиц 6</w:t>
      </w:r>
      <w:r w:rsidR="00B7482B" w:rsidRPr="00A11EC6">
        <w:rPr>
          <w:rFonts w:ascii="Times New Roman" w:hAnsi="Times New Roman" w:cs="Times New Roman"/>
          <w:sz w:val="28"/>
          <w:szCs w:val="28"/>
        </w:rPr>
        <w:t>0 мкм</w:t>
      </w:r>
      <w:r w:rsidRPr="00A11EC6">
        <w:rPr>
          <w:rFonts w:ascii="Times New Roman" w:hAnsi="Times New Roman" w:cs="Times New Roman"/>
          <w:sz w:val="28"/>
          <w:szCs w:val="28"/>
        </w:rPr>
        <w:t xml:space="preserve"> смешивают с </w:t>
      </w:r>
      <w:r w:rsidR="00B7482B" w:rsidRPr="00A11EC6">
        <w:rPr>
          <w:rFonts w:ascii="Times New Roman" w:hAnsi="Times New Roman" w:cs="Times New Roman"/>
          <w:sz w:val="28"/>
          <w:szCs w:val="28"/>
        </w:rPr>
        <w:t>2</w:t>
      </w:r>
      <w:r w:rsidRPr="00A11EC6">
        <w:rPr>
          <w:rFonts w:ascii="Times New Roman" w:hAnsi="Times New Roman" w:cs="Times New Roman"/>
          <w:sz w:val="28"/>
          <w:szCs w:val="28"/>
        </w:rPr>
        <w:t xml:space="preserve">0 мл </w:t>
      </w:r>
      <w:r w:rsidR="00B7482B" w:rsidRPr="00A11EC6">
        <w:rPr>
          <w:rFonts w:ascii="Times New Roman" w:hAnsi="Times New Roman" w:cs="Times New Roman"/>
          <w:sz w:val="28"/>
          <w:szCs w:val="28"/>
        </w:rPr>
        <w:t>эфира</w:t>
      </w:r>
      <w:r w:rsidRPr="00A11EC6">
        <w:rPr>
          <w:rFonts w:ascii="Times New Roman" w:hAnsi="Times New Roman" w:cs="Times New Roman"/>
          <w:sz w:val="28"/>
          <w:szCs w:val="28"/>
        </w:rPr>
        <w:t xml:space="preserve">. Полученной суспензией заполняют хроматографическую колонку диаметром 2 см на высоту слоя 5-6 см. </w:t>
      </w:r>
      <w:r w:rsidR="00B7482B" w:rsidRPr="00A11EC6">
        <w:rPr>
          <w:rFonts w:ascii="Times New Roman" w:hAnsi="Times New Roman" w:cs="Times New Roman"/>
          <w:sz w:val="28"/>
          <w:szCs w:val="28"/>
        </w:rPr>
        <w:t>Через 5 мин после заполнения колонк</w:t>
      </w:r>
      <w:r w:rsidR="002231BC">
        <w:rPr>
          <w:rFonts w:ascii="Times New Roman" w:hAnsi="Times New Roman" w:cs="Times New Roman"/>
          <w:sz w:val="28"/>
          <w:szCs w:val="28"/>
        </w:rPr>
        <w:t>и</w:t>
      </w:r>
      <w:r w:rsidR="00B7482B" w:rsidRPr="00A11EC6">
        <w:rPr>
          <w:rFonts w:ascii="Times New Roman" w:hAnsi="Times New Roman" w:cs="Times New Roman"/>
          <w:sz w:val="28"/>
          <w:szCs w:val="28"/>
        </w:rPr>
        <w:t xml:space="preserve"> избыток эфира сливают так, чтобы над силикагелем остался слой эфира около 1 см.</w:t>
      </w:r>
    </w:p>
    <w:p w:rsidR="00153FB7" w:rsidRPr="00A11EC6" w:rsidRDefault="00153FB7" w:rsidP="00775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3BB" w:rsidRPr="00A11EC6" w:rsidRDefault="00B32581" w:rsidP="00775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C6">
        <w:rPr>
          <w:rFonts w:ascii="Times New Roman" w:hAnsi="Times New Roman" w:cs="Times New Roman"/>
          <w:sz w:val="28"/>
          <w:szCs w:val="28"/>
        </w:rPr>
        <w:t>Около 10</w:t>
      </w:r>
      <w:r w:rsidR="00775D49" w:rsidRPr="00A11EC6">
        <w:rPr>
          <w:rFonts w:ascii="Times New Roman" w:hAnsi="Times New Roman" w:cs="Times New Roman"/>
          <w:sz w:val="28"/>
          <w:szCs w:val="28"/>
        </w:rPr>
        <w:t>,0</w:t>
      </w:r>
      <w:r w:rsidRPr="00A11EC6">
        <w:rPr>
          <w:rFonts w:ascii="Times New Roman" w:hAnsi="Times New Roman" w:cs="Times New Roman"/>
          <w:sz w:val="28"/>
          <w:szCs w:val="28"/>
        </w:rPr>
        <w:t xml:space="preserve"> г</w:t>
      </w:r>
      <w:r w:rsidR="00775D49" w:rsidRPr="00A11EC6">
        <w:rPr>
          <w:rFonts w:ascii="Times New Roman" w:hAnsi="Times New Roman" w:cs="Times New Roman"/>
          <w:sz w:val="28"/>
          <w:szCs w:val="28"/>
        </w:rPr>
        <w:t xml:space="preserve"> (точная навеска) препарата, предварительно тщательно перемешанного, помещают в колбу со шлифом вместимостью 100 мл, прибавляют 0,5 мл </w:t>
      </w:r>
      <w:r w:rsidR="005E33BB" w:rsidRPr="00A11EC6">
        <w:rPr>
          <w:rFonts w:ascii="Times New Roman" w:hAnsi="Times New Roman" w:cs="Times New Roman"/>
          <w:sz w:val="28"/>
          <w:szCs w:val="28"/>
        </w:rPr>
        <w:t>хлорной кислоты</w:t>
      </w:r>
      <w:r w:rsidR="00775D49" w:rsidRPr="00A11EC6">
        <w:rPr>
          <w:rFonts w:ascii="Times New Roman" w:hAnsi="Times New Roman" w:cs="Times New Roman"/>
          <w:sz w:val="28"/>
          <w:szCs w:val="28"/>
        </w:rPr>
        <w:t xml:space="preserve">, присоединяют к обратному холодильнику, нагревают на водяной бане в течение </w:t>
      </w:r>
      <w:r w:rsidR="005E33BB" w:rsidRPr="00A11EC6">
        <w:rPr>
          <w:rFonts w:ascii="Times New Roman" w:hAnsi="Times New Roman" w:cs="Times New Roman"/>
          <w:sz w:val="28"/>
          <w:szCs w:val="28"/>
        </w:rPr>
        <w:t>5 мин</w:t>
      </w:r>
      <w:r w:rsidR="002231BC">
        <w:rPr>
          <w:rFonts w:ascii="Times New Roman" w:hAnsi="Times New Roman" w:cs="Times New Roman"/>
          <w:sz w:val="28"/>
          <w:szCs w:val="28"/>
        </w:rPr>
        <w:t xml:space="preserve"> при периодическом перемешивании</w:t>
      </w:r>
      <w:r w:rsidR="005E33BB" w:rsidRPr="00A11EC6">
        <w:rPr>
          <w:rFonts w:ascii="Times New Roman" w:hAnsi="Times New Roman" w:cs="Times New Roman"/>
          <w:sz w:val="28"/>
          <w:szCs w:val="28"/>
        </w:rPr>
        <w:t xml:space="preserve">. Содержимое колбы количественно переносят в делительную воронку вместимостью 50 мл с помощью 5 мл эфира, трижды. Делительную воронку встряхивают в течение 1 </w:t>
      </w:r>
      <w:r w:rsidR="00153FB7" w:rsidRPr="00A11EC6">
        <w:rPr>
          <w:rFonts w:ascii="Times New Roman" w:hAnsi="Times New Roman" w:cs="Times New Roman"/>
          <w:sz w:val="28"/>
          <w:szCs w:val="28"/>
        </w:rPr>
        <w:t xml:space="preserve">мин и оставляют для разделения </w:t>
      </w:r>
      <w:r w:rsidR="0086784C" w:rsidRPr="00A11EC6">
        <w:rPr>
          <w:rFonts w:ascii="Times New Roman" w:hAnsi="Times New Roman" w:cs="Times New Roman"/>
          <w:sz w:val="28"/>
          <w:szCs w:val="28"/>
        </w:rPr>
        <w:t xml:space="preserve">фаз </w:t>
      </w:r>
      <w:r w:rsidR="00153FB7" w:rsidRPr="00A11EC6">
        <w:rPr>
          <w:rFonts w:ascii="Times New Roman" w:hAnsi="Times New Roman" w:cs="Times New Roman"/>
          <w:sz w:val="28"/>
          <w:szCs w:val="28"/>
        </w:rPr>
        <w:t xml:space="preserve">на 20 мин. Органическую фазу переносят в делительную воронку вместимостью 100 мл. </w:t>
      </w:r>
      <w:r w:rsidR="002231BC">
        <w:rPr>
          <w:rFonts w:ascii="Times New Roman" w:hAnsi="Times New Roman" w:cs="Times New Roman"/>
          <w:sz w:val="28"/>
          <w:szCs w:val="28"/>
        </w:rPr>
        <w:t xml:space="preserve">Дважды к водной фазе добавляют по 15 мл эфира и встряхивают в течение 1 мин. </w:t>
      </w:r>
      <w:r w:rsidR="00153FB7" w:rsidRPr="00A11EC6">
        <w:rPr>
          <w:rFonts w:ascii="Times New Roman" w:hAnsi="Times New Roman" w:cs="Times New Roman"/>
          <w:sz w:val="28"/>
          <w:szCs w:val="28"/>
        </w:rPr>
        <w:t>Все эфирные извлечения собирают в делительную воронку вместимостью 100 мл</w:t>
      </w:r>
      <w:r w:rsidR="00B7482B" w:rsidRPr="00A11EC6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="00153FB7" w:rsidRPr="00A11EC6">
        <w:rPr>
          <w:rFonts w:ascii="Times New Roman" w:hAnsi="Times New Roman" w:cs="Times New Roman"/>
          <w:sz w:val="28"/>
          <w:szCs w:val="28"/>
        </w:rPr>
        <w:t>.</w:t>
      </w:r>
      <w:r w:rsidR="00B7482B" w:rsidRPr="00A11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82B" w:rsidRPr="00A11EC6">
        <w:rPr>
          <w:rFonts w:ascii="Times New Roman" w:hAnsi="Times New Roman" w:cs="Times New Roman"/>
          <w:sz w:val="28"/>
          <w:szCs w:val="28"/>
        </w:rPr>
        <w:t>Полученное</w:t>
      </w:r>
      <w:proofErr w:type="gramEnd"/>
      <w:r w:rsidR="00B7482B" w:rsidRPr="00A11EC6">
        <w:rPr>
          <w:rFonts w:ascii="Times New Roman" w:hAnsi="Times New Roman" w:cs="Times New Roman"/>
          <w:sz w:val="28"/>
          <w:szCs w:val="28"/>
        </w:rPr>
        <w:t xml:space="preserve"> раствор количественно переносят на колонку</w:t>
      </w:r>
      <w:r w:rsidR="0086784C" w:rsidRPr="00A11EC6">
        <w:rPr>
          <w:rFonts w:ascii="Times New Roman" w:hAnsi="Times New Roman" w:cs="Times New Roman"/>
          <w:sz w:val="28"/>
          <w:szCs w:val="28"/>
        </w:rPr>
        <w:t xml:space="preserve"> и </w:t>
      </w:r>
      <w:r w:rsidR="00B7482B" w:rsidRPr="00A11EC6">
        <w:rPr>
          <w:rFonts w:ascii="Times New Roman" w:hAnsi="Times New Roman" w:cs="Times New Roman"/>
          <w:sz w:val="28"/>
          <w:szCs w:val="28"/>
        </w:rPr>
        <w:t xml:space="preserve"> </w:t>
      </w:r>
      <w:r w:rsidR="0086784C" w:rsidRPr="00A11EC6">
        <w:rPr>
          <w:rFonts w:ascii="Times New Roman" w:hAnsi="Times New Roman" w:cs="Times New Roman"/>
          <w:sz w:val="28"/>
          <w:szCs w:val="28"/>
        </w:rPr>
        <w:t xml:space="preserve">собирают </w:t>
      </w:r>
      <w:r w:rsidR="00B7482B" w:rsidRPr="00A11EC6">
        <w:rPr>
          <w:rFonts w:ascii="Times New Roman" w:hAnsi="Times New Roman" w:cs="Times New Roman"/>
          <w:sz w:val="28"/>
          <w:szCs w:val="28"/>
        </w:rPr>
        <w:t xml:space="preserve">элюат в круглодонную колбу вместимостью 200 мл. Делительную колонку дважды промывают 25 мл эфира, перенося </w:t>
      </w:r>
      <w:r w:rsidR="0086784C" w:rsidRPr="00A11EC6">
        <w:rPr>
          <w:rFonts w:ascii="Times New Roman" w:hAnsi="Times New Roman" w:cs="Times New Roman"/>
          <w:sz w:val="28"/>
          <w:szCs w:val="28"/>
        </w:rPr>
        <w:t xml:space="preserve">его на колонку и собирая элюат в ту же круглодонную колбу вместимостью 200 мл. </w:t>
      </w:r>
    </w:p>
    <w:p w:rsidR="0086784C" w:rsidRPr="00A11EC6" w:rsidRDefault="0086784C" w:rsidP="00775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C6">
        <w:rPr>
          <w:rFonts w:ascii="Times New Roman" w:hAnsi="Times New Roman" w:cs="Times New Roman"/>
          <w:sz w:val="28"/>
          <w:szCs w:val="28"/>
        </w:rPr>
        <w:lastRenderedPageBreak/>
        <w:t>Эфир отгоняют на роторном испарителе</w:t>
      </w:r>
      <w:r w:rsidR="002231BC">
        <w:rPr>
          <w:rFonts w:ascii="Times New Roman" w:hAnsi="Times New Roman" w:cs="Times New Roman"/>
          <w:sz w:val="28"/>
          <w:szCs w:val="28"/>
        </w:rPr>
        <w:t xml:space="preserve">. Сухой остаток </w:t>
      </w:r>
      <w:r w:rsidRPr="00A11EC6">
        <w:rPr>
          <w:rFonts w:ascii="Times New Roman" w:hAnsi="Times New Roman" w:cs="Times New Roman"/>
          <w:sz w:val="28"/>
          <w:szCs w:val="28"/>
        </w:rPr>
        <w:t xml:space="preserve">высушивают до постоянной массы </w:t>
      </w:r>
      <w:proofErr w:type="gramStart"/>
      <w:r w:rsidRPr="00A11EC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11EC6">
        <w:rPr>
          <w:rFonts w:ascii="Times New Roman" w:hAnsi="Times New Roman" w:cs="Times New Roman"/>
          <w:sz w:val="28"/>
          <w:szCs w:val="28"/>
        </w:rPr>
        <w:t xml:space="preserve"> температуру 100-105 </w:t>
      </w:r>
      <w:r w:rsidRPr="00A11EC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A11EC6">
        <w:rPr>
          <w:rFonts w:ascii="Times New Roman" w:hAnsi="Times New Roman" w:cs="Times New Roman"/>
          <w:sz w:val="28"/>
          <w:szCs w:val="28"/>
        </w:rPr>
        <w:t>С.</w:t>
      </w:r>
    </w:p>
    <w:p w:rsidR="008A1F2E" w:rsidRPr="00A11EC6" w:rsidRDefault="008A1F2E" w:rsidP="008A1F2E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F16BA8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жирного масла в препарате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/л (</w:t>
      </w:r>
      <w:r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вычисляют по формуле:</w:t>
      </w:r>
    </w:p>
    <w:p w:rsidR="008A1F2E" w:rsidRPr="00A11EC6" w:rsidRDefault="008A1F2E" w:rsidP="008A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Times New Roman"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num>
            <m:den>
              <m:r>
                <w:rPr>
                  <w:rFonts w:ascii="Times New Roman" w:hAnsi="Times New Roman" w:cs="Times New Roman"/>
                  <w:sz w:val="28"/>
                  <w:szCs w:val="28"/>
                </w:rPr>
                <m:t>а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</m:oMath>
      </m:oMathPara>
    </w:p>
    <w:p w:rsidR="008A1F2E" w:rsidRPr="00A11EC6" w:rsidRDefault="008A1F2E" w:rsidP="008A1F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</m:oMath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– </w:t>
      </w:r>
      <w:r w:rsidR="00F16BA8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осадка, </w:t>
      </w:r>
      <w:proofErr w:type="gramStart"/>
      <w:r w:rsidR="00F16BA8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1F2E" w:rsidRPr="00A11EC6" w:rsidRDefault="008A1F2E" w:rsidP="008A1F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Pr="00A11EC6">
        <w:rPr>
          <w:rFonts w:ascii="Times New Roman" w:hAnsi="Times New Roman" w:cs="Times New Roman"/>
          <w:sz w:val="28"/>
          <w:szCs w:val="28"/>
        </w:rPr>
        <w:t xml:space="preserve"> – плотность 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препарата</w:t>
      </w:r>
      <w:r w:rsidR="00F16BA8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20 </w:t>
      </w:r>
      <w:r w:rsidR="00F16BA8" w:rsidRPr="00A11EC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F16BA8" w:rsidRPr="00A11EC6">
        <w:rPr>
          <w:rFonts w:ascii="Times New Roman" w:hAnsi="Times New Roman" w:cs="Times New Roman"/>
          <w:sz w:val="28"/>
          <w:szCs w:val="28"/>
        </w:rPr>
        <w:t>С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равная 0,99 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г/л;</w:t>
      </w:r>
    </w:p>
    <w:p w:rsidR="008A1F2E" w:rsidRPr="00A11EC6" w:rsidRDefault="008A1F2E" w:rsidP="008A1F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навеска препарата, </w:t>
      </w:r>
      <w:proofErr w:type="gramStart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566E98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43F" w:rsidRPr="00A11EC6" w:rsidRDefault="0029243F" w:rsidP="00775D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82B" w:rsidRPr="00A11EC6" w:rsidRDefault="002231BC" w:rsidP="00775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66E98" w:rsidRPr="00A11EC6">
        <w:rPr>
          <w:rFonts w:ascii="Times New Roman" w:hAnsi="Times New Roman" w:cs="Times New Roman"/>
          <w:b/>
          <w:sz w:val="28"/>
          <w:szCs w:val="28"/>
        </w:rPr>
        <w:t>мега-3 кислот</w:t>
      </w:r>
      <w:r w:rsidRPr="002231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11EC6">
        <w:rPr>
          <w:rFonts w:ascii="Times New Roman" w:hAnsi="Times New Roman" w:cs="Times New Roman"/>
          <w:b/>
          <w:sz w:val="28"/>
          <w:szCs w:val="28"/>
        </w:rPr>
        <w:t>риглицериды</w:t>
      </w:r>
      <w:proofErr w:type="spellEnd"/>
      <w:r w:rsidR="00566E98" w:rsidRPr="00A11E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3C14" w:rsidRPr="00A11EC6">
        <w:rPr>
          <w:rFonts w:ascii="Times New Roman" w:hAnsi="Times New Roman" w:cs="Times New Roman"/>
          <w:b/>
          <w:sz w:val="28"/>
          <w:szCs w:val="28"/>
        </w:rPr>
        <w:t xml:space="preserve">Пальмы семян масло жирное. Сои культурной плодов масло жирное. </w:t>
      </w:r>
      <w:r w:rsidR="00566E98" w:rsidRPr="00A11EC6">
        <w:rPr>
          <w:rFonts w:ascii="Times New Roman" w:hAnsi="Times New Roman" w:cs="Times New Roman"/>
          <w:sz w:val="28"/>
          <w:szCs w:val="28"/>
        </w:rPr>
        <w:t>Определение проводят методом газовой хроматографии.</w:t>
      </w:r>
    </w:p>
    <w:p w:rsidR="00383C14" w:rsidRPr="00A11EC6" w:rsidRDefault="00383C14" w:rsidP="00EA3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Приготовление растворов.</w:t>
      </w:r>
    </w:p>
    <w:p w:rsidR="00383C14" w:rsidRPr="00A11EC6" w:rsidRDefault="00383C14" w:rsidP="00EA3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стандартных образцов (СО) смеси</w:t>
      </w:r>
      <w:r w:rsidR="002674A6"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2674A6"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трикаприлина</w:t>
      </w:r>
      <w:proofErr w:type="spellEnd"/>
      <w:r w:rsidR="002674A6"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2674A6"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трикаприна</w:t>
      </w:r>
      <w:proofErr w:type="spellEnd"/>
      <w:r w:rsidR="002674A6"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="002674A6"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трилинолеина</w:t>
      </w:r>
      <w:proofErr w:type="spellEnd"/>
      <w:r w:rsidRPr="00A11EC6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2674A6" w:rsidRPr="00A11EC6">
        <w:rPr>
          <w:rFonts w:ascii="Times New Roman" w:hAnsi="Times New Roman" w:cs="Times New Roman"/>
          <w:bCs/>
          <w:sz w:val="28"/>
          <w:szCs w:val="28"/>
        </w:rPr>
        <w:t xml:space="preserve">Около </w:t>
      </w:r>
      <w:r w:rsidR="006F20C3" w:rsidRPr="00A11EC6">
        <w:rPr>
          <w:rFonts w:ascii="Times New Roman" w:hAnsi="Times New Roman" w:cs="Times New Roman"/>
          <w:bCs/>
          <w:sz w:val="28"/>
          <w:szCs w:val="28"/>
        </w:rPr>
        <w:t xml:space="preserve">400 мг </w:t>
      </w:r>
      <w:r w:rsidR="006F20C3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трикаприлина (</w:t>
      </w:r>
      <w:r w:rsidR="006F20C3" w:rsidRPr="00A11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</w:t>
      </w:r>
      <w:r w:rsidR="006F20C3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538-23-8) (точная навеска), </w:t>
      </w:r>
      <w:r w:rsidR="00EC5A2B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6F20C3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250 </w:t>
      </w:r>
      <w:r w:rsidR="006F20C3" w:rsidRPr="00A11EC6">
        <w:rPr>
          <w:rFonts w:ascii="Times New Roman" w:hAnsi="Times New Roman" w:cs="Times New Roman"/>
          <w:bCs/>
          <w:sz w:val="28"/>
          <w:szCs w:val="28"/>
        </w:rPr>
        <w:t xml:space="preserve">мг </w:t>
      </w:r>
      <w:proofErr w:type="spellStart"/>
      <w:r w:rsidR="006F20C3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трикаприна</w:t>
      </w:r>
      <w:proofErr w:type="spellEnd"/>
      <w:r w:rsidR="006F20C3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0C3" w:rsidRPr="00A11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</w:t>
      </w:r>
      <w:r w:rsidR="006F20C3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621-71-6) (точная навеска) и </w:t>
      </w:r>
      <w:r w:rsidR="00EC5A2B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225 </w:t>
      </w:r>
      <w:r w:rsidR="006F20C3" w:rsidRPr="00A11EC6">
        <w:rPr>
          <w:rFonts w:ascii="Times New Roman" w:hAnsi="Times New Roman" w:cs="Times New Roman"/>
          <w:bCs/>
          <w:sz w:val="28"/>
          <w:szCs w:val="28"/>
        </w:rPr>
        <w:t xml:space="preserve">мг </w:t>
      </w:r>
      <w:proofErr w:type="spellStart"/>
      <w:r w:rsidR="006F20C3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трилинолеина</w:t>
      </w:r>
      <w:proofErr w:type="spellEnd"/>
      <w:r w:rsidR="006F20C3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0C3" w:rsidRPr="00A11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</w:t>
      </w:r>
      <w:r w:rsidR="006F20C3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537-40-6) (точная навеска) 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помещают в мерную колбу вместимостью </w:t>
      </w:r>
      <w:r w:rsidR="006F20C3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мл, растворяют в </w:t>
      </w:r>
      <w:r w:rsidR="006F20C3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мл раствора для разведения, 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доводят объем раствора тем же растворителем до метки и перемешивают. </w:t>
      </w:r>
    </w:p>
    <w:p w:rsidR="006F20C3" w:rsidRPr="00A11EC6" w:rsidRDefault="006F20C3" w:rsidP="00EA3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стандартных образцов (СО) смеси этилового эфира </w:t>
      </w:r>
      <w:proofErr w:type="spellStart"/>
      <w:r w:rsidRPr="00A11EC6">
        <w:rPr>
          <w:rFonts w:ascii="Times New Roman" w:hAnsi="Times New Roman" w:cs="Times New Roman"/>
          <w:i/>
          <w:sz w:val="28"/>
          <w:szCs w:val="28"/>
        </w:rPr>
        <w:t>эйкозапентаеноевой</w:t>
      </w:r>
      <w:proofErr w:type="spellEnd"/>
      <w:r w:rsidRPr="00A11EC6">
        <w:rPr>
          <w:rFonts w:ascii="Times New Roman" w:hAnsi="Times New Roman" w:cs="Times New Roman"/>
          <w:i/>
          <w:sz w:val="28"/>
          <w:szCs w:val="28"/>
        </w:rPr>
        <w:t xml:space="preserve"> кислоты и </w:t>
      </w:r>
      <w:r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этилового эфира </w:t>
      </w:r>
      <w:r w:rsidRPr="00A11EC6">
        <w:rPr>
          <w:rFonts w:ascii="Times New Roman" w:hAnsi="Times New Roman" w:cs="Times New Roman"/>
          <w:i/>
          <w:sz w:val="28"/>
          <w:szCs w:val="28"/>
        </w:rPr>
        <w:t>докозагексаеноевой кислоты</w:t>
      </w:r>
      <w:r w:rsidRPr="00A11EC6">
        <w:rPr>
          <w:rFonts w:ascii="Times New Roman" w:hAnsi="Times New Roman" w:cs="Times New Roman"/>
          <w:sz w:val="28"/>
          <w:szCs w:val="28"/>
        </w:rPr>
        <w:t xml:space="preserve">. </w:t>
      </w:r>
      <w:r w:rsidRPr="00A11EC6">
        <w:rPr>
          <w:rFonts w:ascii="Times New Roman" w:hAnsi="Times New Roman" w:cs="Times New Roman"/>
          <w:bCs/>
          <w:sz w:val="28"/>
          <w:szCs w:val="28"/>
        </w:rPr>
        <w:t xml:space="preserve">Около 80 мг 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этилового эфира </w:t>
      </w:r>
      <w:proofErr w:type="spellStart"/>
      <w:r w:rsidRPr="00A11EC6">
        <w:rPr>
          <w:rFonts w:ascii="Times New Roman" w:hAnsi="Times New Roman" w:cs="Times New Roman"/>
          <w:sz w:val="28"/>
          <w:szCs w:val="28"/>
        </w:rPr>
        <w:t>эйкозапентаеноевой</w:t>
      </w:r>
      <w:proofErr w:type="spellEnd"/>
      <w:r w:rsidRPr="00A11EC6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11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86227-47-6) (точная навеска) и около 60 г </w:t>
      </w:r>
      <w:r w:rsidR="00A31A01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этилового эфира </w:t>
      </w:r>
      <w:r w:rsidR="00A31A01" w:rsidRPr="00A11EC6">
        <w:rPr>
          <w:rFonts w:ascii="Times New Roman" w:hAnsi="Times New Roman" w:cs="Times New Roman"/>
          <w:sz w:val="28"/>
          <w:szCs w:val="28"/>
        </w:rPr>
        <w:t>докозагексаеноевой кислоты</w:t>
      </w:r>
      <w:r w:rsidR="00A31A01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1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A2B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84494-72-4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(точная навеска) помещают в мерную колбу вместимостью 50 мл, растворяют в 20 мл раствора для разведения, доводят объем раствора тем же растворителем до метки и перемешивают. </w:t>
      </w:r>
    </w:p>
    <w:p w:rsidR="00566E98" w:rsidRPr="00A11EC6" w:rsidRDefault="00EA317F" w:rsidP="00EA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C6">
        <w:rPr>
          <w:rFonts w:ascii="Times New Roman" w:hAnsi="Times New Roman" w:cs="Times New Roman"/>
          <w:i/>
          <w:sz w:val="28"/>
          <w:szCs w:val="28"/>
        </w:rPr>
        <w:t>Раствор для разведения.</w:t>
      </w:r>
      <w:r w:rsidRPr="00A11EC6">
        <w:rPr>
          <w:rFonts w:ascii="Times New Roman" w:hAnsi="Times New Roman" w:cs="Times New Roman"/>
          <w:sz w:val="28"/>
          <w:szCs w:val="28"/>
        </w:rPr>
        <w:t xml:space="preserve"> 75 мг 2,6-</w:t>
      </w:r>
      <w:r w:rsidR="005F75DB" w:rsidRPr="00A11EC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11EC6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A11EC6">
        <w:rPr>
          <w:rFonts w:ascii="Times New Roman" w:hAnsi="Times New Roman" w:cs="Times New Roman"/>
          <w:i/>
          <w:sz w:val="28"/>
          <w:szCs w:val="28"/>
        </w:rPr>
        <w:t>трет</w:t>
      </w:r>
      <w:r w:rsidRPr="00A11EC6">
        <w:rPr>
          <w:rFonts w:ascii="Times New Roman" w:hAnsi="Times New Roman" w:cs="Times New Roman"/>
          <w:sz w:val="28"/>
          <w:szCs w:val="28"/>
        </w:rPr>
        <w:t>-бутил</w:t>
      </w:r>
      <w:proofErr w:type="spellEnd"/>
      <w:r w:rsidRPr="00A11EC6">
        <w:rPr>
          <w:rFonts w:ascii="Times New Roman" w:hAnsi="Times New Roman" w:cs="Times New Roman"/>
          <w:sz w:val="28"/>
          <w:szCs w:val="28"/>
        </w:rPr>
        <w:t>)-4-метилфенола растворяют в 1000 мл хлороформа и 500 мл метанола.</w:t>
      </w:r>
    </w:p>
    <w:p w:rsidR="00BA27D4" w:rsidRPr="00A11EC6" w:rsidRDefault="00BA27D4" w:rsidP="00BA2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 w:rsidRPr="00A11EC6">
        <w:rPr>
          <w:rFonts w:ascii="Times New Roman" w:hAnsi="Times New Roman" w:cs="Times New Roman"/>
          <w:sz w:val="28"/>
          <w:szCs w:val="28"/>
        </w:rPr>
        <w:t xml:space="preserve"> 10,0 мл 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раствора СО смеси </w:t>
      </w:r>
      <w:proofErr w:type="spellStart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трикаприлина</w:t>
      </w:r>
      <w:proofErr w:type="spellEnd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трикаприна</w:t>
      </w:r>
      <w:proofErr w:type="spellEnd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трилинолеина</w:t>
      </w:r>
      <w:proofErr w:type="spellEnd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5,0 мл раствора СО смеси этилового эфира </w:t>
      </w:r>
      <w:proofErr w:type="spellStart"/>
      <w:r w:rsidRPr="00A11EC6">
        <w:rPr>
          <w:rFonts w:ascii="Times New Roman" w:hAnsi="Times New Roman" w:cs="Times New Roman"/>
          <w:sz w:val="28"/>
          <w:szCs w:val="28"/>
        </w:rPr>
        <w:t>эйкозапентаеноевой</w:t>
      </w:r>
      <w:proofErr w:type="spellEnd"/>
      <w:r w:rsidRPr="00A11EC6">
        <w:rPr>
          <w:rFonts w:ascii="Times New Roman" w:hAnsi="Times New Roman" w:cs="Times New Roman"/>
          <w:sz w:val="28"/>
          <w:szCs w:val="28"/>
        </w:rPr>
        <w:t xml:space="preserve"> кислоты и 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этилового эфира </w:t>
      </w:r>
      <w:r w:rsidRPr="00A11EC6">
        <w:rPr>
          <w:rFonts w:ascii="Times New Roman" w:hAnsi="Times New Roman" w:cs="Times New Roman"/>
          <w:sz w:val="28"/>
          <w:szCs w:val="28"/>
        </w:rPr>
        <w:t xml:space="preserve">докозагексаеноевой кислоты помещают в 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мерную колбу вместимостью 100 мл, доводят объем раствора раствором для разведения до метки и перемешивают. </w:t>
      </w:r>
    </w:p>
    <w:p w:rsidR="00A31A01" w:rsidRPr="00A11EC6" w:rsidRDefault="00BA27D4" w:rsidP="00A31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hAnsi="Times New Roman" w:cs="Times New Roman"/>
          <w:i/>
          <w:sz w:val="28"/>
          <w:szCs w:val="28"/>
        </w:rPr>
        <w:t xml:space="preserve">Раствор внутреннего стандарта. </w:t>
      </w:r>
      <w:proofErr w:type="gramStart"/>
      <w:r w:rsidRPr="00A11EC6">
        <w:rPr>
          <w:rFonts w:ascii="Times New Roman" w:hAnsi="Times New Roman" w:cs="Times New Roman"/>
          <w:sz w:val="28"/>
          <w:szCs w:val="28"/>
        </w:rPr>
        <w:t xml:space="preserve">Около 100 мг </w:t>
      </w:r>
      <w:r w:rsidR="00A31A01" w:rsidRPr="00A11EC6">
        <w:rPr>
          <w:rFonts w:ascii="Times New Roman" w:hAnsi="Times New Roman" w:cs="Times New Roman"/>
          <w:sz w:val="28"/>
          <w:szCs w:val="28"/>
        </w:rPr>
        <w:t>тринонаноина (</w:t>
      </w:r>
      <w:r w:rsidR="00A31A01" w:rsidRPr="00A11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</w:t>
      </w:r>
      <w:r w:rsidR="00A31A01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126-53-4</w:t>
      </w:r>
      <w:r w:rsidR="00A31A01" w:rsidRPr="00A11EC6">
        <w:rPr>
          <w:rFonts w:ascii="Times New Roman" w:hAnsi="Times New Roman" w:cs="Times New Roman"/>
          <w:sz w:val="28"/>
          <w:szCs w:val="28"/>
        </w:rPr>
        <w:t>)</w:t>
      </w:r>
      <w:r w:rsidR="00A31A01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(точная навеска) и около 100 мг тригептадеканоина </w:t>
      </w:r>
      <w:r w:rsidR="00A31A01" w:rsidRPr="00A11EC6">
        <w:rPr>
          <w:rFonts w:ascii="Times New Roman" w:hAnsi="Times New Roman" w:cs="Times New Roman"/>
          <w:sz w:val="28"/>
          <w:szCs w:val="28"/>
        </w:rPr>
        <w:t>(</w:t>
      </w:r>
      <w:r w:rsidR="00A31A01" w:rsidRPr="00A11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</w:t>
      </w:r>
      <w:r w:rsidR="00A31A01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2438-40-6</w:t>
      </w:r>
      <w:r w:rsidR="00A31A01" w:rsidRPr="00A11EC6">
        <w:rPr>
          <w:rFonts w:ascii="Times New Roman" w:hAnsi="Times New Roman" w:cs="Times New Roman"/>
          <w:sz w:val="28"/>
          <w:szCs w:val="28"/>
        </w:rPr>
        <w:t>)</w:t>
      </w:r>
      <w:r w:rsidR="00A31A01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(точная навеска) </w:t>
      </w:r>
      <w:r w:rsidR="00A31A01" w:rsidRPr="00A11EC6">
        <w:rPr>
          <w:rFonts w:ascii="Times New Roman" w:hAnsi="Times New Roman" w:cs="Times New Roman"/>
          <w:sz w:val="28"/>
          <w:szCs w:val="28"/>
        </w:rPr>
        <w:t xml:space="preserve">помещают в </w:t>
      </w:r>
      <w:r w:rsidR="00A31A01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мерную колбу вместимостью 50 мл, </w:t>
      </w:r>
      <w:r w:rsidR="00A31A01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растворяют в 20 мл раствора для разведения, доводят объем раствора тем же растворителем до метки и перемешивают. 10,0 мл полученного раствора </w:t>
      </w:r>
      <w:r w:rsidR="00A31A01" w:rsidRPr="00A11EC6">
        <w:rPr>
          <w:rFonts w:ascii="Times New Roman" w:hAnsi="Times New Roman" w:cs="Times New Roman"/>
          <w:sz w:val="28"/>
          <w:szCs w:val="28"/>
        </w:rPr>
        <w:t xml:space="preserve">помещают в </w:t>
      </w:r>
      <w:r w:rsidR="00A31A01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мерную колбу вместимостью 100 мл, доводят объем раствора раствором для разведения до метки</w:t>
      </w:r>
      <w:proofErr w:type="gramEnd"/>
      <w:r w:rsidR="00A31A01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перемешивают.</w:t>
      </w:r>
    </w:p>
    <w:p w:rsidR="0029243F" w:rsidRPr="00A11EC6" w:rsidRDefault="0029243F" w:rsidP="00A31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C6">
        <w:rPr>
          <w:rFonts w:ascii="Times New Roman" w:hAnsi="Times New Roman" w:cs="Times New Roman"/>
          <w:i/>
          <w:sz w:val="28"/>
          <w:szCs w:val="28"/>
        </w:rPr>
        <w:t xml:space="preserve">Раствор для метилирования. </w:t>
      </w:r>
      <w:r w:rsidRPr="00A11EC6">
        <w:rPr>
          <w:rFonts w:ascii="Times New Roman" w:hAnsi="Times New Roman" w:cs="Times New Roman"/>
          <w:sz w:val="28"/>
          <w:szCs w:val="28"/>
        </w:rPr>
        <w:t xml:space="preserve">1,0 мл натрия метилата </w:t>
      </w:r>
      <w:r w:rsidR="002231BC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2231BC" w:rsidRPr="00A11EC6">
        <w:rPr>
          <w:rFonts w:ascii="Times New Roman" w:hAnsi="Times New Roman" w:cs="Times New Roman"/>
          <w:sz w:val="28"/>
          <w:szCs w:val="28"/>
        </w:rPr>
        <w:t>30 %</w:t>
      </w:r>
      <w:r w:rsidR="002231BC">
        <w:rPr>
          <w:rFonts w:ascii="Times New Roman" w:hAnsi="Times New Roman" w:cs="Times New Roman"/>
          <w:sz w:val="28"/>
          <w:szCs w:val="28"/>
        </w:rPr>
        <w:t xml:space="preserve"> </w:t>
      </w:r>
      <w:r w:rsidRPr="00A11EC6">
        <w:rPr>
          <w:rFonts w:ascii="Times New Roman" w:hAnsi="Times New Roman" w:cs="Times New Roman"/>
          <w:sz w:val="28"/>
          <w:szCs w:val="28"/>
        </w:rPr>
        <w:t>в метаноле  растворяют в 1,7 мл метанола.</w:t>
      </w:r>
    </w:p>
    <w:p w:rsidR="00A31A01" w:rsidRPr="00A11EC6" w:rsidRDefault="00A31A01" w:rsidP="00A31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C6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образца. </w:t>
      </w:r>
      <w:r w:rsidRPr="00A11EC6">
        <w:rPr>
          <w:rFonts w:ascii="Times New Roman" w:hAnsi="Times New Roman" w:cs="Times New Roman"/>
          <w:sz w:val="28"/>
          <w:szCs w:val="28"/>
        </w:rPr>
        <w:t xml:space="preserve">0,5 мл стандартного раствора и 1,0 мл раствора внутреннего стандарта смешивают и высушивают досуха на роторном испарителе в токе азота. </w:t>
      </w:r>
      <w:r w:rsidR="00923BB7" w:rsidRPr="00A11EC6">
        <w:rPr>
          <w:rFonts w:ascii="Times New Roman" w:hAnsi="Times New Roman" w:cs="Times New Roman"/>
          <w:sz w:val="28"/>
          <w:szCs w:val="28"/>
        </w:rPr>
        <w:t>С</w:t>
      </w:r>
      <w:r w:rsidRPr="00A11EC6">
        <w:rPr>
          <w:rFonts w:ascii="Times New Roman" w:hAnsi="Times New Roman" w:cs="Times New Roman"/>
          <w:sz w:val="28"/>
          <w:szCs w:val="28"/>
        </w:rPr>
        <w:t xml:space="preserve">ухой остаток растворяют в 2 мл гексана, </w:t>
      </w:r>
      <w:r w:rsidR="0029243F" w:rsidRPr="00A11EC6">
        <w:rPr>
          <w:rFonts w:ascii="Times New Roman" w:hAnsi="Times New Roman" w:cs="Times New Roman"/>
          <w:sz w:val="28"/>
          <w:szCs w:val="28"/>
        </w:rPr>
        <w:t>добавляют</w:t>
      </w:r>
      <w:r w:rsidRPr="00A11EC6">
        <w:rPr>
          <w:rFonts w:ascii="Times New Roman" w:hAnsi="Times New Roman" w:cs="Times New Roman"/>
          <w:sz w:val="28"/>
          <w:szCs w:val="28"/>
        </w:rPr>
        <w:t xml:space="preserve"> </w:t>
      </w:r>
      <w:r w:rsidR="0029243F" w:rsidRPr="00A11EC6">
        <w:rPr>
          <w:rFonts w:ascii="Times New Roman" w:hAnsi="Times New Roman" w:cs="Times New Roman"/>
          <w:sz w:val="28"/>
          <w:szCs w:val="28"/>
        </w:rPr>
        <w:t>0,1 мл</w:t>
      </w:r>
      <w:r w:rsidRPr="00A11EC6">
        <w:rPr>
          <w:rFonts w:ascii="Times New Roman" w:hAnsi="Times New Roman" w:cs="Times New Roman"/>
          <w:sz w:val="28"/>
          <w:szCs w:val="28"/>
        </w:rPr>
        <w:t xml:space="preserve"> раствора для </w:t>
      </w:r>
      <w:r w:rsidR="0029243F" w:rsidRPr="00A11EC6">
        <w:rPr>
          <w:rFonts w:ascii="Times New Roman" w:hAnsi="Times New Roman" w:cs="Times New Roman"/>
          <w:sz w:val="28"/>
          <w:szCs w:val="28"/>
        </w:rPr>
        <w:t xml:space="preserve">метилирования, встряхивают и оставляют на 30 мин. К полученному раствору добавляют около 100 мг кальция хлорида безводного, встряхивают и центрифугируют. </w:t>
      </w:r>
      <w:proofErr w:type="spellStart"/>
      <w:r w:rsidR="0029243F" w:rsidRPr="00A11EC6">
        <w:rPr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 w:rsidR="0029243F" w:rsidRPr="00A11EC6">
        <w:rPr>
          <w:rFonts w:ascii="Times New Roman" w:hAnsi="Times New Roman" w:cs="Times New Roman"/>
          <w:sz w:val="28"/>
          <w:szCs w:val="28"/>
        </w:rPr>
        <w:t xml:space="preserve"> жидкость </w:t>
      </w:r>
      <w:r w:rsidR="00923BB7" w:rsidRPr="00A11EC6">
        <w:rPr>
          <w:rFonts w:ascii="Times New Roman" w:hAnsi="Times New Roman" w:cs="Times New Roman"/>
          <w:sz w:val="28"/>
          <w:szCs w:val="28"/>
        </w:rPr>
        <w:t>используют для анализа.</w:t>
      </w:r>
      <w:r w:rsidR="0029243F" w:rsidRPr="00A11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DB3" w:rsidRPr="00A11EC6" w:rsidRDefault="007F4DB3" w:rsidP="007F4D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C6">
        <w:rPr>
          <w:rFonts w:ascii="Times New Roman" w:hAnsi="Times New Roman" w:cs="Times New Roman"/>
          <w:i/>
          <w:sz w:val="28"/>
          <w:szCs w:val="28"/>
        </w:rPr>
        <w:t>Проверка пригодности хроматографической системы.</w:t>
      </w:r>
      <w:r w:rsidRPr="00A11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DB3" w:rsidRPr="00A11EC6" w:rsidRDefault="007F4DB3" w:rsidP="007F4DB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11EC6">
        <w:rPr>
          <w:sz w:val="28"/>
          <w:szCs w:val="28"/>
        </w:rPr>
        <w:t>Хроматографическая система считается пригодной, если выполняются следующие условия:</w:t>
      </w:r>
    </w:p>
    <w:p w:rsidR="007F4DB3" w:rsidRPr="00A11EC6" w:rsidRDefault="007F4DB3" w:rsidP="007F4DB3">
      <w:pPr>
        <w:tabs>
          <w:tab w:val="left" w:pos="1418"/>
          <w:tab w:val="left" w:pos="3119"/>
          <w:tab w:val="left" w:pos="51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относительное стандартное отклонение отношений площади пика этилового эфира </w:t>
      </w:r>
      <w:proofErr w:type="spellStart"/>
      <w:r w:rsidRPr="00A11EC6">
        <w:rPr>
          <w:rFonts w:ascii="Times New Roman" w:hAnsi="Times New Roman" w:cs="Times New Roman"/>
          <w:sz w:val="28"/>
          <w:szCs w:val="28"/>
        </w:rPr>
        <w:t>эйкозапентаеноевой</w:t>
      </w:r>
      <w:proofErr w:type="spellEnd"/>
      <w:r w:rsidRPr="00A11EC6">
        <w:rPr>
          <w:rFonts w:ascii="Times New Roman" w:hAnsi="Times New Roman" w:cs="Times New Roman"/>
          <w:sz w:val="28"/>
          <w:szCs w:val="28"/>
        </w:rPr>
        <w:t xml:space="preserve"> кислоты к площади пика 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этилового эфира </w:t>
      </w:r>
      <w:r w:rsidRPr="00A11EC6">
        <w:rPr>
          <w:rFonts w:ascii="Times New Roman" w:hAnsi="Times New Roman" w:cs="Times New Roman"/>
          <w:sz w:val="28"/>
          <w:szCs w:val="28"/>
        </w:rPr>
        <w:t>докозагексаеноевой кислоты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рассчитанное не менее чем по 8 хроматограммам раствора должно быть не более 2,5 %;</w:t>
      </w:r>
    </w:p>
    <w:p w:rsidR="007F4DB3" w:rsidRPr="00A11EC6" w:rsidRDefault="007F4DB3" w:rsidP="007F4DB3">
      <w:pPr>
        <w:tabs>
          <w:tab w:val="left" w:pos="1418"/>
          <w:tab w:val="left" w:pos="3119"/>
          <w:tab w:val="left" w:pos="51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относительное стандартное отклонение отношений площади пик</w:t>
      </w:r>
      <w:r w:rsidR="00223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не более 2,0 %;</w:t>
      </w:r>
    </w:p>
    <w:p w:rsidR="007F4DB3" w:rsidRPr="00A11EC6" w:rsidRDefault="007F4DB3" w:rsidP="007F4DB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11EC6">
        <w:rPr>
          <w:sz w:val="28"/>
          <w:szCs w:val="28"/>
        </w:rPr>
        <w:t>- разрешение между пиками на хроматограмме стандартного раствора должно составлять не менее 5,0.</w:t>
      </w:r>
    </w:p>
    <w:p w:rsidR="00A31A01" w:rsidRPr="00A11EC6" w:rsidRDefault="00A31A01" w:rsidP="00A31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BB7" w:rsidRDefault="00923BB7" w:rsidP="00923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C6">
        <w:rPr>
          <w:rFonts w:ascii="Times New Roman" w:hAnsi="Times New Roman" w:cs="Times New Roman"/>
          <w:sz w:val="28"/>
          <w:szCs w:val="28"/>
        </w:rPr>
        <w:t xml:space="preserve">0,1 мл препарата </w:t>
      </w:r>
      <w:r w:rsidR="00A31A01" w:rsidRPr="00A11EC6">
        <w:rPr>
          <w:rFonts w:ascii="Times New Roman" w:hAnsi="Times New Roman" w:cs="Times New Roman"/>
          <w:sz w:val="28"/>
          <w:szCs w:val="28"/>
        </w:rPr>
        <w:t xml:space="preserve">помещают в </w:t>
      </w:r>
      <w:r w:rsidR="00A31A01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мерную колбу вместимостью 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1A01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мл, растворяют в 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1A01"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мл раствора для разведения, доводят объем раствора тем же растворителем до метки и перемешивают. 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1,0 мл полученного раствора и 1,0</w:t>
      </w:r>
      <w:r w:rsidR="002231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</w:t>
      </w:r>
      <w:r w:rsidRPr="00A11EC6">
        <w:rPr>
          <w:rFonts w:ascii="Times New Roman" w:hAnsi="Times New Roman" w:cs="Times New Roman"/>
          <w:sz w:val="28"/>
          <w:szCs w:val="28"/>
        </w:rPr>
        <w:t xml:space="preserve">раствора внутреннего стандарта смешивают и высушивают досуха на роторном испарителе в токе азота. Сухой остаток растворяют в 2 мл гексана, добавляют 0,1 мл раствора для метилирования, встряхивают и оставляют на 30 мин. К полученному раствору добавляют около 100 мг кальция хлорида безводного, встряхивают и центрифугируют. </w:t>
      </w:r>
      <w:proofErr w:type="spellStart"/>
      <w:r w:rsidRPr="00A11EC6">
        <w:rPr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 w:rsidRPr="00A11EC6">
        <w:rPr>
          <w:rFonts w:ascii="Times New Roman" w:hAnsi="Times New Roman" w:cs="Times New Roman"/>
          <w:sz w:val="28"/>
          <w:szCs w:val="28"/>
        </w:rPr>
        <w:t xml:space="preserve"> жидкость используют для анализа (испытуемый раствор). </w:t>
      </w:r>
    </w:p>
    <w:p w:rsidR="002231BC" w:rsidRPr="00A11EC6" w:rsidRDefault="002231BC" w:rsidP="002231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раствор </w:t>
      </w:r>
      <w:r w:rsidRPr="00A11EC6">
        <w:rPr>
          <w:rFonts w:ascii="Times New Roman" w:hAnsi="Times New Roman" w:cs="Times New Roman"/>
          <w:sz w:val="28"/>
          <w:szCs w:val="28"/>
        </w:rPr>
        <w:t xml:space="preserve">стандартного образца, раствора внутреннего стандарта и </w:t>
      </w: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испытуемый раствор (не менее 8 раз) в ниже приведенных хроматографических условиях. </w:t>
      </w:r>
    </w:p>
    <w:p w:rsidR="007F4DB3" w:rsidRPr="00A11EC6" w:rsidRDefault="007F4DB3" w:rsidP="007F4D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Хроматографические условия</w:t>
      </w:r>
    </w:p>
    <w:tbl>
      <w:tblPr>
        <w:tblW w:w="0" w:type="auto"/>
        <w:tblLayout w:type="fixed"/>
        <w:tblLook w:val="00A0"/>
      </w:tblPr>
      <w:tblGrid>
        <w:gridCol w:w="2660"/>
        <w:gridCol w:w="1701"/>
        <w:gridCol w:w="709"/>
        <w:gridCol w:w="4398"/>
      </w:tblGrid>
      <w:tr w:rsidR="007F4DB3" w:rsidRPr="00A11EC6" w:rsidTr="002231BC">
        <w:tc>
          <w:tcPr>
            <w:tcW w:w="4361" w:type="dxa"/>
            <w:gridSpan w:val="2"/>
          </w:tcPr>
          <w:p w:rsidR="007F4DB3" w:rsidRPr="00A11EC6" w:rsidRDefault="007F4DB3" w:rsidP="007F4DB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 капиллярная</w:t>
            </w:r>
          </w:p>
        </w:tc>
        <w:tc>
          <w:tcPr>
            <w:tcW w:w="5107" w:type="dxa"/>
            <w:gridSpan w:val="2"/>
          </w:tcPr>
          <w:p w:rsidR="007F4DB3" w:rsidRPr="00A11EC6" w:rsidRDefault="007F4DB3" w:rsidP="007F4DB3">
            <w:pPr>
              <w:pStyle w:val="1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A11EC6">
              <w:rPr>
                <w:sz w:val="28"/>
                <w:szCs w:val="28"/>
                <w:lang w:eastAsia="ru-RU"/>
              </w:rPr>
              <w:t>30 м × 0,25 мм,</w:t>
            </w:r>
            <w:r w:rsidR="002231BC">
              <w:rPr>
                <w:sz w:val="28"/>
                <w:szCs w:val="28"/>
                <w:lang w:eastAsia="ru-RU"/>
              </w:rPr>
              <w:t xml:space="preserve"> </w:t>
            </w:r>
            <w:r w:rsidRPr="00A11EC6">
              <w:rPr>
                <w:sz w:val="28"/>
                <w:szCs w:val="28"/>
                <w:lang w:eastAsia="ru-RU"/>
              </w:rPr>
              <w:t>полиэтиленгликоль,</w:t>
            </w:r>
          </w:p>
          <w:p w:rsidR="007F4DB3" w:rsidRPr="00A11EC6" w:rsidRDefault="007F4DB3" w:rsidP="007F4DB3">
            <w:pPr>
              <w:pStyle w:val="1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A11EC6">
              <w:rPr>
                <w:sz w:val="28"/>
                <w:szCs w:val="28"/>
                <w:lang w:eastAsia="ru-RU"/>
              </w:rPr>
              <w:t>толщина слоя 0,25 мкм</w:t>
            </w:r>
          </w:p>
        </w:tc>
      </w:tr>
      <w:tr w:rsidR="007F4DB3" w:rsidRPr="00A11EC6" w:rsidTr="002231BC">
        <w:tc>
          <w:tcPr>
            <w:tcW w:w="4361" w:type="dxa"/>
            <w:gridSpan w:val="2"/>
          </w:tcPr>
          <w:p w:rsidR="007F4DB3" w:rsidRPr="00A11EC6" w:rsidRDefault="007F4DB3" w:rsidP="002231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Предколонка</w:t>
            </w:r>
            <w:proofErr w:type="spellEnd"/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7" w:type="dxa"/>
            <w:gridSpan w:val="2"/>
          </w:tcPr>
          <w:p w:rsidR="007F4DB3" w:rsidRPr="00A11EC6" w:rsidRDefault="00E9255F" w:rsidP="00E9255F">
            <w:pPr>
              <w:pStyle w:val="1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A11EC6">
              <w:rPr>
                <w:sz w:val="28"/>
                <w:szCs w:val="28"/>
                <w:lang w:eastAsia="ru-RU"/>
              </w:rPr>
              <w:t>0,6 м × 0,53 мм</w:t>
            </w:r>
            <w:r w:rsidR="002231BC" w:rsidRPr="00A11EC6">
              <w:rPr>
                <w:sz w:val="28"/>
                <w:szCs w:val="28"/>
                <w:lang w:eastAsia="ru-RU"/>
              </w:rPr>
              <w:t>, дезактивированное кварцевое стекло</w:t>
            </w:r>
          </w:p>
        </w:tc>
      </w:tr>
      <w:tr w:rsidR="007F4DB3" w:rsidRPr="00A11EC6" w:rsidTr="002231BC">
        <w:tc>
          <w:tcPr>
            <w:tcW w:w="4361" w:type="dxa"/>
            <w:gridSpan w:val="2"/>
          </w:tcPr>
          <w:p w:rsidR="007F4DB3" w:rsidRPr="00A11EC6" w:rsidRDefault="007F4DB3" w:rsidP="007F4DB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5107" w:type="dxa"/>
            <w:gridSpan w:val="2"/>
          </w:tcPr>
          <w:p w:rsidR="007F4DB3" w:rsidRPr="00A11EC6" w:rsidRDefault="00E9255F" w:rsidP="007F4DB3">
            <w:pPr>
              <w:tabs>
                <w:tab w:val="left" w:pos="7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водород</w:t>
            </w:r>
          </w:p>
        </w:tc>
      </w:tr>
      <w:tr w:rsidR="007F4DB3" w:rsidRPr="00A11EC6" w:rsidTr="002231BC">
        <w:tc>
          <w:tcPr>
            <w:tcW w:w="4361" w:type="dxa"/>
            <w:gridSpan w:val="2"/>
          </w:tcPr>
          <w:p w:rsidR="007F4DB3" w:rsidRPr="00A11EC6" w:rsidRDefault="007F4DB3" w:rsidP="007F4DB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107" w:type="dxa"/>
            <w:gridSpan w:val="2"/>
          </w:tcPr>
          <w:p w:rsidR="007F4DB3" w:rsidRPr="00A11EC6" w:rsidRDefault="007F4DB3" w:rsidP="007F4DB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пламенно-ионизационный</w:t>
            </w:r>
          </w:p>
        </w:tc>
      </w:tr>
      <w:tr w:rsidR="007F4DB3" w:rsidRPr="00A11EC6" w:rsidTr="002231BC">
        <w:tc>
          <w:tcPr>
            <w:tcW w:w="4361" w:type="dxa"/>
            <w:gridSpan w:val="2"/>
          </w:tcPr>
          <w:p w:rsidR="007F4DB3" w:rsidRPr="00A11EC6" w:rsidRDefault="007F4DB3" w:rsidP="007F4D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вводимой пробы, мкл</w:t>
            </w:r>
          </w:p>
        </w:tc>
        <w:tc>
          <w:tcPr>
            <w:tcW w:w="5107" w:type="dxa"/>
            <w:gridSpan w:val="2"/>
          </w:tcPr>
          <w:p w:rsidR="007F4DB3" w:rsidRPr="00A11EC6" w:rsidRDefault="00E9255F" w:rsidP="007F4DB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DB3" w:rsidRPr="00A11EC6" w:rsidTr="002231BC">
        <w:tc>
          <w:tcPr>
            <w:tcW w:w="4361" w:type="dxa"/>
            <w:gridSpan w:val="2"/>
          </w:tcPr>
          <w:p w:rsidR="007F4DB3" w:rsidRPr="00A11EC6" w:rsidRDefault="007F4DB3" w:rsidP="007F4D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хроматографирования, мин</w:t>
            </w:r>
          </w:p>
        </w:tc>
        <w:tc>
          <w:tcPr>
            <w:tcW w:w="5107" w:type="dxa"/>
            <w:gridSpan w:val="2"/>
          </w:tcPr>
          <w:p w:rsidR="007F4DB3" w:rsidRPr="00A11EC6" w:rsidRDefault="00E9255F" w:rsidP="007F4DB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7F4DB3"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4DB3" w:rsidRPr="00A11EC6" w:rsidTr="00DA5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9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4DB3" w:rsidRPr="00A11EC6" w:rsidRDefault="007F4DB3" w:rsidP="007F4DB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B3" w:rsidRPr="00A11EC6" w:rsidRDefault="007F4DB3" w:rsidP="007F4DB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</w:t>
            </w:r>
          </w:p>
        </w:tc>
      </w:tr>
      <w:tr w:rsidR="007F4DB3" w:rsidRPr="00A11EC6" w:rsidTr="00DA5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4DB3" w:rsidRPr="00A11EC6" w:rsidRDefault="007F4DB3" w:rsidP="007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DB3" w:rsidRPr="00A11EC6" w:rsidRDefault="007F4DB3" w:rsidP="007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7F4DB3" w:rsidRPr="00A11EC6" w:rsidRDefault="007F4DB3" w:rsidP="007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</w:t>
            </w:r>
          </w:p>
        </w:tc>
      </w:tr>
      <w:tr w:rsidR="007F4DB3" w:rsidRPr="00A11EC6" w:rsidTr="00DA5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4DB3" w:rsidRPr="00A11EC6" w:rsidRDefault="007F4DB3" w:rsidP="007F4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DB3" w:rsidRPr="00A11EC6" w:rsidRDefault="007F4DB3" w:rsidP="007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0 - </w:t>
            </w:r>
            <w:r w:rsidR="003754FD" w:rsidRPr="00A11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  <w:p w:rsidR="007F4DB3" w:rsidRPr="00A11EC6" w:rsidRDefault="003754FD" w:rsidP="007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7F4DB3"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  <w:p w:rsidR="007F4DB3" w:rsidRPr="00A11EC6" w:rsidRDefault="003754FD" w:rsidP="0037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7F4DB3"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</w:p>
          <w:p w:rsidR="003754FD" w:rsidRPr="00A11EC6" w:rsidRDefault="003754FD" w:rsidP="0037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31-40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7F4DB3" w:rsidRPr="00A11EC6" w:rsidRDefault="003754FD" w:rsidP="007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F4DB3"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°C</w:t>
            </w:r>
          </w:p>
          <w:p w:rsidR="007F4DB3" w:rsidRPr="00A11EC6" w:rsidRDefault="003754FD" w:rsidP="007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F4DB3"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Start"/>
            <w:r w:rsidR="007F4DB3"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="007F4DB3"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4DB3"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AE"/>
            </w:r>
            <w:r w:rsidR="007F4DB3"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7F4DB3"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°С (</w:t>
            </w: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F4DB3"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°С/ мин)</w:t>
            </w:r>
          </w:p>
          <w:p w:rsidR="007F4DB3" w:rsidRPr="00A11EC6" w:rsidRDefault="003754FD" w:rsidP="0037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  <w:proofErr w:type="gramStart"/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AE"/>
            </w: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0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°С (2,</w:t>
            </w:r>
            <w:r w:rsidRPr="00150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°С/ мин)</w:t>
            </w:r>
          </w:p>
          <w:p w:rsidR="003754FD" w:rsidRPr="00A11EC6" w:rsidRDefault="003754FD" w:rsidP="0037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°С</w:t>
            </w:r>
          </w:p>
        </w:tc>
      </w:tr>
      <w:tr w:rsidR="007F4DB3" w:rsidRPr="00A11EC6" w:rsidTr="00DA5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4DB3" w:rsidRPr="00A11EC6" w:rsidRDefault="007F4DB3" w:rsidP="007F4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DB3" w:rsidRPr="00A11EC6" w:rsidRDefault="007F4DB3" w:rsidP="007F4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7F4DB3" w:rsidRPr="00A11EC6" w:rsidRDefault="00450101" w:rsidP="007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</w:tr>
    </w:tbl>
    <w:p w:rsidR="007F4DB3" w:rsidRPr="00A11EC6" w:rsidRDefault="007F4DB3" w:rsidP="007F4DB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:rsidR="003754FD" w:rsidRPr="00A11EC6" w:rsidRDefault="003754FD" w:rsidP="007F4DB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11EC6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удерживания: </w:t>
      </w:r>
      <w:proofErr w:type="spellStart"/>
      <w:r w:rsidRPr="00A11EC6">
        <w:rPr>
          <w:rStyle w:val="8"/>
          <w:rFonts w:eastAsiaTheme="minorHAnsi"/>
          <w:color w:val="000000" w:themeColor="text1"/>
          <w:sz w:val="28"/>
          <w:szCs w:val="28"/>
        </w:rPr>
        <w:t>трикаприлин</w:t>
      </w:r>
      <w:proofErr w:type="spellEnd"/>
      <w:r w:rsidRPr="00A11EC6">
        <w:rPr>
          <w:rStyle w:val="8"/>
          <w:rFonts w:eastAsiaTheme="minorHAnsi"/>
          <w:color w:val="000000" w:themeColor="text1"/>
          <w:sz w:val="28"/>
          <w:szCs w:val="28"/>
        </w:rPr>
        <w:t xml:space="preserve"> - около 4,5 мин, </w:t>
      </w:r>
      <w:proofErr w:type="spellStart"/>
      <w:r w:rsidRPr="00A11EC6">
        <w:rPr>
          <w:rStyle w:val="8"/>
          <w:rFonts w:eastAsiaTheme="minorHAnsi"/>
          <w:color w:val="000000" w:themeColor="text1"/>
          <w:sz w:val="28"/>
          <w:szCs w:val="28"/>
        </w:rPr>
        <w:t>тринонаноин</w:t>
      </w:r>
      <w:proofErr w:type="spellEnd"/>
      <w:r w:rsidRPr="00A11EC6">
        <w:rPr>
          <w:rStyle w:val="8"/>
          <w:rFonts w:eastAsiaTheme="minorHAnsi"/>
          <w:color w:val="000000" w:themeColor="text1"/>
          <w:sz w:val="28"/>
          <w:szCs w:val="28"/>
        </w:rPr>
        <w:t xml:space="preserve"> - 5,2 мин, </w:t>
      </w:r>
      <w:proofErr w:type="spellStart"/>
      <w:r w:rsidRPr="00A11EC6">
        <w:rPr>
          <w:rStyle w:val="8"/>
          <w:rFonts w:eastAsiaTheme="minorHAnsi"/>
          <w:color w:val="000000" w:themeColor="text1"/>
          <w:sz w:val="28"/>
          <w:szCs w:val="28"/>
        </w:rPr>
        <w:t>трикаприн</w:t>
      </w:r>
      <w:proofErr w:type="spellEnd"/>
      <w:r w:rsidRPr="00A11EC6">
        <w:rPr>
          <w:rStyle w:val="8"/>
          <w:rFonts w:eastAsiaTheme="minorHAnsi"/>
          <w:color w:val="000000" w:themeColor="text1"/>
          <w:sz w:val="28"/>
          <w:szCs w:val="28"/>
        </w:rPr>
        <w:t xml:space="preserve"> - 5,9 мин, </w:t>
      </w:r>
      <w:proofErr w:type="spellStart"/>
      <w:r w:rsidRPr="00A11EC6">
        <w:rPr>
          <w:rStyle w:val="8"/>
          <w:rFonts w:eastAsiaTheme="minorHAnsi"/>
          <w:color w:val="000000" w:themeColor="text1"/>
          <w:sz w:val="28"/>
          <w:szCs w:val="28"/>
        </w:rPr>
        <w:t>тригептадеканоин</w:t>
      </w:r>
      <w:proofErr w:type="spellEnd"/>
      <w:r w:rsidRPr="00A11EC6">
        <w:rPr>
          <w:rStyle w:val="8"/>
          <w:rFonts w:eastAsiaTheme="minorHAnsi"/>
          <w:color w:val="000000" w:themeColor="text1"/>
          <w:sz w:val="28"/>
          <w:szCs w:val="28"/>
        </w:rPr>
        <w:t xml:space="preserve"> - около 13,1 мин, </w:t>
      </w:r>
      <w:proofErr w:type="spellStart"/>
      <w:r w:rsidRPr="00A11EC6">
        <w:rPr>
          <w:rStyle w:val="8"/>
          <w:rFonts w:eastAsiaTheme="minorHAnsi"/>
          <w:color w:val="000000" w:themeColor="text1"/>
          <w:sz w:val="28"/>
          <w:szCs w:val="28"/>
        </w:rPr>
        <w:t>трилинолеин</w:t>
      </w:r>
      <w:proofErr w:type="spellEnd"/>
      <w:r w:rsidRPr="00A11EC6">
        <w:rPr>
          <w:rStyle w:val="8"/>
          <w:rFonts w:eastAsiaTheme="minorHAnsi"/>
          <w:color w:val="000000" w:themeColor="text1"/>
          <w:sz w:val="28"/>
          <w:szCs w:val="28"/>
        </w:rPr>
        <w:t xml:space="preserve"> - 16,4 мин, </w:t>
      </w:r>
      <w:proofErr w:type="spellStart"/>
      <w:r w:rsidRPr="00A11EC6">
        <w:rPr>
          <w:rFonts w:ascii="Times New Roman" w:hAnsi="Times New Roman" w:cs="Times New Roman"/>
          <w:sz w:val="28"/>
          <w:szCs w:val="28"/>
        </w:rPr>
        <w:t>эйкозапентаеноев</w:t>
      </w:r>
      <w:r w:rsidR="007A74D2" w:rsidRPr="00A11EC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11EC6"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7A74D2" w:rsidRPr="00A11EC6">
        <w:rPr>
          <w:rFonts w:ascii="Times New Roman" w:hAnsi="Times New Roman" w:cs="Times New Roman"/>
          <w:sz w:val="28"/>
          <w:szCs w:val="28"/>
        </w:rPr>
        <w:t>а</w:t>
      </w:r>
      <w:r w:rsidRPr="00A11EC6">
        <w:rPr>
          <w:rFonts w:ascii="Times New Roman" w:hAnsi="Times New Roman" w:cs="Times New Roman"/>
          <w:sz w:val="28"/>
          <w:szCs w:val="28"/>
        </w:rPr>
        <w:t xml:space="preserve"> - около 24,1 ми</w:t>
      </w:r>
      <w:r w:rsidR="007A74D2" w:rsidRPr="00A11EC6">
        <w:rPr>
          <w:rFonts w:ascii="Times New Roman" w:hAnsi="Times New Roman" w:cs="Times New Roman"/>
          <w:sz w:val="28"/>
          <w:szCs w:val="28"/>
        </w:rPr>
        <w:t xml:space="preserve">н </w:t>
      </w:r>
      <w:r w:rsidRPr="00A11EC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11EC6">
        <w:rPr>
          <w:rFonts w:ascii="Times New Roman" w:hAnsi="Times New Roman" w:cs="Times New Roman"/>
          <w:sz w:val="28"/>
          <w:szCs w:val="28"/>
        </w:rPr>
        <w:t>докозагексаеноев</w:t>
      </w:r>
      <w:r w:rsidR="007A74D2" w:rsidRPr="00A11EC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11EC6"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7A74D2" w:rsidRPr="00A11EC6">
        <w:rPr>
          <w:rFonts w:ascii="Times New Roman" w:hAnsi="Times New Roman" w:cs="Times New Roman"/>
          <w:sz w:val="28"/>
          <w:szCs w:val="28"/>
        </w:rPr>
        <w:t>а - около 30,3 мин</w:t>
      </w:r>
      <w:r w:rsidRPr="00A11EC6">
        <w:rPr>
          <w:rFonts w:ascii="Times New Roman" w:hAnsi="Times New Roman" w:cs="Times New Roman"/>
          <w:sz w:val="28"/>
          <w:szCs w:val="28"/>
        </w:rPr>
        <w:t>.</w:t>
      </w:r>
    </w:p>
    <w:p w:rsidR="00D73AAA" w:rsidRPr="00A11EC6" w:rsidRDefault="007F4DB3" w:rsidP="007A303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31BAE" w:rsidRPr="00A11EC6">
        <w:rPr>
          <w:rFonts w:ascii="Times New Roman" w:hAnsi="Times New Roman" w:cs="Times New Roman"/>
          <w:sz w:val="28"/>
          <w:szCs w:val="28"/>
        </w:rPr>
        <w:t>о</w:t>
      </w:r>
      <w:r w:rsidR="00450101" w:rsidRPr="00A11EC6">
        <w:rPr>
          <w:rFonts w:ascii="Times New Roman" w:hAnsi="Times New Roman" w:cs="Times New Roman"/>
          <w:sz w:val="28"/>
          <w:szCs w:val="28"/>
        </w:rPr>
        <w:t xml:space="preserve">мега-3 кислот </w:t>
      </w:r>
      <w:r w:rsidR="002231BC">
        <w:rPr>
          <w:rFonts w:ascii="Times New Roman" w:hAnsi="Times New Roman" w:cs="Times New Roman"/>
          <w:sz w:val="28"/>
          <w:szCs w:val="28"/>
        </w:rPr>
        <w:t xml:space="preserve">триглицеридов </w:t>
      </w:r>
      <w:r w:rsidRPr="00A11EC6">
        <w:rPr>
          <w:rFonts w:ascii="Times New Roman" w:hAnsi="Times New Roman" w:cs="Times New Roman"/>
          <w:sz w:val="28"/>
          <w:szCs w:val="28"/>
        </w:rPr>
        <w:t xml:space="preserve">в </w:t>
      </w:r>
      <w:r w:rsidR="00450101" w:rsidRPr="00A11EC6">
        <w:rPr>
          <w:rFonts w:ascii="Times New Roman" w:hAnsi="Times New Roman" w:cs="Times New Roman"/>
          <w:sz w:val="28"/>
          <w:szCs w:val="28"/>
        </w:rPr>
        <w:t xml:space="preserve">препарате </w:t>
      </w:r>
      <w:r w:rsidRPr="00A11EC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50101" w:rsidRPr="00A11E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50101" w:rsidRPr="00A11EC6">
        <w:rPr>
          <w:rFonts w:ascii="Times New Roman" w:hAnsi="Times New Roman" w:cs="Times New Roman"/>
          <w:sz w:val="28"/>
          <w:szCs w:val="28"/>
        </w:rPr>
        <w:t>/л</w:t>
      </w:r>
      <w:r w:rsidRPr="00A11EC6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A11EC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331BAE" w:rsidRPr="00A11EC6" w:rsidRDefault="00F8555C" w:rsidP="00D73AAA">
      <w:pPr>
        <w:tabs>
          <w:tab w:val="left" w:pos="1418"/>
          <w:tab w:val="left" w:pos="3119"/>
          <w:tab w:val="left" w:pos="51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эээпк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эээпк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+ 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ээдгк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ээдгк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тринонаноин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den>
          </m:f>
        </m:oMath>
      </m:oMathPara>
    </w:p>
    <w:tbl>
      <w:tblPr>
        <w:tblW w:w="9924" w:type="dxa"/>
        <w:tblInd w:w="-34" w:type="dxa"/>
        <w:tblLayout w:type="fixed"/>
        <w:tblLook w:val="0000"/>
      </w:tblPr>
      <w:tblGrid>
        <w:gridCol w:w="709"/>
        <w:gridCol w:w="1843"/>
        <w:gridCol w:w="425"/>
        <w:gridCol w:w="6805"/>
        <w:gridCol w:w="142"/>
      </w:tblGrid>
      <w:tr w:rsidR="006C43F8" w:rsidRPr="00A11EC6" w:rsidTr="001D3A24">
        <w:trPr>
          <w:trHeight w:val="160"/>
        </w:trPr>
        <w:tc>
          <w:tcPr>
            <w:tcW w:w="709" w:type="dxa"/>
          </w:tcPr>
          <w:p w:rsidR="006C43F8" w:rsidRPr="00A11EC6" w:rsidRDefault="006C43F8" w:rsidP="006C43F8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>где:</w:t>
            </w:r>
          </w:p>
        </w:tc>
        <w:tc>
          <w:tcPr>
            <w:tcW w:w="1843" w:type="dxa"/>
          </w:tcPr>
          <w:p w:rsidR="006C43F8" w:rsidRPr="00A11EC6" w:rsidRDefault="00BF02DB" w:rsidP="006C43F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эээпк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6C43F8" w:rsidRPr="00A11EC6" w:rsidRDefault="006C43F8" w:rsidP="006C43F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7" w:type="dxa"/>
            <w:gridSpan w:val="2"/>
          </w:tcPr>
          <w:p w:rsidR="006C43F8" w:rsidRPr="00A11EC6" w:rsidRDefault="006C43F8" w:rsidP="00A40610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>площад</w:t>
            </w:r>
            <w:r w:rsidR="00A40610" w:rsidRPr="00A11EC6">
              <w:rPr>
                <w:rFonts w:ascii="Times New Roman" w:eastAsiaTheme="minorHAnsi" w:hAnsi="Times New Roman"/>
                <w:szCs w:val="28"/>
                <w:lang w:eastAsia="en-US"/>
              </w:rPr>
              <w:t>ь</w:t>
            </w: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пик</w:t>
            </w:r>
            <w:r w:rsidR="00A40610" w:rsidRPr="00A11EC6">
              <w:rPr>
                <w:rFonts w:ascii="Times New Roman" w:eastAsiaTheme="minorHAnsi" w:hAnsi="Times New Roman"/>
                <w:szCs w:val="28"/>
                <w:lang w:eastAsia="en-US"/>
              </w:rPr>
              <w:t>а</w:t>
            </w: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этилового эфира </w:t>
            </w:r>
            <w:proofErr w:type="spellStart"/>
            <w:r w:rsidRPr="00A11EC6">
              <w:rPr>
                <w:rFonts w:ascii="Times New Roman" w:hAnsi="Times New Roman"/>
                <w:szCs w:val="28"/>
              </w:rPr>
              <w:t>эйкозапентаеноевой</w:t>
            </w:r>
            <w:proofErr w:type="spellEnd"/>
            <w:r w:rsidRPr="00A11EC6">
              <w:rPr>
                <w:rFonts w:ascii="Times New Roman" w:hAnsi="Times New Roman"/>
                <w:szCs w:val="28"/>
              </w:rPr>
              <w:t xml:space="preserve"> кислоты на </w:t>
            </w:r>
            <w:proofErr w:type="spellStart"/>
            <w:r w:rsidRPr="00A11EC6">
              <w:rPr>
                <w:rFonts w:ascii="Times New Roman" w:hAnsi="Times New Roman"/>
                <w:szCs w:val="28"/>
              </w:rPr>
              <w:t>хроматограммах</w:t>
            </w:r>
            <w:proofErr w:type="spellEnd"/>
            <w:r w:rsidRPr="00A11EC6">
              <w:rPr>
                <w:rFonts w:ascii="Times New Roman" w:hAnsi="Times New Roman"/>
                <w:szCs w:val="28"/>
              </w:rPr>
              <w:t xml:space="preserve"> испытуемого раствора;</w:t>
            </w:r>
          </w:p>
        </w:tc>
      </w:tr>
      <w:tr w:rsidR="006C43F8" w:rsidRPr="00A11EC6" w:rsidTr="001D3A24">
        <w:trPr>
          <w:gridAfter w:val="1"/>
          <w:wAfter w:w="142" w:type="dxa"/>
        </w:trPr>
        <w:tc>
          <w:tcPr>
            <w:tcW w:w="709" w:type="dxa"/>
          </w:tcPr>
          <w:p w:rsidR="006C43F8" w:rsidRPr="00A11EC6" w:rsidRDefault="006C43F8" w:rsidP="006C43F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43F8" w:rsidRPr="00A11EC6" w:rsidRDefault="00BF02DB" w:rsidP="006C43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ээдгк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6C43F8" w:rsidRPr="00A11EC6" w:rsidRDefault="006C43F8" w:rsidP="006C43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5" w:type="dxa"/>
          </w:tcPr>
          <w:p w:rsidR="006C43F8" w:rsidRPr="00A11EC6" w:rsidRDefault="00A40610" w:rsidP="006C43F8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площадь пика </w:t>
            </w:r>
            <w:r w:rsidR="006C43F8"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этилового эфира </w:t>
            </w:r>
            <w:r w:rsidR="006C43F8" w:rsidRPr="00A11EC6">
              <w:rPr>
                <w:rFonts w:ascii="Times New Roman" w:hAnsi="Times New Roman"/>
                <w:szCs w:val="28"/>
              </w:rPr>
              <w:t>докозагексаеноевой кислоты на хроматограммах испытуемого раствора;</w:t>
            </w:r>
          </w:p>
        </w:tc>
      </w:tr>
      <w:tr w:rsidR="006C43F8" w:rsidRPr="00A11EC6" w:rsidTr="001D3A24">
        <w:trPr>
          <w:gridAfter w:val="1"/>
          <w:wAfter w:w="142" w:type="dxa"/>
        </w:trPr>
        <w:tc>
          <w:tcPr>
            <w:tcW w:w="709" w:type="dxa"/>
          </w:tcPr>
          <w:p w:rsidR="006C43F8" w:rsidRPr="00A11EC6" w:rsidRDefault="006C43F8" w:rsidP="006C43F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43F8" w:rsidRPr="00A11EC6" w:rsidRDefault="00BF02DB" w:rsidP="006C43F8">
            <w:pPr>
              <w:tabs>
                <w:tab w:val="left" w:pos="351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эээпк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6C43F8" w:rsidRPr="00A11EC6" w:rsidRDefault="006C43F8" w:rsidP="006C43F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5" w:type="dxa"/>
          </w:tcPr>
          <w:p w:rsidR="006C43F8" w:rsidRPr="00A11EC6" w:rsidRDefault="006C43F8" w:rsidP="006C43F8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фактор отклика этилового эфира </w:t>
            </w:r>
            <w:proofErr w:type="spellStart"/>
            <w:r w:rsidRPr="00A11EC6">
              <w:rPr>
                <w:rFonts w:ascii="Times New Roman" w:hAnsi="Times New Roman"/>
                <w:szCs w:val="28"/>
              </w:rPr>
              <w:t>эйкозапентаеноевой</w:t>
            </w:r>
            <w:proofErr w:type="spellEnd"/>
            <w:r w:rsidRPr="00A11EC6">
              <w:rPr>
                <w:rFonts w:ascii="Times New Roman" w:hAnsi="Times New Roman"/>
                <w:szCs w:val="28"/>
              </w:rPr>
              <w:t xml:space="preserve"> кислоты;</w:t>
            </w:r>
          </w:p>
        </w:tc>
      </w:tr>
      <w:tr w:rsidR="006C43F8" w:rsidRPr="00A11EC6" w:rsidTr="001D3A24">
        <w:trPr>
          <w:gridAfter w:val="1"/>
          <w:wAfter w:w="142" w:type="dxa"/>
        </w:trPr>
        <w:tc>
          <w:tcPr>
            <w:tcW w:w="709" w:type="dxa"/>
          </w:tcPr>
          <w:p w:rsidR="006C43F8" w:rsidRPr="00A11EC6" w:rsidRDefault="006C43F8" w:rsidP="006C43F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43F8" w:rsidRPr="00A11EC6" w:rsidRDefault="00BF02DB" w:rsidP="006C43F8">
            <w:pPr>
              <w:tabs>
                <w:tab w:val="left" w:pos="567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ээдгк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6C43F8" w:rsidRPr="00A11EC6" w:rsidRDefault="006C43F8" w:rsidP="006C43F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C43F8" w:rsidRPr="00A11EC6" w:rsidRDefault="006C43F8" w:rsidP="006C43F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6C43F8" w:rsidRPr="00A11EC6" w:rsidRDefault="006C43F8" w:rsidP="006C43F8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фактор отклика этилового эфира </w:t>
            </w:r>
            <w:r w:rsidRPr="00A11EC6">
              <w:rPr>
                <w:rFonts w:ascii="Times New Roman" w:hAnsi="Times New Roman"/>
                <w:szCs w:val="28"/>
              </w:rPr>
              <w:t>докозагексаеноевой кислоты;</w:t>
            </w:r>
          </w:p>
        </w:tc>
      </w:tr>
      <w:tr w:rsidR="001D3A24" w:rsidRPr="00A11EC6" w:rsidTr="001D3A24">
        <w:trPr>
          <w:gridAfter w:val="1"/>
          <w:wAfter w:w="142" w:type="dxa"/>
        </w:trPr>
        <w:tc>
          <w:tcPr>
            <w:tcW w:w="709" w:type="dxa"/>
          </w:tcPr>
          <w:p w:rsidR="001D3A24" w:rsidRPr="00A11EC6" w:rsidRDefault="001D3A24" w:rsidP="001D3A2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3A24" w:rsidRPr="00A11EC6" w:rsidRDefault="00BF02DB" w:rsidP="00AA1E77">
            <w:pPr>
              <w:tabs>
                <w:tab w:val="left" w:pos="567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тринонаноин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1D3A24" w:rsidRPr="00A11EC6" w:rsidRDefault="001D3A24" w:rsidP="001D3A2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1D3A24" w:rsidRPr="00A11EC6" w:rsidRDefault="001D3A24" w:rsidP="001D3A2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1D3A24" w:rsidRPr="00A11EC6" w:rsidRDefault="001D3A24" w:rsidP="002231BC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lastRenderedPageBreak/>
              <w:t>площадь пика</w:t>
            </w:r>
            <w:r w:rsidR="002231BC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тринонаноина</w:t>
            </w: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на хроматограмме </w:t>
            </w: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lastRenderedPageBreak/>
              <w:t>раствора внутреннего стандарта.</w:t>
            </w:r>
          </w:p>
        </w:tc>
      </w:tr>
    </w:tbl>
    <w:p w:rsidR="00ED2A72" w:rsidRPr="00A11EC6" w:rsidRDefault="00ED2A72" w:rsidP="001D3A2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BAE" w:rsidRPr="00A11EC6" w:rsidRDefault="001D3A24" w:rsidP="001D3A2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отклика</w:t>
      </w:r>
      <w:proofErr w:type="gramStart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) </m:t>
        </m:r>
      </m:oMath>
      <w:proofErr w:type="gramEnd"/>
      <w:r w:rsidRPr="00A11EC6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A11EC6" w:rsidRPr="00A11EC6" w:rsidRDefault="00A11EC6" w:rsidP="001D3A2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A24" w:rsidRPr="00A11EC6" w:rsidRDefault="00BF02DB" w:rsidP="001D3A24">
      <w:pPr>
        <w:tabs>
          <w:tab w:val="left" w:pos="1418"/>
          <w:tab w:val="left" w:pos="3119"/>
          <w:tab w:val="left" w:pos="51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эээпк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эээпкСО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тринонаноинСО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эээпкСО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den>
          </m:f>
        </m:oMath>
      </m:oMathPara>
    </w:p>
    <w:p w:rsidR="00A11EC6" w:rsidRPr="00A11EC6" w:rsidRDefault="00A11EC6" w:rsidP="001D3A24">
      <w:pPr>
        <w:tabs>
          <w:tab w:val="left" w:pos="1418"/>
          <w:tab w:val="left" w:pos="3119"/>
          <w:tab w:val="left" w:pos="51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108" w:type="dxa"/>
        <w:tblLayout w:type="fixed"/>
        <w:tblLook w:val="0000"/>
      </w:tblPr>
      <w:tblGrid>
        <w:gridCol w:w="851"/>
        <w:gridCol w:w="1843"/>
        <w:gridCol w:w="425"/>
        <w:gridCol w:w="6521"/>
        <w:gridCol w:w="142"/>
      </w:tblGrid>
      <w:tr w:rsidR="001D3A24" w:rsidRPr="00A11EC6" w:rsidTr="002231BC">
        <w:trPr>
          <w:trHeight w:val="160"/>
        </w:trPr>
        <w:tc>
          <w:tcPr>
            <w:tcW w:w="851" w:type="dxa"/>
          </w:tcPr>
          <w:p w:rsidR="001D3A24" w:rsidRPr="00A11EC6" w:rsidRDefault="001D3A24" w:rsidP="001D3A24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>где:</w:t>
            </w:r>
          </w:p>
        </w:tc>
        <w:tc>
          <w:tcPr>
            <w:tcW w:w="1843" w:type="dxa"/>
          </w:tcPr>
          <w:p w:rsidR="001D3A24" w:rsidRPr="00A11EC6" w:rsidRDefault="00BF02DB" w:rsidP="001D3A2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эээпкСО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1D3A24" w:rsidRPr="00A11EC6" w:rsidRDefault="001D3A24" w:rsidP="001D3A2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  <w:gridSpan w:val="2"/>
          </w:tcPr>
          <w:p w:rsidR="001D3A24" w:rsidRPr="00A11EC6" w:rsidRDefault="00A40610" w:rsidP="00A40610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количественное </w:t>
            </w:r>
            <w:r w:rsidR="001D3A24"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содержание этилового эфира </w:t>
            </w:r>
            <w:proofErr w:type="spellStart"/>
            <w:r w:rsidR="001D3A24" w:rsidRPr="00A11EC6">
              <w:rPr>
                <w:rFonts w:ascii="Times New Roman" w:hAnsi="Times New Roman"/>
                <w:szCs w:val="28"/>
              </w:rPr>
              <w:t>эйкозапентаеноевой</w:t>
            </w:r>
            <w:proofErr w:type="spellEnd"/>
            <w:r w:rsidR="001D3A24" w:rsidRPr="00A11EC6">
              <w:rPr>
                <w:rFonts w:ascii="Times New Roman" w:hAnsi="Times New Roman"/>
                <w:szCs w:val="28"/>
              </w:rPr>
              <w:t xml:space="preserve"> кислоты </w:t>
            </w:r>
            <w:r w:rsidRPr="00A11EC6">
              <w:rPr>
                <w:rFonts w:ascii="Times New Roman" w:hAnsi="Times New Roman"/>
                <w:szCs w:val="28"/>
              </w:rPr>
              <w:t xml:space="preserve">в растворе СО смеси этилового эфира </w:t>
            </w:r>
            <w:proofErr w:type="spellStart"/>
            <w:r w:rsidRPr="00A11EC6">
              <w:rPr>
                <w:rFonts w:ascii="Times New Roman" w:hAnsi="Times New Roman"/>
                <w:szCs w:val="28"/>
              </w:rPr>
              <w:t>эйкозапентаеноевой</w:t>
            </w:r>
            <w:proofErr w:type="spellEnd"/>
            <w:r w:rsidRPr="00A11EC6">
              <w:rPr>
                <w:rFonts w:ascii="Times New Roman" w:hAnsi="Times New Roman"/>
                <w:szCs w:val="28"/>
              </w:rPr>
              <w:t xml:space="preserve"> кислоты и этилового эфира докозагексаеноевой кислоты</w:t>
            </w:r>
            <w:r w:rsidR="001D3A24" w:rsidRPr="00A11EC6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1D3A24" w:rsidRPr="00A11EC6" w:rsidTr="002231BC">
        <w:trPr>
          <w:gridAfter w:val="1"/>
          <w:wAfter w:w="142" w:type="dxa"/>
        </w:trPr>
        <w:tc>
          <w:tcPr>
            <w:tcW w:w="851" w:type="dxa"/>
          </w:tcPr>
          <w:p w:rsidR="001D3A24" w:rsidRPr="00A11EC6" w:rsidRDefault="001D3A24" w:rsidP="001D3A2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3A24" w:rsidRPr="00A11EC6" w:rsidRDefault="00BF02DB" w:rsidP="00AA1E77">
            <w:pPr>
              <w:tabs>
                <w:tab w:val="left" w:pos="567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тринонаноинСО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1D3A24" w:rsidRPr="00A11EC6" w:rsidRDefault="001D3A24" w:rsidP="001D3A2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1D3A24" w:rsidRPr="00A11EC6" w:rsidRDefault="001D3A24" w:rsidP="001D3A2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D3A24" w:rsidRPr="00A11EC6" w:rsidRDefault="001D3A24" w:rsidP="002231BC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>площадь пика</w:t>
            </w:r>
            <w:r w:rsidR="002231BC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тринонаноина</w:t>
            </w: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на хроматограмме раствора </w:t>
            </w:r>
            <w:r w:rsidR="00A40610" w:rsidRPr="00A11EC6">
              <w:rPr>
                <w:rFonts w:ascii="Times New Roman" w:eastAsiaTheme="minorHAnsi" w:hAnsi="Times New Roman"/>
                <w:szCs w:val="28"/>
                <w:lang w:eastAsia="en-US"/>
              </w:rPr>
              <w:t>стандартного образца;</w:t>
            </w:r>
          </w:p>
        </w:tc>
      </w:tr>
      <w:tr w:rsidR="00A40610" w:rsidRPr="00A11EC6" w:rsidTr="002231BC">
        <w:trPr>
          <w:gridAfter w:val="1"/>
          <w:wAfter w:w="142" w:type="dxa"/>
        </w:trPr>
        <w:tc>
          <w:tcPr>
            <w:tcW w:w="851" w:type="dxa"/>
          </w:tcPr>
          <w:p w:rsidR="00A40610" w:rsidRPr="00A11EC6" w:rsidRDefault="00A40610" w:rsidP="00A4061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0610" w:rsidRPr="00A11EC6" w:rsidRDefault="00BF02DB" w:rsidP="00A40610">
            <w:pPr>
              <w:tabs>
                <w:tab w:val="left" w:pos="567"/>
              </w:tabs>
              <w:spacing w:after="0"/>
              <w:jc w:val="both"/>
              <w:rPr>
                <w:oMath/>
                <w:rFonts w:ascii="Cambria Math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эээпкСО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A40610" w:rsidRPr="00A11EC6" w:rsidRDefault="00A40610" w:rsidP="00A40610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40610" w:rsidRPr="00A11EC6" w:rsidRDefault="00A40610" w:rsidP="00ED2A72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площадь пика этилового эфира </w:t>
            </w:r>
            <w:proofErr w:type="spellStart"/>
            <w:r w:rsidRPr="00A11EC6">
              <w:rPr>
                <w:rFonts w:ascii="Times New Roman" w:hAnsi="Times New Roman"/>
                <w:szCs w:val="28"/>
              </w:rPr>
              <w:t>эйкозапентаеноевой</w:t>
            </w:r>
            <w:proofErr w:type="spellEnd"/>
            <w:r w:rsidRPr="00A11EC6">
              <w:rPr>
                <w:rFonts w:ascii="Times New Roman" w:hAnsi="Times New Roman"/>
                <w:szCs w:val="28"/>
              </w:rPr>
              <w:t xml:space="preserve"> кислоты </w:t>
            </w: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на </w:t>
            </w:r>
            <w:proofErr w:type="spellStart"/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>хроматограмме</w:t>
            </w:r>
            <w:proofErr w:type="spellEnd"/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раствора стандартного образца.</w:t>
            </w:r>
          </w:p>
        </w:tc>
      </w:tr>
    </w:tbl>
    <w:p w:rsidR="00ED2A72" w:rsidRPr="00A11EC6" w:rsidRDefault="00ED2A72" w:rsidP="00ED2A7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610" w:rsidRPr="00A11EC6" w:rsidRDefault="00BF02DB" w:rsidP="00A40610">
      <w:pPr>
        <w:tabs>
          <w:tab w:val="left" w:pos="1418"/>
          <w:tab w:val="left" w:pos="3119"/>
          <w:tab w:val="left" w:pos="51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ээдгк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ээдгкСО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тринонаноинСО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ээдгкСО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den>
          </m:f>
        </m:oMath>
      </m:oMathPara>
    </w:p>
    <w:p w:rsidR="00A11EC6" w:rsidRPr="00A11EC6" w:rsidRDefault="00A11EC6" w:rsidP="00A40610">
      <w:pPr>
        <w:tabs>
          <w:tab w:val="left" w:pos="1418"/>
          <w:tab w:val="left" w:pos="3119"/>
          <w:tab w:val="left" w:pos="51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34" w:type="dxa"/>
        <w:tblLayout w:type="fixed"/>
        <w:tblLook w:val="0000"/>
      </w:tblPr>
      <w:tblGrid>
        <w:gridCol w:w="709"/>
        <w:gridCol w:w="1843"/>
        <w:gridCol w:w="425"/>
        <w:gridCol w:w="6805"/>
        <w:gridCol w:w="142"/>
      </w:tblGrid>
      <w:tr w:rsidR="00A40610" w:rsidRPr="00A11EC6" w:rsidTr="00A40610">
        <w:trPr>
          <w:trHeight w:val="160"/>
        </w:trPr>
        <w:tc>
          <w:tcPr>
            <w:tcW w:w="709" w:type="dxa"/>
          </w:tcPr>
          <w:p w:rsidR="00A40610" w:rsidRPr="00A11EC6" w:rsidRDefault="00A40610" w:rsidP="00A40610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>где:</w:t>
            </w:r>
          </w:p>
        </w:tc>
        <w:tc>
          <w:tcPr>
            <w:tcW w:w="1843" w:type="dxa"/>
          </w:tcPr>
          <w:p w:rsidR="00A40610" w:rsidRPr="00A11EC6" w:rsidRDefault="00BF02DB" w:rsidP="007A30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ээдгкСО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A40610" w:rsidRPr="00A11EC6" w:rsidRDefault="00A40610" w:rsidP="00A40610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7" w:type="dxa"/>
            <w:gridSpan w:val="2"/>
          </w:tcPr>
          <w:p w:rsidR="00A40610" w:rsidRPr="00A11EC6" w:rsidRDefault="00A40610" w:rsidP="00A40610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количественное содержание этилового эфира </w:t>
            </w:r>
            <w:r w:rsidR="007A303F" w:rsidRPr="00A11EC6">
              <w:rPr>
                <w:rFonts w:ascii="Times New Roman" w:hAnsi="Times New Roman"/>
                <w:szCs w:val="28"/>
              </w:rPr>
              <w:t xml:space="preserve">докозагексаеноевой </w:t>
            </w:r>
            <w:r w:rsidRPr="00A11EC6">
              <w:rPr>
                <w:rFonts w:ascii="Times New Roman" w:hAnsi="Times New Roman"/>
                <w:szCs w:val="28"/>
              </w:rPr>
              <w:t xml:space="preserve">кислоты в растворе СО смеси этилового эфира </w:t>
            </w:r>
            <w:proofErr w:type="spellStart"/>
            <w:r w:rsidRPr="00A11EC6">
              <w:rPr>
                <w:rFonts w:ascii="Times New Roman" w:hAnsi="Times New Roman"/>
                <w:szCs w:val="28"/>
              </w:rPr>
              <w:t>эйкозапентаеноевой</w:t>
            </w:r>
            <w:proofErr w:type="spellEnd"/>
            <w:r w:rsidRPr="00A11EC6">
              <w:rPr>
                <w:rFonts w:ascii="Times New Roman" w:hAnsi="Times New Roman"/>
                <w:szCs w:val="28"/>
              </w:rPr>
              <w:t xml:space="preserve"> кислоты и этилового эфира докозагексаеноевой кислоты;</w:t>
            </w:r>
          </w:p>
        </w:tc>
      </w:tr>
      <w:tr w:rsidR="00A40610" w:rsidRPr="00A11EC6" w:rsidTr="00A40610">
        <w:trPr>
          <w:gridAfter w:val="1"/>
          <w:wAfter w:w="142" w:type="dxa"/>
        </w:trPr>
        <w:tc>
          <w:tcPr>
            <w:tcW w:w="709" w:type="dxa"/>
          </w:tcPr>
          <w:p w:rsidR="00A40610" w:rsidRPr="00A11EC6" w:rsidRDefault="00A40610" w:rsidP="00A4061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0610" w:rsidRPr="00A11EC6" w:rsidRDefault="00BF02DB" w:rsidP="00A40610">
            <w:pPr>
              <w:tabs>
                <w:tab w:val="left" w:pos="567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тринонаноинСО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A40610" w:rsidRPr="00A11EC6" w:rsidRDefault="00A40610" w:rsidP="00A40610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40610" w:rsidRPr="00A11EC6" w:rsidRDefault="00A40610" w:rsidP="00A40610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610" w:rsidRPr="00A11EC6" w:rsidRDefault="00A40610" w:rsidP="002231BC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>площадь пика</w:t>
            </w:r>
            <w:r w:rsidR="002231BC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тринонаноина</w:t>
            </w: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на хроматограмме раствора стандартного образца;</w:t>
            </w:r>
          </w:p>
        </w:tc>
      </w:tr>
      <w:tr w:rsidR="00A40610" w:rsidRPr="00A11EC6" w:rsidTr="00A40610">
        <w:trPr>
          <w:gridAfter w:val="1"/>
          <w:wAfter w:w="142" w:type="dxa"/>
        </w:trPr>
        <w:tc>
          <w:tcPr>
            <w:tcW w:w="709" w:type="dxa"/>
          </w:tcPr>
          <w:p w:rsidR="00A40610" w:rsidRPr="00A11EC6" w:rsidRDefault="00A40610" w:rsidP="00A4061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0610" w:rsidRPr="00A11EC6" w:rsidRDefault="00BF02DB" w:rsidP="007A303F">
            <w:pPr>
              <w:tabs>
                <w:tab w:val="left" w:pos="567"/>
              </w:tabs>
              <w:spacing w:after="0"/>
              <w:jc w:val="both"/>
              <w:rPr>
                <w:oMath/>
                <w:rFonts w:ascii="Cambria Math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ээдгкСО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A40610" w:rsidRPr="00A11EC6" w:rsidRDefault="00A40610" w:rsidP="00A40610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5" w:type="dxa"/>
          </w:tcPr>
          <w:p w:rsidR="00A40610" w:rsidRPr="00A11EC6" w:rsidRDefault="00A40610" w:rsidP="007A303F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площадь пика этилового эфира </w:t>
            </w:r>
            <w:r w:rsidR="007A303F" w:rsidRPr="00A11EC6">
              <w:rPr>
                <w:rFonts w:ascii="Times New Roman" w:hAnsi="Times New Roman"/>
                <w:szCs w:val="28"/>
              </w:rPr>
              <w:t xml:space="preserve">докозагексаеноевой </w:t>
            </w:r>
            <w:r w:rsidRPr="00A11EC6">
              <w:rPr>
                <w:rFonts w:ascii="Times New Roman" w:hAnsi="Times New Roman"/>
                <w:szCs w:val="28"/>
              </w:rPr>
              <w:t xml:space="preserve">кислоты </w:t>
            </w: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>на хроматограмме раствора стандартного образца.</w:t>
            </w:r>
          </w:p>
        </w:tc>
      </w:tr>
    </w:tbl>
    <w:p w:rsidR="001D3A24" w:rsidRPr="00A11EC6" w:rsidRDefault="001D3A24" w:rsidP="001D3A2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03F" w:rsidRPr="00A11EC6" w:rsidRDefault="007A303F" w:rsidP="007A303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C6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A11EC6">
        <w:rPr>
          <w:rFonts w:ascii="Times New Roman" w:hAnsi="Times New Roman" w:cs="Times New Roman"/>
          <w:sz w:val="28"/>
          <w:szCs w:val="28"/>
        </w:rPr>
        <w:t>триглицеридов</w:t>
      </w:r>
      <w:proofErr w:type="spellEnd"/>
      <w:r w:rsidRPr="00A1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C6">
        <w:rPr>
          <w:rFonts w:ascii="Times New Roman" w:hAnsi="Times New Roman" w:cs="Times New Roman"/>
          <w:sz w:val="28"/>
          <w:szCs w:val="28"/>
        </w:rPr>
        <w:t>эйкозапентаеноевой</w:t>
      </w:r>
      <w:proofErr w:type="spellEnd"/>
      <w:r w:rsidRPr="00A11EC6">
        <w:rPr>
          <w:rFonts w:ascii="Times New Roman" w:hAnsi="Times New Roman" w:cs="Times New Roman"/>
          <w:sz w:val="28"/>
          <w:szCs w:val="28"/>
        </w:rPr>
        <w:t xml:space="preserve"> кислоты и </w:t>
      </w:r>
      <w:proofErr w:type="spellStart"/>
      <w:r w:rsidRPr="00A11EC6">
        <w:rPr>
          <w:rFonts w:ascii="Times New Roman" w:hAnsi="Times New Roman" w:cs="Times New Roman"/>
          <w:sz w:val="28"/>
          <w:szCs w:val="28"/>
        </w:rPr>
        <w:t>докозагексаеноевой</w:t>
      </w:r>
      <w:proofErr w:type="spellEnd"/>
      <w:r w:rsidRPr="00A11EC6">
        <w:rPr>
          <w:rFonts w:ascii="Times New Roman" w:hAnsi="Times New Roman" w:cs="Times New Roman"/>
          <w:sz w:val="28"/>
          <w:szCs w:val="28"/>
        </w:rPr>
        <w:t xml:space="preserve"> кислоты в препарате в </w:t>
      </w:r>
      <w:proofErr w:type="gramStart"/>
      <w:r w:rsidRPr="00A11E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11EC6">
        <w:rPr>
          <w:rFonts w:ascii="Times New Roman" w:hAnsi="Times New Roman" w:cs="Times New Roman"/>
          <w:sz w:val="28"/>
          <w:szCs w:val="28"/>
        </w:rPr>
        <w:t>/л 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A11EC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A11EC6" w:rsidRPr="00A11EC6" w:rsidRDefault="00A11EC6" w:rsidP="007A303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03F" w:rsidRPr="00A11EC6" w:rsidRDefault="00F8555C" w:rsidP="007A303F">
      <w:pPr>
        <w:tabs>
          <w:tab w:val="left" w:pos="1418"/>
          <w:tab w:val="left" w:pos="3119"/>
          <w:tab w:val="left" w:pos="51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эээпк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ММ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тгэпк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3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эээпк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den>
          </m:f>
        </m:oMath>
      </m:oMathPara>
    </w:p>
    <w:p w:rsidR="007D689B" w:rsidRPr="00A11EC6" w:rsidRDefault="007D689B" w:rsidP="007A303F">
      <w:pPr>
        <w:tabs>
          <w:tab w:val="left" w:pos="1418"/>
          <w:tab w:val="left" w:pos="3119"/>
          <w:tab w:val="left" w:pos="51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34" w:type="dxa"/>
        <w:tblLayout w:type="fixed"/>
        <w:tblLook w:val="0000"/>
      </w:tblPr>
      <w:tblGrid>
        <w:gridCol w:w="709"/>
        <w:gridCol w:w="1843"/>
        <w:gridCol w:w="425"/>
        <w:gridCol w:w="6805"/>
        <w:gridCol w:w="142"/>
      </w:tblGrid>
      <w:tr w:rsidR="007A303F" w:rsidRPr="00A11EC6" w:rsidTr="007A303F">
        <w:trPr>
          <w:trHeight w:val="160"/>
        </w:trPr>
        <w:tc>
          <w:tcPr>
            <w:tcW w:w="709" w:type="dxa"/>
          </w:tcPr>
          <w:p w:rsidR="007A303F" w:rsidRPr="00A11EC6" w:rsidRDefault="007A303F" w:rsidP="007A303F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>где:</w:t>
            </w:r>
          </w:p>
        </w:tc>
        <w:tc>
          <w:tcPr>
            <w:tcW w:w="1843" w:type="dxa"/>
          </w:tcPr>
          <w:p w:rsidR="007A303F" w:rsidRPr="00A11EC6" w:rsidRDefault="00BF02DB" w:rsidP="007A30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эээпк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7A303F" w:rsidRPr="00A11EC6" w:rsidRDefault="007A303F" w:rsidP="007A30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7" w:type="dxa"/>
            <w:gridSpan w:val="2"/>
          </w:tcPr>
          <w:p w:rsidR="007A303F" w:rsidRPr="00A11EC6" w:rsidRDefault="007A303F" w:rsidP="00ED2A72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содержание </w:t>
            </w:r>
            <w:proofErr w:type="spellStart"/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>триглицерид</w:t>
            </w:r>
            <w:r w:rsidR="00ED2A72" w:rsidRPr="00A11EC6">
              <w:rPr>
                <w:rFonts w:ascii="Times New Roman" w:eastAsiaTheme="minorHAnsi" w:hAnsi="Times New Roman"/>
                <w:szCs w:val="28"/>
                <w:lang w:eastAsia="en-US"/>
              </w:rPr>
              <w:t>а</w:t>
            </w:r>
            <w:proofErr w:type="spellEnd"/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proofErr w:type="spellStart"/>
            <w:r w:rsidRPr="00A11EC6">
              <w:rPr>
                <w:rFonts w:ascii="Times New Roman" w:hAnsi="Times New Roman"/>
                <w:szCs w:val="28"/>
              </w:rPr>
              <w:t>эйкозапентаеноевой</w:t>
            </w:r>
            <w:proofErr w:type="spellEnd"/>
            <w:r w:rsidRPr="00A11EC6">
              <w:rPr>
                <w:rFonts w:ascii="Times New Roman" w:hAnsi="Times New Roman"/>
                <w:szCs w:val="28"/>
              </w:rPr>
              <w:t xml:space="preserve"> кислоты;</w:t>
            </w:r>
          </w:p>
        </w:tc>
      </w:tr>
      <w:tr w:rsidR="007A303F" w:rsidRPr="00A11EC6" w:rsidTr="007A303F">
        <w:trPr>
          <w:gridAfter w:val="1"/>
          <w:wAfter w:w="142" w:type="dxa"/>
        </w:trPr>
        <w:tc>
          <w:tcPr>
            <w:tcW w:w="709" w:type="dxa"/>
          </w:tcPr>
          <w:p w:rsidR="007A303F" w:rsidRPr="00A11EC6" w:rsidRDefault="007A303F" w:rsidP="007A303F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303F" w:rsidRPr="00A11EC6" w:rsidRDefault="00BF02DB" w:rsidP="007A30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ММ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тгэпк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7A303F" w:rsidRPr="00A11EC6" w:rsidRDefault="007A303F" w:rsidP="007A30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5" w:type="dxa"/>
          </w:tcPr>
          <w:p w:rsidR="007A303F" w:rsidRPr="00A11EC6" w:rsidRDefault="007D689B" w:rsidP="007D689B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>м</w:t>
            </w:r>
            <w:r w:rsidR="00902682"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олекулярная </w:t>
            </w: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масса </w:t>
            </w:r>
            <w:proofErr w:type="spellStart"/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>триглицерида</w:t>
            </w:r>
            <w:proofErr w:type="spellEnd"/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proofErr w:type="spellStart"/>
            <w:r w:rsidR="00ED2A72" w:rsidRPr="00A11EC6">
              <w:rPr>
                <w:rFonts w:ascii="Times New Roman" w:hAnsi="Times New Roman"/>
                <w:szCs w:val="28"/>
              </w:rPr>
              <w:t>эйкозапентаеноевой</w:t>
            </w:r>
            <w:proofErr w:type="spellEnd"/>
            <w:r w:rsidR="00ED2A72" w:rsidRPr="00A11EC6">
              <w:rPr>
                <w:rFonts w:ascii="Times New Roman" w:hAnsi="Times New Roman"/>
                <w:szCs w:val="28"/>
              </w:rPr>
              <w:t xml:space="preserve"> кислоты, равная 945,6;</w:t>
            </w:r>
          </w:p>
        </w:tc>
      </w:tr>
      <w:tr w:rsidR="007A303F" w:rsidRPr="00A11EC6" w:rsidTr="007A303F">
        <w:trPr>
          <w:gridAfter w:val="1"/>
          <w:wAfter w:w="142" w:type="dxa"/>
        </w:trPr>
        <w:tc>
          <w:tcPr>
            <w:tcW w:w="709" w:type="dxa"/>
          </w:tcPr>
          <w:p w:rsidR="007A303F" w:rsidRPr="00A11EC6" w:rsidRDefault="007A303F" w:rsidP="007A303F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303F" w:rsidRPr="00A11EC6" w:rsidRDefault="00BF02DB" w:rsidP="007A303F">
            <w:pPr>
              <w:tabs>
                <w:tab w:val="left" w:pos="351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эээпк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7A303F" w:rsidRPr="00A11EC6" w:rsidRDefault="007A303F" w:rsidP="007A30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5" w:type="dxa"/>
          </w:tcPr>
          <w:p w:rsidR="007A303F" w:rsidRPr="00A11EC6" w:rsidRDefault="00ED2A72" w:rsidP="00ED2A72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молекулярная масса этилового эфира </w:t>
            </w:r>
            <w:proofErr w:type="spellStart"/>
            <w:r w:rsidRPr="00A11EC6">
              <w:rPr>
                <w:rFonts w:ascii="Times New Roman" w:hAnsi="Times New Roman"/>
                <w:szCs w:val="28"/>
              </w:rPr>
              <w:t>эйкозапентаеноевой</w:t>
            </w:r>
            <w:proofErr w:type="spellEnd"/>
            <w:r w:rsidRPr="00A11EC6">
              <w:rPr>
                <w:rFonts w:ascii="Times New Roman" w:hAnsi="Times New Roman"/>
                <w:szCs w:val="28"/>
              </w:rPr>
              <w:t xml:space="preserve"> кислоты, равная 330,4.</w:t>
            </w:r>
          </w:p>
        </w:tc>
      </w:tr>
    </w:tbl>
    <w:p w:rsidR="007A303F" w:rsidRPr="00A11EC6" w:rsidRDefault="007A303F" w:rsidP="00D73AAA">
      <w:pPr>
        <w:tabs>
          <w:tab w:val="left" w:pos="1418"/>
          <w:tab w:val="left" w:pos="3119"/>
          <w:tab w:val="left" w:pos="51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A72" w:rsidRPr="00A11EC6" w:rsidRDefault="00F8555C" w:rsidP="00ED2A72">
      <w:pPr>
        <w:tabs>
          <w:tab w:val="left" w:pos="1418"/>
          <w:tab w:val="left" w:pos="3119"/>
          <w:tab w:val="left" w:pos="51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ээдгк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ММ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тгдгк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3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ММ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ээдгк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den>
          </m:f>
        </m:oMath>
      </m:oMathPara>
    </w:p>
    <w:p w:rsidR="00ED2A72" w:rsidRPr="00A11EC6" w:rsidRDefault="00ED2A72" w:rsidP="00ED2A72">
      <w:pPr>
        <w:tabs>
          <w:tab w:val="left" w:pos="1418"/>
          <w:tab w:val="left" w:pos="3119"/>
          <w:tab w:val="left" w:pos="51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34" w:type="dxa"/>
        <w:tblLayout w:type="fixed"/>
        <w:tblLook w:val="0000"/>
      </w:tblPr>
      <w:tblGrid>
        <w:gridCol w:w="709"/>
        <w:gridCol w:w="1843"/>
        <w:gridCol w:w="425"/>
        <w:gridCol w:w="6805"/>
        <w:gridCol w:w="142"/>
      </w:tblGrid>
      <w:tr w:rsidR="00ED2A72" w:rsidRPr="00A11EC6" w:rsidTr="00313815">
        <w:trPr>
          <w:trHeight w:val="160"/>
        </w:trPr>
        <w:tc>
          <w:tcPr>
            <w:tcW w:w="709" w:type="dxa"/>
          </w:tcPr>
          <w:p w:rsidR="00ED2A72" w:rsidRPr="00A11EC6" w:rsidRDefault="00ED2A72" w:rsidP="00313815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>где:</w:t>
            </w:r>
          </w:p>
        </w:tc>
        <w:tc>
          <w:tcPr>
            <w:tcW w:w="1843" w:type="dxa"/>
          </w:tcPr>
          <w:p w:rsidR="00ED2A72" w:rsidRPr="00A11EC6" w:rsidRDefault="00BF02DB" w:rsidP="0031381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эээпк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ED2A72" w:rsidRPr="00A11EC6" w:rsidRDefault="00ED2A72" w:rsidP="0031381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7" w:type="dxa"/>
            <w:gridSpan w:val="2"/>
          </w:tcPr>
          <w:p w:rsidR="00ED2A72" w:rsidRPr="00A11EC6" w:rsidRDefault="00ED2A72" w:rsidP="00313815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содержание </w:t>
            </w:r>
            <w:proofErr w:type="spellStart"/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>триглицерида</w:t>
            </w:r>
            <w:proofErr w:type="spellEnd"/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proofErr w:type="spellStart"/>
            <w:r w:rsidRPr="00A11EC6">
              <w:rPr>
                <w:rFonts w:ascii="Times New Roman" w:hAnsi="Times New Roman"/>
                <w:szCs w:val="28"/>
              </w:rPr>
              <w:t>докозагексаеноевой</w:t>
            </w:r>
            <w:proofErr w:type="spellEnd"/>
            <w:r w:rsidRPr="00A11EC6">
              <w:rPr>
                <w:rFonts w:ascii="Times New Roman" w:hAnsi="Times New Roman"/>
                <w:szCs w:val="28"/>
              </w:rPr>
              <w:t xml:space="preserve"> кислоты;</w:t>
            </w:r>
          </w:p>
        </w:tc>
      </w:tr>
      <w:tr w:rsidR="00ED2A72" w:rsidRPr="00A11EC6" w:rsidTr="00313815">
        <w:trPr>
          <w:gridAfter w:val="1"/>
          <w:wAfter w:w="142" w:type="dxa"/>
        </w:trPr>
        <w:tc>
          <w:tcPr>
            <w:tcW w:w="709" w:type="dxa"/>
          </w:tcPr>
          <w:p w:rsidR="00ED2A72" w:rsidRPr="00A11EC6" w:rsidRDefault="00ED2A72" w:rsidP="0031381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2A72" w:rsidRPr="00A11EC6" w:rsidRDefault="00BF02DB" w:rsidP="00ED2A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ММ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тгдкг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ED2A72" w:rsidRPr="00A11EC6" w:rsidRDefault="00ED2A72" w:rsidP="003138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5" w:type="dxa"/>
          </w:tcPr>
          <w:p w:rsidR="00ED2A72" w:rsidRPr="00A11EC6" w:rsidRDefault="00ED2A72" w:rsidP="00313815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молекулярная масса </w:t>
            </w:r>
            <w:proofErr w:type="spellStart"/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>триглицерида</w:t>
            </w:r>
            <w:proofErr w:type="spellEnd"/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proofErr w:type="spellStart"/>
            <w:r w:rsidRPr="00A11EC6">
              <w:rPr>
                <w:rFonts w:ascii="Times New Roman" w:hAnsi="Times New Roman"/>
                <w:szCs w:val="28"/>
              </w:rPr>
              <w:t>докозагексаеноевой</w:t>
            </w:r>
            <w:proofErr w:type="spellEnd"/>
            <w:r w:rsidRPr="00A11EC6">
              <w:rPr>
                <w:rFonts w:ascii="Times New Roman" w:hAnsi="Times New Roman"/>
                <w:szCs w:val="28"/>
              </w:rPr>
              <w:t xml:space="preserve"> кислоты, равная 1023,6;</w:t>
            </w:r>
          </w:p>
        </w:tc>
      </w:tr>
      <w:tr w:rsidR="00ED2A72" w:rsidRPr="00A11EC6" w:rsidTr="00313815">
        <w:trPr>
          <w:gridAfter w:val="1"/>
          <w:wAfter w:w="142" w:type="dxa"/>
        </w:trPr>
        <w:tc>
          <w:tcPr>
            <w:tcW w:w="709" w:type="dxa"/>
          </w:tcPr>
          <w:p w:rsidR="00ED2A72" w:rsidRPr="00A11EC6" w:rsidRDefault="00ED2A72" w:rsidP="0031381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2A72" w:rsidRPr="00A11EC6" w:rsidRDefault="00BF02DB" w:rsidP="00ED2A72">
            <w:pPr>
              <w:tabs>
                <w:tab w:val="left" w:pos="351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ээдгк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ED2A72" w:rsidRPr="00A11EC6" w:rsidRDefault="00ED2A72" w:rsidP="0031381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5" w:type="dxa"/>
          </w:tcPr>
          <w:p w:rsidR="00ED2A72" w:rsidRPr="00A11EC6" w:rsidRDefault="00ED2A72" w:rsidP="00313815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молекулярная масса этилового эфира </w:t>
            </w:r>
            <w:r w:rsidRPr="00A11EC6">
              <w:rPr>
                <w:rFonts w:ascii="Times New Roman" w:hAnsi="Times New Roman"/>
                <w:szCs w:val="28"/>
              </w:rPr>
              <w:t>докозагексаеноевой кислоты, равная 356,5.</w:t>
            </w:r>
          </w:p>
        </w:tc>
      </w:tr>
    </w:tbl>
    <w:p w:rsidR="007A303F" w:rsidRPr="00A11EC6" w:rsidRDefault="007A303F" w:rsidP="00D73AAA">
      <w:pPr>
        <w:tabs>
          <w:tab w:val="left" w:pos="1418"/>
          <w:tab w:val="left" w:pos="3119"/>
          <w:tab w:val="left" w:pos="51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A72" w:rsidRPr="00A11EC6" w:rsidRDefault="00ED2A72" w:rsidP="00ED2A7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hAnsi="Times New Roman" w:cs="Times New Roman"/>
          <w:sz w:val="28"/>
          <w:szCs w:val="28"/>
        </w:rPr>
        <w:t xml:space="preserve">Содержание пальмы семян масла жирного в препарате в </w:t>
      </w:r>
      <w:proofErr w:type="gramStart"/>
      <w:r w:rsidRPr="00A11E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11EC6">
        <w:rPr>
          <w:rFonts w:ascii="Times New Roman" w:hAnsi="Times New Roman" w:cs="Times New Roman"/>
          <w:sz w:val="28"/>
          <w:szCs w:val="28"/>
        </w:rPr>
        <w:t>/л 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A11EC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ED2A72" w:rsidRPr="00A11EC6" w:rsidRDefault="00F8555C" w:rsidP="00ED2A72">
      <w:pPr>
        <w:tabs>
          <w:tab w:val="left" w:pos="1418"/>
          <w:tab w:val="left" w:pos="3119"/>
          <w:tab w:val="left" w:pos="51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трикаприлин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трикаприлин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+ 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трикаприн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трикаприн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тринонаноин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den>
          </m:f>
        </m:oMath>
      </m:oMathPara>
    </w:p>
    <w:tbl>
      <w:tblPr>
        <w:tblW w:w="9924" w:type="dxa"/>
        <w:tblInd w:w="-34" w:type="dxa"/>
        <w:tblLayout w:type="fixed"/>
        <w:tblLook w:val="0000"/>
      </w:tblPr>
      <w:tblGrid>
        <w:gridCol w:w="709"/>
        <w:gridCol w:w="1843"/>
        <w:gridCol w:w="425"/>
        <w:gridCol w:w="6805"/>
        <w:gridCol w:w="142"/>
      </w:tblGrid>
      <w:tr w:rsidR="00ED2A72" w:rsidRPr="00A11EC6" w:rsidTr="00313815">
        <w:trPr>
          <w:trHeight w:val="160"/>
        </w:trPr>
        <w:tc>
          <w:tcPr>
            <w:tcW w:w="709" w:type="dxa"/>
          </w:tcPr>
          <w:p w:rsidR="00ED2A72" w:rsidRPr="00A11EC6" w:rsidRDefault="00ED2A72" w:rsidP="00313815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>где:</w:t>
            </w:r>
          </w:p>
        </w:tc>
        <w:tc>
          <w:tcPr>
            <w:tcW w:w="1843" w:type="dxa"/>
          </w:tcPr>
          <w:p w:rsidR="00ED2A72" w:rsidRPr="00A11EC6" w:rsidRDefault="00BF02DB" w:rsidP="0031381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трикаприлин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ED2A72" w:rsidRPr="00A11EC6" w:rsidRDefault="00ED2A72" w:rsidP="0031381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7" w:type="dxa"/>
            <w:gridSpan w:val="2"/>
          </w:tcPr>
          <w:p w:rsidR="00ED2A72" w:rsidRPr="00A11EC6" w:rsidRDefault="00ED2A72" w:rsidP="00313815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площадь пика 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Cs w:val="28"/>
                </w:rPr>
                <m:t>трикаприлина</m:t>
              </m:r>
            </m:oMath>
            <w:r w:rsidRPr="00A11EC6">
              <w:rPr>
                <w:rFonts w:ascii="Times New Roman" w:hAnsi="Times New Roman"/>
                <w:szCs w:val="28"/>
              </w:rPr>
              <w:t xml:space="preserve"> на хроматограммах испытуемого раствора;</w:t>
            </w:r>
          </w:p>
        </w:tc>
      </w:tr>
      <w:tr w:rsidR="00ED2A72" w:rsidRPr="00A11EC6" w:rsidTr="00313815">
        <w:trPr>
          <w:gridAfter w:val="1"/>
          <w:wAfter w:w="142" w:type="dxa"/>
        </w:trPr>
        <w:tc>
          <w:tcPr>
            <w:tcW w:w="709" w:type="dxa"/>
          </w:tcPr>
          <w:p w:rsidR="00ED2A72" w:rsidRPr="00A11EC6" w:rsidRDefault="00ED2A72" w:rsidP="0031381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2A72" w:rsidRPr="00A11EC6" w:rsidRDefault="00BF02DB" w:rsidP="003138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трикаприн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ED2A72" w:rsidRPr="00A11EC6" w:rsidRDefault="00ED2A72" w:rsidP="003138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5" w:type="dxa"/>
          </w:tcPr>
          <w:p w:rsidR="00ED2A72" w:rsidRPr="00A11EC6" w:rsidRDefault="00ED2A72" w:rsidP="00313815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площадь пика 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Cs w:val="28"/>
                </w:rPr>
                <m:t>трикаприна</m:t>
              </m:r>
            </m:oMath>
            <w:r w:rsidRPr="00A11EC6">
              <w:rPr>
                <w:rFonts w:ascii="Times New Roman" w:hAnsi="Times New Roman"/>
                <w:szCs w:val="28"/>
              </w:rPr>
              <w:t xml:space="preserve"> на хроматограммах испытуемого раствора;</w:t>
            </w:r>
          </w:p>
        </w:tc>
      </w:tr>
      <w:tr w:rsidR="00ED2A72" w:rsidRPr="00A11EC6" w:rsidTr="00313815">
        <w:trPr>
          <w:gridAfter w:val="1"/>
          <w:wAfter w:w="142" w:type="dxa"/>
        </w:trPr>
        <w:tc>
          <w:tcPr>
            <w:tcW w:w="709" w:type="dxa"/>
          </w:tcPr>
          <w:p w:rsidR="00ED2A72" w:rsidRPr="00A11EC6" w:rsidRDefault="00ED2A72" w:rsidP="0031381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2A72" w:rsidRPr="00A11EC6" w:rsidRDefault="00BF02DB" w:rsidP="00313815">
            <w:pPr>
              <w:tabs>
                <w:tab w:val="left" w:pos="351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трикаприлин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ED2A72" w:rsidRPr="00A11EC6" w:rsidRDefault="00ED2A72" w:rsidP="0031381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5" w:type="dxa"/>
          </w:tcPr>
          <w:p w:rsidR="00ED2A72" w:rsidRPr="00A11EC6" w:rsidRDefault="00ED2A72" w:rsidP="00313815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фактор отклика 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Cs w:val="28"/>
                </w:rPr>
                <m:t>трикаприлина</m:t>
              </m:r>
            </m:oMath>
            <w:r w:rsidRPr="00A11EC6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ED2A72" w:rsidRPr="00A11EC6" w:rsidTr="00313815">
        <w:trPr>
          <w:gridAfter w:val="1"/>
          <w:wAfter w:w="142" w:type="dxa"/>
        </w:trPr>
        <w:tc>
          <w:tcPr>
            <w:tcW w:w="709" w:type="dxa"/>
          </w:tcPr>
          <w:p w:rsidR="00ED2A72" w:rsidRPr="00A11EC6" w:rsidRDefault="00ED2A72" w:rsidP="0031381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2A72" w:rsidRPr="00A11EC6" w:rsidRDefault="00BF02DB" w:rsidP="00313815">
            <w:pPr>
              <w:tabs>
                <w:tab w:val="left" w:pos="567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трикаприн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ED2A72" w:rsidRPr="00A11EC6" w:rsidRDefault="00ED2A72" w:rsidP="0031381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5" w:type="dxa"/>
          </w:tcPr>
          <w:p w:rsidR="00ED2A72" w:rsidRPr="00A11EC6" w:rsidRDefault="00ED2A72" w:rsidP="00313815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фактор отклика 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Cs w:val="28"/>
                </w:rPr>
                <m:t>трикаприна</m:t>
              </m:r>
            </m:oMath>
            <w:r w:rsidRPr="00A11EC6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ED2A72" w:rsidRPr="00A11EC6" w:rsidTr="00313815">
        <w:trPr>
          <w:gridAfter w:val="1"/>
          <w:wAfter w:w="142" w:type="dxa"/>
        </w:trPr>
        <w:tc>
          <w:tcPr>
            <w:tcW w:w="709" w:type="dxa"/>
          </w:tcPr>
          <w:p w:rsidR="00ED2A72" w:rsidRPr="00A11EC6" w:rsidRDefault="00ED2A72" w:rsidP="0031381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2A72" w:rsidRPr="00A11EC6" w:rsidRDefault="00BF02DB" w:rsidP="00313815">
            <w:pPr>
              <w:tabs>
                <w:tab w:val="left" w:pos="567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тринонаноин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ED2A72" w:rsidRPr="00A11EC6" w:rsidRDefault="00ED2A72" w:rsidP="0031381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ED2A72" w:rsidRPr="00A11EC6" w:rsidRDefault="00ED2A72" w:rsidP="0031381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ED2A72" w:rsidRPr="00A11EC6" w:rsidRDefault="00ED2A72" w:rsidP="002231BC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>площадь пика</w:t>
            </w:r>
            <w:r w:rsidR="002231BC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тринонаноина</w:t>
            </w: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на хроматограмме раствора внутреннего стандарта.</w:t>
            </w:r>
          </w:p>
        </w:tc>
      </w:tr>
    </w:tbl>
    <w:p w:rsidR="00A11EC6" w:rsidRPr="00A11EC6" w:rsidRDefault="00A11EC6" w:rsidP="00ED2A7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A72" w:rsidRPr="00A11EC6" w:rsidRDefault="00ED2A72" w:rsidP="00ED2A7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отклика</w:t>
      </w:r>
      <w:proofErr w:type="gramStart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) </m:t>
        </m:r>
      </m:oMath>
      <w:proofErr w:type="gramEnd"/>
      <w:r w:rsidRPr="00A11EC6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ED2A72" w:rsidRPr="00A11EC6" w:rsidRDefault="00BF02DB" w:rsidP="00ED2A72">
      <w:pPr>
        <w:tabs>
          <w:tab w:val="left" w:pos="1418"/>
          <w:tab w:val="left" w:pos="3119"/>
          <w:tab w:val="left" w:pos="51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трикаприлин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трикаприлинСО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тринонаноинСО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трикаприлинСО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den>
          </m:f>
        </m:oMath>
      </m:oMathPara>
    </w:p>
    <w:tbl>
      <w:tblPr>
        <w:tblW w:w="9782" w:type="dxa"/>
        <w:tblInd w:w="108" w:type="dxa"/>
        <w:tblLayout w:type="fixed"/>
        <w:tblLook w:val="0000"/>
      </w:tblPr>
      <w:tblGrid>
        <w:gridCol w:w="851"/>
        <w:gridCol w:w="2126"/>
        <w:gridCol w:w="425"/>
        <w:gridCol w:w="6238"/>
        <w:gridCol w:w="142"/>
      </w:tblGrid>
      <w:tr w:rsidR="00ED2A72" w:rsidRPr="00A11EC6" w:rsidTr="00F84A5D">
        <w:trPr>
          <w:trHeight w:val="160"/>
        </w:trPr>
        <w:tc>
          <w:tcPr>
            <w:tcW w:w="851" w:type="dxa"/>
          </w:tcPr>
          <w:p w:rsidR="00ED2A72" w:rsidRPr="00A11EC6" w:rsidRDefault="00ED2A72" w:rsidP="00313815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>где:</w:t>
            </w:r>
          </w:p>
        </w:tc>
        <w:tc>
          <w:tcPr>
            <w:tcW w:w="2126" w:type="dxa"/>
          </w:tcPr>
          <w:p w:rsidR="00ED2A72" w:rsidRPr="00A11EC6" w:rsidRDefault="00BF02DB" w:rsidP="0031381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трикаприлинСО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ED2A72" w:rsidRPr="00A11EC6" w:rsidRDefault="00ED2A72" w:rsidP="0031381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80" w:type="dxa"/>
            <w:gridSpan w:val="2"/>
          </w:tcPr>
          <w:p w:rsidR="00ED2A72" w:rsidRPr="00A11EC6" w:rsidRDefault="00ED2A72" w:rsidP="00F84A5D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количественное содержание </w:t>
            </w:r>
            <m:oMath>
              <m:r>
                <m:rPr>
                  <m:sty m:val="p"/>
                </m:rPr>
                <w:rPr>
                  <w:rFonts w:ascii="Times New Roman" w:hAnsi="Times New Roman"/>
                  <w:szCs w:val="28"/>
                </w:rPr>
                <m:t>трикаприлина</m:t>
              </m:r>
            </m:oMath>
            <w:r w:rsidRPr="00A11EC6">
              <w:rPr>
                <w:rFonts w:ascii="Times New Roman" w:hAnsi="Times New Roman"/>
                <w:szCs w:val="28"/>
              </w:rPr>
              <w:t xml:space="preserve"> в растворе СО смеси </w:t>
            </w:r>
            <w:proofErr w:type="spellStart"/>
            <w:r w:rsidR="00F84A5D" w:rsidRPr="00A11EC6">
              <w:rPr>
                <w:rFonts w:ascii="Times New Roman" w:hAnsi="Times New Roman"/>
                <w:szCs w:val="28"/>
              </w:rPr>
              <w:t>трикаприлина</w:t>
            </w:r>
            <w:proofErr w:type="spellEnd"/>
            <w:r w:rsidR="00F84A5D" w:rsidRPr="00A11EC6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="00F84A5D" w:rsidRPr="00A11EC6">
              <w:rPr>
                <w:rFonts w:ascii="Times New Roman" w:hAnsi="Times New Roman"/>
                <w:szCs w:val="28"/>
              </w:rPr>
              <w:t>трикаприна</w:t>
            </w:r>
            <w:proofErr w:type="spellEnd"/>
            <w:r w:rsidR="00F84A5D" w:rsidRPr="00A11EC6">
              <w:rPr>
                <w:rFonts w:ascii="Times New Roman" w:hAnsi="Times New Roman"/>
                <w:szCs w:val="28"/>
              </w:rPr>
              <w:t xml:space="preserve"> и </w:t>
            </w:r>
            <w:proofErr w:type="spellStart"/>
            <w:r w:rsidR="00F84A5D" w:rsidRPr="00A11EC6">
              <w:rPr>
                <w:rFonts w:ascii="Times New Roman" w:hAnsi="Times New Roman"/>
                <w:szCs w:val="28"/>
              </w:rPr>
              <w:t>трилинолеина</w:t>
            </w:r>
            <w:proofErr w:type="spellEnd"/>
            <w:r w:rsidRPr="00A11EC6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ED2A72" w:rsidRPr="00A11EC6" w:rsidTr="00F84A5D">
        <w:trPr>
          <w:gridAfter w:val="1"/>
          <w:wAfter w:w="142" w:type="dxa"/>
        </w:trPr>
        <w:tc>
          <w:tcPr>
            <w:tcW w:w="851" w:type="dxa"/>
          </w:tcPr>
          <w:p w:rsidR="00ED2A72" w:rsidRPr="00A11EC6" w:rsidRDefault="00ED2A72" w:rsidP="0031381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2A72" w:rsidRPr="00A11EC6" w:rsidRDefault="00BF02DB" w:rsidP="00313815">
            <w:pPr>
              <w:tabs>
                <w:tab w:val="left" w:pos="567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тринонаноинСО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ED2A72" w:rsidRPr="00A11EC6" w:rsidRDefault="00ED2A72" w:rsidP="0031381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ED2A72" w:rsidRPr="00A11EC6" w:rsidRDefault="00ED2A72" w:rsidP="0031381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ED2A72" w:rsidRPr="00A11EC6" w:rsidRDefault="00ED2A72" w:rsidP="00313815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площадь пика 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Cs w:val="28"/>
                </w:rPr>
                <m:t>тринонаноина</m:t>
              </m:r>
            </m:oMath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на хроматограмме раствора стандартного образца;</w:t>
            </w:r>
          </w:p>
        </w:tc>
      </w:tr>
      <w:tr w:rsidR="00ED2A72" w:rsidRPr="00A11EC6" w:rsidTr="00F84A5D">
        <w:trPr>
          <w:gridAfter w:val="1"/>
          <w:wAfter w:w="142" w:type="dxa"/>
        </w:trPr>
        <w:tc>
          <w:tcPr>
            <w:tcW w:w="851" w:type="dxa"/>
          </w:tcPr>
          <w:p w:rsidR="00ED2A72" w:rsidRPr="00A11EC6" w:rsidRDefault="00ED2A72" w:rsidP="0031381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2A72" w:rsidRPr="00A11EC6" w:rsidRDefault="00BF02DB" w:rsidP="00F84A5D">
            <w:pPr>
              <w:tabs>
                <w:tab w:val="left" w:pos="567"/>
              </w:tabs>
              <w:spacing w:after="0"/>
              <w:jc w:val="both"/>
              <w:rPr>
                <w:oMath/>
                <w:rFonts w:ascii="Cambria Math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трикаприлинС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О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ED2A72" w:rsidRPr="00A11EC6" w:rsidRDefault="00ED2A72" w:rsidP="0031381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8" w:type="dxa"/>
          </w:tcPr>
          <w:p w:rsidR="00ED2A72" w:rsidRPr="00A11EC6" w:rsidRDefault="00ED2A72" w:rsidP="00A11EC6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площадь пика </w:t>
            </w:r>
            <m:oMath>
              <m:r>
                <m:rPr>
                  <m:sty m:val="p"/>
                </m:rPr>
                <w:rPr>
                  <w:rFonts w:ascii="Times New Roman" w:hAnsi="Times New Roman"/>
                  <w:szCs w:val="28"/>
                </w:rPr>
                <m:t>трикаприлина</m:t>
              </m:r>
            </m:oMath>
            <w:r w:rsidRPr="00A11EC6">
              <w:rPr>
                <w:rFonts w:ascii="Times New Roman" w:hAnsi="Times New Roman"/>
                <w:szCs w:val="28"/>
              </w:rPr>
              <w:t xml:space="preserve"> </w:t>
            </w: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>на хроматограмме раствора стандартного образца.</w:t>
            </w:r>
          </w:p>
        </w:tc>
      </w:tr>
    </w:tbl>
    <w:p w:rsidR="00A11EC6" w:rsidRPr="00A11EC6" w:rsidRDefault="00A11EC6" w:rsidP="00F84A5D">
      <w:pPr>
        <w:tabs>
          <w:tab w:val="left" w:pos="1418"/>
          <w:tab w:val="left" w:pos="3119"/>
          <w:tab w:val="left" w:pos="5103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4A5D" w:rsidRPr="00A11EC6" w:rsidRDefault="00BF02DB" w:rsidP="00F84A5D">
      <w:pPr>
        <w:tabs>
          <w:tab w:val="left" w:pos="1418"/>
          <w:tab w:val="left" w:pos="3119"/>
          <w:tab w:val="left" w:pos="51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трикаприн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трикапринСО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тринонаноинСО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трикапринСО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den>
          </m:f>
        </m:oMath>
      </m:oMathPara>
    </w:p>
    <w:tbl>
      <w:tblPr>
        <w:tblW w:w="9782" w:type="dxa"/>
        <w:tblInd w:w="108" w:type="dxa"/>
        <w:tblLayout w:type="fixed"/>
        <w:tblLook w:val="0000"/>
      </w:tblPr>
      <w:tblGrid>
        <w:gridCol w:w="851"/>
        <w:gridCol w:w="2126"/>
        <w:gridCol w:w="425"/>
        <w:gridCol w:w="6238"/>
        <w:gridCol w:w="142"/>
      </w:tblGrid>
      <w:tr w:rsidR="00F84A5D" w:rsidRPr="00A11EC6" w:rsidTr="00F84A5D">
        <w:trPr>
          <w:trHeight w:val="160"/>
        </w:trPr>
        <w:tc>
          <w:tcPr>
            <w:tcW w:w="851" w:type="dxa"/>
          </w:tcPr>
          <w:p w:rsidR="00F84A5D" w:rsidRPr="00A11EC6" w:rsidRDefault="00F84A5D" w:rsidP="00F84A5D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>где:</w:t>
            </w:r>
          </w:p>
        </w:tc>
        <w:tc>
          <w:tcPr>
            <w:tcW w:w="2126" w:type="dxa"/>
          </w:tcPr>
          <w:p w:rsidR="00F84A5D" w:rsidRPr="00A11EC6" w:rsidRDefault="00BF02DB" w:rsidP="00F84A5D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трикапринСО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F84A5D" w:rsidRPr="00A11EC6" w:rsidRDefault="00F84A5D" w:rsidP="00F84A5D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80" w:type="dxa"/>
            <w:gridSpan w:val="2"/>
          </w:tcPr>
          <w:p w:rsidR="00F84A5D" w:rsidRPr="00A11EC6" w:rsidRDefault="00F84A5D" w:rsidP="00F84A5D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количественное содержание </w:t>
            </w:r>
            <m:oMath>
              <m:r>
                <m:rPr>
                  <m:sty m:val="p"/>
                </m:rPr>
                <w:rPr>
                  <w:rFonts w:ascii="Times New Roman" w:hAnsi="Times New Roman"/>
                  <w:szCs w:val="28"/>
                </w:rPr>
                <m:t>трикаприлина</m:t>
              </m:r>
            </m:oMath>
            <w:r w:rsidRPr="00A11EC6">
              <w:rPr>
                <w:rFonts w:ascii="Times New Roman" w:hAnsi="Times New Roman"/>
                <w:szCs w:val="28"/>
              </w:rPr>
              <w:t xml:space="preserve"> в растворе СО смеси </w:t>
            </w:r>
            <w:proofErr w:type="spellStart"/>
            <w:r w:rsidRPr="00A11EC6">
              <w:rPr>
                <w:rFonts w:ascii="Times New Roman" w:hAnsi="Times New Roman"/>
                <w:szCs w:val="28"/>
              </w:rPr>
              <w:t>трикаприлина</w:t>
            </w:r>
            <w:proofErr w:type="spellEnd"/>
            <w:r w:rsidRPr="00A11EC6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A11EC6">
              <w:rPr>
                <w:rFonts w:ascii="Times New Roman" w:hAnsi="Times New Roman"/>
                <w:szCs w:val="28"/>
              </w:rPr>
              <w:t>трикаприна</w:t>
            </w:r>
            <w:proofErr w:type="spellEnd"/>
            <w:r w:rsidRPr="00A11EC6">
              <w:rPr>
                <w:rFonts w:ascii="Times New Roman" w:hAnsi="Times New Roman"/>
                <w:szCs w:val="28"/>
              </w:rPr>
              <w:t xml:space="preserve"> и </w:t>
            </w:r>
            <w:proofErr w:type="spellStart"/>
            <w:r w:rsidRPr="00A11EC6">
              <w:rPr>
                <w:rFonts w:ascii="Times New Roman" w:hAnsi="Times New Roman"/>
                <w:szCs w:val="28"/>
              </w:rPr>
              <w:t>трилинолеина</w:t>
            </w:r>
            <w:proofErr w:type="spellEnd"/>
            <w:r w:rsidRPr="00A11EC6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F84A5D" w:rsidRPr="00A11EC6" w:rsidTr="00F84A5D">
        <w:trPr>
          <w:gridAfter w:val="1"/>
          <w:wAfter w:w="142" w:type="dxa"/>
        </w:trPr>
        <w:tc>
          <w:tcPr>
            <w:tcW w:w="851" w:type="dxa"/>
          </w:tcPr>
          <w:p w:rsidR="00F84A5D" w:rsidRPr="00A11EC6" w:rsidRDefault="00F84A5D" w:rsidP="00F84A5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4A5D" w:rsidRPr="00A11EC6" w:rsidRDefault="00BF02DB" w:rsidP="00F84A5D">
            <w:pPr>
              <w:tabs>
                <w:tab w:val="left" w:pos="567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тринонаноинСО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F84A5D" w:rsidRPr="00A11EC6" w:rsidRDefault="00F84A5D" w:rsidP="00F84A5D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84A5D" w:rsidRPr="00A11EC6" w:rsidRDefault="00F84A5D" w:rsidP="00F84A5D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F84A5D" w:rsidRPr="00A11EC6" w:rsidRDefault="00F84A5D" w:rsidP="00F84A5D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площадь пика 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Cs w:val="28"/>
                </w:rPr>
                <m:t>тринонаноина</m:t>
              </m:r>
            </m:oMath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на хроматограмме раствора стандартного образца;</w:t>
            </w:r>
          </w:p>
        </w:tc>
      </w:tr>
      <w:tr w:rsidR="00F84A5D" w:rsidRPr="00A11EC6" w:rsidTr="00F84A5D">
        <w:trPr>
          <w:gridAfter w:val="1"/>
          <w:wAfter w:w="142" w:type="dxa"/>
        </w:trPr>
        <w:tc>
          <w:tcPr>
            <w:tcW w:w="851" w:type="dxa"/>
          </w:tcPr>
          <w:p w:rsidR="00F84A5D" w:rsidRPr="00A11EC6" w:rsidRDefault="00F84A5D" w:rsidP="00F84A5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4A5D" w:rsidRPr="00A11EC6" w:rsidRDefault="00BF02DB" w:rsidP="00F84A5D">
            <w:pPr>
              <w:tabs>
                <w:tab w:val="left" w:pos="567"/>
              </w:tabs>
              <w:spacing w:after="0"/>
              <w:jc w:val="both"/>
              <w:rPr>
                <w:oMath/>
                <w:rFonts w:ascii="Cambria Math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трикапринС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О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F84A5D" w:rsidRPr="00A11EC6" w:rsidRDefault="00F84A5D" w:rsidP="00F84A5D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8" w:type="dxa"/>
          </w:tcPr>
          <w:p w:rsidR="00F84A5D" w:rsidRPr="00A11EC6" w:rsidRDefault="00F84A5D" w:rsidP="00A11EC6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площадь пика </w:t>
            </w:r>
            <m:oMath>
              <m:r>
                <m:rPr>
                  <m:sty m:val="p"/>
                </m:rPr>
                <w:rPr>
                  <w:rFonts w:ascii="Times New Roman" w:hAnsi="Times New Roman"/>
                  <w:szCs w:val="28"/>
                </w:rPr>
                <m:t>трикаприна</m:t>
              </m:r>
            </m:oMath>
            <w:r w:rsidRPr="00A11EC6">
              <w:rPr>
                <w:rFonts w:ascii="Times New Roman" w:hAnsi="Times New Roman"/>
                <w:szCs w:val="28"/>
              </w:rPr>
              <w:t xml:space="preserve"> </w:t>
            </w: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>на хроматограмме раствора стандартного образца.</w:t>
            </w:r>
          </w:p>
        </w:tc>
      </w:tr>
    </w:tbl>
    <w:p w:rsidR="00A11EC6" w:rsidRPr="00A11EC6" w:rsidRDefault="00A11EC6" w:rsidP="00F84A5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A5D" w:rsidRPr="00A11EC6" w:rsidRDefault="00F84A5D" w:rsidP="00F84A5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6">
        <w:rPr>
          <w:rFonts w:ascii="Times New Roman" w:hAnsi="Times New Roman" w:cs="Times New Roman"/>
          <w:sz w:val="28"/>
          <w:szCs w:val="28"/>
        </w:rPr>
        <w:t>Содержание сои культурной плодов масла жирного</w:t>
      </w:r>
      <w:r w:rsidRPr="00A11E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1EC6">
        <w:rPr>
          <w:rFonts w:ascii="Times New Roman" w:hAnsi="Times New Roman" w:cs="Times New Roman"/>
          <w:sz w:val="28"/>
          <w:szCs w:val="28"/>
        </w:rPr>
        <w:t xml:space="preserve">в препарате в </w:t>
      </w:r>
      <w:proofErr w:type="gramStart"/>
      <w:r w:rsidRPr="00A11E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11EC6">
        <w:rPr>
          <w:rFonts w:ascii="Times New Roman" w:hAnsi="Times New Roman" w:cs="Times New Roman"/>
          <w:sz w:val="28"/>
          <w:szCs w:val="28"/>
        </w:rPr>
        <w:t>/л 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A11EC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F84A5D" w:rsidRPr="00A11EC6" w:rsidRDefault="00F84A5D" w:rsidP="00F84A5D">
      <w:pPr>
        <w:tabs>
          <w:tab w:val="left" w:pos="1418"/>
          <w:tab w:val="left" w:pos="3119"/>
          <w:tab w:val="left" w:pos="51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трилинолен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трилинолен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тригептадеканоин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den>
          </m:f>
        </m:oMath>
      </m:oMathPara>
    </w:p>
    <w:tbl>
      <w:tblPr>
        <w:tblW w:w="9782" w:type="dxa"/>
        <w:tblInd w:w="-34" w:type="dxa"/>
        <w:tblLayout w:type="fixed"/>
        <w:tblLook w:val="0000"/>
      </w:tblPr>
      <w:tblGrid>
        <w:gridCol w:w="709"/>
        <w:gridCol w:w="1843"/>
        <w:gridCol w:w="425"/>
        <w:gridCol w:w="6805"/>
      </w:tblGrid>
      <w:tr w:rsidR="00F84A5D" w:rsidRPr="00A11EC6" w:rsidTr="00F8555C">
        <w:trPr>
          <w:trHeight w:val="160"/>
        </w:trPr>
        <w:tc>
          <w:tcPr>
            <w:tcW w:w="709" w:type="dxa"/>
          </w:tcPr>
          <w:p w:rsidR="00F84A5D" w:rsidRPr="00A11EC6" w:rsidRDefault="00F84A5D" w:rsidP="00F84A5D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>где:</w:t>
            </w:r>
          </w:p>
        </w:tc>
        <w:tc>
          <w:tcPr>
            <w:tcW w:w="1843" w:type="dxa"/>
          </w:tcPr>
          <w:p w:rsidR="00F84A5D" w:rsidRPr="00A11EC6" w:rsidRDefault="00BF02DB" w:rsidP="00F84A5D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трилинолен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F84A5D" w:rsidRPr="00A11EC6" w:rsidRDefault="00F84A5D" w:rsidP="00F84A5D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F84A5D" w:rsidRPr="00A11EC6" w:rsidRDefault="00F84A5D" w:rsidP="00F84A5D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площадь пика 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Cs w:val="28"/>
                </w:rPr>
                <m:t>трилинолена</m:t>
              </m:r>
            </m:oMath>
            <w:r w:rsidRPr="00A11EC6">
              <w:rPr>
                <w:rFonts w:ascii="Times New Roman" w:hAnsi="Times New Roman"/>
                <w:szCs w:val="28"/>
              </w:rPr>
              <w:t xml:space="preserve"> на хроматограммах испытуемого раствора;</w:t>
            </w:r>
          </w:p>
        </w:tc>
      </w:tr>
      <w:tr w:rsidR="00F84A5D" w:rsidRPr="00A11EC6" w:rsidTr="00F8555C">
        <w:tc>
          <w:tcPr>
            <w:tcW w:w="709" w:type="dxa"/>
          </w:tcPr>
          <w:p w:rsidR="00F84A5D" w:rsidRPr="00A11EC6" w:rsidRDefault="00F84A5D" w:rsidP="00F84A5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4A5D" w:rsidRPr="00A11EC6" w:rsidRDefault="00BF02DB" w:rsidP="00F84A5D">
            <w:pPr>
              <w:tabs>
                <w:tab w:val="left" w:pos="351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эээпк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F84A5D" w:rsidRPr="00A11EC6" w:rsidRDefault="00F84A5D" w:rsidP="00F84A5D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5" w:type="dxa"/>
          </w:tcPr>
          <w:p w:rsidR="00F84A5D" w:rsidRPr="00A11EC6" w:rsidRDefault="00F84A5D" w:rsidP="00F84A5D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фактор отклика 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Cs w:val="28"/>
                </w:rPr>
                <m:t>трилинолена</m:t>
              </m:r>
            </m:oMath>
            <w:r w:rsidRPr="00A11EC6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F84A5D" w:rsidRPr="00A11EC6" w:rsidTr="00F8555C">
        <w:tc>
          <w:tcPr>
            <w:tcW w:w="709" w:type="dxa"/>
          </w:tcPr>
          <w:p w:rsidR="00F84A5D" w:rsidRPr="00A11EC6" w:rsidRDefault="00F84A5D" w:rsidP="00F84A5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4A5D" w:rsidRPr="00A11EC6" w:rsidRDefault="00BF02DB" w:rsidP="00F84A5D">
            <w:pPr>
              <w:tabs>
                <w:tab w:val="left" w:pos="567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тригептадеканоин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F84A5D" w:rsidRPr="00A11EC6" w:rsidRDefault="00F84A5D" w:rsidP="00F84A5D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84A5D" w:rsidRPr="00A11EC6" w:rsidRDefault="00F84A5D" w:rsidP="00F84A5D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F84A5D" w:rsidRPr="00A11EC6" w:rsidRDefault="00F84A5D" w:rsidP="00F84A5D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площадь пика </w:t>
            </w:r>
            <m:oMath>
              <m:r>
                <m:rPr>
                  <m:sty m:val="p"/>
                </m:rPr>
                <w:rPr>
                  <w:rFonts w:ascii="Times New Roman" w:hAnsi="Times New Roman"/>
                  <w:szCs w:val="28"/>
                </w:rPr>
                <m:t>тригептадеканоина</m:t>
              </m:r>
            </m:oMath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>на хроматограмме раствора внутреннего стандарта.</w:t>
            </w:r>
          </w:p>
        </w:tc>
      </w:tr>
    </w:tbl>
    <w:p w:rsidR="000A4A33" w:rsidRPr="00A11EC6" w:rsidRDefault="000A4A33" w:rsidP="000A4A3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A33" w:rsidRPr="00A11EC6" w:rsidRDefault="000A4A33" w:rsidP="000A4A3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 отклика</w:t>
      </w:r>
      <w:proofErr w:type="gramStart"/>
      <w:r w:rsidRPr="00A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Times New Roman" w:cs="Times New Roman"/>
            <w:sz w:val="28"/>
            <w:szCs w:val="28"/>
          </w:rPr>
          <m:t xml:space="preserve">) </m:t>
        </m:r>
      </m:oMath>
      <w:proofErr w:type="gramEnd"/>
      <w:r w:rsidRPr="00A11EC6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0A4A33" w:rsidRPr="00A11EC6" w:rsidRDefault="00BF02DB" w:rsidP="000A4A33">
      <w:pPr>
        <w:tabs>
          <w:tab w:val="left" w:pos="1418"/>
          <w:tab w:val="left" w:pos="3119"/>
          <w:tab w:val="left" w:pos="51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трилинолен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трилиноленСО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трилинолен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СО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тригептадеканоин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СО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den>
          </m:f>
        </m:oMath>
      </m:oMathPara>
    </w:p>
    <w:tbl>
      <w:tblPr>
        <w:tblW w:w="9640" w:type="dxa"/>
        <w:tblInd w:w="108" w:type="dxa"/>
        <w:tblLayout w:type="fixed"/>
        <w:tblLook w:val="0000"/>
      </w:tblPr>
      <w:tblGrid>
        <w:gridCol w:w="851"/>
        <w:gridCol w:w="2268"/>
        <w:gridCol w:w="425"/>
        <w:gridCol w:w="6096"/>
      </w:tblGrid>
      <w:tr w:rsidR="000A4A33" w:rsidRPr="00A11EC6" w:rsidTr="00F8555C">
        <w:trPr>
          <w:trHeight w:val="160"/>
        </w:trPr>
        <w:tc>
          <w:tcPr>
            <w:tcW w:w="851" w:type="dxa"/>
          </w:tcPr>
          <w:p w:rsidR="000A4A33" w:rsidRPr="00A11EC6" w:rsidRDefault="000A4A33" w:rsidP="00A11EC6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>где:</w:t>
            </w:r>
          </w:p>
        </w:tc>
        <w:tc>
          <w:tcPr>
            <w:tcW w:w="2268" w:type="dxa"/>
          </w:tcPr>
          <w:p w:rsidR="000A4A33" w:rsidRPr="00A11EC6" w:rsidRDefault="00BF02DB" w:rsidP="00A11EC6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трилиноленСО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0A4A33" w:rsidRPr="00A11EC6" w:rsidRDefault="000A4A33" w:rsidP="00A11EC6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A4A33" w:rsidRPr="00A11EC6" w:rsidRDefault="000A4A33" w:rsidP="00A11EC6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количественное содержание 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Cs w:val="28"/>
                </w:rPr>
                <m:t>трилинолена</m:t>
              </m:r>
              <m:r>
                <w:rPr>
                  <w:rFonts w:ascii="Cambria Math" w:hAnsi="Times New Roman"/>
                  <w:szCs w:val="28"/>
                </w:rPr>
                <m:t xml:space="preserve"> </m:t>
              </m:r>
            </m:oMath>
            <w:r w:rsidRPr="00A11EC6">
              <w:rPr>
                <w:rFonts w:ascii="Times New Roman" w:hAnsi="Times New Roman"/>
                <w:szCs w:val="28"/>
              </w:rPr>
              <w:t xml:space="preserve">в растворе СО смеси </w:t>
            </w:r>
            <w:proofErr w:type="spellStart"/>
            <w:r w:rsidRPr="00A11EC6">
              <w:rPr>
                <w:rFonts w:ascii="Times New Roman" w:hAnsi="Times New Roman"/>
                <w:szCs w:val="28"/>
              </w:rPr>
              <w:t>трикаприлина</w:t>
            </w:r>
            <w:proofErr w:type="spellEnd"/>
            <w:r w:rsidRPr="00A11EC6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A11EC6">
              <w:rPr>
                <w:rFonts w:ascii="Times New Roman" w:hAnsi="Times New Roman"/>
                <w:szCs w:val="28"/>
              </w:rPr>
              <w:t>трикаприна</w:t>
            </w:r>
            <w:proofErr w:type="spellEnd"/>
            <w:r w:rsidRPr="00A11EC6">
              <w:rPr>
                <w:rFonts w:ascii="Times New Roman" w:hAnsi="Times New Roman"/>
                <w:szCs w:val="28"/>
              </w:rPr>
              <w:t xml:space="preserve"> и </w:t>
            </w:r>
            <w:proofErr w:type="spellStart"/>
            <w:r w:rsidRPr="00A11EC6">
              <w:rPr>
                <w:rFonts w:ascii="Times New Roman" w:hAnsi="Times New Roman"/>
                <w:szCs w:val="28"/>
              </w:rPr>
              <w:t>трилинолеина</w:t>
            </w:r>
            <w:proofErr w:type="spellEnd"/>
            <w:r w:rsidRPr="00A11EC6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0A4A33" w:rsidRPr="00A11EC6" w:rsidTr="00F8555C">
        <w:tc>
          <w:tcPr>
            <w:tcW w:w="851" w:type="dxa"/>
          </w:tcPr>
          <w:p w:rsidR="000A4A33" w:rsidRPr="00A11EC6" w:rsidRDefault="000A4A33" w:rsidP="00A11EC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4A33" w:rsidRPr="00A11EC6" w:rsidRDefault="00BF02DB" w:rsidP="00A11EC6">
            <w:pPr>
              <w:tabs>
                <w:tab w:val="left" w:pos="567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трилинолен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СО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0A4A33" w:rsidRPr="00A11EC6" w:rsidRDefault="000A4A33" w:rsidP="00A11EC6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A4A33" w:rsidRPr="00A11EC6" w:rsidRDefault="000A4A33" w:rsidP="00A11EC6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0A4A33" w:rsidRPr="00A11EC6" w:rsidRDefault="000A4A33" w:rsidP="00A11EC6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площадь пика 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Cs w:val="28"/>
                </w:rPr>
                <m:t>трилинолена</m:t>
              </m:r>
              <m:r>
                <w:rPr>
                  <w:rFonts w:ascii="Cambria Math" w:hAnsi="Times New Roman"/>
                  <w:szCs w:val="28"/>
                </w:rPr>
                <m:t xml:space="preserve"> </m:t>
              </m:r>
            </m:oMath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>на хроматограмме раствора стандартного образца;</w:t>
            </w:r>
          </w:p>
        </w:tc>
      </w:tr>
      <w:tr w:rsidR="000A4A33" w:rsidRPr="00A11EC6" w:rsidTr="00F8555C">
        <w:tc>
          <w:tcPr>
            <w:tcW w:w="851" w:type="dxa"/>
          </w:tcPr>
          <w:p w:rsidR="000A4A33" w:rsidRPr="00A11EC6" w:rsidRDefault="000A4A33" w:rsidP="00A11EC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4A33" w:rsidRPr="00A11EC6" w:rsidRDefault="00BF02DB" w:rsidP="00A11EC6">
            <w:pPr>
              <w:tabs>
                <w:tab w:val="left" w:pos="567"/>
              </w:tabs>
              <w:spacing w:after="0"/>
              <w:jc w:val="both"/>
              <w:rPr>
                <w:oMath/>
                <w:rFonts w:ascii="Cambria Math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тригептадеканоин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С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О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0A4A33" w:rsidRPr="00A11EC6" w:rsidRDefault="000A4A33" w:rsidP="00A11EC6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0A4A33" w:rsidRPr="00A11EC6" w:rsidRDefault="000A4A33" w:rsidP="00A11EC6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площадь пика </w:t>
            </w:r>
            <m:oMath>
              <m:r>
                <m:rPr>
                  <m:sty m:val="p"/>
                </m:rPr>
                <w:rPr>
                  <w:rFonts w:ascii="Times New Roman" w:hAnsi="Times New Roman"/>
                  <w:szCs w:val="28"/>
                </w:rPr>
                <m:t>тригептадеканоина</m:t>
              </m:r>
            </m:oMath>
            <w:r w:rsidRPr="00A11EC6">
              <w:rPr>
                <w:rFonts w:ascii="Times New Roman" w:hAnsi="Times New Roman"/>
                <w:szCs w:val="28"/>
              </w:rPr>
              <w:t xml:space="preserve"> </w:t>
            </w:r>
            <w:r w:rsidRPr="00A11EC6">
              <w:rPr>
                <w:rFonts w:ascii="Times New Roman" w:eastAsiaTheme="minorHAnsi" w:hAnsi="Times New Roman"/>
                <w:szCs w:val="28"/>
                <w:lang w:eastAsia="en-US"/>
              </w:rPr>
              <w:t>на хроматограмме раствора стандартного образца.</w:t>
            </w:r>
          </w:p>
        </w:tc>
      </w:tr>
    </w:tbl>
    <w:p w:rsidR="00331BAE" w:rsidRPr="00A11EC6" w:rsidRDefault="00331BAE" w:rsidP="00D73AAA">
      <w:pPr>
        <w:tabs>
          <w:tab w:val="left" w:pos="1418"/>
          <w:tab w:val="left" w:pos="3119"/>
          <w:tab w:val="left" w:pos="51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4F6" w:rsidRPr="00A11EC6" w:rsidRDefault="00B755F2" w:rsidP="001E1AA7">
      <w:pPr>
        <w:tabs>
          <w:tab w:val="left" w:pos="709"/>
          <w:tab w:val="left" w:pos="1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C6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Pr="00A11EC6">
        <w:rPr>
          <w:rFonts w:ascii="Times New Roman" w:hAnsi="Times New Roman" w:cs="Times New Roman"/>
          <w:sz w:val="28"/>
          <w:szCs w:val="28"/>
        </w:rPr>
        <w:t>В соответствии с требованиями ОФС </w:t>
      </w:r>
      <w:r w:rsidR="00472CE3" w:rsidRPr="00A11EC6">
        <w:rPr>
          <w:rFonts w:ascii="Times New Roman" w:hAnsi="Times New Roman" w:cs="Times New Roman"/>
          <w:sz w:val="28"/>
          <w:szCs w:val="28"/>
        </w:rPr>
        <w:t>"</w:t>
      </w:r>
      <w:r w:rsidRPr="00A11EC6">
        <w:rPr>
          <w:rFonts w:ascii="Times New Roman" w:hAnsi="Times New Roman" w:cs="Times New Roman"/>
          <w:sz w:val="28"/>
          <w:szCs w:val="28"/>
        </w:rPr>
        <w:t>Хранение лекарственных средств</w:t>
      </w:r>
      <w:r w:rsidR="00472CE3" w:rsidRPr="00A11EC6">
        <w:rPr>
          <w:rFonts w:ascii="Times New Roman" w:hAnsi="Times New Roman" w:cs="Times New Roman"/>
          <w:sz w:val="28"/>
          <w:szCs w:val="28"/>
        </w:rPr>
        <w:t>"</w:t>
      </w:r>
      <w:r w:rsidRPr="00A11EC6">
        <w:rPr>
          <w:rFonts w:ascii="Times New Roman" w:hAnsi="Times New Roman" w:cs="Times New Roman"/>
          <w:sz w:val="28"/>
          <w:szCs w:val="28"/>
        </w:rPr>
        <w:t>.</w:t>
      </w:r>
    </w:p>
    <w:sectPr w:rsidR="00D774F6" w:rsidRPr="00A11EC6" w:rsidSect="00D774F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0C" w:rsidRDefault="00DA550C" w:rsidP="009C6B63">
      <w:pPr>
        <w:spacing w:after="0" w:line="240" w:lineRule="auto"/>
      </w:pPr>
      <w:r>
        <w:separator/>
      </w:r>
    </w:p>
  </w:endnote>
  <w:endnote w:type="continuationSeparator" w:id="0">
    <w:p w:rsidR="00DA550C" w:rsidRDefault="00DA550C" w:rsidP="009C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1764566"/>
      <w:docPartObj>
        <w:docPartGallery w:val="Page Numbers (Bottom of Page)"/>
        <w:docPartUnique/>
      </w:docPartObj>
    </w:sdtPr>
    <w:sdtContent>
      <w:p w:rsidR="00DA550C" w:rsidRPr="00B2654D" w:rsidRDefault="00BF02D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65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654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265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65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65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550C" w:rsidRDefault="00DA55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0C" w:rsidRDefault="00DA550C" w:rsidP="009C6B63">
      <w:pPr>
        <w:spacing w:after="0" w:line="240" w:lineRule="auto"/>
      </w:pPr>
      <w:r>
        <w:separator/>
      </w:r>
    </w:p>
  </w:footnote>
  <w:footnote w:type="continuationSeparator" w:id="0">
    <w:p w:rsidR="00DA550C" w:rsidRDefault="00DA550C" w:rsidP="009C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BDC"/>
    <w:multiLevelType w:val="multilevel"/>
    <w:tmpl w:val="0ADA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42ACD"/>
    <w:multiLevelType w:val="multilevel"/>
    <w:tmpl w:val="7AA6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6585F"/>
    <w:multiLevelType w:val="hybridMultilevel"/>
    <w:tmpl w:val="0C66E2E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5F2"/>
    <w:rsid w:val="00000425"/>
    <w:rsid w:val="00005768"/>
    <w:rsid w:val="00006694"/>
    <w:rsid w:val="00007810"/>
    <w:rsid w:val="00022CD9"/>
    <w:rsid w:val="000254CE"/>
    <w:rsid w:val="00033AC2"/>
    <w:rsid w:val="000372EB"/>
    <w:rsid w:val="00037A5F"/>
    <w:rsid w:val="00047E46"/>
    <w:rsid w:val="00053308"/>
    <w:rsid w:val="00057BD0"/>
    <w:rsid w:val="00060D8C"/>
    <w:rsid w:val="00073700"/>
    <w:rsid w:val="00082344"/>
    <w:rsid w:val="00093A84"/>
    <w:rsid w:val="000A4A33"/>
    <w:rsid w:val="000B788D"/>
    <w:rsid w:val="000B7E55"/>
    <w:rsid w:val="000E6587"/>
    <w:rsid w:val="00102A1E"/>
    <w:rsid w:val="00117F58"/>
    <w:rsid w:val="00131CC7"/>
    <w:rsid w:val="00135A5E"/>
    <w:rsid w:val="00135F11"/>
    <w:rsid w:val="001466EE"/>
    <w:rsid w:val="00146711"/>
    <w:rsid w:val="00146F37"/>
    <w:rsid w:val="00147796"/>
    <w:rsid w:val="00150760"/>
    <w:rsid w:val="00153FB7"/>
    <w:rsid w:val="001548F0"/>
    <w:rsid w:val="00154DEF"/>
    <w:rsid w:val="00154E7C"/>
    <w:rsid w:val="00157173"/>
    <w:rsid w:val="0018046F"/>
    <w:rsid w:val="00180554"/>
    <w:rsid w:val="00182880"/>
    <w:rsid w:val="00192055"/>
    <w:rsid w:val="001A5EFE"/>
    <w:rsid w:val="001A75F4"/>
    <w:rsid w:val="001B7ED8"/>
    <w:rsid w:val="001C3281"/>
    <w:rsid w:val="001C63D1"/>
    <w:rsid w:val="001D3A24"/>
    <w:rsid w:val="001E1AA7"/>
    <w:rsid w:val="001F06FD"/>
    <w:rsid w:val="001F7D81"/>
    <w:rsid w:val="00203569"/>
    <w:rsid w:val="00205546"/>
    <w:rsid w:val="002162AE"/>
    <w:rsid w:val="002231BC"/>
    <w:rsid w:val="0022710F"/>
    <w:rsid w:val="00227E88"/>
    <w:rsid w:val="002375B0"/>
    <w:rsid w:val="00247E01"/>
    <w:rsid w:val="00252F53"/>
    <w:rsid w:val="002674A6"/>
    <w:rsid w:val="0026789E"/>
    <w:rsid w:val="00270426"/>
    <w:rsid w:val="00280F4D"/>
    <w:rsid w:val="00285B1F"/>
    <w:rsid w:val="0029243F"/>
    <w:rsid w:val="0029263F"/>
    <w:rsid w:val="002A2D9A"/>
    <w:rsid w:val="002B105A"/>
    <w:rsid w:val="002B3BFF"/>
    <w:rsid w:val="002C57FA"/>
    <w:rsid w:val="002E2044"/>
    <w:rsid w:val="002E2B27"/>
    <w:rsid w:val="002E4CDF"/>
    <w:rsid w:val="002E63B8"/>
    <w:rsid w:val="002F20F0"/>
    <w:rsid w:val="002F7A46"/>
    <w:rsid w:val="00313815"/>
    <w:rsid w:val="00320820"/>
    <w:rsid w:val="00325321"/>
    <w:rsid w:val="00326A6F"/>
    <w:rsid w:val="00331BAE"/>
    <w:rsid w:val="003370AA"/>
    <w:rsid w:val="00346C68"/>
    <w:rsid w:val="003754FD"/>
    <w:rsid w:val="00376277"/>
    <w:rsid w:val="00380E38"/>
    <w:rsid w:val="00383C14"/>
    <w:rsid w:val="00391634"/>
    <w:rsid w:val="0039194C"/>
    <w:rsid w:val="00391C7A"/>
    <w:rsid w:val="003A02DA"/>
    <w:rsid w:val="003A7464"/>
    <w:rsid w:val="003A7FE1"/>
    <w:rsid w:val="003B3BD3"/>
    <w:rsid w:val="003B60DF"/>
    <w:rsid w:val="003C0710"/>
    <w:rsid w:val="003C516F"/>
    <w:rsid w:val="00411C70"/>
    <w:rsid w:val="00420AE4"/>
    <w:rsid w:val="00422619"/>
    <w:rsid w:val="00422CB9"/>
    <w:rsid w:val="00433B86"/>
    <w:rsid w:val="004358A2"/>
    <w:rsid w:val="00445302"/>
    <w:rsid w:val="00450101"/>
    <w:rsid w:val="00462FF4"/>
    <w:rsid w:val="00472CE3"/>
    <w:rsid w:val="00473FA9"/>
    <w:rsid w:val="004948BD"/>
    <w:rsid w:val="004A0A8D"/>
    <w:rsid w:val="004C1875"/>
    <w:rsid w:val="004D48C0"/>
    <w:rsid w:val="004D6CAD"/>
    <w:rsid w:val="004E6F6F"/>
    <w:rsid w:val="00504232"/>
    <w:rsid w:val="005112AC"/>
    <w:rsid w:val="0051630A"/>
    <w:rsid w:val="005303B8"/>
    <w:rsid w:val="00544CE1"/>
    <w:rsid w:val="00550CE3"/>
    <w:rsid w:val="00555147"/>
    <w:rsid w:val="005639E2"/>
    <w:rsid w:val="00566E98"/>
    <w:rsid w:val="00570930"/>
    <w:rsid w:val="005873D2"/>
    <w:rsid w:val="005A1BD3"/>
    <w:rsid w:val="005B17DD"/>
    <w:rsid w:val="005B2080"/>
    <w:rsid w:val="005B50B8"/>
    <w:rsid w:val="005B510F"/>
    <w:rsid w:val="005D04D7"/>
    <w:rsid w:val="005D1FD9"/>
    <w:rsid w:val="005D3F03"/>
    <w:rsid w:val="005E1909"/>
    <w:rsid w:val="005E33BB"/>
    <w:rsid w:val="005E5747"/>
    <w:rsid w:val="005E5EB8"/>
    <w:rsid w:val="005F75DB"/>
    <w:rsid w:val="00604DA4"/>
    <w:rsid w:val="00605E6A"/>
    <w:rsid w:val="006063BA"/>
    <w:rsid w:val="0061695F"/>
    <w:rsid w:val="00622E05"/>
    <w:rsid w:val="00624B99"/>
    <w:rsid w:val="00627B5D"/>
    <w:rsid w:val="00631584"/>
    <w:rsid w:val="00647864"/>
    <w:rsid w:val="006841FD"/>
    <w:rsid w:val="006859B8"/>
    <w:rsid w:val="006909C4"/>
    <w:rsid w:val="00690E7E"/>
    <w:rsid w:val="006964F5"/>
    <w:rsid w:val="006C43F8"/>
    <w:rsid w:val="006D46D4"/>
    <w:rsid w:val="006D4B2C"/>
    <w:rsid w:val="006D5B99"/>
    <w:rsid w:val="006F20C3"/>
    <w:rsid w:val="006F4D2A"/>
    <w:rsid w:val="007210B0"/>
    <w:rsid w:val="00724B3D"/>
    <w:rsid w:val="00750103"/>
    <w:rsid w:val="00753384"/>
    <w:rsid w:val="00753455"/>
    <w:rsid w:val="00754ABF"/>
    <w:rsid w:val="00764D3A"/>
    <w:rsid w:val="00764EA1"/>
    <w:rsid w:val="007662EB"/>
    <w:rsid w:val="007700EC"/>
    <w:rsid w:val="00774633"/>
    <w:rsid w:val="00775D49"/>
    <w:rsid w:val="007829EC"/>
    <w:rsid w:val="00783AAB"/>
    <w:rsid w:val="00786CB9"/>
    <w:rsid w:val="00794C4B"/>
    <w:rsid w:val="00797276"/>
    <w:rsid w:val="007A13EC"/>
    <w:rsid w:val="007A303F"/>
    <w:rsid w:val="007A74D2"/>
    <w:rsid w:val="007C2D75"/>
    <w:rsid w:val="007C337B"/>
    <w:rsid w:val="007C50BB"/>
    <w:rsid w:val="007C59CC"/>
    <w:rsid w:val="007D689B"/>
    <w:rsid w:val="007E4263"/>
    <w:rsid w:val="007E5BBF"/>
    <w:rsid w:val="007F4DB3"/>
    <w:rsid w:val="007F6CE8"/>
    <w:rsid w:val="008021D2"/>
    <w:rsid w:val="00803754"/>
    <w:rsid w:val="00806D8F"/>
    <w:rsid w:val="00813723"/>
    <w:rsid w:val="00813AF2"/>
    <w:rsid w:val="0081500D"/>
    <w:rsid w:val="0081564B"/>
    <w:rsid w:val="00834DA5"/>
    <w:rsid w:val="00837C6F"/>
    <w:rsid w:val="0084103F"/>
    <w:rsid w:val="00844D5B"/>
    <w:rsid w:val="00847C3F"/>
    <w:rsid w:val="008506A5"/>
    <w:rsid w:val="008525EB"/>
    <w:rsid w:val="008542DE"/>
    <w:rsid w:val="00855A73"/>
    <w:rsid w:val="0086784C"/>
    <w:rsid w:val="008703A0"/>
    <w:rsid w:val="00880C69"/>
    <w:rsid w:val="008813B7"/>
    <w:rsid w:val="008A1F2E"/>
    <w:rsid w:val="008C2583"/>
    <w:rsid w:val="008C38BC"/>
    <w:rsid w:val="008C514C"/>
    <w:rsid w:val="008F36F1"/>
    <w:rsid w:val="0090106B"/>
    <w:rsid w:val="00902682"/>
    <w:rsid w:val="00923BB7"/>
    <w:rsid w:val="009326D7"/>
    <w:rsid w:val="00937172"/>
    <w:rsid w:val="00942360"/>
    <w:rsid w:val="00942F21"/>
    <w:rsid w:val="00944490"/>
    <w:rsid w:val="00945A10"/>
    <w:rsid w:val="0096143C"/>
    <w:rsid w:val="009667A7"/>
    <w:rsid w:val="0097317B"/>
    <w:rsid w:val="009920A9"/>
    <w:rsid w:val="009966B1"/>
    <w:rsid w:val="009A14A6"/>
    <w:rsid w:val="009B5ACD"/>
    <w:rsid w:val="009B6041"/>
    <w:rsid w:val="009C6B63"/>
    <w:rsid w:val="009D238E"/>
    <w:rsid w:val="009D6DCB"/>
    <w:rsid w:val="009E7057"/>
    <w:rsid w:val="009F0E1C"/>
    <w:rsid w:val="009F278F"/>
    <w:rsid w:val="00A012F6"/>
    <w:rsid w:val="00A11EC6"/>
    <w:rsid w:val="00A31A01"/>
    <w:rsid w:val="00A35FC0"/>
    <w:rsid w:val="00A40610"/>
    <w:rsid w:val="00A52436"/>
    <w:rsid w:val="00A569DF"/>
    <w:rsid w:val="00A81137"/>
    <w:rsid w:val="00A82B04"/>
    <w:rsid w:val="00AA1E77"/>
    <w:rsid w:val="00AA1F6E"/>
    <w:rsid w:val="00AA6DF3"/>
    <w:rsid w:val="00AB10F5"/>
    <w:rsid w:val="00AC04DC"/>
    <w:rsid w:val="00AD1ED1"/>
    <w:rsid w:val="00AD2081"/>
    <w:rsid w:val="00AE6574"/>
    <w:rsid w:val="00AF06A8"/>
    <w:rsid w:val="00AF0CDA"/>
    <w:rsid w:val="00AF48F2"/>
    <w:rsid w:val="00B03DF3"/>
    <w:rsid w:val="00B1179B"/>
    <w:rsid w:val="00B13C44"/>
    <w:rsid w:val="00B2654D"/>
    <w:rsid w:val="00B32581"/>
    <w:rsid w:val="00B44AD6"/>
    <w:rsid w:val="00B45404"/>
    <w:rsid w:val="00B45472"/>
    <w:rsid w:val="00B73272"/>
    <w:rsid w:val="00B7482B"/>
    <w:rsid w:val="00B755F2"/>
    <w:rsid w:val="00B81C61"/>
    <w:rsid w:val="00B82270"/>
    <w:rsid w:val="00B86A5A"/>
    <w:rsid w:val="00B87DAA"/>
    <w:rsid w:val="00B93B31"/>
    <w:rsid w:val="00B97537"/>
    <w:rsid w:val="00BA27D4"/>
    <w:rsid w:val="00BA45AB"/>
    <w:rsid w:val="00BB5BE6"/>
    <w:rsid w:val="00BC3905"/>
    <w:rsid w:val="00BC43A5"/>
    <w:rsid w:val="00BE1BEC"/>
    <w:rsid w:val="00BE1F9E"/>
    <w:rsid w:val="00BF02DB"/>
    <w:rsid w:val="00C10EE8"/>
    <w:rsid w:val="00C11AC6"/>
    <w:rsid w:val="00C123E1"/>
    <w:rsid w:val="00C15AEA"/>
    <w:rsid w:val="00C37F78"/>
    <w:rsid w:val="00C37FFB"/>
    <w:rsid w:val="00C44DF2"/>
    <w:rsid w:val="00C4656E"/>
    <w:rsid w:val="00C57C71"/>
    <w:rsid w:val="00C63BE1"/>
    <w:rsid w:val="00C667A4"/>
    <w:rsid w:val="00C7002A"/>
    <w:rsid w:val="00C77CFA"/>
    <w:rsid w:val="00C77D2F"/>
    <w:rsid w:val="00CB1793"/>
    <w:rsid w:val="00CB4E4B"/>
    <w:rsid w:val="00CC02C9"/>
    <w:rsid w:val="00CD03F6"/>
    <w:rsid w:val="00CE18FA"/>
    <w:rsid w:val="00CF2041"/>
    <w:rsid w:val="00CF3E74"/>
    <w:rsid w:val="00D15A07"/>
    <w:rsid w:val="00D2776D"/>
    <w:rsid w:val="00D31AFD"/>
    <w:rsid w:val="00D37DF7"/>
    <w:rsid w:val="00D47A50"/>
    <w:rsid w:val="00D50633"/>
    <w:rsid w:val="00D54B53"/>
    <w:rsid w:val="00D63C1F"/>
    <w:rsid w:val="00D654C4"/>
    <w:rsid w:val="00D73AAA"/>
    <w:rsid w:val="00D774F6"/>
    <w:rsid w:val="00D8785C"/>
    <w:rsid w:val="00DA550C"/>
    <w:rsid w:val="00DA65DE"/>
    <w:rsid w:val="00DA720D"/>
    <w:rsid w:val="00DB2C33"/>
    <w:rsid w:val="00DC3078"/>
    <w:rsid w:val="00DC7B18"/>
    <w:rsid w:val="00DD2608"/>
    <w:rsid w:val="00DD6447"/>
    <w:rsid w:val="00DE1661"/>
    <w:rsid w:val="00DE181B"/>
    <w:rsid w:val="00DE5BA3"/>
    <w:rsid w:val="00E02653"/>
    <w:rsid w:val="00E07787"/>
    <w:rsid w:val="00E109C8"/>
    <w:rsid w:val="00E24F78"/>
    <w:rsid w:val="00E27D01"/>
    <w:rsid w:val="00E30252"/>
    <w:rsid w:val="00E34313"/>
    <w:rsid w:val="00E3522F"/>
    <w:rsid w:val="00E37DB6"/>
    <w:rsid w:val="00E44C84"/>
    <w:rsid w:val="00E5305A"/>
    <w:rsid w:val="00E5551C"/>
    <w:rsid w:val="00E5798F"/>
    <w:rsid w:val="00E61678"/>
    <w:rsid w:val="00E659F6"/>
    <w:rsid w:val="00E675BE"/>
    <w:rsid w:val="00E71AEA"/>
    <w:rsid w:val="00E813B4"/>
    <w:rsid w:val="00E85060"/>
    <w:rsid w:val="00E9255F"/>
    <w:rsid w:val="00EA317F"/>
    <w:rsid w:val="00EA6810"/>
    <w:rsid w:val="00EA6981"/>
    <w:rsid w:val="00EA7FF6"/>
    <w:rsid w:val="00EB6E7D"/>
    <w:rsid w:val="00EC15ED"/>
    <w:rsid w:val="00EC5A2B"/>
    <w:rsid w:val="00EC68D2"/>
    <w:rsid w:val="00ED2A72"/>
    <w:rsid w:val="00EE66E5"/>
    <w:rsid w:val="00F0119D"/>
    <w:rsid w:val="00F01BA2"/>
    <w:rsid w:val="00F05D75"/>
    <w:rsid w:val="00F0650F"/>
    <w:rsid w:val="00F16BA8"/>
    <w:rsid w:val="00F171D0"/>
    <w:rsid w:val="00F3341D"/>
    <w:rsid w:val="00F42803"/>
    <w:rsid w:val="00F45AB0"/>
    <w:rsid w:val="00F54E00"/>
    <w:rsid w:val="00F65ACB"/>
    <w:rsid w:val="00F751B2"/>
    <w:rsid w:val="00F765BF"/>
    <w:rsid w:val="00F77813"/>
    <w:rsid w:val="00F84A5D"/>
    <w:rsid w:val="00F8555C"/>
    <w:rsid w:val="00F932AB"/>
    <w:rsid w:val="00F9772C"/>
    <w:rsid w:val="00FB283F"/>
    <w:rsid w:val="00FB4ECC"/>
    <w:rsid w:val="00FD2041"/>
    <w:rsid w:val="00FE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F2"/>
  </w:style>
  <w:style w:type="paragraph" w:styleId="1">
    <w:name w:val="heading 1"/>
    <w:basedOn w:val="a"/>
    <w:link w:val="10"/>
    <w:uiPriority w:val="9"/>
    <w:qFormat/>
    <w:rsid w:val="00037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755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5">
    <w:name w:val="Основной текст Знак"/>
    <w:basedOn w:val="a0"/>
    <w:link w:val="a4"/>
    <w:rsid w:val="00B755F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6">
    <w:name w:val="footer"/>
    <w:basedOn w:val="a"/>
    <w:link w:val="a7"/>
    <w:uiPriority w:val="99"/>
    <w:unhideWhenUsed/>
    <w:rsid w:val="00B7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5F2"/>
  </w:style>
  <w:style w:type="paragraph" w:customStyle="1" w:styleId="11">
    <w:name w:val="Абзац списка1"/>
    <w:basedOn w:val="a"/>
    <w:rsid w:val="00B755F2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B755F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55F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B75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c121258-5a5f-429b-ba2f-70fe52fec355">
    <w:name w:val="Normal_2c121258-5a5f-429b-ba2f-70fe52fec355"/>
    <w:rsid w:val="00B755F2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customStyle="1" w:styleId="8">
    <w:name w:val="Основной текст8"/>
    <w:basedOn w:val="a0"/>
    <w:rsid w:val="00B755F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5F2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99"/>
    <w:qFormat/>
    <w:rsid w:val="00D774F6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774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rsid w:val="00D774F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77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37A5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Plain Text"/>
    <w:aliases w:val="Plain Text Char"/>
    <w:basedOn w:val="a"/>
    <w:link w:val="af1"/>
    <w:uiPriority w:val="99"/>
    <w:rsid w:val="000372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Plain Text Char Знак"/>
    <w:basedOn w:val="a0"/>
    <w:link w:val="af0"/>
    <w:uiPriority w:val="99"/>
    <w:rsid w:val="000372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A569D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2">
    <w:name w:val="Placeholder Text"/>
    <w:basedOn w:val="a0"/>
    <w:uiPriority w:val="99"/>
    <w:semiHidden/>
    <w:rsid w:val="00631584"/>
    <w:rPr>
      <w:color w:val="808080"/>
    </w:rPr>
  </w:style>
  <w:style w:type="character" w:customStyle="1" w:styleId="prop-label1">
    <w:name w:val="prop-label1"/>
    <w:basedOn w:val="a0"/>
    <w:rsid w:val="00E37DB6"/>
    <w:rPr>
      <w:b/>
      <w:bCs/>
      <w:vanish w:val="0"/>
      <w:webHidden w:val="0"/>
      <w:specVanish w:val="0"/>
    </w:rPr>
  </w:style>
  <w:style w:type="character" w:styleId="af3">
    <w:name w:val="Hyperlink"/>
    <w:basedOn w:val="a0"/>
    <w:uiPriority w:val="99"/>
    <w:semiHidden/>
    <w:unhideWhenUsed/>
    <w:rsid w:val="001E1AA7"/>
    <w:rPr>
      <w:color w:val="0000FF"/>
      <w:u w:val="single"/>
    </w:rPr>
  </w:style>
  <w:style w:type="character" w:customStyle="1" w:styleId="info">
    <w:name w:val="info"/>
    <w:basedOn w:val="a0"/>
    <w:rsid w:val="001E1AA7"/>
  </w:style>
  <w:style w:type="character" w:styleId="af4">
    <w:name w:val="Strong"/>
    <w:basedOn w:val="a0"/>
    <w:uiPriority w:val="99"/>
    <w:qFormat/>
    <w:rsid w:val="00FE4917"/>
    <w:rPr>
      <w:b/>
      <w:bCs/>
    </w:rPr>
  </w:style>
  <w:style w:type="paragraph" w:customStyle="1" w:styleId="z-TopofForm">
    <w:name w:val="z-Top of Form"/>
    <w:next w:val="a"/>
    <w:hidden/>
    <w:uiPriority w:val="99"/>
    <w:rsid w:val="005E5747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af5">
    <w:name w:val="header"/>
    <w:basedOn w:val="a"/>
    <w:link w:val="af6"/>
    <w:uiPriority w:val="99"/>
    <w:semiHidden/>
    <w:unhideWhenUsed/>
    <w:rsid w:val="00B26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26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14">
      <w:bodyDiv w:val="1"/>
      <w:marLeft w:val="0"/>
      <w:marRight w:val="0"/>
      <w:marTop w:val="11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E2E1DF"/>
                                    <w:right w:val="none" w:sz="0" w:space="0" w:color="auto"/>
                                  </w:divBdr>
                                  <w:divsChild>
                                    <w:div w:id="2648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2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41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5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E2E1DF"/>
                                    <w:right w:val="none" w:sz="0" w:space="0" w:color="auto"/>
                                  </w:divBdr>
                                  <w:divsChild>
                                    <w:div w:id="67248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5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66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4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E2E1DF"/>
                                    <w:right w:val="none" w:sz="0" w:space="0" w:color="auto"/>
                                  </w:divBdr>
                                  <w:divsChild>
                                    <w:div w:id="127089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3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6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AA01-E9DA-4321-8280-F3BDB7A6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EvdokimovaOV</dc:creator>
  <cp:lastModifiedBy>Razov</cp:lastModifiedBy>
  <cp:revision>3</cp:revision>
  <cp:lastPrinted>2019-09-05T10:38:00Z</cp:lastPrinted>
  <dcterms:created xsi:type="dcterms:W3CDTF">2020-01-17T10:18:00Z</dcterms:created>
  <dcterms:modified xsi:type="dcterms:W3CDTF">2020-01-20T13:48:00Z</dcterms:modified>
</cp:coreProperties>
</file>