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0FE" w:rsidRPr="00324B75" w:rsidRDefault="002D70FE" w:rsidP="002D70FE">
      <w:pPr>
        <w:pStyle w:val="a3"/>
        <w:tabs>
          <w:tab w:val="center" w:pos="4153"/>
          <w:tab w:val="right" w:pos="8306"/>
        </w:tabs>
        <w:ind w:firstLine="0"/>
        <w:jc w:val="center"/>
        <w:rPr>
          <w:b/>
          <w:color w:val="000000" w:themeColor="text1"/>
          <w:spacing w:val="-10"/>
        </w:rPr>
      </w:pPr>
      <w:r w:rsidRPr="00324B75">
        <w:rPr>
          <w:b/>
          <w:color w:val="000000" w:themeColor="text1"/>
          <w:spacing w:val="-10"/>
        </w:rPr>
        <w:t>МИНИСТЕРСТВО ЗДРАВООХРАНЕНИЯ РОССИЙСКОЙ ФЕДЕРАЦИИ</w:t>
      </w:r>
    </w:p>
    <w:p w:rsidR="002D70FE" w:rsidRPr="00324B75" w:rsidRDefault="002D70FE" w:rsidP="002D70FE">
      <w:pPr>
        <w:pStyle w:val="a3"/>
        <w:tabs>
          <w:tab w:val="center" w:pos="4153"/>
          <w:tab w:val="right" w:pos="8306"/>
        </w:tabs>
        <w:jc w:val="center"/>
        <w:rPr>
          <w:color w:val="000000" w:themeColor="text1"/>
          <w:spacing w:val="-10"/>
        </w:rPr>
      </w:pPr>
    </w:p>
    <w:p w:rsidR="002D70FE" w:rsidRPr="00324B75" w:rsidRDefault="002D70FE" w:rsidP="002D70FE">
      <w:pPr>
        <w:pStyle w:val="a3"/>
        <w:tabs>
          <w:tab w:val="center" w:pos="4153"/>
          <w:tab w:val="right" w:pos="8306"/>
        </w:tabs>
        <w:jc w:val="center"/>
        <w:rPr>
          <w:color w:val="000000" w:themeColor="text1"/>
          <w:spacing w:val="-10"/>
        </w:rPr>
      </w:pPr>
    </w:p>
    <w:p w:rsidR="002D70FE" w:rsidRPr="00324B75" w:rsidRDefault="002D70FE" w:rsidP="002D70FE">
      <w:pPr>
        <w:pStyle w:val="a3"/>
        <w:tabs>
          <w:tab w:val="center" w:pos="4153"/>
          <w:tab w:val="right" w:pos="8306"/>
        </w:tabs>
        <w:jc w:val="center"/>
        <w:rPr>
          <w:b/>
        </w:rPr>
      </w:pPr>
    </w:p>
    <w:p w:rsidR="002D70FE" w:rsidRDefault="002D70FE" w:rsidP="002D70FE">
      <w:pPr>
        <w:spacing w:line="360" w:lineRule="auto"/>
        <w:jc w:val="center"/>
        <w:rPr>
          <w:b/>
          <w:sz w:val="28"/>
          <w:szCs w:val="28"/>
        </w:rPr>
      </w:pPr>
      <w:r w:rsidRPr="00324B75">
        <w:rPr>
          <w:b/>
          <w:sz w:val="28"/>
          <w:szCs w:val="28"/>
        </w:rPr>
        <w:t>ФАРМАКОПЕЙНАЯ СТАТЬЯ</w:t>
      </w:r>
    </w:p>
    <w:p w:rsidR="00C925B6" w:rsidRPr="002F1BE0" w:rsidRDefault="00C925B6" w:rsidP="002D70FE">
      <w:pPr>
        <w:spacing w:line="360" w:lineRule="auto"/>
        <w:jc w:val="center"/>
        <w:rPr>
          <w:b/>
          <w:sz w:val="28"/>
          <w:szCs w:val="28"/>
        </w:rPr>
      </w:pPr>
    </w:p>
    <w:tbl>
      <w:tblPr>
        <w:tblStyle w:val="ac"/>
        <w:tblW w:w="957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45"/>
        <w:gridCol w:w="3226"/>
      </w:tblGrid>
      <w:tr w:rsidR="002D70FE" w:rsidTr="006450CE">
        <w:tc>
          <w:tcPr>
            <w:tcW w:w="6345" w:type="dxa"/>
          </w:tcPr>
          <w:p w:rsidR="002D70FE" w:rsidRPr="00C925B6" w:rsidRDefault="002D70FE" w:rsidP="002D70FE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Ольхи</w:t>
            </w:r>
            <w:r w:rsidRPr="00E40472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соплодия</w:t>
            </w:r>
            <w:r w:rsidR="00C925B6">
              <w:rPr>
                <w:b/>
                <w:sz w:val="28"/>
                <w:szCs w:val="28"/>
              </w:rPr>
              <w:t xml:space="preserve"> </w:t>
            </w:r>
            <w:r w:rsidRPr="0084576C">
              <w:rPr>
                <w:b/>
                <w:sz w:val="28"/>
                <w:szCs w:val="28"/>
              </w:rPr>
              <w:t>измельченные для приготовления отвара</w:t>
            </w:r>
          </w:p>
        </w:tc>
        <w:tc>
          <w:tcPr>
            <w:tcW w:w="3226" w:type="dxa"/>
          </w:tcPr>
          <w:p w:rsidR="00C925B6" w:rsidRDefault="006450CE" w:rsidP="006450CE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ФС</w:t>
            </w:r>
          </w:p>
          <w:p w:rsidR="002D70FE" w:rsidRPr="00C925B6" w:rsidRDefault="002D70FE" w:rsidP="002D70FE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2D70FE" w:rsidTr="006450CE">
        <w:tc>
          <w:tcPr>
            <w:tcW w:w="6345" w:type="dxa"/>
          </w:tcPr>
          <w:p w:rsidR="00C925B6" w:rsidRPr="002F1BE0" w:rsidRDefault="00C925B6" w:rsidP="002D70FE">
            <w:pPr>
              <w:spacing w:line="360" w:lineRule="auto"/>
              <w:rPr>
                <w:b/>
                <w:i/>
                <w:sz w:val="28"/>
                <w:szCs w:val="28"/>
                <w:lang w:val="en-US"/>
              </w:rPr>
            </w:pPr>
          </w:p>
          <w:p w:rsidR="002D70FE" w:rsidRPr="002D70FE" w:rsidRDefault="002D70FE" w:rsidP="002D70FE">
            <w:pPr>
              <w:spacing w:line="360" w:lineRule="auto"/>
              <w:rPr>
                <w:b/>
                <w:i/>
                <w:sz w:val="28"/>
                <w:szCs w:val="28"/>
                <w:lang w:val="en-US"/>
              </w:rPr>
            </w:pPr>
            <w:r w:rsidRPr="002D70FE">
              <w:rPr>
                <w:b/>
                <w:i/>
                <w:sz w:val="28"/>
                <w:szCs w:val="28"/>
                <w:lang w:val="en-US"/>
              </w:rPr>
              <w:t>Alni fructus oppressus</w:t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  <w:r w:rsidRPr="002D70FE">
              <w:rPr>
                <w:b/>
                <w:i/>
                <w:sz w:val="28"/>
                <w:szCs w:val="28"/>
                <w:lang w:val="en-US"/>
              </w:rPr>
              <w:t>ad infusum</w:t>
            </w:r>
            <w:r w:rsidRPr="002D70FE">
              <w:rPr>
                <w:b/>
                <w:i/>
                <w:sz w:val="28"/>
                <w:szCs w:val="28"/>
                <w:lang w:val="en-US"/>
              </w:rPr>
              <w:tab/>
            </w:r>
          </w:p>
        </w:tc>
        <w:tc>
          <w:tcPr>
            <w:tcW w:w="3226" w:type="dxa"/>
          </w:tcPr>
          <w:p w:rsidR="00C925B6" w:rsidRPr="00C925B6" w:rsidRDefault="00C925B6" w:rsidP="002D70FE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2D70FE" w:rsidRDefault="00C925B6" w:rsidP="006450CE">
            <w:pPr>
              <w:spacing w:line="360" w:lineRule="auto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Вводится</w:t>
            </w:r>
            <w:r w:rsidRPr="00D02712">
              <w:rPr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sz w:val="28"/>
                <w:szCs w:val="28"/>
              </w:rPr>
              <w:t>впервые</w:t>
            </w:r>
          </w:p>
        </w:tc>
      </w:tr>
    </w:tbl>
    <w:p w:rsidR="002D70FE" w:rsidRPr="002D70FE" w:rsidRDefault="002D70FE" w:rsidP="002D70FE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2F1BE0" w:rsidRPr="002F1BE0" w:rsidRDefault="002F1BE0" w:rsidP="002F1BE0">
      <w:pPr>
        <w:pStyle w:val="Default"/>
        <w:spacing w:line="360" w:lineRule="auto"/>
        <w:ind w:firstLine="708"/>
        <w:jc w:val="both"/>
        <w:rPr>
          <w:i/>
          <w:sz w:val="28"/>
          <w:szCs w:val="28"/>
        </w:rPr>
      </w:pPr>
      <w:r w:rsidRPr="002F1BE0">
        <w:rPr>
          <w:sz w:val="28"/>
          <w:szCs w:val="28"/>
        </w:rPr>
        <w:t xml:space="preserve">Настоящая фармакопейная статья распространяется на </w:t>
      </w:r>
      <w:r w:rsidR="0095282F">
        <w:rPr>
          <w:sz w:val="28"/>
          <w:szCs w:val="28"/>
        </w:rPr>
        <w:t>с</w:t>
      </w:r>
      <w:r w:rsidRPr="002F1BE0">
        <w:rPr>
          <w:sz w:val="28"/>
          <w:szCs w:val="28"/>
        </w:rPr>
        <w:t xml:space="preserve">обранные поздней осенью и зимой, высушенные соплодия дикорастущих деревьев ольхи серой – </w:t>
      </w:r>
      <w:r w:rsidRPr="002F1BE0">
        <w:rPr>
          <w:i/>
          <w:sz w:val="28"/>
          <w:szCs w:val="28"/>
        </w:rPr>
        <w:t>Alnus incana</w:t>
      </w:r>
      <w:r w:rsidRPr="002F1BE0">
        <w:rPr>
          <w:sz w:val="28"/>
          <w:szCs w:val="28"/>
        </w:rPr>
        <w:t xml:space="preserve"> (L.) </w:t>
      </w:r>
      <w:r w:rsidRPr="002F1BE0">
        <w:rPr>
          <w:i/>
          <w:sz w:val="28"/>
          <w:szCs w:val="28"/>
        </w:rPr>
        <w:t>Moench</w:t>
      </w:r>
      <w:r w:rsidRPr="002F1BE0">
        <w:rPr>
          <w:sz w:val="28"/>
          <w:szCs w:val="28"/>
        </w:rPr>
        <w:t xml:space="preserve"> и ольхи клейкой (ольхи черной) – </w:t>
      </w:r>
      <w:r w:rsidRPr="002F1BE0">
        <w:rPr>
          <w:i/>
          <w:sz w:val="28"/>
          <w:szCs w:val="28"/>
        </w:rPr>
        <w:t>Alnus glutinosa</w:t>
      </w:r>
      <w:r w:rsidRPr="002F1BE0">
        <w:rPr>
          <w:sz w:val="28"/>
          <w:szCs w:val="28"/>
        </w:rPr>
        <w:t xml:space="preserve"> (L.) </w:t>
      </w:r>
      <w:r w:rsidRPr="002F1BE0">
        <w:rPr>
          <w:i/>
          <w:sz w:val="28"/>
          <w:szCs w:val="28"/>
        </w:rPr>
        <w:t>Gaertn</w:t>
      </w:r>
      <w:r w:rsidRPr="002F1BE0">
        <w:rPr>
          <w:sz w:val="28"/>
          <w:szCs w:val="28"/>
        </w:rPr>
        <w:t xml:space="preserve">., сем. березовых – </w:t>
      </w:r>
      <w:r>
        <w:rPr>
          <w:i/>
          <w:sz w:val="28"/>
          <w:szCs w:val="28"/>
        </w:rPr>
        <w:t>Betulaceae</w:t>
      </w:r>
      <w:r w:rsidRPr="002F1BE0">
        <w:rPr>
          <w:i/>
          <w:sz w:val="28"/>
          <w:szCs w:val="28"/>
        </w:rPr>
        <w:t xml:space="preserve">, </w:t>
      </w:r>
      <w:r w:rsidRPr="002F1BE0">
        <w:rPr>
          <w:sz w:val="28"/>
          <w:szCs w:val="28"/>
        </w:rPr>
        <w:t>применяемые в качестве лекарственного растительного препарата.</w:t>
      </w:r>
    </w:p>
    <w:p w:rsidR="00EC648E" w:rsidRPr="00992B2E" w:rsidRDefault="00EC648E" w:rsidP="004448E6">
      <w:pPr>
        <w:spacing w:line="360" w:lineRule="auto"/>
        <w:ind w:firstLine="709"/>
        <w:jc w:val="center"/>
        <w:rPr>
          <w:sz w:val="28"/>
          <w:szCs w:val="28"/>
        </w:rPr>
      </w:pPr>
      <w:r w:rsidRPr="00245283">
        <w:rPr>
          <w:sz w:val="28"/>
          <w:szCs w:val="28"/>
        </w:rPr>
        <w:t>ПОДЛИННОСТЬ</w:t>
      </w:r>
    </w:p>
    <w:p w:rsidR="002F1BE0" w:rsidRDefault="00EC648E" w:rsidP="002F1BE0">
      <w:pPr>
        <w:widowControl w:val="0"/>
        <w:tabs>
          <w:tab w:val="left" w:pos="709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9A60AC">
        <w:rPr>
          <w:b/>
          <w:i/>
          <w:sz w:val="28"/>
          <w:szCs w:val="28"/>
        </w:rPr>
        <w:t>Внешние признаки.</w:t>
      </w:r>
      <w:r w:rsidRPr="009A60AC">
        <w:rPr>
          <w:b/>
          <w:sz w:val="28"/>
          <w:szCs w:val="28"/>
        </w:rPr>
        <w:t xml:space="preserve"> </w:t>
      </w:r>
      <w:r w:rsidR="002F1BE0" w:rsidRPr="002F1BE0">
        <w:rPr>
          <w:i/>
          <w:sz w:val="28"/>
          <w:szCs w:val="28"/>
        </w:rPr>
        <w:t xml:space="preserve"> </w:t>
      </w:r>
      <w:r w:rsidR="002F1BE0" w:rsidRPr="00252FDE">
        <w:rPr>
          <w:bCs/>
          <w:sz w:val="28"/>
          <w:szCs w:val="28"/>
        </w:rPr>
        <w:t xml:space="preserve">Анализ проводят в соответствии с требованиями ОФС </w:t>
      </w:r>
      <w:r w:rsidR="00B95197">
        <w:rPr>
          <w:bCs/>
          <w:sz w:val="28"/>
          <w:szCs w:val="28"/>
        </w:rPr>
        <w:t>«Плоды»</w:t>
      </w:r>
      <w:r w:rsidR="002F1BE0" w:rsidRPr="00252FDE">
        <w:rPr>
          <w:bCs/>
          <w:sz w:val="28"/>
          <w:szCs w:val="28"/>
        </w:rPr>
        <w:t>.</w:t>
      </w:r>
    </w:p>
    <w:p w:rsidR="00827D40" w:rsidRDefault="00EC648E" w:rsidP="009A60A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A60AC">
        <w:rPr>
          <w:i/>
          <w:sz w:val="28"/>
          <w:szCs w:val="28"/>
        </w:rPr>
        <w:t>Измельченн</w:t>
      </w:r>
      <w:r w:rsidR="002F1BE0">
        <w:rPr>
          <w:i/>
          <w:sz w:val="28"/>
          <w:szCs w:val="28"/>
        </w:rPr>
        <w:t>ый</w:t>
      </w:r>
      <w:r w:rsidRPr="009A60AC">
        <w:rPr>
          <w:i/>
          <w:sz w:val="28"/>
          <w:szCs w:val="28"/>
        </w:rPr>
        <w:t xml:space="preserve"> </w:t>
      </w:r>
      <w:r w:rsidR="002F1BE0">
        <w:rPr>
          <w:i/>
          <w:sz w:val="28"/>
          <w:szCs w:val="28"/>
        </w:rPr>
        <w:t>препарат</w:t>
      </w:r>
      <w:r w:rsidRPr="009A60AC">
        <w:rPr>
          <w:i/>
          <w:sz w:val="28"/>
          <w:szCs w:val="28"/>
        </w:rPr>
        <w:t>.</w:t>
      </w:r>
      <w:r w:rsidRPr="009A60AC">
        <w:rPr>
          <w:sz w:val="28"/>
          <w:szCs w:val="28"/>
        </w:rPr>
        <w:t xml:space="preserve"> Кусочки плодоножек, чешуек, осей соплодий различной формы и плоды - орешки, проходящие сквозь сито с отверстиями </w:t>
      </w:r>
      <w:r w:rsidR="00BE1A31" w:rsidRPr="00BE1A31">
        <w:rPr>
          <w:sz w:val="28"/>
          <w:szCs w:val="28"/>
        </w:rPr>
        <w:t>размером</w:t>
      </w:r>
      <w:r w:rsidRPr="009A60AC">
        <w:rPr>
          <w:sz w:val="28"/>
          <w:szCs w:val="28"/>
        </w:rPr>
        <w:t xml:space="preserve"> </w:t>
      </w:r>
      <w:r w:rsidR="005111F3">
        <w:rPr>
          <w:sz w:val="28"/>
          <w:szCs w:val="28"/>
        </w:rPr>
        <w:t>5</w:t>
      </w:r>
      <w:r w:rsidRPr="009A60AC">
        <w:rPr>
          <w:sz w:val="28"/>
          <w:szCs w:val="28"/>
        </w:rPr>
        <w:t xml:space="preserve"> мм. Цвет от светло-коричневого до темно-коричневого. </w:t>
      </w:r>
    </w:p>
    <w:p w:rsidR="0095282F" w:rsidRDefault="0095282F" w:rsidP="009A60A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A60AC">
        <w:rPr>
          <w:sz w:val="28"/>
          <w:szCs w:val="28"/>
        </w:rPr>
        <w:t xml:space="preserve">При рассмотрении поперечного среза плода под лупой </w:t>
      </w:r>
      <w:r>
        <w:rPr>
          <w:sz w:val="28"/>
          <w:szCs w:val="28"/>
        </w:rPr>
        <w:t>(</w:t>
      </w:r>
      <w:r w:rsidRPr="009A60AC">
        <w:rPr>
          <w:sz w:val="28"/>
          <w:szCs w:val="28"/>
        </w:rPr>
        <w:t>10</w:t>
      </w:r>
      <w:r>
        <w:rPr>
          <w:sz w:val="28"/>
          <w:szCs w:val="28"/>
        </w:rPr>
        <w:t>×)</w:t>
      </w:r>
      <w:r w:rsidRPr="009A60AC">
        <w:rPr>
          <w:sz w:val="28"/>
          <w:szCs w:val="28"/>
        </w:rPr>
        <w:t xml:space="preserve"> видны ось и прикрепленные к ней чешуйки, разрезанные вдоль.</w:t>
      </w:r>
    </w:p>
    <w:p w:rsidR="00EC648E" w:rsidRPr="009A60AC" w:rsidRDefault="00EC648E" w:rsidP="00F24363">
      <w:pPr>
        <w:pStyle w:val="Default"/>
        <w:tabs>
          <w:tab w:val="left" w:pos="7133"/>
        </w:tabs>
        <w:spacing w:line="360" w:lineRule="auto"/>
        <w:ind w:firstLine="709"/>
        <w:jc w:val="both"/>
        <w:rPr>
          <w:sz w:val="28"/>
          <w:szCs w:val="28"/>
        </w:rPr>
      </w:pPr>
      <w:r w:rsidRPr="009A60AC">
        <w:rPr>
          <w:sz w:val="28"/>
          <w:szCs w:val="28"/>
        </w:rPr>
        <w:t xml:space="preserve">Запах слабый. </w:t>
      </w:r>
      <w:r w:rsidR="00F24363">
        <w:rPr>
          <w:sz w:val="28"/>
          <w:szCs w:val="28"/>
        </w:rPr>
        <w:tab/>
      </w:r>
    </w:p>
    <w:p w:rsidR="002F1BE0" w:rsidRDefault="00EC648E" w:rsidP="002F1BE0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037540">
        <w:rPr>
          <w:b/>
          <w:i/>
          <w:sz w:val="28"/>
          <w:szCs w:val="28"/>
        </w:rPr>
        <w:t>Микроскопические признаки.</w:t>
      </w:r>
      <w:r w:rsidRPr="00037540">
        <w:rPr>
          <w:b/>
          <w:sz w:val="28"/>
          <w:szCs w:val="28"/>
        </w:rPr>
        <w:t xml:space="preserve"> </w:t>
      </w:r>
      <w:r w:rsidR="002F1BE0" w:rsidRPr="00A618CF">
        <w:rPr>
          <w:bCs/>
          <w:sz w:val="28"/>
          <w:szCs w:val="28"/>
        </w:rPr>
        <w:t xml:space="preserve">Анализ проводят в соответствии с требованиями ОФС </w:t>
      </w:r>
      <w:r w:rsidR="002F1BE0" w:rsidRPr="00F43E5A">
        <w:rPr>
          <w:sz w:val="28"/>
          <w:szCs w:val="28"/>
        </w:rPr>
        <w:t>«</w:t>
      </w:r>
      <w:r w:rsidR="002F1BE0" w:rsidRPr="00A618CF">
        <w:rPr>
          <w:bCs/>
          <w:sz w:val="28"/>
          <w:szCs w:val="28"/>
        </w:rPr>
        <w:t>Техника микроскопического и микрохимического исследования лекарственного растительного сырья и лекарственных растительных препаратов</w:t>
      </w:r>
      <w:r w:rsidR="002F1BE0">
        <w:rPr>
          <w:bCs/>
          <w:sz w:val="28"/>
          <w:szCs w:val="28"/>
        </w:rPr>
        <w:t xml:space="preserve"> (</w:t>
      </w:r>
      <w:r w:rsidR="002F1BE0" w:rsidRPr="00F43E5A">
        <w:rPr>
          <w:sz w:val="28"/>
          <w:szCs w:val="28"/>
        </w:rPr>
        <w:t>«</w:t>
      </w:r>
      <w:r w:rsidR="00B95197">
        <w:rPr>
          <w:sz w:val="28"/>
          <w:szCs w:val="28"/>
        </w:rPr>
        <w:t>Плоды и семена</w:t>
      </w:r>
      <w:r w:rsidR="002F1BE0" w:rsidRPr="00F43E5A">
        <w:rPr>
          <w:sz w:val="28"/>
          <w:szCs w:val="28"/>
        </w:rPr>
        <w:t>»</w:t>
      </w:r>
      <w:r w:rsidR="002F1BE0">
        <w:rPr>
          <w:bCs/>
          <w:sz w:val="28"/>
          <w:szCs w:val="28"/>
        </w:rPr>
        <w:t>)</w:t>
      </w:r>
      <w:r w:rsidR="002F1BE0" w:rsidRPr="00F43E5A">
        <w:rPr>
          <w:sz w:val="28"/>
          <w:szCs w:val="28"/>
        </w:rPr>
        <w:t>»</w:t>
      </w:r>
      <w:r w:rsidR="002F1BE0">
        <w:rPr>
          <w:sz w:val="28"/>
          <w:szCs w:val="28"/>
        </w:rPr>
        <w:t>.</w:t>
      </w:r>
      <w:r w:rsidR="002F1BE0" w:rsidRPr="00A618CF">
        <w:rPr>
          <w:i/>
          <w:sz w:val="28"/>
          <w:szCs w:val="28"/>
        </w:rPr>
        <w:t xml:space="preserve"> </w:t>
      </w:r>
    </w:p>
    <w:p w:rsidR="000F6A2A" w:rsidRPr="00394D89" w:rsidRDefault="00BB1DCB" w:rsidP="00F1049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E2887">
        <w:rPr>
          <w:i/>
          <w:sz w:val="28"/>
          <w:szCs w:val="28"/>
        </w:rPr>
        <w:lastRenderedPageBreak/>
        <w:t>Измельченн</w:t>
      </w:r>
      <w:r w:rsidR="002F1BE0" w:rsidRPr="007E2887">
        <w:rPr>
          <w:i/>
          <w:sz w:val="28"/>
          <w:szCs w:val="28"/>
        </w:rPr>
        <w:t>ый</w:t>
      </w:r>
      <w:r w:rsidRPr="007E2887">
        <w:rPr>
          <w:i/>
          <w:sz w:val="28"/>
          <w:szCs w:val="28"/>
        </w:rPr>
        <w:t xml:space="preserve"> </w:t>
      </w:r>
      <w:r w:rsidR="002F1BE0" w:rsidRPr="007E2887">
        <w:rPr>
          <w:i/>
          <w:sz w:val="28"/>
          <w:szCs w:val="28"/>
        </w:rPr>
        <w:t>препарат</w:t>
      </w:r>
      <w:r w:rsidR="00EC648E" w:rsidRPr="007E2887">
        <w:rPr>
          <w:i/>
          <w:sz w:val="28"/>
          <w:szCs w:val="28"/>
        </w:rPr>
        <w:t xml:space="preserve">. </w:t>
      </w:r>
      <w:r w:rsidR="002F1BE0" w:rsidRPr="007E2887">
        <w:rPr>
          <w:i/>
          <w:sz w:val="28"/>
          <w:szCs w:val="28"/>
        </w:rPr>
        <w:t xml:space="preserve"> </w:t>
      </w:r>
      <w:proofErr w:type="gramStart"/>
      <w:r w:rsidR="000F6A2A" w:rsidRPr="007E2887">
        <w:rPr>
          <w:sz w:val="28"/>
          <w:szCs w:val="28"/>
        </w:rPr>
        <w:t xml:space="preserve">При рассмотрении микропрепаратов </w:t>
      </w:r>
      <w:r w:rsidR="007E2887" w:rsidRPr="007E2887">
        <w:rPr>
          <w:color w:val="auto"/>
          <w:sz w:val="28"/>
          <w:szCs w:val="28"/>
        </w:rPr>
        <w:t>должны быть</w:t>
      </w:r>
      <w:r w:rsidR="007E2887" w:rsidRPr="007E2887">
        <w:rPr>
          <w:sz w:val="28"/>
          <w:szCs w:val="28"/>
        </w:rPr>
        <w:t xml:space="preserve"> </w:t>
      </w:r>
      <w:r w:rsidR="000F6A2A" w:rsidRPr="007E2887">
        <w:rPr>
          <w:sz w:val="28"/>
          <w:szCs w:val="28"/>
        </w:rPr>
        <w:t xml:space="preserve">видны: </w:t>
      </w:r>
      <w:r w:rsidR="007E2887" w:rsidRPr="007E2887">
        <w:rPr>
          <w:color w:val="auto"/>
          <w:sz w:val="28"/>
          <w:szCs w:val="28"/>
        </w:rPr>
        <w:t>фрагменты</w:t>
      </w:r>
      <w:r w:rsidR="007E2887" w:rsidRPr="007E2887">
        <w:rPr>
          <w:sz w:val="28"/>
          <w:szCs w:val="28"/>
        </w:rPr>
        <w:t xml:space="preserve"> эпидермиса, клетки которого имеют сильно извилистые, обрывки эпидермиса чешуек с четковидноутолщенными клеточными стенками (редко заметны округлые устьица)</w:t>
      </w:r>
      <w:r w:rsidR="007E2887">
        <w:rPr>
          <w:sz w:val="28"/>
          <w:szCs w:val="28"/>
        </w:rPr>
        <w:t xml:space="preserve"> и конусовидными железками</w:t>
      </w:r>
      <w:r w:rsidR="007E2887" w:rsidRPr="007E2887">
        <w:rPr>
          <w:sz w:val="28"/>
          <w:szCs w:val="28"/>
        </w:rPr>
        <w:t xml:space="preserve">; </w:t>
      </w:r>
      <w:r w:rsidR="000F6A2A" w:rsidRPr="007E2887">
        <w:rPr>
          <w:sz w:val="28"/>
          <w:szCs w:val="28"/>
        </w:rPr>
        <w:t xml:space="preserve">фрагменты чешуек с </w:t>
      </w:r>
      <w:r w:rsidR="007E2887" w:rsidRPr="007E2887">
        <w:rPr>
          <w:sz w:val="28"/>
          <w:szCs w:val="28"/>
        </w:rPr>
        <w:t xml:space="preserve">разветвляющимися </w:t>
      </w:r>
      <w:r w:rsidR="000F6A2A" w:rsidRPr="007E2887">
        <w:rPr>
          <w:sz w:val="28"/>
          <w:szCs w:val="28"/>
        </w:rPr>
        <w:t>сосудисто-волокнисты</w:t>
      </w:r>
      <w:r w:rsidR="007E2887" w:rsidRPr="007E2887">
        <w:rPr>
          <w:sz w:val="28"/>
          <w:szCs w:val="28"/>
        </w:rPr>
        <w:t>ми</w:t>
      </w:r>
      <w:r w:rsidR="000F6A2A" w:rsidRPr="007E2887">
        <w:rPr>
          <w:sz w:val="28"/>
          <w:szCs w:val="28"/>
        </w:rPr>
        <w:t xml:space="preserve"> пучк</w:t>
      </w:r>
      <w:r w:rsidR="007E2887" w:rsidRPr="007E2887">
        <w:rPr>
          <w:sz w:val="28"/>
          <w:szCs w:val="28"/>
        </w:rPr>
        <w:t>ами</w:t>
      </w:r>
      <w:r w:rsidR="000F6A2A" w:rsidRPr="007E2887">
        <w:rPr>
          <w:sz w:val="28"/>
          <w:szCs w:val="28"/>
        </w:rPr>
        <w:t xml:space="preserve">; </w:t>
      </w:r>
      <w:r w:rsidR="007E2887" w:rsidRPr="007E2887">
        <w:rPr>
          <w:sz w:val="28"/>
          <w:szCs w:val="28"/>
        </w:rPr>
        <w:t xml:space="preserve">обрывки плотных сосудисто-волокнистых пучков с пористостенными волокнами; </w:t>
      </w:r>
      <w:r w:rsidR="000F6A2A" w:rsidRPr="007E2887">
        <w:rPr>
          <w:sz w:val="28"/>
          <w:szCs w:val="28"/>
        </w:rPr>
        <w:t>удлиненные клетки паренхимы чешуек с сетчато-утолщенными</w:t>
      </w:r>
      <w:r w:rsidR="00B031C7" w:rsidRPr="007E2887">
        <w:rPr>
          <w:sz w:val="28"/>
          <w:szCs w:val="28"/>
        </w:rPr>
        <w:t xml:space="preserve"> боковыми стенками; группы тонкостенных паренхимных  клеток с темно-коричневым содержимым (</w:t>
      </w:r>
      <w:proofErr w:type="spellStart"/>
      <w:r w:rsidR="00B031C7" w:rsidRPr="007E2887">
        <w:rPr>
          <w:sz w:val="28"/>
          <w:szCs w:val="28"/>
        </w:rPr>
        <w:t>флабофены</w:t>
      </w:r>
      <w:proofErr w:type="spellEnd"/>
      <w:r w:rsidR="00B031C7" w:rsidRPr="007E2887">
        <w:rPr>
          <w:sz w:val="28"/>
          <w:szCs w:val="28"/>
        </w:rPr>
        <w:t>).</w:t>
      </w:r>
      <w:proofErr w:type="gramEnd"/>
    </w:p>
    <w:p w:rsidR="00A20235" w:rsidRPr="00A20235" w:rsidRDefault="00A20235" w:rsidP="00A20235">
      <w:pPr>
        <w:pStyle w:val="Default"/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80818" cy="5645426"/>
            <wp:effectExtent l="19050" t="0" r="563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898" cy="565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887" w:rsidRDefault="000F6A2A" w:rsidP="000F6A2A">
      <w:pPr>
        <w:jc w:val="center"/>
        <w:rPr>
          <w:sz w:val="28"/>
          <w:szCs w:val="28"/>
        </w:rPr>
      </w:pPr>
      <w:r w:rsidRPr="007E2887">
        <w:rPr>
          <w:sz w:val="28"/>
          <w:szCs w:val="28"/>
        </w:rPr>
        <w:t>Рисунок</w:t>
      </w:r>
      <w:r w:rsidR="007E2887" w:rsidRPr="007E2887">
        <w:rPr>
          <w:sz w:val="28"/>
          <w:szCs w:val="28"/>
        </w:rPr>
        <w:t xml:space="preserve"> -</w:t>
      </w:r>
      <w:r w:rsidR="00B031C7" w:rsidRPr="007E2887">
        <w:rPr>
          <w:sz w:val="28"/>
          <w:szCs w:val="28"/>
        </w:rPr>
        <w:t xml:space="preserve"> </w:t>
      </w:r>
      <w:r w:rsidR="007E2887" w:rsidRPr="007E2887">
        <w:rPr>
          <w:sz w:val="28"/>
          <w:szCs w:val="28"/>
        </w:rPr>
        <w:t>Ольхи с</w:t>
      </w:r>
      <w:r w:rsidRPr="007E2887">
        <w:rPr>
          <w:sz w:val="28"/>
          <w:szCs w:val="28"/>
        </w:rPr>
        <w:t>оплоди</w:t>
      </w:r>
      <w:r w:rsidR="007E2887" w:rsidRPr="007E2887">
        <w:rPr>
          <w:sz w:val="28"/>
          <w:szCs w:val="28"/>
        </w:rPr>
        <w:t>я</w:t>
      </w:r>
    </w:p>
    <w:p w:rsidR="000F6A2A" w:rsidRPr="00DF3D28" w:rsidRDefault="000F6A2A" w:rsidP="000F6A2A">
      <w:pPr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 w:rsidRPr="00DF3D28">
        <w:rPr>
          <w:sz w:val="28"/>
          <w:szCs w:val="28"/>
        </w:rPr>
        <w:t xml:space="preserve"> – </w:t>
      </w:r>
      <w:r w:rsidR="007E2887">
        <w:rPr>
          <w:sz w:val="28"/>
          <w:szCs w:val="28"/>
        </w:rPr>
        <w:t>фрагмент</w:t>
      </w:r>
      <w:r w:rsidRPr="00DF3D28">
        <w:rPr>
          <w:sz w:val="28"/>
          <w:szCs w:val="28"/>
        </w:rPr>
        <w:t xml:space="preserve"> пучка</w:t>
      </w:r>
      <w:r>
        <w:rPr>
          <w:sz w:val="28"/>
          <w:szCs w:val="28"/>
        </w:rPr>
        <w:t xml:space="preserve"> осевой части соплодий </w:t>
      </w:r>
      <w:r w:rsidRPr="00DF3D28">
        <w:rPr>
          <w:sz w:val="28"/>
          <w:szCs w:val="28"/>
        </w:rPr>
        <w:t>(</w:t>
      </w:r>
      <w:r>
        <w:rPr>
          <w:sz w:val="28"/>
          <w:szCs w:val="28"/>
        </w:rPr>
        <w:t>9</w:t>
      </w:r>
      <w:r w:rsidRPr="00DF3D28">
        <w:rPr>
          <w:sz w:val="28"/>
          <w:szCs w:val="28"/>
        </w:rPr>
        <w:t>0</w:t>
      </w:r>
      <w:r>
        <w:rPr>
          <w:sz w:val="28"/>
          <w:szCs w:val="28"/>
        </w:rPr>
        <w:t>×</w:t>
      </w:r>
      <w:r w:rsidRPr="00DF3D28">
        <w:rPr>
          <w:sz w:val="28"/>
          <w:szCs w:val="28"/>
        </w:rPr>
        <w:t>);</w:t>
      </w:r>
      <w:r>
        <w:rPr>
          <w:sz w:val="28"/>
          <w:szCs w:val="28"/>
        </w:rPr>
        <w:t xml:space="preserve"> 2</w:t>
      </w:r>
      <w:r w:rsidRPr="00DF3D28">
        <w:rPr>
          <w:sz w:val="28"/>
          <w:szCs w:val="28"/>
        </w:rPr>
        <w:t xml:space="preserve"> – </w:t>
      </w:r>
      <w:r>
        <w:rPr>
          <w:sz w:val="28"/>
          <w:szCs w:val="28"/>
        </w:rPr>
        <w:t>с</w:t>
      </w:r>
      <w:r w:rsidRPr="00DF3D28">
        <w:rPr>
          <w:sz w:val="28"/>
          <w:szCs w:val="28"/>
        </w:rPr>
        <w:t>ердцевина соплодия (</w:t>
      </w:r>
      <w:r>
        <w:rPr>
          <w:sz w:val="28"/>
          <w:szCs w:val="28"/>
        </w:rPr>
        <w:t>9</w:t>
      </w:r>
      <w:r w:rsidRPr="00DF3D28">
        <w:rPr>
          <w:sz w:val="28"/>
          <w:szCs w:val="28"/>
        </w:rPr>
        <w:t>0</w:t>
      </w:r>
      <w:r>
        <w:rPr>
          <w:sz w:val="28"/>
          <w:szCs w:val="28"/>
        </w:rPr>
        <w:t>×</w:t>
      </w:r>
      <w:r w:rsidRPr="00DF3D28">
        <w:rPr>
          <w:sz w:val="28"/>
          <w:szCs w:val="28"/>
        </w:rPr>
        <w:t xml:space="preserve">); 4 – </w:t>
      </w:r>
      <w:r>
        <w:rPr>
          <w:sz w:val="28"/>
          <w:szCs w:val="28"/>
        </w:rPr>
        <w:t>конусовидная железка чешуйки соплодий (</w:t>
      </w:r>
      <w:r w:rsidRPr="00DF3D28">
        <w:rPr>
          <w:sz w:val="28"/>
          <w:szCs w:val="28"/>
        </w:rPr>
        <w:t>400</w:t>
      </w:r>
      <w:r>
        <w:rPr>
          <w:sz w:val="28"/>
          <w:szCs w:val="28"/>
        </w:rPr>
        <w:t>×</w:t>
      </w:r>
      <w:r w:rsidRPr="00DF3D28">
        <w:rPr>
          <w:sz w:val="28"/>
          <w:szCs w:val="28"/>
        </w:rPr>
        <w:t xml:space="preserve">); 5 – </w:t>
      </w:r>
      <w:r>
        <w:rPr>
          <w:sz w:val="28"/>
          <w:szCs w:val="28"/>
        </w:rPr>
        <w:t xml:space="preserve">проводящий </w:t>
      </w:r>
      <w:r>
        <w:rPr>
          <w:sz w:val="28"/>
          <w:szCs w:val="28"/>
        </w:rPr>
        <w:lastRenderedPageBreak/>
        <w:t>пучок чешуйки соплодий (</w:t>
      </w:r>
      <w:r w:rsidRPr="00DF3D28">
        <w:rPr>
          <w:sz w:val="28"/>
          <w:szCs w:val="28"/>
        </w:rPr>
        <w:t>400</w:t>
      </w:r>
      <w:r>
        <w:rPr>
          <w:sz w:val="28"/>
          <w:szCs w:val="28"/>
        </w:rPr>
        <w:t>×</w:t>
      </w:r>
      <w:r w:rsidRPr="00DF3D28">
        <w:rPr>
          <w:sz w:val="28"/>
          <w:szCs w:val="28"/>
        </w:rPr>
        <w:t>); 6 –</w:t>
      </w:r>
      <w:r>
        <w:rPr>
          <w:sz w:val="28"/>
          <w:szCs w:val="28"/>
        </w:rPr>
        <w:t xml:space="preserve"> вместилище в паренхиме чешуйки (</w:t>
      </w:r>
      <w:r w:rsidRPr="00DF3D28">
        <w:rPr>
          <w:sz w:val="28"/>
          <w:szCs w:val="28"/>
        </w:rPr>
        <w:t>400</w:t>
      </w:r>
      <w:r>
        <w:rPr>
          <w:sz w:val="28"/>
          <w:szCs w:val="28"/>
        </w:rPr>
        <w:t>×</w:t>
      </w:r>
      <w:r w:rsidRPr="00DF3D28">
        <w:rPr>
          <w:sz w:val="28"/>
          <w:szCs w:val="28"/>
        </w:rPr>
        <w:t>).</w:t>
      </w:r>
    </w:p>
    <w:p w:rsidR="00051009" w:rsidRPr="00B031C7" w:rsidRDefault="00051009" w:rsidP="000F6A2A">
      <w:pPr>
        <w:pStyle w:val="Default"/>
        <w:spacing w:line="360" w:lineRule="auto"/>
        <w:jc w:val="both"/>
        <w:rPr>
          <w:i/>
          <w:sz w:val="32"/>
          <w:szCs w:val="28"/>
        </w:rPr>
      </w:pPr>
    </w:p>
    <w:p w:rsidR="00EC648E" w:rsidRDefault="00EC648E" w:rsidP="00B71FD8">
      <w:pPr>
        <w:spacing w:line="360" w:lineRule="auto"/>
        <w:ind w:firstLine="709"/>
        <w:jc w:val="both"/>
        <w:rPr>
          <w:sz w:val="28"/>
          <w:szCs w:val="28"/>
        </w:rPr>
      </w:pPr>
      <w:r w:rsidRPr="00A45AFD">
        <w:rPr>
          <w:b/>
          <w:bCs/>
          <w:sz w:val="28"/>
          <w:szCs w:val="28"/>
        </w:rPr>
        <w:t xml:space="preserve">Определение основных групп биологически </w:t>
      </w:r>
      <w:r w:rsidR="00B263C9" w:rsidRPr="00A45AFD">
        <w:rPr>
          <w:b/>
          <w:bCs/>
          <w:sz w:val="28"/>
          <w:szCs w:val="28"/>
        </w:rPr>
        <w:t xml:space="preserve">активных </w:t>
      </w:r>
      <w:r w:rsidRPr="00A45AFD">
        <w:rPr>
          <w:b/>
          <w:bCs/>
          <w:sz w:val="28"/>
          <w:szCs w:val="28"/>
        </w:rPr>
        <w:t>веществ</w:t>
      </w:r>
      <w:r w:rsidRPr="00A45AFD">
        <w:rPr>
          <w:sz w:val="28"/>
          <w:szCs w:val="28"/>
        </w:rPr>
        <w:t xml:space="preserve"> </w:t>
      </w:r>
    </w:p>
    <w:p w:rsidR="00A45AFD" w:rsidRPr="00A45AFD" w:rsidRDefault="00A45AFD" w:rsidP="00B71FD8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A45AFD">
        <w:rPr>
          <w:b/>
          <w:i/>
          <w:sz w:val="28"/>
          <w:szCs w:val="28"/>
        </w:rPr>
        <w:t>Качественная реакция</w:t>
      </w:r>
    </w:p>
    <w:p w:rsidR="00EC648E" w:rsidRPr="00815035" w:rsidRDefault="00EC648E" w:rsidP="00B71FD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15035">
        <w:rPr>
          <w:sz w:val="28"/>
          <w:szCs w:val="28"/>
        </w:rPr>
        <w:t xml:space="preserve">К 2,0 мл отвара </w:t>
      </w:r>
      <w:r w:rsidR="0083595E">
        <w:rPr>
          <w:sz w:val="28"/>
          <w:szCs w:val="28"/>
        </w:rPr>
        <w:t>препарата</w:t>
      </w:r>
      <w:r w:rsidRPr="00815035">
        <w:rPr>
          <w:sz w:val="28"/>
          <w:szCs w:val="28"/>
        </w:rPr>
        <w:t xml:space="preserve"> (1:10) прибавляют 2 капли </w:t>
      </w:r>
      <w:r>
        <w:rPr>
          <w:bCs/>
          <w:color w:val="252525"/>
          <w:sz w:val="28"/>
          <w:szCs w:val="28"/>
          <w:shd w:val="clear" w:color="auto" w:fill="FFFFFF"/>
        </w:rPr>
        <w:t xml:space="preserve">железа(III) </w:t>
      </w:r>
      <w:r w:rsidRPr="00815035">
        <w:rPr>
          <w:bCs/>
          <w:color w:val="252525"/>
          <w:sz w:val="28"/>
          <w:szCs w:val="28"/>
          <w:shd w:val="clear" w:color="auto" w:fill="FFFFFF"/>
        </w:rPr>
        <w:t>аммония</w:t>
      </w:r>
      <w:r>
        <w:rPr>
          <w:bCs/>
          <w:color w:val="252525"/>
          <w:sz w:val="28"/>
          <w:szCs w:val="28"/>
          <w:shd w:val="clear" w:color="auto" w:fill="FFFFFF"/>
        </w:rPr>
        <w:t xml:space="preserve"> </w:t>
      </w:r>
      <w:r w:rsidR="005053EA" w:rsidRPr="00815035">
        <w:rPr>
          <w:bCs/>
          <w:color w:val="252525"/>
          <w:sz w:val="28"/>
          <w:szCs w:val="28"/>
          <w:shd w:val="clear" w:color="auto" w:fill="FFFFFF"/>
        </w:rPr>
        <w:t>с</w:t>
      </w:r>
      <w:r w:rsidR="005053EA">
        <w:rPr>
          <w:bCs/>
          <w:color w:val="252525"/>
          <w:sz w:val="28"/>
          <w:szCs w:val="28"/>
          <w:shd w:val="clear" w:color="auto" w:fill="FFFFFF"/>
        </w:rPr>
        <w:t>ульфата</w:t>
      </w:r>
      <w:r w:rsidR="005053EA" w:rsidRPr="00BE1A31">
        <w:rPr>
          <w:bCs/>
          <w:color w:val="252525"/>
          <w:sz w:val="28"/>
          <w:szCs w:val="28"/>
          <w:shd w:val="clear" w:color="auto" w:fill="FFFFFF"/>
        </w:rPr>
        <w:t xml:space="preserve"> </w:t>
      </w:r>
      <w:r w:rsidRPr="00BE1A31">
        <w:rPr>
          <w:bCs/>
          <w:color w:val="252525"/>
          <w:sz w:val="28"/>
          <w:szCs w:val="28"/>
          <w:shd w:val="clear" w:color="auto" w:fill="FFFFFF"/>
        </w:rPr>
        <w:t>раствора</w:t>
      </w:r>
      <w:r w:rsidR="00496AE4">
        <w:rPr>
          <w:bCs/>
          <w:color w:val="252525"/>
          <w:sz w:val="28"/>
          <w:szCs w:val="28"/>
          <w:shd w:val="clear" w:color="auto" w:fill="FFFFFF"/>
        </w:rPr>
        <w:t xml:space="preserve"> 1</w:t>
      </w:r>
      <w:r w:rsidR="00C703FA">
        <w:rPr>
          <w:bCs/>
          <w:color w:val="252525"/>
          <w:sz w:val="28"/>
          <w:szCs w:val="28"/>
          <w:shd w:val="clear" w:color="auto" w:fill="FFFFFF"/>
        </w:rPr>
        <w:t> </w:t>
      </w:r>
      <w:r w:rsidR="00496AE4">
        <w:rPr>
          <w:bCs/>
          <w:color w:val="252525"/>
          <w:sz w:val="28"/>
          <w:szCs w:val="28"/>
          <w:shd w:val="clear" w:color="auto" w:fill="FFFFFF"/>
        </w:rPr>
        <w:t>%</w:t>
      </w:r>
      <w:r w:rsidRPr="00BE1A31">
        <w:rPr>
          <w:sz w:val="28"/>
          <w:szCs w:val="28"/>
        </w:rPr>
        <w:t>; должно наблюдаться</w:t>
      </w:r>
      <w:r w:rsidRPr="00815035">
        <w:rPr>
          <w:sz w:val="28"/>
          <w:szCs w:val="28"/>
        </w:rPr>
        <w:t xml:space="preserve"> черно-синее окрашивание, быстро переходящее в черное (дубильные вещества). </w:t>
      </w:r>
    </w:p>
    <w:p w:rsidR="00496AE4" w:rsidRDefault="00496AE4" w:rsidP="00455F62">
      <w:pPr>
        <w:pStyle w:val="a5"/>
        <w:widowControl w:val="0"/>
        <w:ind w:firstLine="709"/>
        <w:jc w:val="center"/>
      </w:pPr>
    </w:p>
    <w:p w:rsidR="00EC648E" w:rsidRPr="00C26C72" w:rsidRDefault="00EC648E" w:rsidP="00455F62">
      <w:pPr>
        <w:pStyle w:val="a5"/>
        <w:widowControl w:val="0"/>
        <w:ind w:firstLine="709"/>
        <w:jc w:val="center"/>
      </w:pPr>
      <w:r w:rsidRPr="00C26C72">
        <w:t>ИСПЫТАНИЯ</w:t>
      </w:r>
    </w:p>
    <w:p w:rsidR="00EC648E" w:rsidRPr="00C26C72" w:rsidRDefault="00EC648E" w:rsidP="002F1BE0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C26C72">
        <w:rPr>
          <w:b/>
          <w:sz w:val="28"/>
          <w:szCs w:val="28"/>
        </w:rPr>
        <w:t xml:space="preserve">Влажность. </w:t>
      </w:r>
      <w:r w:rsidR="002F1BE0" w:rsidRPr="002F1BE0">
        <w:rPr>
          <w:i/>
          <w:sz w:val="28"/>
          <w:szCs w:val="28"/>
        </w:rPr>
        <w:t>И</w:t>
      </w:r>
      <w:r w:rsidRPr="00C26C72">
        <w:rPr>
          <w:i/>
          <w:iCs/>
          <w:sz w:val="28"/>
          <w:szCs w:val="28"/>
        </w:rPr>
        <w:t>змельченн</w:t>
      </w:r>
      <w:r w:rsidR="002F1BE0">
        <w:rPr>
          <w:i/>
          <w:iCs/>
          <w:sz w:val="28"/>
          <w:szCs w:val="28"/>
        </w:rPr>
        <w:t>ый</w:t>
      </w:r>
      <w:r w:rsidRPr="00C26C72">
        <w:rPr>
          <w:i/>
          <w:iCs/>
          <w:sz w:val="28"/>
          <w:szCs w:val="28"/>
        </w:rPr>
        <w:t xml:space="preserve"> </w:t>
      </w:r>
      <w:r w:rsidR="002F1BE0">
        <w:rPr>
          <w:i/>
          <w:iCs/>
          <w:sz w:val="28"/>
          <w:szCs w:val="28"/>
        </w:rPr>
        <w:t>препарат</w:t>
      </w:r>
      <w:r w:rsidR="00827D40">
        <w:rPr>
          <w:b/>
          <w:sz w:val="28"/>
          <w:szCs w:val="28"/>
        </w:rPr>
        <w:t xml:space="preserve"> </w:t>
      </w:r>
      <w:r w:rsidRPr="00C26C72">
        <w:rPr>
          <w:b/>
          <w:sz w:val="28"/>
          <w:szCs w:val="28"/>
        </w:rPr>
        <w:sym w:font="Symbol" w:char="F02D"/>
      </w:r>
      <w:r w:rsidRPr="00C26C72">
        <w:rPr>
          <w:b/>
          <w:sz w:val="28"/>
          <w:szCs w:val="28"/>
        </w:rPr>
        <w:t xml:space="preserve"> </w:t>
      </w:r>
      <w:r w:rsidRPr="00C26C72">
        <w:rPr>
          <w:sz w:val="28"/>
          <w:szCs w:val="28"/>
        </w:rPr>
        <w:t>не более 1</w:t>
      </w:r>
      <w:r>
        <w:rPr>
          <w:sz w:val="28"/>
          <w:szCs w:val="28"/>
        </w:rPr>
        <w:t>2</w:t>
      </w:r>
      <w:r w:rsidRPr="00C26C72">
        <w:rPr>
          <w:sz w:val="28"/>
          <w:szCs w:val="28"/>
        </w:rPr>
        <w:t xml:space="preserve"> %.</w:t>
      </w:r>
      <w:r w:rsidR="002F1BE0" w:rsidRPr="002F1BE0">
        <w:rPr>
          <w:sz w:val="28"/>
          <w:szCs w:val="28"/>
        </w:rPr>
        <w:t xml:space="preserve"> </w:t>
      </w:r>
      <w:r w:rsidR="002F1BE0">
        <w:rPr>
          <w:sz w:val="28"/>
          <w:szCs w:val="28"/>
        </w:rPr>
        <w:t xml:space="preserve">В соответствии с требованиями ОФС </w:t>
      </w:r>
      <w:r w:rsidR="002F1BE0" w:rsidRPr="00AA25AC">
        <w:rPr>
          <w:sz w:val="28"/>
          <w:szCs w:val="28"/>
        </w:rPr>
        <w:t>«</w:t>
      </w:r>
      <w:r w:rsidR="002F1BE0">
        <w:rPr>
          <w:sz w:val="28"/>
          <w:szCs w:val="28"/>
        </w:rPr>
        <w:t>Определение влажности лекарственного растительного сырья и лекарственных растительных препаратов</w:t>
      </w:r>
      <w:r w:rsidR="002F1BE0" w:rsidRPr="00F43E5A">
        <w:rPr>
          <w:sz w:val="28"/>
          <w:szCs w:val="28"/>
        </w:rPr>
        <w:t>»</w:t>
      </w:r>
      <w:r w:rsidR="002F1BE0">
        <w:rPr>
          <w:sz w:val="28"/>
          <w:szCs w:val="28"/>
        </w:rPr>
        <w:t>.</w:t>
      </w:r>
    </w:p>
    <w:p w:rsidR="00EC648E" w:rsidRPr="00C26C72" w:rsidRDefault="00EC648E" w:rsidP="002F1BE0">
      <w:pPr>
        <w:spacing w:line="360" w:lineRule="auto"/>
        <w:ind w:firstLine="700"/>
        <w:jc w:val="both"/>
        <w:rPr>
          <w:sz w:val="28"/>
          <w:szCs w:val="28"/>
        </w:rPr>
      </w:pPr>
      <w:r w:rsidRPr="00C26C72">
        <w:rPr>
          <w:b/>
          <w:sz w:val="28"/>
          <w:szCs w:val="28"/>
        </w:rPr>
        <w:t xml:space="preserve">Зола общая. </w:t>
      </w:r>
      <w:r w:rsidR="002F1BE0" w:rsidRPr="002F1BE0">
        <w:rPr>
          <w:i/>
          <w:sz w:val="28"/>
          <w:szCs w:val="28"/>
        </w:rPr>
        <w:t>И</w:t>
      </w:r>
      <w:r w:rsidR="002F1BE0" w:rsidRPr="00C26C72">
        <w:rPr>
          <w:i/>
          <w:iCs/>
          <w:sz w:val="28"/>
          <w:szCs w:val="28"/>
        </w:rPr>
        <w:t>змельченн</w:t>
      </w:r>
      <w:r w:rsidR="002F1BE0">
        <w:rPr>
          <w:i/>
          <w:iCs/>
          <w:sz w:val="28"/>
          <w:szCs w:val="28"/>
        </w:rPr>
        <w:t>ый</w:t>
      </w:r>
      <w:r w:rsidR="002F1BE0" w:rsidRPr="00C26C72">
        <w:rPr>
          <w:i/>
          <w:iCs/>
          <w:sz w:val="28"/>
          <w:szCs w:val="28"/>
        </w:rPr>
        <w:t xml:space="preserve"> </w:t>
      </w:r>
      <w:r w:rsidR="002F1BE0">
        <w:rPr>
          <w:i/>
          <w:iCs/>
          <w:sz w:val="28"/>
          <w:szCs w:val="28"/>
        </w:rPr>
        <w:t>препарат</w:t>
      </w:r>
      <w:r w:rsidR="002F1BE0">
        <w:rPr>
          <w:b/>
          <w:sz w:val="28"/>
          <w:szCs w:val="28"/>
        </w:rPr>
        <w:t xml:space="preserve">  </w:t>
      </w:r>
      <w:r w:rsidRPr="00C26C72">
        <w:rPr>
          <w:b/>
          <w:sz w:val="28"/>
          <w:szCs w:val="28"/>
        </w:rPr>
        <w:sym w:font="Symbol" w:char="F02D"/>
      </w:r>
      <w:r w:rsidRPr="00C26C72">
        <w:rPr>
          <w:b/>
          <w:sz w:val="28"/>
          <w:szCs w:val="28"/>
        </w:rPr>
        <w:t xml:space="preserve"> </w:t>
      </w:r>
      <w:r w:rsidRPr="00C26C72">
        <w:rPr>
          <w:sz w:val="28"/>
          <w:szCs w:val="28"/>
        </w:rPr>
        <w:t xml:space="preserve">не более </w:t>
      </w:r>
      <w:r>
        <w:rPr>
          <w:sz w:val="28"/>
          <w:szCs w:val="28"/>
        </w:rPr>
        <w:t>3,5</w:t>
      </w:r>
      <w:r w:rsidRPr="00C26C72">
        <w:rPr>
          <w:sz w:val="28"/>
          <w:szCs w:val="28"/>
        </w:rPr>
        <w:t xml:space="preserve"> %.</w:t>
      </w:r>
      <w:r w:rsidR="002F1BE0">
        <w:rPr>
          <w:sz w:val="28"/>
          <w:szCs w:val="28"/>
        </w:rPr>
        <w:t xml:space="preserve"> В соответствии с требованиями ОФС </w:t>
      </w:r>
      <w:r w:rsidR="002F1BE0" w:rsidRPr="00AA25AC">
        <w:rPr>
          <w:sz w:val="28"/>
          <w:szCs w:val="28"/>
        </w:rPr>
        <w:t>«</w:t>
      </w:r>
      <w:r w:rsidR="002F1BE0">
        <w:rPr>
          <w:sz w:val="28"/>
          <w:szCs w:val="28"/>
        </w:rPr>
        <w:t>Зола общая</w:t>
      </w:r>
      <w:r w:rsidR="002F1BE0" w:rsidRPr="00F43E5A">
        <w:rPr>
          <w:sz w:val="28"/>
          <w:szCs w:val="28"/>
        </w:rPr>
        <w:t>»</w:t>
      </w:r>
      <w:r w:rsidR="002F1BE0">
        <w:rPr>
          <w:sz w:val="28"/>
          <w:szCs w:val="28"/>
        </w:rPr>
        <w:t>.</w:t>
      </w:r>
    </w:p>
    <w:p w:rsidR="00EC648E" w:rsidRPr="00C26C72" w:rsidRDefault="00EC648E" w:rsidP="00455F6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C26C72">
        <w:rPr>
          <w:b/>
          <w:sz w:val="28"/>
          <w:szCs w:val="28"/>
        </w:rPr>
        <w:t xml:space="preserve">Зола, нерастворимая в хлористоводородной кислоте. </w:t>
      </w:r>
      <w:r w:rsidR="002F1BE0" w:rsidRPr="002F1BE0">
        <w:rPr>
          <w:i/>
          <w:sz w:val="28"/>
          <w:szCs w:val="28"/>
        </w:rPr>
        <w:t>И</w:t>
      </w:r>
      <w:r w:rsidRPr="00C26C72">
        <w:rPr>
          <w:i/>
          <w:iCs/>
          <w:sz w:val="28"/>
          <w:szCs w:val="28"/>
        </w:rPr>
        <w:t>змельченн</w:t>
      </w:r>
      <w:r w:rsidR="002F1BE0">
        <w:rPr>
          <w:i/>
          <w:iCs/>
          <w:sz w:val="28"/>
          <w:szCs w:val="28"/>
        </w:rPr>
        <w:t>ый</w:t>
      </w:r>
      <w:r w:rsidRPr="00C26C72">
        <w:rPr>
          <w:i/>
          <w:iCs/>
          <w:sz w:val="28"/>
          <w:szCs w:val="28"/>
        </w:rPr>
        <w:t xml:space="preserve"> </w:t>
      </w:r>
      <w:r w:rsidR="002F1BE0">
        <w:rPr>
          <w:i/>
          <w:iCs/>
          <w:sz w:val="28"/>
          <w:szCs w:val="28"/>
        </w:rPr>
        <w:t>препарат</w:t>
      </w:r>
      <w:r w:rsidRPr="00C26C72">
        <w:rPr>
          <w:sz w:val="28"/>
          <w:szCs w:val="28"/>
        </w:rPr>
        <w:t xml:space="preserve"> </w:t>
      </w:r>
      <w:r w:rsidRPr="00C26C72">
        <w:rPr>
          <w:b/>
          <w:sz w:val="28"/>
          <w:szCs w:val="28"/>
        </w:rPr>
        <w:sym w:font="Symbol" w:char="F02D"/>
      </w:r>
      <w:r w:rsidRPr="00C26C72">
        <w:rPr>
          <w:b/>
          <w:sz w:val="28"/>
          <w:szCs w:val="28"/>
        </w:rPr>
        <w:t xml:space="preserve"> </w:t>
      </w:r>
      <w:r w:rsidRPr="00C26C72">
        <w:rPr>
          <w:sz w:val="28"/>
          <w:szCs w:val="28"/>
        </w:rPr>
        <w:t xml:space="preserve">не более </w:t>
      </w:r>
      <w:r>
        <w:rPr>
          <w:sz w:val="28"/>
          <w:szCs w:val="28"/>
        </w:rPr>
        <w:t>1</w:t>
      </w:r>
      <w:r w:rsidRPr="00C26C72">
        <w:rPr>
          <w:sz w:val="28"/>
          <w:szCs w:val="28"/>
        </w:rPr>
        <w:t> %.</w:t>
      </w:r>
      <w:r w:rsidR="002F1BE0" w:rsidRPr="002F1BE0">
        <w:rPr>
          <w:sz w:val="28"/>
          <w:szCs w:val="28"/>
        </w:rPr>
        <w:t xml:space="preserve"> </w:t>
      </w:r>
      <w:r w:rsidR="002F1BE0">
        <w:rPr>
          <w:sz w:val="28"/>
          <w:szCs w:val="28"/>
        </w:rPr>
        <w:t xml:space="preserve">В соответствии с требованиями ОФС </w:t>
      </w:r>
      <w:r w:rsidR="002F1BE0" w:rsidRPr="00AA25AC">
        <w:rPr>
          <w:sz w:val="28"/>
          <w:szCs w:val="28"/>
        </w:rPr>
        <w:t>«</w:t>
      </w:r>
      <w:r w:rsidR="002F1BE0">
        <w:rPr>
          <w:sz w:val="28"/>
          <w:szCs w:val="28"/>
        </w:rPr>
        <w:t>Зола, нерастворимая в хлористоводородной кислоте</w:t>
      </w:r>
      <w:r w:rsidR="002F1BE0" w:rsidRPr="00F43E5A">
        <w:rPr>
          <w:sz w:val="28"/>
          <w:szCs w:val="28"/>
        </w:rPr>
        <w:t>»</w:t>
      </w:r>
      <w:r w:rsidR="002F1BE0">
        <w:rPr>
          <w:sz w:val="28"/>
          <w:szCs w:val="28"/>
        </w:rPr>
        <w:t>.</w:t>
      </w:r>
    </w:p>
    <w:p w:rsidR="00EC648E" w:rsidRPr="00C26C72" w:rsidRDefault="00EC648E" w:rsidP="00455F62">
      <w:pPr>
        <w:spacing w:line="360" w:lineRule="auto"/>
        <w:ind w:firstLine="709"/>
        <w:jc w:val="both"/>
        <w:rPr>
          <w:sz w:val="28"/>
          <w:szCs w:val="28"/>
        </w:rPr>
      </w:pPr>
      <w:r w:rsidRPr="00C26C72">
        <w:rPr>
          <w:b/>
          <w:sz w:val="28"/>
          <w:szCs w:val="28"/>
        </w:rPr>
        <w:t xml:space="preserve">Измельченность. </w:t>
      </w:r>
      <w:r w:rsidR="002F1BE0" w:rsidRPr="008A4842">
        <w:rPr>
          <w:i/>
          <w:sz w:val="28"/>
          <w:szCs w:val="28"/>
        </w:rPr>
        <w:t>Измельченн</w:t>
      </w:r>
      <w:r w:rsidR="002F1BE0">
        <w:rPr>
          <w:i/>
          <w:sz w:val="28"/>
          <w:szCs w:val="28"/>
        </w:rPr>
        <w:t>ый</w:t>
      </w:r>
      <w:r w:rsidR="002F1BE0" w:rsidRPr="008A4842">
        <w:rPr>
          <w:i/>
          <w:sz w:val="28"/>
          <w:szCs w:val="28"/>
        </w:rPr>
        <w:t xml:space="preserve"> </w:t>
      </w:r>
      <w:r w:rsidR="002F1BE0">
        <w:rPr>
          <w:i/>
          <w:sz w:val="28"/>
          <w:szCs w:val="28"/>
        </w:rPr>
        <w:t xml:space="preserve"> препарат</w:t>
      </w:r>
      <w:r w:rsidRPr="00C26C72">
        <w:rPr>
          <w:i/>
          <w:sz w:val="28"/>
          <w:szCs w:val="28"/>
        </w:rPr>
        <w:t>:</w:t>
      </w:r>
      <w:r w:rsidRPr="00C26C72">
        <w:rPr>
          <w:sz w:val="28"/>
          <w:szCs w:val="28"/>
        </w:rPr>
        <w:t xml:space="preserve"> частиц, не проходящих сквозь сито с отверстиями размером </w:t>
      </w:r>
      <w:r w:rsidR="005111F3">
        <w:rPr>
          <w:sz w:val="28"/>
          <w:szCs w:val="28"/>
        </w:rPr>
        <w:t xml:space="preserve">5 </w:t>
      </w:r>
      <w:r w:rsidRPr="00BE1A31">
        <w:rPr>
          <w:sz w:val="28"/>
          <w:szCs w:val="28"/>
        </w:rPr>
        <w:t>мм</w:t>
      </w:r>
      <w:r w:rsidRPr="00C26C72">
        <w:rPr>
          <w:sz w:val="28"/>
          <w:szCs w:val="28"/>
        </w:rPr>
        <w:t xml:space="preserve">, </w:t>
      </w:r>
      <w:r w:rsidRPr="00C26C72">
        <w:rPr>
          <w:sz w:val="28"/>
          <w:szCs w:val="28"/>
        </w:rPr>
        <w:sym w:font="Symbol" w:char="F02D"/>
      </w:r>
      <w:r w:rsidRPr="00C26C72">
        <w:rPr>
          <w:sz w:val="28"/>
          <w:szCs w:val="28"/>
        </w:rPr>
        <w:t xml:space="preserve"> не более </w:t>
      </w:r>
      <w:r>
        <w:rPr>
          <w:sz w:val="28"/>
          <w:szCs w:val="28"/>
        </w:rPr>
        <w:t>5</w:t>
      </w:r>
      <w:r w:rsidRPr="00C26C72">
        <w:rPr>
          <w:sz w:val="28"/>
          <w:szCs w:val="28"/>
        </w:rPr>
        <w:t xml:space="preserve"> %; частиц, проходящих сквозь сито с отверстиями размером </w:t>
      </w:r>
      <w:smartTag w:uri="urn:schemas-microsoft-com:office:smarttags" w:element="metricconverter">
        <w:smartTagPr>
          <w:attr w:name="ProductID" w:val="15 мм"/>
        </w:smartTagPr>
        <w:r w:rsidRPr="00C26C72">
          <w:rPr>
            <w:sz w:val="28"/>
            <w:szCs w:val="28"/>
          </w:rPr>
          <w:t>0,5 мм</w:t>
        </w:r>
      </w:smartTag>
      <w:r w:rsidRPr="00C26C72">
        <w:rPr>
          <w:sz w:val="28"/>
          <w:szCs w:val="28"/>
        </w:rPr>
        <w:t xml:space="preserve">, </w:t>
      </w:r>
      <w:r w:rsidRPr="00C26C72">
        <w:rPr>
          <w:sz w:val="28"/>
          <w:szCs w:val="28"/>
        </w:rPr>
        <w:sym w:font="Symbol" w:char="F02D"/>
      </w:r>
      <w:r w:rsidRPr="00C26C72">
        <w:rPr>
          <w:sz w:val="28"/>
          <w:szCs w:val="28"/>
        </w:rPr>
        <w:t xml:space="preserve"> не более 5 </w:t>
      </w:r>
      <w:r w:rsidRPr="007A2CE1">
        <w:rPr>
          <w:sz w:val="28"/>
          <w:szCs w:val="28"/>
        </w:rPr>
        <w:t xml:space="preserve">%. </w:t>
      </w:r>
    </w:p>
    <w:p w:rsidR="00EC648E" w:rsidRPr="002F1BE0" w:rsidRDefault="0083595E" w:rsidP="002F1BE0">
      <w:pPr>
        <w:widowControl w:val="0"/>
        <w:spacing w:line="36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Допустимые</w:t>
      </w:r>
      <w:r w:rsidR="00EC648E" w:rsidRPr="00C26C72">
        <w:rPr>
          <w:b/>
          <w:sz w:val="28"/>
          <w:szCs w:val="28"/>
        </w:rPr>
        <w:t xml:space="preserve"> примеси</w:t>
      </w:r>
      <w:r w:rsidR="002F1BE0">
        <w:rPr>
          <w:b/>
          <w:sz w:val="28"/>
          <w:szCs w:val="28"/>
        </w:rPr>
        <w:t>.</w:t>
      </w:r>
      <w:r w:rsidR="002F1BE0" w:rsidRPr="002F1BE0">
        <w:rPr>
          <w:sz w:val="28"/>
          <w:szCs w:val="28"/>
        </w:rPr>
        <w:t xml:space="preserve"> </w:t>
      </w:r>
      <w:r w:rsidR="002F1BE0">
        <w:rPr>
          <w:sz w:val="28"/>
          <w:szCs w:val="28"/>
        </w:rPr>
        <w:t xml:space="preserve">Определение проводят в соответствии с требованиями ОФС  </w:t>
      </w:r>
      <w:r w:rsidR="002F1BE0" w:rsidRPr="00AA25AC">
        <w:rPr>
          <w:sz w:val="28"/>
          <w:szCs w:val="28"/>
        </w:rPr>
        <w:t>«</w:t>
      </w:r>
      <w:r w:rsidR="002F1BE0">
        <w:rPr>
          <w:sz w:val="28"/>
          <w:szCs w:val="28"/>
        </w:rPr>
        <w:t>Определение подлинности, измельченности и содержания примесей в лекарственном растительном сырье и лекарственных растительных препаратах</w:t>
      </w:r>
      <w:r w:rsidR="002F1BE0" w:rsidRPr="00F43E5A">
        <w:rPr>
          <w:sz w:val="28"/>
          <w:szCs w:val="28"/>
        </w:rPr>
        <w:t>»</w:t>
      </w:r>
      <w:r w:rsidR="002F1BE0">
        <w:rPr>
          <w:sz w:val="28"/>
          <w:szCs w:val="28"/>
        </w:rPr>
        <w:t>.</w:t>
      </w:r>
    </w:p>
    <w:p w:rsidR="00EC648E" w:rsidRPr="00C26C72" w:rsidRDefault="00EC648E" w:rsidP="00455F6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C26C72">
        <w:rPr>
          <w:b/>
          <w:i/>
          <w:sz w:val="28"/>
          <w:szCs w:val="28"/>
        </w:rPr>
        <w:t>Органическая примесь.</w:t>
      </w:r>
      <w:r w:rsidRPr="00C26C72">
        <w:rPr>
          <w:sz w:val="28"/>
          <w:szCs w:val="28"/>
        </w:rPr>
        <w:t xml:space="preserve"> </w:t>
      </w:r>
      <w:r w:rsidR="002F1BE0" w:rsidRPr="002F1BE0">
        <w:rPr>
          <w:i/>
          <w:sz w:val="28"/>
          <w:szCs w:val="28"/>
        </w:rPr>
        <w:t>И</w:t>
      </w:r>
      <w:r w:rsidRPr="00C26C72">
        <w:rPr>
          <w:i/>
          <w:iCs/>
          <w:sz w:val="28"/>
          <w:szCs w:val="28"/>
        </w:rPr>
        <w:t>змельченн</w:t>
      </w:r>
      <w:r w:rsidR="002F1BE0">
        <w:rPr>
          <w:i/>
          <w:iCs/>
          <w:sz w:val="28"/>
          <w:szCs w:val="28"/>
        </w:rPr>
        <w:t>ый</w:t>
      </w:r>
      <w:r w:rsidRPr="00C26C72">
        <w:rPr>
          <w:i/>
          <w:iCs/>
          <w:sz w:val="28"/>
          <w:szCs w:val="28"/>
        </w:rPr>
        <w:t xml:space="preserve"> </w:t>
      </w:r>
      <w:r w:rsidR="002F1BE0">
        <w:rPr>
          <w:i/>
          <w:iCs/>
          <w:sz w:val="28"/>
          <w:szCs w:val="28"/>
        </w:rPr>
        <w:t>препарат</w:t>
      </w:r>
      <w:r w:rsidRPr="00C26C72">
        <w:rPr>
          <w:i/>
          <w:iCs/>
          <w:sz w:val="28"/>
          <w:szCs w:val="28"/>
        </w:rPr>
        <w:t xml:space="preserve"> </w:t>
      </w:r>
      <w:r w:rsidRPr="00C26C72">
        <w:rPr>
          <w:b/>
          <w:sz w:val="28"/>
          <w:szCs w:val="28"/>
        </w:rPr>
        <w:sym w:font="Symbol" w:char="F02D"/>
      </w:r>
      <w:r w:rsidRPr="00C26C72">
        <w:rPr>
          <w:b/>
          <w:sz w:val="28"/>
          <w:szCs w:val="28"/>
        </w:rPr>
        <w:t xml:space="preserve"> </w:t>
      </w:r>
      <w:r w:rsidRPr="00C26C72">
        <w:rPr>
          <w:sz w:val="28"/>
          <w:szCs w:val="28"/>
        </w:rPr>
        <w:t xml:space="preserve">не более </w:t>
      </w:r>
      <w:r>
        <w:rPr>
          <w:sz w:val="28"/>
          <w:szCs w:val="28"/>
        </w:rPr>
        <w:t>0,5</w:t>
      </w:r>
      <w:r w:rsidRPr="00C26C72">
        <w:rPr>
          <w:sz w:val="28"/>
          <w:szCs w:val="28"/>
        </w:rPr>
        <w:t xml:space="preserve"> %. </w:t>
      </w:r>
    </w:p>
    <w:p w:rsidR="00EC648E" w:rsidRPr="00EF1597" w:rsidRDefault="00EC648E" w:rsidP="00455F6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C26C72">
        <w:rPr>
          <w:b/>
          <w:i/>
          <w:sz w:val="28"/>
          <w:szCs w:val="28"/>
        </w:rPr>
        <w:t>Минеральная примесь.</w:t>
      </w:r>
      <w:r w:rsidRPr="00C26C72">
        <w:rPr>
          <w:i/>
          <w:sz w:val="28"/>
          <w:szCs w:val="28"/>
        </w:rPr>
        <w:t xml:space="preserve"> </w:t>
      </w:r>
      <w:r w:rsidR="002F1BE0">
        <w:rPr>
          <w:i/>
          <w:sz w:val="28"/>
          <w:szCs w:val="28"/>
        </w:rPr>
        <w:t>И</w:t>
      </w:r>
      <w:r w:rsidRPr="00C26C72">
        <w:rPr>
          <w:i/>
          <w:iCs/>
          <w:sz w:val="28"/>
          <w:szCs w:val="28"/>
        </w:rPr>
        <w:t>змельченн</w:t>
      </w:r>
      <w:r w:rsidR="002F1BE0">
        <w:rPr>
          <w:i/>
          <w:iCs/>
          <w:sz w:val="28"/>
          <w:szCs w:val="28"/>
        </w:rPr>
        <w:t>ый</w:t>
      </w:r>
      <w:r w:rsidRPr="00C26C72">
        <w:rPr>
          <w:i/>
          <w:iCs/>
          <w:sz w:val="28"/>
          <w:szCs w:val="28"/>
        </w:rPr>
        <w:t xml:space="preserve"> </w:t>
      </w:r>
      <w:r w:rsidR="002F1BE0">
        <w:rPr>
          <w:i/>
          <w:iCs/>
          <w:sz w:val="28"/>
          <w:szCs w:val="28"/>
        </w:rPr>
        <w:t>препарат</w:t>
      </w:r>
      <w:r>
        <w:rPr>
          <w:b/>
          <w:sz w:val="28"/>
          <w:szCs w:val="28"/>
        </w:rPr>
        <w:t xml:space="preserve"> </w:t>
      </w:r>
      <w:r w:rsidRPr="00C26C72">
        <w:rPr>
          <w:b/>
          <w:sz w:val="28"/>
          <w:szCs w:val="28"/>
        </w:rPr>
        <w:sym w:font="Symbol" w:char="F02D"/>
      </w:r>
      <w:r w:rsidRPr="00C26C72">
        <w:rPr>
          <w:b/>
          <w:sz w:val="28"/>
          <w:szCs w:val="28"/>
        </w:rPr>
        <w:t xml:space="preserve"> </w:t>
      </w:r>
      <w:r w:rsidRPr="00C26C72">
        <w:rPr>
          <w:sz w:val="28"/>
          <w:szCs w:val="28"/>
        </w:rPr>
        <w:t xml:space="preserve">не более </w:t>
      </w:r>
      <w:r>
        <w:rPr>
          <w:sz w:val="28"/>
          <w:szCs w:val="28"/>
        </w:rPr>
        <w:t>1</w:t>
      </w:r>
      <w:r w:rsidRPr="00C26C72">
        <w:rPr>
          <w:sz w:val="28"/>
          <w:szCs w:val="28"/>
        </w:rPr>
        <w:t> %.</w:t>
      </w:r>
    </w:p>
    <w:p w:rsidR="00EC648E" w:rsidRDefault="00EC648E" w:rsidP="00455F62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C10324">
        <w:rPr>
          <w:b/>
          <w:bCs/>
          <w:sz w:val="28"/>
          <w:szCs w:val="28"/>
        </w:rPr>
        <w:t>Тяжелые металлы</w:t>
      </w:r>
      <w:r w:rsidR="00A45AFD">
        <w:rPr>
          <w:b/>
          <w:bCs/>
          <w:sz w:val="28"/>
          <w:szCs w:val="28"/>
        </w:rPr>
        <w:t xml:space="preserve"> и мышьяк</w:t>
      </w:r>
      <w:r w:rsidRPr="00C10324">
        <w:rPr>
          <w:b/>
          <w:sz w:val="28"/>
          <w:szCs w:val="28"/>
        </w:rPr>
        <w:t>.</w:t>
      </w:r>
      <w:r w:rsidRPr="00C10324">
        <w:rPr>
          <w:sz w:val="28"/>
          <w:szCs w:val="28"/>
        </w:rPr>
        <w:t xml:space="preserve"> В соответствии с требованиями ОФС «Определение содержания тяжелых металлов и мышьяка в лекарственном растительном сырье и лекарственных растительных препаратах».</w:t>
      </w:r>
    </w:p>
    <w:p w:rsidR="00EC648E" w:rsidRDefault="00EC648E" w:rsidP="00455F62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C10324">
        <w:rPr>
          <w:b/>
          <w:bCs/>
          <w:sz w:val="28"/>
          <w:szCs w:val="28"/>
        </w:rPr>
        <w:lastRenderedPageBreak/>
        <w:t>Радионуклиды.</w:t>
      </w:r>
      <w:r w:rsidRPr="00C10324">
        <w:rPr>
          <w:bCs/>
          <w:sz w:val="28"/>
          <w:szCs w:val="28"/>
        </w:rPr>
        <w:t xml:space="preserve"> </w:t>
      </w:r>
      <w:r w:rsidRPr="00C10324">
        <w:rPr>
          <w:sz w:val="28"/>
          <w:szCs w:val="28"/>
        </w:rPr>
        <w:t xml:space="preserve">В соответствии с требованиями ОФС «Определение содержания радионуклидов в лекарственном растительном </w:t>
      </w:r>
      <w:r w:rsidRPr="005E2E75">
        <w:rPr>
          <w:sz w:val="28"/>
          <w:szCs w:val="28"/>
        </w:rPr>
        <w:t>сырье</w:t>
      </w:r>
      <w:r>
        <w:rPr>
          <w:sz w:val="28"/>
          <w:szCs w:val="28"/>
        </w:rPr>
        <w:t xml:space="preserve"> </w:t>
      </w:r>
      <w:r w:rsidRPr="004144E9">
        <w:rPr>
          <w:sz w:val="28"/>
          <w:szCs w:val="28"/>
        </w:rPr>
        <w:t>и лекарственных растительных препаратах».</w:t>
      </w:r>
      <w:r w:rsidRPr="00C10324">
        <w:rPr>
          <w:sz w:val="28"/>
          <w:szCs w:val="28"/>
        </w:rPr>
        <w:t xml:space="preserve"> </w:t>
      </w:r>
    </w:p>
    <w:p w:rsidR="00394D89" w:rsidRPr="00471719" w:rsidRDefault="00394D89" w:rsidP="00394D89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471719">
        <w:rPr>
          <w:b/>
          <w:sz w:val="28"/>
          <w:szCs w:val="28"/>
        </w:rPr>
        <w:t xml:space="preserve">Масса содержимого упаковки. </w:t>
      </w:r>
      <w:r w:rsidRPr="00471719">
        <w:rPr>
          <w:sz w:val="28"/>
          <w:szCs w:val="28"/>
        </w:rPr>
        <w:t>В соответствии с требованиями ОФС «Отбор проб лекарственного растительного сырья и лекарственных растительных препаратов».</w:t>
      </w:r>
    </w:p>
    <w:p w:rsidR="00EC648E" w:rsidRPr="00C10324" w:rsidRDefault="00EC648E" w:rsidP="00455F62">
      <w:pPr>
        <w:spacing w:line="360" w:lineRule="auto"/>
        <w:ind w:firstLine="709"/>
        <w:jc w:val="both"/>
        <w:rPr>
          <w:sz w:val="28"/>
          <w:szCs w:val="28"/>
        </w:rPr>
      </w:pPr>
      <w:r w:rsidRPr="00C10324">
        <w:rPr>
          <w:b/>
          <w:sz w:val="28"/>
          <w:szCs w:val="28"/>
        </w:rPr>
        <w:t>Микробиологическая чистота.</w:t>
      </w:r>
      <w:r w:rsidRPr="00C10324">
        <w:rPr>
          <w:sz w:val="28"/>
          <w:szCs w:val="28"/>
        </w:rPr>
        <w:t xml:space="preserve"> В соответствии с требованиями ОФС «Микробиологическая чистота».</w:t>
      </w:r>
    </w:p>
    <w:p w:rsidR="00EC648E" w:rsidRPr="001E7B61" w:rsidRDefault="00EC648E" w:rsidP="008978D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E5960">
        <w:rPr>
          <w:b/>
          <w:bCs/>
          <w:sz w:val="28"/>
        </w:rPr>
        <w:t>Количественное определение</w:t>
      </w:r>
      <w:r w:rsidRPr="00CE5960">
        <w:rPr>
          <w:b/>
          <w:sz w:val="28"/>
        </w:rPr>
        <w:t>.</w:t>
      </w:r>
      <w:r w:rsidRPr="00CE5960">
        <w:rPr>
          <w:b/>
          <w:i/>
          <w:sz w:val="28"/>
        </w:rPr>
        <w:t xml:space="preserve"> </w:t>
      </w:r>
      <w:r w:rsidR="002F1BE0" w:rsidRPr="002F1BE0">
        <w:rPr>
          <w:i/>
          <w:sz w:val="28"/>
        </w:rPr>
        <w:t>И</w:t>
      </w:r>
      <w:r w:rsidR="00827D40">
        <w:rPr>
          <w:i/>
          <w:sz w:val="28"/>
          <w:szCs w:val="28"/>
        </w:rPr>
        <w:t>змельченн</w:t>
      </w:r>
      <w:r w:rsidR="002F1BE0">
        <w:rPr>
          <w:i/>
          <w:sz w:val="28"/>
          <w:szCs w:val="28"/>
        </w:rPr>
        <w:t>ый</w:t>
      </w:r>
      <w:r w:rsidR="00827D40">
        <w:rPr>
          <w:i/>
          <w:sz w:val="28"/>
          <w:szCs w:val="28"/>
        </w:rPr>
        <w:t xml:space="preserve"> </w:t>
      </w:r>
      <w:r w:rsidR="002F1BE0">
        <w:rPr>
          <w:i/>
          <w:sz w:val="28"/>
          <w:szCs w:val="28"/>
        </w:rPr>
        <w:t>препарат</w:t>
      </w:r>
      <w:r w:rsidR="00827D40">
        <w:rPr>
          <w:i/>
          <w:sz w:val="28"/>
          <w:szCs w:val="28"/>
        </w:rPr>
        <w:t>:</w:t>
      </w:r>
      <w:r>
        <w:rPr>
          <w:i/>
          <w:sz w:val="28"/>
          <w:szCs w:val="28"/>
        </w:rPr>
        <w:t xml:space="preserve"> </w:t>
      </w:r>
      <w:r w:rsidR="00827D40">
        <w:rPr>
          <w:sz w:val="28"/>
          <w:szCs w:val="28"/>
        </w:rPr>
        <w:t>д</w:t>
      </w:r>
      <w:r w:rsidRPr="001E7B61">
        <w:rPr>
          <w:sz w:val="28"/>
          <w:szCs w:val="28"/>
        </w:rPr>
        <w:t xml:space="preserve">убильные вещества в пересчете на танин – не менее </w:t>
      </w:r>
      <w:r>
        <w:rPr>
          <w:sz w:val="28"/>
          <w:szCs w:val="28"/>
        </w:rPr>
        <w:t>1</w:t>
      </w:r>
      <w:r w:rsidRPr="001E7B61">
        <w:rPr>
          <w:sz w:val="28"/>
          <w:szCs w:val="28"/>
        </w:rPr>
        <w:t>0 %.</w:t>
      </w:r>
    </w:p>
    <w:p w:rsidR="00EC648E" w:rsidRPr="001E7B61" w:rsidRDefault="00EC648E" w:rsidP="008978D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BE1A31">
        <w:rPr>
          <w:sz w:val="28"/>
        </w:rPr>
        <w:t xml:space="preserve">Определение </w:t>
      </w:r>
      <w:r w:rsidRPr="00BE1A31">
        <w:rPr>
          <w:sz w:val="28"/>
          <w:szCs w:val="28"/>
        </w:rPr>
        <w:t>дубильных веществ в пересчете на танин</w:t>
      </w:r>
      <w:r w:rsidRPr="00BE1A31">
        <w:rPr>
          <w:sz w:val="28"/>
        </w:rPr>
        <w:t xml:space="preserve"> проводят в</w:t>
      </w:r>
      <w:r w:rsidRPr="001E7B61">
        <w:rPr>
          <w:sz w:val="28"/>
          <w:szCs w:val="28"/>
        </w:rPr>
        <w:t xml:space="preserve"> соответствии с требованиями ОФС «Определение содержания дубильных веществ в лекарственном растительном сырье и лекарственных растительных препаратах» (метод 1).</w:t>
      </w:r>
      <w:r w:rsidRPr="001E7B61">
        <w:rPr>
          <w:b/>
          <w:sz w:val="28"/>
          <w:szCs w:val="28"/>
        </w:rPr>
        <w:t xml:space="preserve"> </w:t>
      </w:r>
    </w:p>
    <w:p w:rsidR="00EC648E" w:rsidRPr="00FE030E" w:rsidRDefault="00EC648E" w:rsidP="00C956EC">
      <w:pPr>
        <w:spacing w:line="360" w:lineRule="auto"/>
        <w:ind w:firstLine="709"/>
        <w:jc w:val="both"/>
        <w:rPr>
          <w:sz w:val="28"/>
        </w:rPr>
      </w:pPr>
      <w:r w:rsidRPr="00FE030E">
        <w:rPr>
          <w:b/>
          <w:sz w:val="28"/>
          <w:szCs w:val="28"/>
        </w:rPr>
        <w:t>Хранение.</w:t>
      </w:r>
      <w:r w:rsidRPr="00FE030E">
        <w:rPr>
          <w:sz w:val="28"/>
          <w:szCs w:val="28"/>
        </w:rPr>
        <w:t xml:space="preserve"> В соответствии с требованиями ОФС «Хранение лекарственного растительного сырья и лекарственных растительных препаратов».</w:t>
      </w:r>
      <w:r w:rsidRPr="00FE030E">
        <w:t xml:space="preserve"> </w:t>
      </w:r>
    </w:p>
    <w:p w:rsidR="00EC648E" w:rsidRPr="008978DA" w:rsidRDefault="00EC648E" w:rsidP="00455F6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sectPr w:rsidR="00EC648E" w:rsidRPr="008978DA" w:rsidSect="00C15796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1B7A" w:rsidRDefault="00991B7A" w:rsidP="00C15796">
      <w:r>
        <w:separator/>
      </w:r>
    </w:p>
  </w:endnote>
  <w:endnote w:type="continuationSeparator" w:id="0">
    <w:p w:rsidR="00991B7A" w:rsidRDefault="00991B7A" w:rsidP="00C157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796" w:rsidRPr="00C15796" w:rsidRDefault="00F4026B">
    <w:pPr>
      <w:pStyle w:val="a8"/>
      <w:jc w:val="center"/>
      <w:rPr>
        <w:sz w:val="28"/>
        <w:szCs w:val="28"/>
      </w:rPr>
    </w:pPr>
    <w:r w:rsidRPr="00C15796">
      <w:rPr>
        <w:sz w:val="28"/>
        <w:szCs w:val="28"/>
      </w:rPr>
      <w:fldChar w:fldCharType="begin"/>
    </w:r>
    <w:r w:rsidR="00C15796" w:rsidRPr="00C15796">
      <w:rPr>
        <w:sz w:val="28"/>
        <w:szCs w:val="28"/>
      </w:rPr>
      <w:instrText xml:space="preserve"> PAGE   \* MERGEFORMAT </w:instrText>
    </w:r>
    <w:r w:rsidRPr="00C15796">
      <w:rPr>
        <w:sz w:val="28"/>
        <w:szCs w:val="28"/>
      </w:rPr>
      <w:fldChar w:fldCharType="separate"/>
    </w:r>
    <w:r w:rsidR="006450CE">
      <w:rPr>
        <w:noProof/>
        <w:sz w:val="28"/>
        <w:szCs w:val="28"/>
      </w:rPr>
      <w:t>2</w:t>
    </w:r>
    <w:r w:rsidRPr="00C15796">
      <w:rPr>
        <w:sz w:val="28"/>
        <w:szCs w:val="28"/>
      </w:rPr>
      <w:fldChar w:fldCharType="end"/>
    </w:r>
  </w:p>
  <w:p w:rsidR="00C15796" w:rsidRDefault="00C1579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1B7A" w:rsidRDefault="00991B7A" w:rsidP="00C15796">
      <w:r>
        <w:separator/>
      </w:r>
    </w:p>
  </w:footnote>
  <w:footnote w:type="continuationSeparator" w:id="0">
    <w:p w:rsidR="00991B7A" w:rsidRDefault="00991B7A" w:rsidP="00C1579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pStyle w:val="5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pStyle w:val="6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pStyle w:val="7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pStyle w:val="8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pStyle w:val="9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48E6"/>
    <w:rsid w:val="0001490E"/>
    <w:rsid w:val="00037540"/>
    <w:rsid w:val="00051009"/>
    <w:rsid w:val="00080415"/>
    <w:rsid w:val="00087DF9"/>
    <w:rsid w:val="000B3905"/>
    <w:rsid w:val="000F6A2A"/>
    <w:rsid w:val="00106498"/>
    <w:rsid w:val="0011537C"/>
    <w:rsid w:val="00115D50"/>
    <w:rsid w:val="00165DFE"/>
    <w:rsid w:val="001857F4"/>
    <w:rsid w:val="001A2FBD"/>
    <w:rsid w:val="001C20D5"/>
    <w:rsid w:val="001E0CBA"/>
    <w:rsid w:val="001E7B61"/>
    <w:rsid w:val="00207E76"/>
    <w:rsid w:val="0021281D"/>
    <w:rsid w:val="00245283"/>
    <w:rsid w:val="00261022"/>
    <w:rsid w:val="00274FDD"/>
    <w:rsid w:val="002D70FE"/>
    <w:rsid w:val="002F1BE0"/>
    <w:rsid w:val="002F7688"/>
    <w:rsid w:val="003077F9"/>
    <w:rsid w:val="00320620"/>
    <w:rsid w:val="00332155"/>
    <w:rsid w:val="00335190"/>
    <w:rsid w:val="00363023"/>
    <w:rsid w:val="00367A5C"/>
    <w:rsid w:val="003862FA"/>
    <w:rsid w:val="00394D89"/>
    <w:rsid w:val="003C75FA"/>
    <w:rsid w:val="003E4E66"/>
    <w:rsid w:val="003E6D3D"/>
    <w:rsid w:val="00406D38"/>
    <w:rsid w:val="004144E9"/>
    <w:rsid w:val="00437A85"/>
    <w:rsid w:val="004448E6"/>
    <w:rsid w:val="00447BE7"/>
    <w:rsid w:val="00455F62"/>
    <w:rsid w:val="00457953"/>
    <w:rsid w:val="00481C04"/>
    <w:rsid w:val="00496AE4"/>
    <w:rsid w:val="004A7A6E"/>
    <w:rsid w:val="004B2F98"/>
    <w:rsid w:val="004B5CD8"/>
    <w:rsid w:val="005053EA"/>
    <w:rsid w:val="005061D4"/>
    <w:rsid w:val="005111F3"/>
    <w:rsid w:val="005155F0"/>
    <w:rsid w:val="00543287"/>
    <w:rsid w:val="00552F97"/>
    <w:rsid w:val="00562D9D"/>
    <w:rsid w:val="00595BF0"/>
    <w:rsid w:val="005C4C49"/>
    <w:rsid w:val="005E2E75"/>
    <w:rsid w:val="005E314D"/>
    <w:rsid w:val="006450CE"/>
    <w:rsid w:val="0064649A"/>
    <w:rsid w:val="006C2E1B"/>
    <w:rsid w:val="006D1E27"/>
    <w:rsid w:val="006F6631"/>
    <w:rsid w:val="00701C89"/>
    <w:rsid w:val="00713C2A"/>
    <w:rsid w:val="0071427E"/>
    <w:rsid w:val="00754E21"/>
    <w:rsid w:val="00761DFF"/>
    <w:rsid w:val="0078190A"/>
    <w:rsid w:val="00790BC7"/>
    <w:rsid w:val="00796082"/>
    <w:rsid w:val="007A2CE1"/>
    <w:rsid w:val="007A5963"/>
    <w:rsid w:val="007C0B8C"/>
    <w:rsid w:val="007C31D5"/>
    <w:rsid w:val="007E2887"/>
    <w:rsid w:val="007E5A66"/>
    <w:rsid w:val="008108D9"/>
    <w:rsid w:val="00811CC2"/>
    <w:rsid w:val="00815035"/>
    <w:rsid w:val="00827D40"/>
    <w:rsid w:val="0083595E"/>
    <w:rsid w:val="008376DE"/>
    <w:rsid w:val="00837A05"/>
    <w:rsid w:val="00846FD6"/>
    <w:rsid w:val="008978DA"/>
    <w:rsid w:val="008B628E"/>
    <w:rsid w:val="008D3305"/>
    <w:rsid w:val="009144C4"/>
    <w:rsid w:val="0095282F"/>
    <w:rsid w:val="009536C9"/>
    <w:rsid w:val="00970A07"/>
    <w:rsid w:val="00981EC4"/>
    <w:rsid w:val="00991B7A"/>
    <w:rsid w:val="00992B2E"/>
    <w:rsid w:val="00994BF3"/>
    <w:rsid w:val="009A60AC"/>
    <w:rsid w:val="009E665C"/>
    <w:rsid w:val="009E6E46"/>
    <w:rsid w:val="009F5545"/>
    <w:rsid w:val="00A1127B"/>
    <w:rsid w:val="00A1168C"/>
    <w:rsid w:val="00A13E14"/>
    <w:rsid w:val="00A20235"/>
    <w:rsid w:val="00A20C22"/>
    <w:rsid w:val="00A24C22"/>
    <w:rsid w:val="00A3212F"/>
    <w:rsid w:val="00A45AFD"/>
    <w:rsid w:val="00AB2311"/>
    <w:rsid w:val="00AC087C"/>
    <w:rsid w:val="00AD4492"/>
    <w:rsid w:val="00AE1DF5"/>
    <w:rsid w:val="00B031C7"/>
    <w:rsid w:val="00B16C9F"/>
    <w:rsid w:val="00B263C9"/>
    <w:rsid w:val="00B7195E"/>
    <w:rsid w:val="00B71FD8"/>
    <w:rsid w:val="00B77A32"/>
    <w:rsid w:val="00B8022F"/>
    <w:rsid w:val="00B817DC"/>
    <w:rsid w:val="00B95197"/>
    <w:rsid w:val="00BA3C16"/>
    <w:rsid w:val="00BB1DCB"/>
    <w:rsid w:val="00BE1A31"/>
    <w:rsid w:val="00BE3C2B"/>
    <w:rsid w:val="00BF0577"/>
    <w:rsid w:val="00C01CC3"/>
    <w:rsid w:val="00C03833"/>
    <w:rsid w:val="00C10324"/>
    <w:rsid w:val="00C11210"/>
    <w:rsid w:val="00C15796"/>
    <w:rsid w:val="00C26C72"/>
    <w:rsid w:val="00C54CD9"/>
    <w:rsid w:val="00C703FA"/>
    <w:rsid w:val="00C86D5F"/>
    <w:rsid w:val="00C925B6"/>
    <w:rsid w:val="00C956EC"/>
    <w:rsid w:val="00CE5960"/>
    <w:rsid w:val="00CE68B5"/>
    <w:rsid w:val="00D1168C"/>
    <w:rsid w:val="00D20055"/>
    <w:rsid w:val="00DB7846"/>
    <w:rsid w:val="00DC09A0"/>
    <w:rsid w:val="00DC5BFE"/>
    <w:rsid w:val="00DD0D28"/>
    <w:rsid w:val="00E120E6"/>
    <w:rsid w:val="00E3366A"/>
    <w:rsid w:val="00E40472"/>
    <w:rsid w:val="00E44304"/>
    <w:rsid w:val="00E637EB"/>
    <w:rsid w:val="00E767C7"/>
    <w:rsid w:val="00EA60B9"/>
    <w:rsid w:val="00EC5942"/>
    <w:rsid w:val="00EC648E"/>
    <w:rsid w:val="00EF1597"/>
    <w:rsid w:val="00F10496"/>
    <w:rsid w:val="00F10B3B"/>
    <w:rsid w:val="00F227A6"/>
    <w:rsid w:val="00F24363"/>
    <w:rsid w:val="00F2511A"/>
    <w:rsid w:val="00F25E2B"/>
    <w:rsid w:val="00F4026B"/>
    <w:rsid w:val="00F4045F"/>
    <w:rsid w:val="00F702CE"/>
    <w:rsid w:val="00F90B0C"/>
    <w:rsid w:val="00FA3BD4"/>
    <w:rsid w:val="00FA3EEE"/>
    <w:rsid w:val="00FE030E"/>
    <w:rsid w:val="00FE1F80"/>
    <w:rsid w:val="00FE1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448E6"/>
    <w:pPr>
      <w:suppressAutoHyphens/>
    </w:pPr>
    <w:rPr>
      <w:rFonts w:ascii="Times New Roman" w:eastAsia="Times New Roman" w:hAnsi="Times New Roman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4448E6"/>
    <w:pPr>
      <w:keepNext/>
      <w:numPr>
        <w:numId w:val="1"/>
      </w:numPr>
      <w:tabs>
        <w:tab w:val="center" w:pos="4153"/>
        <w:tab w:val="right" w:pos="8306"/>
      </w:tabs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iPriority w:val="99"/>
    <w:qFormat/>
    <w:rsid w:val="004448E6"/>
    <w:pPr>
      <w:keepNext/>
      <w:numPr>
        <w:ilvl w:val="1"/>
        <w:numId w:val="1"/>
      </w:numPr>
      <w:spacing w:before="120" w:line="360" w:lineRule="auto"/>
      <w:ind w:firstLine="720"/>
      <w:jc w:val="both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4448E6"/>
    <w:pPr>
      <w:keepNext/>
      <w:numPr>
        <w:ilvl w:val="2"/>
        <w:numId w:val="1"/>
      </w:numPr>
      <w:jc w:val="center"/>
      <w:outlineLvl w:val="2"/>
    </w:pPr>
    <w:rPr>
      <w:b/>
      <w:sz w:val="36"/>
    </w:rPr>
  </w:style>
  <w:style w:type="paragraph" w:styleId="4">
    <w:name w:val="heading 4"/>
    <w:basedOn w:val="a"/>
    <w:next w:val="a"/>
    <w:link w:val="40"/>
    <w:uiPriority w:val="99"/>
    <w:qFormat/>
    <w:rsid w:val="004448E6"/>
    <w:pPr>
      <w:keepNext/>
      <w:numPr>
        <w:ilvl w:val="3"/>
        <w:numId w:val="1"/>
      </w:numPr>
      <w:outlineLvl w:val="3"/>
    </w:pPr>
    <w:rPr>
      <w:sz w:val="28"/>
    </w:rPr>
  </w:style>
  <w:style w:type="paragraph" w:styleId="5">
    <w:name w:val="heading 5"/>
    <w:basedOn w:val="a"/>
    <w:next w:val="a"/>
    <w:link w:val="50"/>
    <w:uiPriority w:val="99"/>
    <w:qFormat/>
    <w:rsid w:val="004448E6"/>
    <w:pPr>
      <w:keepNext/>
      <w:numPr>
        <w:ilvl w:val="4"/>
        <w:numId w:val="1"/>
      </w:numPr>
      <w:jc w:val="both"/>
      <w:outlineLvl w:val="4"/>
    </w:pPr>
    <w:rPr>
      <w:sz w:val="28"/>
    </w:rPr>
  </w:style>
  <w:style w:type="paragraph" w:styleId="6">
    <w:name w:val="heading 6"/>
    <w:basedOn w:val="a"/>
    <w:next w:val="a"/>
    <w:link w:val="60"/>
    <w:uiPriority w:val="99"/>
    <w:qFormat/>
    <w:rsid w:val="004448E6"/>
    <w:pPr>
      <w:keepNext/>
      <w:numPr>
        <w:ilvl w:val="5"/>
        <w:numId w:val="1"/>
      </w:numPr>
      <w:tabs>
        <w:tab w:val="center" w:pos="4153"/>
        <w:tab w:val="right" w:pos="8306"/>
      </w:tabs>
      <w:spacing w:line="360" w:lineRule="auto"/>
      <w:jc w:val="center"/>
      <w:outlineLvl w:val="5"/>
    </w:pPr>
    <w:rPr>
      <w:sz w:val="28"/>
    </w:rPr>
  </w:style>
  <w:style w:type="paragraph" w:styleId="7">
    <w:name w:val="heading 7"/>
    <w:basedOn w:val="a"/>
    <w:next w:val="a"/>
    <w:link w:val="70"/>
    <w:uiPriority w:val="99"/>
    <w:qFormat/>
    <w:rsid w:val="004448E6"/>
    <w:pPr>
      <w:keepNext/>
      <w:numPr>
        <w:ilvl w:val="6"/>
        <w:numId w:val="1"/>
      </w:numPr>
      <w:tabs>
        <w:tab w:val="center" w:pos="4470"/>
        <w:tab w:val="right" w:pos="8623"/>
      </w:tabs>
      <w:spacing w:line="360" w:lineRule="auto"/>
      <w:ind w:left="317" w:hanging="317"/>
      <w:outlineLvl w:val="6"/>
    </w:pPr>
    <w:rPr>
      <w:sz w:val="28"/>
    </w:rPr>
  </w:style>
  <w:style w:type="paragraph" w:styleId="8">
    <w:name w:val="heading 8"/>
    <w:basedOn w:val="a"/>
    <w:next w:val="a"/>
    <w:link w:val="80"/>
    <w:uiPriority w:val="99"/>
    <w:qFormat/>
    <w:rsid w:val="004448E6"/>
    <w:pPr>
      <w:keepNext/>
      <w:numPr>
        <w:ilvl w:val="7"/>
        <w:numId w:val="1"/>
      </w:numPr>
      <w:outlineLvl w:val="7"/>
    </w:pPr>
    <w:rPr>
      <w:sz w:val="32"/>
    </w:rPr>
  </w:style>
  <w:style w:type="paragraph" w:styleId="9">
    <w:name w:val="heading 9"/>
    <w:basedOn w:val="a"/>
    <w:next w:val="a"/>
    <w:link w:val="90"/>
    <w:uiPriority w:val="99"/>
    <w:qFormat/>
    <w:rsid w:val="004448E6"/>
    <w:pPr>
      <w:keepNext/>
      <w:numPr>
        <w:ilvl w:val="8"/>
        <w:numId w:val="1"/>
      </w:numPr>
      <w:jc w:val="center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448E6"/>
    <w:rPr>
      <w:rFonts w:ascii="Times New Roman" w:hAnsi="Times New Roman" w:cs="Times New Roman"/>
      <w:b/>
      <w:sz w:val="20"/>
      <w:szCs w:val="20"/>
      <w:lang w:eastAsia="ar-SA" w:bidi="ar-SA"/>
    </w:rPr>
  </w:style>
  <w:style w:type="character" w:customStyle="1" w:styleId="20">
    <w:name w:val="Заголовок 2 Знак"/>
    <w:basedOn w:val="a0"/>
    <w:link w:val="2"/>
    <w:uiPriority w:val="99"/>
    <w:locked/>
    <w:rsid w:val="004448E6"/>
    <w:rPr>
      <w:rFonts w:ascii="Times New Roman" w:hAnsi="Times New Roman" w:cs="Times New Roman"/>
      <w:sz w:val="20"/>
      <w:szCs w:val="20"/>
      <w:lang w:eastAsia="ar-SA" w:bidi="ar-SA"/>
    </w:rPr>
  </w:style>
  <w:style w:type="character" w:customStyle="1" w:styleId="30">
    <w:name w:val="Заголовок 3 Знак"/>
    <w:basedOn w:val="a0"/>
    <w:link w:val="3"/>
    <w:uiPriority w:val="99"/>
    <w:locked/>
    <w:rsid w:val="004448E6"/>
    <w:rPr>
      <w:rFonts w:ascii="Times New Roman" w:hAnsi="Times New Roman" w:cs="Times New Roman"/>
      <w:b/>
      <w:sz w:val="20"/>
      <w:szCs w:val="20"/>
      <w:lang w:eastAsia="ar-SA" w:bidi="ar-SA"/>
    </w:rPr>
  </w:style>
  <w:style w:type="character" w:customStyle="1" w:styleId="40">
    <w:name w:val="Заголовок 4 Знак"/>
    <w:basedOn w:val="a0"/>
    <w:link w:val="4"/>
    <w:uiPriority w:val="99"/>
    <w:locked/>
    <w:rsid w:val="004448E6"/>
    <w:rPr>
      <w:rFonts w:ascii="Times New Roman" w:hAnsi="Times New Roman" w:cs="Times New Roman"/>
      <w:sz w:val="20"/>
      <w:szCs w:val="20"/>
      <w:lang w:eastAsia="ar-SA" w:bidi="ar-SA"/>
    </w:rPr>
  </w:style>
  <w:style w:type="character" w:customStyle="1" w:styleId="50">
    <w:name w:val="Заголовок 5 Знак"/>
    <w:basedOn w:val="a0"/>
    <w:link w:val="5"/>
    <w:uiPriority w:val="99"/>
    <w:locked/>
    <w:rsid w:val="004448E6"/>
    <w:rPr>
      <w:rFonts w:ascii="Times New Roman" w:hAnsi="Times New Roman" w:cs="Times New Roman"/>
      <w:sz w:val="20"/>
      <w:szCs w:val="20"/>
      <w:lang w:eastAsia="ar-SA" w:bidi="ar-SA"/>
    </w:rPr>
  </w:style>
  <w:style w:type="character" w:customStyle="1" w:styleId="60">
    <w:name w:val="Заголовок 6 Знак"/>
    <w:basedOn w:val="a0"/>
    <w:link w:val="6"/>
    <w:uiPriority w:val="99"/>
    <w:locked/>
    <w:rsid w:val="004448E6"/>
    <w:rPr>
      <w:rFonts w:ascii="Times New Roman" w:hAnsi="Times New Roman" w:cs="Times New Roman"/>
      <w:sz w:val="20"/>
      <w:szCs w:val="20"/>
      <w:lang w:eastAsia="ar-SA" w:bidi="ar-SA"/>
    </w:rPr>
  </w:style>
  <w:style w:type="character" w:customStyle="1" w:styleId="70">
    <w:name w:val="Заголовок 7 Знак"/>
    <w:basedOn w:val="a0"/>
    <w:link w:val="7"/>
    <w:uiPriority w:val="99"/>
    <w:locked/>
    <w:rsid w:val="004448E6"/>
    <w:rPr>
      <w:rFonts w:ascii="Times New Roman" w:hAnsi="Times New Roman" w:cs="Times New Roman"/>
      <w:sz w:val="20"/>
      <w:szCs w:val="20"/>
      <w:lang w:eastAsia="ar-SA" w:bidi="ar-SA"/>
    </w:rPr>
  </w:style>
  <w:style w:type="character" w:customStyle="1" w:styleId="80">
    <w:name w:val="Заголовок 8 Знак"/>
    <w:basedOn w:val="a0"/>
    <w:link w:val="8"/>
    <w:uiPriority w:val="99"/>
    <w:locked/>
    <w:rsid w:val="004448E6"/>
    <w:rPr>
      <w:rFonts w:ascii="Times New Roman" w:hAnsi="Times New Roman" w:cs="Times New Roman"/>
      <w:sz w:val="20"/>
      <w:szCs w:val="20"/>
      <w:lang w:eastAsia="ar-SA" w:bidi="ar-SA"/>
    </w:rPr>
  </w:style>
  <w:style w:type="character" w:customStyle="1" w:styleId="90">
    <w:name w:val="Заголовок 9 Знак"/>
    <w:basedOn w:val="a0"/>
    <w:link w:val="9"/>
    <w:uiPriority w:val="99"/>
    <w:locked/>
    <w:rsid w:val="004448E6"/>
    <w:rPr>
      <w:rFonts w:ascii="Times New Roman" w:hAnsi="Times New Roman" w:cs="Times New Roman"/>
      <w:b/>
      <w:sz w:val="20"/>
      <w:szCs w:val="20"/>
      <w:lang w:eastAsia="ar-SA" w:bidi="ar-SA"/>
    </w:rPr>
  </w:style>
  <w:style w:type="paragraph" w:customStyle="1" w:styleId="Default">
    <w:name w:val="Default"/>
    <w:rsid w:val="004448E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WW8Num3z0">
    <w:name w:val="WW8Num3z0"/>
    <w:uiPriority w:val="99"/>
    <w:rsid w:val="004448E6"/>
    <w:rPr>
      <w:rFonts w:ascii="Symbol" w:hAnsi="Symbol"/>
    </w:rPr>
  </w:style>
  <w:style w:type="paragraph" w:styleId="a3">
    <w:name w:val="Body Text Indent"/>
    <w:basedOn w:val="a"/>
    <w:link w:val="a4"/>
    <w:uiPriority w:val="99"/>
    <w:rsid w:val="00455F62"/>
    <w:pPr>
      <w:suppressAutoHyphens w:val="0"/>
      <w:spacing w:line="360" w:lineRule="auto"/>
      <w:ind w:firstLine="720"/>
      <w:jc w:val="both"/>
    </w:pPr>
    <w:rPr>
      <w:sz w:val="28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455F62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caption"/>
    <w:basedOn w:val="a"/>
    <w:next w:val="a"/>
    <w:uiPriority w:val="99"/>
    <w:qFormat/>
    <w:rsid w:val="00455F62"/>
    <w:pPr>
      <w:tabs>
        <w:tab w:val="center" w:pos="4153"/>
        <w:tab w:val="right" w:pos="8306"/>
      </w:tabs>
      <w:suppressAutoHyphens w:val="0"/>
      <w:spacing w:line="360" w:lineRule="auto"/>
      <w:jc w:val="right"/>
    </w:pPr>
    <w:rPr>
      <w:rFonts w:eastAsia="Calibri"/>
      <w:sz w:val="28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C1579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15796"/>
    <w:rPr>
      <w:rFonts w:ascii="Times New Roman" w:eastAsia="Times New Roman" w:hAnsi="Times New Roman"/>
      <w:lang w:eastAsia="ar-SA"/>
    </w:rPr>
  </w:style>
  <w:style w:type="paragraph" w:styleId="a8">
    <w:name w:val="footer"/>
    <w:basedOn w:val="a"/>
    <w:link w:val="a9"/>
    <w:uiPriority w:val="99"/>
    <w:unhideWhenUsed/>
    <w:rsid w:val="00C1579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15796"/>
    <w:rPr>
      <w:rFonts w:ascii="Times New Roman" w:eastAsia="Times New Roman" w:hAnsi="Times New Roman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05100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51009"/>
    <w:rPr>
      <w:rFonts w:ascii="Tahoma" w:eastAsia="Times New Roman" w:hAnsi="Tahoma" w:cs="Tahoma"/>
      <w:sz w:val="16"/>
      <w:szCs w:val="16"/>
      <w:lang w:eastAsia="ar-SA"/>
    </w:rPr>
  </w:style>
  <w:style w:type="table" w:styleId="ac">
    <w:name w:val="Table Grid"/>
    <w:basedOn w:val="a1"/>
    <w:locked/>
    <w:rsid w:val="002D70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"/>
    <w:basedOn w:val="a"/>
    <w:link w:val="ae"/>
    <w:uiPriority w:val="99"/>
    <w:unhideWhenUsed/>
    <w:rsid w:val="002D70FE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2D70FE"/>
    <w:rPr>
      <w:rFonts w:ascii="Times New Roman" w:eastAsia="Times New Roman" w:hAnsi="Times New Roman"/>
      <w:lang w:eastAsia="ar-SA"/>
    </w:rPr>
  </w:style>
  <w:style w:type="paragraph" w:styleId="af">
    <w:name w:val="Title"/>
    <w:basedOn w:val="a"/>
    <w:next w:val="a"/>
    <w:link w:val="af0"/>
    <w:uiPriority w:val="99"/>
    <w:qFormat/>
    <w:locked/>
    <w:rsid w:val="002F1BE0"/>
    <w:pPr>
      <w:widowControl w:val="0"/>
      <w:suppressAutoHyphens w:val="0"/>
      <w:autoSpaceDE w:val="0"/>
      <w:autoSpaceDN w:val="0"/>
      <w:adjustRightInd w:val="0"/>
      <w:ind w:firstLine="709"/>
    </w:pPr>
    <w:rPr>
      <w:b/>
      <w:bCs/>
      <w:sz w:val="28"/>
      <w:szCs w:val="28"/>
      <w:lang w:eastAsia="ru-RU"/>
    </w:rPr>
  </w:style>
  <w:style w:type="character" w:customStyle="1" w:styleId="af0">
    <w:name w:val="Название Знак"/>
    <w:basedOn w:val="a0"/>
    <w:link w:val="af"/>
    <w:uiPriority w:val="99"/>
    <w:rsid w:val="002F1BE0"/>
    <w:rPr>
      <w:rFonts w:ascii="Times New Roman" w:eastAsia="Times New Roman" w:hAnsi="Times New Roman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06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18CB05-D372-4A3F-9BB0-F71C72165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4</Pages>
  <Words>517</Words>
  <Characters>3801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FGU</Company>
  <LinksUpToDate>false</LinksUpToDate>
  <CharactersWithSpaces>4310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Postoyuk</dc:creator>
  <cp:lastModifiedBy>Razov</cp:lastModifiedBy>
  <cp:revision>5</cp:revision>
  <cp:lastPrinted>2019-11-14T06:40:00Z</cp:lastPrinted>
  <dcterms:created xsi:type="dcterms:W3CDTF">2019-11-14T13:56:00Z</dcterms:created>
  <dcterms:modified xsi:type="dcterms:W3CDTF">2020-01-20T13:45:00Z</dcterms:modified>
</cp:coreProperties>
</file>